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904" w:rsidRDefault="009D064F" w:rsidP="00791281">
      <w:pPr>
        <w:pStyle w:val="Heading1"/>
        <w:jc w:val="center"/>
        <w:rPr>
          <w:u w:val="single"/>
        </w:rPr>
      </w:pPr>
      <w:r w:rsidRPr="00791281">
        <w:rPr>
          <w:u w:val="single"/>
        </w:rPr>
        <w:t>The MTP gain equation</w:t>
      </w:r>
    </w:p>
    <w:p w:rsidR="00791281" w:rsidRDefault="00791281" w:rsidP="00791281">
      <w:pPr>
        <w:jc w:val="center"/>
      </w:pPr>
      <w:r>
        <w:t xml:space="preserve">An analysis of the </w:t>
      </w:r>
      <w:proofErr w:type="spellStart"/>
      <w:r>
        <w:t>MTPBin</w:t>
      </w:r>
      <w:proofErr w:type="spellEnd"/>
      <w:r>
        <w:t xml:space="preserve"> VB code </w:t>
      </w:r>
      <w:r w:rsidR="00EC1E97">
        <w:t>and an alternative approach</w:t>
      </w:r>
    </w:p>
    <w:p w:rsidR="00791281" w:rsidRPr="00791281" w:rsidRDefault="00791281" w:rsidP="00791281">
      <w:pPr>
        <w:jc w:val="center"/>
      </w:pPr>
      <w:r>
        <w:t xml:space="preserve">Tom </w:t>
      </w:r>
      <w:proofErr w:type="spellStart"/>
      <w:r>
        <w:t>Baltzer</w:t>
      </w:r>
      <w:proofErr w:type="spellEnd"/>
    </w:p>
    <w:p w:rsidR="00791281" w:rsidRDefault="00791281" w:rsidP="009D064F">
      <w:pPr>
        <w:rPr>
          <w:sz w:val="24"/>
        </w:rPr>
      </w:pPr>
    </w:p>
    <w:p w:rsidR="009D064F" w:rsidRDefault="009D064F" w:rsidP="009D064F">
      <w:pPr>
        <w:rPr>
          <w:sz w:val="24"/>
        </w:rPr>
      </w:pPr>
      <w:r>
        <w:rPr>
          <w:sz w:val="24"/>
        </w:rPr>
        <w:t xml:space="preserve">In reverse engineering the Visual Basic (VB) code which implements the retrieval algorithm (known as </w:t>
      </w:r>
      <w:proofErr w:type="spellStart"/>
      <w:r>
        <w:rPr>
          <w:sz w:val="24"/>
        </w:rPr>
        <w:t>MTPBin</w:t>
      </w:r>
      <w:proofErr w:type="spellEnd"/>
      <w:r>
        <w:rPr>
          <w:sz w:val="24"/>
        </w:rPr>
        <w:t xml:space="preserve">) for the Microwave Temperature Profiler (MTP), the gain equation has proven to be significantly challenging.  Gain is used to convert MTP counts into a temperature (TA indexed by channel number and scan angle) in this equation from the function </w:t>
      </w:r>
      <w:proofErr w:type="spellStart"/>
      <w:r>
        <w:rPr>
          <w:sz w:val="24"/>
        </w:rPr>
        <w:t>MTPbin</w:t>
      </w:r>
      <w:proofErr w:type="spellEnd"/>
      <w:r>
        <w:rPr>
          <w:sz w:val="24"/>
        </w:rPr>
        <w:t>::</w:t>
      </w:r>
      <w:proofErr w:type="spellStart"/>
      <w:r>
        <w:rPr>
          <w:sz w:val="24"/>
        </w:rPr>
        <w:t>TBcalculation</w:t>
      </w:r>
      <w:proofErr w:type="spellEnd"/>
      <w:r>
        <w:rPr>
          <w:sz w:val="24"/>
        </w:rPr>
        <w:t>:</w:t>
      </w:r>
    </w:p>
    <w:p w:rsidR="009D064F" w:rsidRPr="005015C2" w:rsidRDefault="009D064F" w:rsidP="005015C2">
      <w:pPr>
        <w:pStyle w:val="ListParagraph"/>
        <w:numPr>
          <w:ilvl w:val="0"/>
          <w:numId w:val="1"/>
        </w:numPr>
        <w:jc w:val="center"/>
        <w:rPr>
          <w:rFonts w:ascii="Cambria Math" w:hAnsi="Cambria Math"/>
          <w:i/>
        </w:rPr>
      </w:pPr>
      <w:r w:rsidRPr="005015C2">
        <w:rPr>
          <w:rFonts w:ascii="Cambria Math" w:hAnsi="Cambria Math"/>
          <w:i/>
        </w:rPr>
        <w:t>TA(</w:t>
      </w:r>
      <w:proofErr w:type="spellStart"/>
      <w:r w:rsidRPr="005015C2">
        <w:rPr>
          <w:rFonts w:ascii="Cambria Math" w:hAnsi="Cambria Math"/>
          <w:i/>
        </w:rPr>
        <w:t>i</w:t>
      </w:r>
      <w:proofErr w:type="spellEnd"/>
      <w:r w:rsidRPr="005015C2">
        <w:rPr>
          <w:rFonts w:ascii="Cambria Math" w:hAnsi="Cambria Math"/>
          <w:i/>
        </w:rPr>
        <w:t>, j) = OAT + (C(</w:t>
      </w:r>
      <w:proofErr w:type="spellStart"/>
      <w:r w:rsidRPr="005015C2">
        <w:rPr>
          <w:rFonts w:ascii="Cambria Math" w:hAnsi="Cambria Math"/>
          <w:i/>
        </w:rPr>
        <w:t>i</w:t>
      </w:r>
      <w:proofErr w:type="spellEnd"/>
      <w:r w:rsidRPr="005015C2">
        <w:rPr>
          <w:rFonts w:ascii="Cambria Math" w:hAnsi="Cambria Math"/>
          <w:i/>
        </w:rPr>
        <w:t>, j) - C(</w:t>
      </w:r>
      <w:proofErr w:type="spellStart"/>
      <w:r w:rsidRPr="005015C2">
        <w:rPr>
          <w:rFonts w:ascii="Cambria Math" w:hAnsi="Cambria Math"/>
          <w:i/>
        </w:rPr>
        <w:t>i</w:t>
      </w:r>
      <w:proofErr w:type="spellEnd"/>
      <w:r w:rsidRPr="005015C2">
        <w:rPr>
          <w:rFonts w:ascii="Cambria Math" w:hAnsi="Cambria Math"/>
          <w:i/>
        </w:rPr>
        <w:t xml:space="preserve">, </w:t>
      </w:r>
      <w:proofErr w:type="spellStart"/>
      <w:r w:rsidRPr="005015C2">
        <w:rPr>
          <w:rFonts w:ascii="Cambria Math" w:hAnsi="Cambria Math"/>
          <w:i/>
        </w:rPr>
        <w:t>LocHor</w:t>
      </w:r>
      <w:proofErr w:type="spellEnd"/>
      <w:r w:rsidRPr="005015C2">
        <w:rPr>
          <w:rFonts w:ascii="Cambria Math" w:hAnsi="Cambria Math"/>
          <w:i/>
        </w:rPr>
        <w:t>)) / g(</w:t>
      </w:r>
      <w:proofErr w:type="spellStart"/>
      <w:r w:rsidRPr="005015C2">
        <w:rPr>
          <w:rFonts w:ascii="Cambria Math" w:hAnsi="Cambria Math"/>
          <w:i/>
        </w:rPr>
        <w:t>i</w:t>
      </w:r>
      <w:proofErr w:type="spellEnd"/>
      <w:r w:rsidRPr="005015C2">
        <w:rPr>
          <w:rFonts w:ascii="Cambria Math" w:hAnsi="Cambria Math"/>
          <w:i/>
        </w:rPr>
        <w:t>)</w:t>
      </w:r>
    </w:p>
    <w:p w:rsidR="00791281" w:rsidRDefault="009D064F" w:rsidP="009D064F">
      <w:pPr>
        <w:rPr>
          <w:sz w:val="24"/>
        </w:rPr>
      </w:pPr>
      <w:r>
        <w:rPr>
          <w:sz w:val="24"/>
        </w:rPr>
        <w:t>Where</w:t>
      </w:r>
      <w:r w:rsidR="00791281">
        <w:rPr>
          <w:sz w:val="24"/>
        </w:rPr>
        <w:t>:</w:t>
      </w:r>
    </w:p>
    <w:p w:rsidR="00791281" w:rsidRDefault="009D064F" w:rsidP="00791281">
      <w:pPr>
        <w:pStyle w:val="ListParagraph"/>
        <w:numPr>
          <w:ilvl w:val="0"/>
          <w:numId w:val="2"/>
        </w:numPr>
        <w:rPr>
          <w:sz w:val="24"/>
        </w:rPr>
      </w:pPr>
      <w:r w:rsidRPr="00791281">
        <w:rPr>
          <w:sz w:val="24"/>
        </w:rPr>
        <w:t xml:space="preserve"> </w:t>
      </w:r>
      <w:proofErr w:type="gramStart"/>
      <w:r w:rsidRPr="00791281">
        <w:rPr>
          <w:sz w:val="24"/>
        </w:rPr>
        <w:t>C(</w:t>
      </w:r>
      <w:proofErr w:type="gramEnd"/>
      <w:r w:rsidRPr="00791281">
        <w:rPr>
          <w:sz w:val="24"/>
        </w:rPr>
        <w:t>) is an array of raw counts from the instrument indexed by channel number (</w:t>
      </w:r>
      <w:proofErr w:type="spellStart"/>
      <w:r w:rsidRPr="00791281">
        <w:rPr>
          <w:sz w:val="24"/>
        </w:rPr>
        <w:t>i</w:t>
      </w:r>
      <w:proofErr w:type="spellEnd"/>
      <w:r w:rsidRPr="00791281">
        <w:rPr>
          <w:sz w:val="24"/>
        </w:rPr>
        <w:t>) and angle (</w:t>
      </w:r>
      <w:proofErr w:type="spellStart"/>
      <w:r w:rsidRPr="00791281">
        <w:rPr>
          <w:sz w:val="24"/>
        </w:rPr>
        <w:t>LocHor</w:t>
      </w:r>
      <w:proofErr w:type="spellEnd"/>
      <w:r w:rsidRPr="00791281">
        <w:rPr>
          <w:sz w:val="24"/>
        </w:rPr>
        <w:t xml:space="preserve"> is the angle associated with the horizontal scan).  </w:t>
      </w:r>
    </w:p>
    <w:p w:rsidR="009D064F" w:rsidRDefault="009D064F" w:rsidP="00791281">
      <w:pPr>
        <w:pStyle w:val="ListParagraph"/>
        <w:numPr>
          <w:ilvl w:val="0"/>
          <w:numId w:val="2"/>
        </w:numPr>
        <w:rPr>
          <w:sz w:val="24"/>
        </w:rPr>
      </w:pPr>
      <w:r w:rsidRPr="00791281">
        <w:rPr>
          <w:sz w:val="24"/>
        </w:rPr>
        <w:t xml:space="preserve">OAT is the outside air temperature (provided in the </w:t>
      </w:r>
      <w:proofErr w:type="spellStart"/>
      <w:r w:rsidRPr="00791281">
        <w:rPr>
          <w:sz w:val="24"/>
        </w:rPr>
        <w:t>Iwgadts</w:t>
      </w:r>
      <w:proofErr w:type="spellEnd"/>
      <w:r w:rsidRPr="00791281">
        <w:rPr>
          <w:sz w:val="24"/>
        </w:rPr>
        <w:t xml:space="preserve"> line) in degrees kelvin.</w:t>
      </w:r>
    </w:p>
    <w:p w:rsidR="00791281" w:rsidRDefault="00791281" w:rsidP="00791281">
      <w:pPr>
        <w:pStyle w:val="ListParagraph"/>
        <w:numPr>
          <w:ilvl w:val="0"/>
          <w:numId w:val="2"/>
        </w:numPr>
        <w:rPr>
          <w:sz w:val="24"/>
        </w:rPr>
      </w:pPr>
      <w:r>
        <w:rPr>
          <w:sz w:val="24"/>
        </w:rPr>
        <w:t>g() is an array of per channel gain values (for converting counts to temperatures)</w:t>
      </w:r>
    </w:p>
    <w:p w:rsidR="00791281" w:rsidRPr="002A16DB" w:rsidRDefault="00791281" w:rsidP="00791281">
      <w:pPr>
        <w:rPr>
          <w:i/>
          <w:sz w:val="24"/>
        </w:rPr>
      </w:pPr>
      <w:r w:rsidRPr="002A16DB">
        <w:rPr>
          <w:i/>
          <w:sz w:val="24"/>
        </w:rPr>
        <w:t>It is curious that OAT which is a measurement of the ambient outside air temperature is being adjusted by a value that ostensibly is a brightness temperature.</w:t>
      </w:r>
    </w:p>
    <w:p w:rsidR="00791281" w:rsidRDefault="00791281" w:rsidP="009D064F">
      <w:pPr>
        <w:rPr>
          <w:sz w:val="24"/>
        </w:rPr>
      </w:pPr>
      <w:proofErr w:type="gramStart"/>
      <w:r>
        <w:rPr>
          <w:sz w:val="24"/>
        </w:rPr>
        <w:t>g(</w:t>
      </w:r>
      <w:proofErr w:type="gramEnd"/>
      <w:r>
        <w:rPr>
          <w:sz w:val="24"/>
        </w:rPr>
        <w:t>) in equation (1) is initialized to a value at the beginning of a flight and then is adjusted on a scan by scan basis in an iterative fashion.  The latter piece is described first.</w:t>
      </w:r>
    </w:p>
    <w:p w:rsidR="00791281" w:rsidRDefault="00791281" w:rsidP="009D064F">
      <w:pPr>
        <w:rPr>
          <w:sz w:val="24"/>
        </w:rPr>
      </w:pPr>
    </w:p>
    <w:p w:rsidR="00791281" w:rsidRDefault="00791281" w:rsidP="00791281">
      <w:pPr>
        <w:pStyle w:val="Heading1"/>
        <w:jc w:val="center"/>
      </w:pPr>
      <w:r>
        <w:t xml:space="preserve">Scan to Scan Adjustment to the per channel gain: </w:t>
      </w:r>
      <w:proofErr w:type="gramStart"/>
      <w:r>
        <w:t>g(</w:t>
      </w:r>
      <w:proofErr w:type="spellStart"/>
      <w:proofErr w:type="gramEnd"/>
      <w:r>
        <w:t>i</w:t>
      </w:r>
      <w:proofErr w:type="spellEnd"/>
      <w:r>
        <w:t>)</w:t>
      </w:r>
    </w:p>
    <w:p w:rsidR="00791281" w:rsidRPr="00791281" w:rsidRDefault="00791281" w:rsidP="00791281"/>
    <w:p w:rsidR="005015C2" w:rsidRDefault="005015C2" w:rsidP="009D064F">
      <w:pPr>
        <w:rPr>
          <w:sz w:val="24"/>
        </w:rPr>
      </w:pPr>
      <w:proofErr w:type="gramStart"/>
      <w:r>
        <w:rPr>
          <w:sz w:val="24"/>
        </w:rPr>
        <w:t>g(</w:t>
      </w:r>
      <w:proofErr w:type="gramEnd"/>
      <w:r>
        <w:rPr>
          <w:sz w:val="24"/>
        </w:rPr>
        <w:t>) in equation (1) is determined iteratively for each MTP scan using the following equation:</w:t>
      </w:r>
    </w:p>
    <w:p w:rsidR="005015C2" w:rsidRPr="005015C2" w:rsidRDefault="005015C2" w:rsidP="009D064F">
      <w:pPr>
        <w:rPr>
          <w:rFonts w:eastAsiaTheme="minorEastAsia"/>
          <w:sz w:val="24"/>
        </w:rPr>
      </w:pPr>
      <m:oMathPara>
        <m:oMath>
          <m:r>
            <w:rPr>
              <w:rFonts w:ascii="Cambria Math" w:hAnsi="Cambria Math"/>
              <w:sz w:val="24"/>
            </w:rPr>
            <m:t>(2)  g(i) = (g(i) + Gnd(i) * Wtg) / (1 + Wtg)</m:t>
          </m:r>
        </m:oMath>
      </m:oMathPara>
    </w:p>
    <w:p w:rsidR="00791281" w:rsidRDefault="005015C2" w:rsidP="009D064F">
      <w:pPr>
        <w:rPr>
          <w:rFonts w:eastAsiaTheme="minorEastAsia"/>
          <w:sz w:val="24"/>
        </w:rPr>
      </w:pPr>
      <w:r>
        <w:rPr>
          <w:rFonts w:eastAsiaTheme="minorEastAsia"/>
          <w:sz w:val="24"/>
        </w:rPr>
        <w:t>Where</w:t>
      </w:r>
      <w:r w:rsidR="00791281">
        <w:rPr>
          <w:rFonts w:eastAsiaTheme="minorEastAsia"/>
          <w:sz w:val="24"/>
        </w:rPr>
        <w:t>:</w:t>
      </w:r>
    </w:p>
    <w:p w:rsidR="00791281" w:rsidRDefault="005015C2" w:rsidP="00791281">
      <w:pPr>
        <w:pStyle w:val="ListParagraph"/>
        <w:numPr>
          <w:ilvl w:val="0"/>
          <w:numId w:val="2"/>
        </w:numPr>
        <w:rPr>
          <w:rFonts w:eastAsiaTheme="minorEastAsia"/>
          <w:sz w:val="24"/>
        </w:rPr>
      </w:pPr>
      <w:r w:rsidRPr="00791281">
        <w:rPr>
          <w:rFonts w:eastAsiaTheme="minorEastAsia"/>
          <w:sz w:val="24"/>
        </w:rPr>
        <w:t xml:space="preserve"> </w:t>
      </w:r>
      <w:proofErr w:type="spellStart"/>
      <w:r w:rsidRPr="00791281">
        <w:rPr>
          <w:rFonts w:eastAsiaTheme="minorEastAsia"/>
          <w:sz w:val="24"/>
        </w:rPr>
        <w:t>i</w:t>
      </w:r>
      <w:proofErr w:type="spellEnd"/>
      <w:r w:rsidR="00791281">
        <w:rPr>
          <w:rFonts w:eastAsiaTheme="minorEastAsia"/>
          <w:sz w:val="24"/>
        </w:rPr>
        <w:t xml:space="preserve"> is channel number</w:t>
      </w:r>
    </w:p>
    <w:p w:rsidR="00791281" w:rsidRDefault="005015C2" w:rsidP="00791281">
      <w:pPr>
        <w:pStyle w:val="ListParagraph"/>
        <w:numPr>
          <w:ilvl w:val="0"/>
          <w:numId w:val="2"/>
        </w:numPr>
        <w:rPr>
          <w:rFonts w:eastAsiaTheme="minorEastAsia"/>
          <w:sz w:val="24"/>
        </w:rPr>
      </w:pPr>
      <w:r w:rsidRPr="00791281">
        <w:rPr>
          <w:rFonts w:eastAsiaTheme="minorEastAsia"/>
          <w:sz w:val="24"/>
        </w:rPr>
        <w:t xml:space="preserve"> </w:t>
      </w:r>
      <w:proofErr w:type="spellStart"/>
      <w:r w:rsidRPr="00791281">
        <w:rPr>
          <w:rFonts w:eastAsiaTheme="minorEastAsia"/>
          <w:sz w:val="24"/>
        </w:rPr>
        <w:t>Wtg</w:t>
      </w:r>
      <w:proofErr w:type="spellEnd"/>
      <w:r w:rsidRPr="00791281">
        <w:rPr>
          <w:rFonts w:eastAsiaTheme="minorEastAsia"/>
          <w:sz w:val="24"/>
        </w:rPr>
        <w:t xml:space="preserve"> is a constant = 0.1 </w:t>
      </w:r>
    </w:p>
    <w:p w:rsidR="005015C2" w:rsidRPr="00791281" w:rsidRDefault="005015C2" w:rsidP="00791281">
      <w:pPr>
        <w:pStyle w:val="ListParagraph"/>
        <w:numPr>
          <w:ilvl w:val="0"/>
          <w:numId w:val="2"/>
        </w:numPr>
        <w:rPr>
          <w:rFonts w:eastAsiaTheme="minorEastAsia"/>
          <w:sz w:val="24"/>
        </w:rPr>
      </w:pPr>
      <w:proofErr w:type="spellStart"/>
      <w:r w:rsidRPr="00791281">
        <w:rPr>
          <w:rFonts w:eastAsiaTheme="minorEastAsia"/>
          <w:sz w:val="24"/>
        </w:rPr>
        <w:t>Gnd</w:t>
      </w:r>
      <w:proofErr w:type="spellEnd"/>
      <w:r w:rsidRPr="00791281">
        <w:rPr>
          <w:rFonts w:eastAsiaTheme="minorEastAsia"/>
          <w:sz w:val="24"/>
        </w:rPr>
        <w:t xml:space="preserve"> is calculated as follows:</w:t>
      </w:r>
    </w:p>
    <w:p w:rsidR="005015C2" w:rsidRPr="005015C2" w:rsidRDefault="00DC2361" w:rsidP="005015C2">
      <w:pPr>
        <w:jc w:val="center"/>
        <w:rPr>
          <w:rFonts w:ascii="Cambria Math" w:hAnsi="Cambria Math"/>
          <w:i/>
        </w:rPr>
      </w:pPr>
      <m:oMath>
        <m:d>
          <m:dPr>
            <m:ctrlPr>
              <w:rPr>
                <w:rFonts w:ascii="Cambria Math" w:hAnsi="Cambria Math"/>
                <w:i/>
                <w:sz w:val="24"/>
              </w:rPr>
            </m:ctrlPr>
          </m:dPr>
          <m:e>
            <m:r>
              <w:rPr>
                <w:rFonts w:ascii="Cambria Math" w:hAnsi="Cambria Math"/>
                <w:sz w:val="24"/>
              </w:rPr>
              <m:t>3</m:t>
            </m:r>
          </m:e>
        </m:d>
        <m:r>
          <w:rPr>
            <w:rFonts w:ascii="Cambria Math" w:hAnsi="Cambria Math"/>
            <w:sz w:val="24"/>
          </w:rPr>
          <m:t xml:space="preserve"> </m:t>
        </m:r>
      </m:oMath>
      <w:proofErr w:type="gramStart"/>
      <w:r w:rsidR="005015C2" w:rsidRPr="005015C2">
        <w:rPr>
          <w:rFonts w:ascii="Cambria Math" w:hAnsi="Cambria Math"/>
          <w:i/>
        </w:rPr>
        <w:t>Gnd(</w:t>
      </w:r>
      <w:proofErr w:type="gramEnd"/>
      <w:r w:rsidR="005015C2" w:rsidRPr="005015C2">
        <w:rPr>
          <w:rFonts w:ascii="Cambria Math" w:hAnsi="Cambria Math"/>
          <w:i/>
        </w:rPr>
        <w:t>i) = dND(i) / (Cnd0(i) * (1# + Cnd1(i) * dT + Cnd2(i) * dT ^ 2))</w:t>
      </w:r>
    </w:p>
    <w:p w:rsidR="00791281" w:rsidRDefault="00791281" w:rsidP="009D064F">
      <w:pPr>
        <w:rPr>
          <w:sz w:val="24"/>
        </w:rPr>
      </w:pPr>
      <w:r>
        <w:rPr>
          <w:sz w:val="24"/>
        </w:rPr>
        <w:t>Where:</w:t>
      </w:r>
    </w:p>
    <w:p w:rsidR="00791281" w:rsidRDefault="00791281" w:rsidP="00791281">
      <w:pPr>
        <w:pStyle w:val="ListParagraph"/>
        <w:numPr>
          <w:ilvl w:val="0"/>
          <w:numId w:val="2"/>
        </w:numPr>
        <w:rPr>
          <w:sz w:val="24"/>
        </w:rPr>
      </w:pPr>
      <w:r w:rsidRPr="00791281">
        <w:rPr>
          <w:sz w:val="24"/>
        </w:rPr>
        <w:t xml:space="preserve"> </w:t>
      </w:r>
      <w:proofErr w:type="spellStart"/>
      <w:r w:rsidRPr="00791281">
        <w:rPr>
          <w:sz w:val="24"/>
        </w:rPr>
        <w:t>i</w:t>
      </w:r>
      <w:proofErr w:type="spellEnd"/>
      <w:r w:rsidRPr="00791281">
        <w:rPr>
          <w:sz w:val="24"/>
        </w:rPr>
        <w:t xml:space="preserve"> is channel number </w:t>
      </w:r>
    </w:p>
    <w:p w:rsidR="00791281" w:rsidRDefault="00791281" w:rsidP="00791281">
      <w:pPr>
        <w:pStyle w:val="ListParagraph"/>
        <w:numPr>
          <w:ilvl w:val="0"/>
          <w:numId w:val="2"/>
        </w:numPr>
        <w:rPr>
          <w:sz w:val="24"/>
        </w:rPr>
      </w:pPr>
      <w:proofErr w:type="spellStart"/>
      <w:proofErr w:type="gramStart"/>
      <w:r w:rsidRPr="00791281">
        <w:rPr>
          <w:sz w:val="24"/>
        </w:rPr>
        <w:t>dND</w:t>
      </w:r>
      <w:proofErr w:type="spellEnd"/>
      <w:r w:rsidRPr="00791281">
        <w:rPr>
          <w:sz w:val="24"/>
        </w:rPr>
        <w:t>(</w:t>
      </w:r>
      <w:proofErr w:type="spellStart"/>
      <w:proofErr w:type="gramEnd"/>
      <w:r w:rsidRPr="00791281">
        <w:rPr>
          <w:sz w:val="24"/>
        </w:rPr>
        <w:t>i</w:t>
      </w:r>
      <w:proofErr w:type="spellEnd"/>
      <w:r w:rsidRPr="00791281">
        <w:rPr>
          <w:sz w:val="24"/>
        </w:rPr>
        <w:t>) is the difference in counts between the scan of the target with the noise diode turned on, and with it turned off.</w:t>
      </w:r>
      <w:r w:rsidR="002A16DB">
        <w:rPr>
          <w:sz w:val="24"/>
        </w:rPr>
        <w:t xml:space="preserve">  AKA Noise Diode Deflection.</w:t>
      </w:r>
    </w:p>
    <w:p w:rsidR="00791281" w:rsidRDefault="00C0564A" w:rsidP="00791281">
      <w:pPr>
        <w:pStyle w:val="ListParagraph"/>
        <w:numPr>
          <w:ilvl w:val="0"/>
          <w:numId w:val="2"/>
        </w:numPr>
        <w:rPr>
          <w:sz w:val="24"/>
        </w:rPr>
      </w:pPr>
      <w:r>
        <w:rPr>
          <w:sz w:val="24"/>
        </w:rPr>
        <w:t>Cnd0, Cnd1 and Cnd2 are values whose values are established through the TB Fit process.  T</w:t>
      </w:r>
      <w:r w:rsidR="00341ECB">
        <w:rPr>
          <w:sz w:val="24"/>
        </w:rPr>
        <w:t>hey are found on the gain tab as shown in figure 1</w:t>
      </w:r>
    </w:p>
    <w:p w:rsidR="00341ECB" w:rsidRPr="00791281" w:rsidRDefault="00341ECB" w:rsidP="00791281">
      <w:pPr>
        <w:pStyle w:val="ListParagraph"/>
        <w:numPr>
          <w:ilvl w:val="0"/>
          <w:numId w:val="2"/>
        </w:numPr>
        <w:rPr>
          <w:sz w:val="24"/>
        </w:rPr>
      </w:pPr>
      <w:proofErr w:type="spellStart"/>
      <w:r>
        <w:rPr>
          <w:sz w:val="24"/>
        </w:rPr>
        <w:t>dT</w:t>
      </w:r>
      <w:proofErr w:type="spellEnd"/>
      <w:r>
        <w:rPr>
          <w:sz w:val="24"/>
        </w:rPr>
        <w:t xml:space="preserve">  = </w:t>
      </w:r>
      <w:proofErr w:type="spellStart"/>
      <w:r>
        <w:rPr>
          <w:sz w:val="24"/>
        </w:rPr>
        <w:t>Tnd</w:t>
      </w:r>
      <w:proofErr w:type="spellEnd"/>
      <w:r>
        <w:rPr>
          <w:sz w:val="24"/>
        </w:rPr>
        <w:t xml:space="preserve"> – </w:t>
      </w:r>
      <w:proofErr w:type="spellStart"/>
      <w:r>
        <w:rPr>
          <w:sz w:val="24"/>
        </w:rPr>
        <w:t>TrefND</w:t>
      </w:r>
      <w:proofErr w:type="spellEnd"/>
      <w:r>
        <w:rPr>
          <w:sz w:val="24"/>
        </w:rPr>
        <w:t xml:space="preserve"> (which is irrelevant</w:t>
      </w:r>
      <w:r w:rsidR="002A16DB">
        <w:rPr>
          <w:sz w:val="24"/>
        </w:rPr>
        <w:t xml:space="preserve"> in our case </w:t>
      </w:r>
      <w:r>
        <w:rPr>
          <w:sz w:val="24"/>
        </w:rPr>
        <w:t xml:space="preserve"> because Cnd1 andCnd2 are always 0.00)</w:t>
      </w:r>
    </w:p>
    <w:p w:rsidR="00791281" w:rsidRDefault="00791281" w:rsidP="009D064F">
      <w:pPr>
        <w:rPr>
          <w:sz w:val="24"/>
        </w:rPr>
      </w:pPr>
    </w:p>
    <w:p w:rsidR="002A16DB" w:rsidRDefault="002A16DB" w:rsidP="002A16DB">
      <w:pPr>
        <w:jc w:val="center"/>
        <w:rPr>
          <w:sz w:val="24"/>
        </w:rPr>
      </w:pPr>
      <w:r>
        <w:rPr>
          <w:noProof/>
        </w:rPr>
        <w:drawing>
          <wp:inline distT="0" distB="0" distL="0" distR="0" wp14:anchorId="75764327" wp14:editId="54FB38E3">
            <wp:extent cx="14859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85900" cy="1295400"/>
                    </a:xfrm>
                    <a:prstGeom prst="rect">
                      <a:avLst/>
                    </a:prstGeom>
                  </pic:spPr>
                </pic:pic>
              </a:graphicData>
            </a:graphic>
          </wp:inline>
        </w:drawing>
      </w:r>
    </w:p>
    <w:p w:rsidR="002A16DB" w:rsidRDefault="002A16DB" w:rsidP="002A16DB">
      <w:pPr>
        <w:jc w:val="center"/>
        <w:rPr>
          <w:sz w:val="24"/>
        </w:rPr>
      </w:pPr>
      <w:r>
        <w:rPr>
          <w:sz w:val="24"/>
        </w:rPr>
        <w:t xml:space="preserve">Figure 1: </w:t>
      </w:r>
      <w:proofErr w:type="spellStart"/>
      <w:r>
        <w:rPr>
          <w:sz w:val="24"/>
        </w:rPr>
        <w:t>Cnd</w:t>
      </w:r>
      <w:proofErr w:type="spellEnd"/>
      <w:r>
        <w:rPr>
          <w:sz w:val="24"/>
        </w:rPr>
        <w:t xml:space="preserve"> array values</w:t>
      </w:r>
    </w:p>
    <w:p w:rsidR="002A16DB" w:rsidRDefault="002A16DB" w:rsidP="009D064F">
      <w:pPr>
        <w:rPr>
          <w:sz w:val="24"/>
        </w:rPr>
      </w:pPr>
    </w:p>
    <w:p w:rsidR="00791281" w:rsidRDefault="002A16DB" w:rsidP="009D064F">
      <w:pPr>
        <w:rPr>
          <w:sz w:val="24"/>
        </w:rPr>
      </w:pPr>
      <w:r>
        <w:rPr>
          <w:sz w:val="24"/>
        </w:rPr>
        <w:t>Thus for the NCAR MTP instrument the equation simplifies to:</w:t>
      </w:r>
    </w:p>
    <w:p w:rsidR="002A16DB" w:rsidRPr="005015C2" w:rsidRDefault="00DC2361" w:rsidP="002A16DB">
      <w:pPr>
        <w:jc w:val="center"/>
        <w:rPr>
          <w:rFonts w:ascii="Cambria Math" w:hAnsi="Cambria Math"/>
          <w:i/>
        </w:rPr>
      </w:pPr>
      <m:oMath>
        <m:d>
          <m:dPr>
            <m:ctrlPr>
              <w:rPr>
                <w:rFonts w:ascii="Cambria Math" w:hAnsi="Cambria Math"/>
                <w:i/>
                <w:sz w:val="24"/>
              </w:rPr>
            </m:ctrlPr>
          </m:dPr>
          <m:e>
            <m:r>
              <w:rPr>
                <w:rFonts w:ascii="Cambria Math" w:hAnsi="Cambria Math"/>
                <w:sz w:val="24"/>
              </w:rPr>
              <m:t>3a</m:t>
            </m:r>
          </m:e>
        </m:d>
        <m:r>
          <w:rPr>
            <w:rFonts w:ascii="Cambria Math" w:hAnsi="Cambria Math"/>
            <w:sz w:val="24"/>
          </w:rPr>
          <m:t xml:space="preserve"> </m:t>
        </m:r>
      </m:oMath>
      <w:proofErr w:type="gramStart"/>
      <w:r w:rsidR="002A16DB">
        <w:rPr>
          <w:rFonts w:ascii="Cambria Math" w:hAnsi="Cambria Math"/>
          <w:i/>
        </w:rPr>
        <w:t>Gnd(</w:t>
      </w:r>
      <w:proofErr w:type="gramEnd"/>
      <w:r w:rsidR="002A16DB">
        <w:rPr>
          <w:rFonts w:ascii="Cambria Math" w:hAnsi="Cambria Math"/>
          <w:i/>
        </w:rPr>
        <w:t>i) = dND(i) / (Cnd0(i))</w:t>
      </w:r>
    </w:p>
    <w:p w:rsidR="002A16DB" w:rsidRDefault="002A16DB" w:rsidP="009D064F">
      <w:pPr>
        <w:rPr>
          <w:sz w:val="24"/>
        </w:rPr>
      </w:pPr>
      <w:r>
        <w:rPr>
          <w:sz w:val="24"/>
        </w:rPr>
        <w:t xml:space="preserve">This implies that </w:t>
      </w:r>
      <w:proofErr w:type="spellStart"/>
      <w:r>
        <w:rPr>
          <w:sz w:val="24"/>
        </w:rPr>
        <w:t>Cnd</w:t>
      </w:r>
      <w:proofErr w:type="spellEnd"/>
      <w:r>
        <w:rPr>
          <w:sz w:val="24"/>
        </w:rPr>
        <w:t xml:space="preserve"> is a representation of the difference in “temperature” of the target with the noise diode on and with the noise diode off.  </w:t>
      </w:r>
    </w:p>
    <w:p w:rsidR="002A16DB" w:rsidRDefault="002A16DB" w:rsidP="009D064F">
      <w:pPr>
        <w:rPr>
          <w:sz w:val="24"/>
        </w:rPr>
      </w:pPr>
      <w:r>
        <w:rPr>
          <w:sz w:val="24"/>
        </w:rPr>
        <w:t>Looking at comments about Cnd0 in the code nets the following:</w:t>
      </w:r>
    </w:p>
    <w:p w:rsidR="002A16DB" w:rsidRDefault="002A16DB" w:rsidP="002A16DB">
      <w:pPr>
        <w:pStyle w:val="ListParagraph"/>
        <w:numPr>
          <w:ilvl w:val="0"/>
          <w:numId w:val="2"/>
        </w:numPr>
        <w:rPr>
          <w:sz w:val="24"/>
        </w:rPr>
      </w:pPr>
      <w:r w:rsidRPr="002A16DB">
        <w:rPr>
          <w:sz w:val="24"/>
        </w:rPr>
        <w:t>“Noise Diode fit parameter”</w:t>
      </w:r>
    </w:p>
    <w:p w:rsidR="002A16DB" w:rsidRDefault="002A16DB" w:rsidP="002A16DB">
      <w:pPr>
        <w:pStyle w:val="ListParagraph"/>
        <w:numPr>
          <w:ilvl w:val="0"/>
          <w:numId w:val="2"/>
        </w:numPr>
        <w:rPr>
          <w:sz w:val="24"/>
        </w:rPr>
      </w:pPr>
      <w:r>
        <w:rPr>
          <w:sz w:val="24"/>
        </w:rPr>
        <w:t>“</w:t>
      </w:r>
      <w:r w:rsidRPr="002A16DB">
        <w:rPr>
          <w:sz w:val="24"/>
        </w:rPr>
        <w:t>Noise Diode Noise Temperatures</w:t>
      </w:r>
      <w:r>
        <w:rPr>
          <w:sz w:val="24"/>
        </w:rPr>
        <w:t>”</w:t>
      </w:r>
    </w:p>
    <w:p w:rsidR="002A16DB" w:rsidRPr="002A16DB" w:rsidRDefault="002A16DB" w:rsidP="002A16DB">
      <w:pPr>
        <w:pStyle w:val="ListParagraph"/>
        <w:numPr>
          <w:ilvl w:val="0"/>
          <w:numId w:val="2"/>
        </w:numPr>
        <w:rPr>
          <w:sz w:val="24"/>
        </w:rPr>
      </w:pPr>
      <w:r>
        <w:rPr>
          <w:sz w:val="24"/>
        </w:rPr>
        <w:t>“</w:t>
      </w:r>
      <w:r w:rsidRPr="002A16DB">
        <w:rPr>
          <w:sz w:val="24"/>
        </w:rPr>
        <w:t>Noise Diode Temperature Fit</w:t>
      </w:r>
      <w:r>
        <w:rPr>
          <w:sz w:val="24"/>
        </w:rPr>
        <w:t xml:space="preserve"> – Offset”</w:t>
      </w:r>
    </w:p>
    <w:p w:rsidR="007669C4" w:rsidRPr="007669C4" w:rsidRDefault="007669C4" w:rsidP="009D064F">
      <w:pPr>
        <w:rPr>
          <w:b/>
          <w:sz w:val="24"/>
        </w:rPr>
      </w:pPr>
      <w:r>
        <w:rPr>
          <w:b/>
          <w:sz w:val="24"/>
        </w:rPr>
        <w:t>Most notable about the gain adjustment is that it in no way uses Outside Air Temperature (OAT).  It has been our understanding that OAT is a key component in the gain determination.</w:t>
      </w:r>
    </w:p>
    <w:p w:rsidR="00341ECB" w:rsidRDefault="00341ECB" w:rsidP="00341ECB">
      <w:pPr>
        <w:pStyle w:val="Heading1"/>
        <w:jc w:val="center"/>
      </w:pPr>
      <w:r>
        <w:lastRenderedPageBreak/>
        <w:t xml:space="preserve">Initialization of the per channel gain: </w:t>
      </w:r>
      <w:proofErr w:type="gramStart"/>
      <w:r>
        <w:t>g(</w:t>
      </w:r>
      <w:proofErr w:type="spellStart"/>
      <w:proofErr w:type="gramEnd"/>
      <w:r>
        <w:t>i</w:t>
      </w:r>
      <w:proofErr w:type="spellEnd"/>
      <w:r>
        <w:t>)</w:t>
      </w:r>
    </w:p>
    <w:p w:rsidR="00341ECB" w:rsidRDefault="00341ECB" w:rsidP="009D064F">
      <w:pPr>
        <w:rPr>
          <w:sz w:val="24"/>
        </w:rPr>
      </w:pPr>
    </w:p>
    <w:p w:rsidR="00341ECB" w:rsidRDefault="00341ECB" w:rsidP="009D064F">
      <w:pPr>
        <w:rPr>
          <w:sz w:val="24"/>
        </w:rPr>
      </w:pPr>
      <w:r>
        <w:rPr>
          <w:sz w:val="24"/>
        </w:rPr>
        <w:t xml:space="preserve">Initialization of </w:t>
      </w:r>
      <w:proofErr w:type="gramStart"/>
      <w:r>
        <w:rPr>
          <w:sz w:val="24"/>
        </w:rPr>
        <w:t>g(</w:t>
      </w:r>
      <w:proofErr w:type="spellStart"/>
      <w:proofErr w:type="gramEnd"/>
      <w:r>
        <w:rPr>
          <w:sz w:val="24"/>
        </w:rPr>
        <w:t>i</w:t>
      </w:r>
      <w:proofErr w:type="spellEnd"/>
      <w:r>
        <w:rPr>
          <w:sz w:val="24"/>
        </w:rPr>
        <w:t>) is described with the following bit of code:</w:t>
      </w:r>
    </w:p>
    <w:p w:rsidR="00341ECB" w:rsidRDefault="00341ECB" w:rsidP="009D064F">
      <w:pPr>
        <w:rPr>
          <w:sz w:val="24"/>
        </w:rPr>
      </w:pPr>
      <w:r w:rsidRPr="00341ECB">
        <w:rPr>
          <w:noProof/>
          <w:sz w:val="24"/>
        </w:rPr>
        <mc:AlternateContent>
          <mc:Choice Requires="wps">
            <w:drawing>
              <wp:anchor distT="0" distB="0" distL="114300" distR="114300" simplePos="0" relativeHeight="251659264" behindDoc="0" locked="0" layoutInCell="1" allowOverlap="1" wp14:anchorId="1DA2A171" wp14:editId="031821EC">
                <wp:simplePos x="0" y="0"/>
                <wp:positionH relativeFrom="column">
                  <wp:posOffset>16510</wp:posOffset>
                </wp:positionH>
                <wp:positionV relativeFrom="paragraph">
                  <wp:posOffset>133350</wp:posOffset>
                </wp:positionV>
                <wp:extent cx="5613400" cy="645795"/>
                <wp:effectExtent l="0" t="0" r="25400" b="20320"/>
                <wp:wrapNone/>
                <wp:docPr id="15" name="Rectangle 14"/>
                <wp:cNvGraphicFramePr/>
                <a:graphic xmlns:a="http://schemas.openxmlformats.org/drawingml/2006/main">
                  <a:graphicData uri="http://schemas.microsoft.com/office/word/2010/wordprocessingShape">
                    <wps:wsp>
                      <wps:cNvSpPr/>
                      <wps:spPr>
                        <a:xfrm>
                          <a:off x="0" y="0"/>
                          <a:ext cx="5613400" cy="645795"/>
                        </a:xfrm>
                        <a:prstGeom prst="rect">
                          <a:avLst/>
                        </a:prstGeom>
                        <a:ln w="6350">
                          <a:solidFill>
                            <a:schemeClr val="tx1"/>
                          </a:solidFill>
                        </a:ln>
                      </wps:spPr>
                      <wps:txbx>
                        <w:txbxContent>
                          <w:p w:rsidR="00DC2361" w:rsidRPr="00341ECB" w:rsidRDefault="00DC2361"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First time thru; give running </w:t>
                            </w:r>
                            <w:proofErr w:type="spellStart"/>
                            <w:r w:rsidRPr="00341ECB">
                              <w:rPr>
                                <w:rFonts w:asciiTheme="minorHAnsi" w:hAnsi="Calibri" w:cstheme="minorBidi"/>
                                <w:color w:val="000000" w:themeColor="text1"/>
                                <w:kern w:val="24"/>
                                <w:sz w:val="28"/>
                                <w:szCs w:val="28"/>
                              </w:rPr>
                              <w:t>avg</w:t>
                            </w:r>
                            <w:proofErr w:type="spellEnd"/>
                            <w:r w:rsidRPr="00341ECB">
                              <w:rPr>
                                <w:rFonts w:asciiTheme="minorHAnsi" w:hAnsi="Calibri" w:cstheme="minorBidi"/>
                                <w:color w:val="000000" w:themeColor="text1"/>
                                <w:kern w:val="24"/>
                                <w:sz w:val="28"/>
                                <w:szCs w:val="28"/>
                              </w:rPr>
                              <w:t xml:space="preserve"> gains: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1), g(2), g(3) gain equation value</w:t>
                            </w:r>
                          </w:p>
                          <w:p w:rsidR="00DC2361" w:rsidRPr="00341ECB" w:rsidRDefault="00DC2361"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If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 xml:space="preserve">1) = 0 Then g(1)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(1): g(2)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(2): g(3)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(3)</w:t>
                            </w:r>
                          </w:p>
                        </w:txbxContent>
                      </wps:txbx>
                      <wps:bodyPr wrap="square">
                        <a:spAutoFit/>
                      </wps:bodyPr>
                    </wps:wsp>
                  </a:graphicData>
                </a:graphic>
                <wp14:sizeRelH relativeFrom="margin">
                  <wp14:pctWidth>0</wp14:pctWidth>
                </wp14:sizeRelH>
              </wp:anchor>
            </w:drawing>
          </mc:Choice>
          <mc:Fallback>
            <w:pict>
              <v:rect id="Rectangle 14" o:spid="_x0000_s1026" style="position:absolute;margin-left:1.3pt;margin-top:10.5pt;width:442pt;height:5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" filled="f" strokecolor="black [3213]" strokeweight=".5pt">
                <v:textbox style="mso-fit-shape-to-text:t">
                  <w:txbxContent>
                    <w:p w:rsidR="00DC2361" w:rsidRPr="00341ECB" w:rsidRDefault="00DC2361"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First time thru; give running </w:t>
                      </w:r>
                      <w:proofErr w:type="spellStart"/>
                      <w:r w:rsidRPr="00341ECB">
                        <w:rPr>
                          <w:rFonts w:asciiTheme="minorHAnsi" w:hAnsi="Calibri" w:cstheme="minorBidi"/>
                          <w:color w:val="000000" w:themeColor="text1"/>
                          <w:kern w:val="24"/>
                          <w:sz w:val="28"/>
                          <w:szCs w:val="28"/>
                        </w:rPr>
                        <w:t>avg</w:t>
                      </w:r>
                      <w:proofErr w:type="spellEnd"/>
                      <w:r w:rsidRPr="00341ECB">
                        <w:rPr>
                          <w:rFonts w:asciiTheme="minorHAnsi" w:hAnsi="Calibri" w:cstheme="minorBidi"/>
                          <w:color w:val="000000" w:themeColor="text1"/>
                          <w:kern w:val="24"/>
                          <w:sz w:val="28"/>
                          <w:szCs w:val="28"/>
                        </w:rPr>
                        <w:t xml:space="preserve"> gains: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1), g(2), g(3) gain equation value</w:t>
                      </w:r>
                    </w:p>
                    <w:p w:rsidR="00DC2361" w:rsidRPr="00341ECB" w:rsidRDefault="00DC2361" w:rsidP="00341ECB">
                      <w:pPr>
                        <w:pStyle w:val="NormalWeb"/>
                        <w:spacing w:before="0" w:beforeAutospacing="0" w:after="0" w:afterAutospacing="0"/>
                        <w:rPr>
                          <w:sz w:val="28"/>
                          <w:szCs w:val="28"/>
                        </w:rPr>
                      </w:pPr>
                      <w:r w:rsidRPr="00341ECB">
                        <w:rPr>
                          <w:rFonts w:asciiTheme="minorHAnsi" w:hAnsi="Calibri" w:cstheme="minorBidi"/>
                          <w:color w:val="000000" w:themeColor="text1"/>
                          <w:kern w:val="24"/>
                          <w:sz w:val="28"/>
                          <w:szCs w:val="28"/>
                        </w:rPr>
                        <w:t xml:space="preserve">    If </w:t>
                      </w:r>
                      <w:proofErr w:type="gramStart"/>
                      <w:r w:rsidRPr="00341ECB">
                        <w:rPr>
                          <w:rFonts w:asciiTheme="minorHAnsi" w:hAnsi="Calibri" w:cstheme="minorBidi"/>
                          <w:color w:val="000000" w:themeColor="text1"/>
                          <w:kern w:val="24"/>
                          <w:sz w:val="28"/>
                          <w:szCs w:val="28"/>
                        </w:rPr>
                        <w:t>g(</w:t>
                      </w:r>
                      <w:proofErr w:type="gramEnd"/>
                      <w:r w:rsidRPr="00341ECB">
                        <w:rPr>
                          <w:rFonts w:asciiTheme="minorHAnsi" w:hAnsi="Calibri" w:cstheme="minorBidi"/>
                          <w:color w:val="000000" w:themeColor="text1"/>
                          <w:kern w:val="24"/>
                          <w:sz w:val="28"/>
                          <w:szCs w:val="28"/>
                        </w:rPr>
                        <w:t xml:space="preserve">1) = 0 Then g(1)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(1): g(2)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 xml:space="preserve">(2): g(3) = </w:t>
                      </w:r>
                      <w:proofErr w:type="spellStart"/>
                      <w:r w:rsidRPr="00341ECB">
                        <w:rPr>
                          <w:rFonts w:asciiTheme="minorHAnsi" w:hAnsi="Calibri" w:cstheme="minorBidi"/>
                          <w:color w:val="000000" w:themeColor="text1"/>
                          <w:kern w:val="24"/>
                          <w:sz w:val="28"/>
                          <w:szCs w:val="28"/>
                        </w:rPr>
                        <w:t>Geqn</w:t>
                      </w:r>
                      <w:proofErr w:type="spellEnd"/>
                      <w:r w:rsidRPr="00341ECB">
                        <w:rPr>
                          <w:rFonts w:asciiTheme="minorHAnsi" w:hAnsi="Calibri" w:cstheme="minorBidi"/>
                          <w:color w:val="000000" w:themeColor="text1"/>
                          <w:kern w:val="24"/>
                          <w:sz w:val="28"/>
                          <w:szCs w:val="28"/>
                        </w:rPr>
                        <w:t>(3)</w:t>
                      </w:r>
                    </w:p>
                  </w:txbxContent>
                </v:textbox>
              </v:rect>
            </w:pict>
          </mc:Fallback>
        </mc:AlternateContent>
      </w:r>
    </w:p>
    <w:p w:rsidR="00341ECB" w:rsidRDefault="00341ECB" w:rsidP="009D064F">
      <w:pPr>
        <w:rPr>
          <w:sz w:val="24"/>
        </w:rPr>
      </w:pPr>
    </w:p>
    <w:p w:rsidR="00341ECB" w:rsidRDefault="004B13EF" w:rsidP="004B13EF">
      <w:pPr>
        <w:jc w:val="center"/>
        <w:rPr>
          <w:sz w:val="24"/>
        </w:rPr>
      </w:pPr>
      <w:r>
        <w:rPr>
          <w:sz w:val="24"/>
        </w:rPr>
        <w:t>Code Segment 1: Initializing gain</w:t>
      </w:r>
    </w:p>
    <w:p w:rsidR="004B13EF" w:rsidRDefault="004B13EF" w:rsidP="009D064F">
      <w:pPr>
        <w:rPr>
          <w:sz w:val="24"/>
        </w:rPr>
      </w:pPr>
    </w:p>
    <w:p w:rsidR="009D064F" w:rsidRDefault="009D064F" w:rsidP="009D064F">
      <w:pPr>
        <w:rPr>
          <w:sz w:val="24"/>
        </w:rPr>
      </w:pPr>
      <w:r>
        <w:rPr>
          <w:sz w:val="24"/>
        </w:rPr>
        <w:t xml:space="preserve">The VB code used to calculate </w:t>
      </w:r>
      <w:proofErr w:type="spellStart"/>
      <w:r w:rsidR="005015C2">
        <w:rPr>
          <w:sz w:val="24"/>
        </w:rPr>
        <w:t>Geqn</w:t>
      </w:r>
      <w:proofErr w:type="spellEnd"/>
      <w:r w:rsidR="005015C2">
        <w:rPr>
          <w:sz w:val="24"/>
        </w:rPr>
        <w:t xml:space="preserve"> </w:t>
      </w:r>
      <w:r>
        <w:rPr>
          <w:sz w:val="24"/>
        </w:rPr>
        <w:t xml:space="preserve">has myriad options for determining how to go about the calculation.  For this reason, I’ve chosen to assume that certain elements of the options are set in a particular way (which is consistent with how the software is used in post-production).  The key to this is how the user interface is configured on the Gain tab in the Gain Equation section of the window (shown in Figure </w:t>
      </w:r>
      <w:r w:rsidR="00341ECB">
        <w:rPr>
          <w:sz w:val="24"/>
        </w:rPr>
        <w:t>2</w:t>
      </w:r>
      <w:r>
        <w:rPr>
          <w:sz w:val="24"/>
        </w:rPr>
        <w:t>).</w:t>
      </w:r>
    </w:p>
    <w:p w:rsidR="009D064F" w:rsidRDefault="009D064F" w:rsidP="009D064F">
      <w:pPr>
        <w:rPr>
          <w:sz w:val="24"/>
        </w:rPr>
      </w:pPr>
    </w:p>
    <w:p w:rsidR="009D064F" w:rsidRDefault="009D064F" w:rsidP="009D064F">
      <w:pPr>
        <w:jc w:val="center"/>
        <w:rPr>
          <w:sz w:val="24"/>
        </w:rPr>
      </w:pPr>
      <w:r w:rsidRPr="009D064F">
        <w:rPr>
          <w:noProof/>
          <w:sz w:val="24"/>
        </w:rPr>
        <w:drawing>
          <wp:inline distT="0" distB="0" distL="0" distR="0" wp14:anchorId="34DDEF33" wp14:editId="412E484D">
            <wp:extent cx="2733675" cy="1933575"/>
            <wp:effectExtent l="0" t="0" r="9525"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9335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D064F" w:rsidRDefault="009D064F" w:rsidP="009D064F">
      <w:pPr>
        <w:jc w:val="center"/>
        <w:rPr>
          <w:sz w:val="24"/>
        </w:rPr>
      </w:pPr>
      <w:r>
        <w:rPr>
          <w:sz w:val="24"/>
        </w:rPr>
        <w:t xml:space="preserve">Figure </w:t>
      </w:r>
      <w:r w:rsidR="00341ECB">
        <w:rPr>
          <w:sz w:val="24"/>
        </w:rPr>
        <w:t>2</w:t>
      </w:r>
      <w:r>
        <w:rPr>
          <w:sz w:val="24"/>
        </w:rPr>
        <w:t xml:space="preserve">: The Gain Equation portion of the Gain Tab in </w:t>
      </w:r>
      <w:proofErr w:type="spellStart"/>
      <w:r>
        <w:rPr>
          <w:sz w:val="24"/>
        </w:rPr>
        <w:t>MTPBin</w:t>
      </w:r>
      <w:proofErr w:type="spellEnd"/>
    </w:p>
    <w:p w:rsidR="004B13EF" w:rsidRDefault="004B13EF" w:rsidP="004B13EF">
      <w:pPr>
        <w:rPr>
          <w:sz w:val="24"/>
        </w:rPr>
      </w:pPr>
      <w:r>
        <w:rPr>
          <w:sz w:val="24"/>
        </w:rPr>
        <w:t xml:space="preserve">In particular the settings of Offset and </w:t>
      </w:r>
      <w:proofErr w:type="spellStart"/>
      <w:r>
        <w:rPr>
          <w:sz w:val="24"/>
        </w:rPr>
        <w:t>Tifa</w:t>
      </w:r>
      <w:proofErr w:type="spellEnd"/>
      <w:r>
        <w:rPr>
          <w:sz w:val="24"/>
        </w:rPr>
        <w:t xml:space="preserve"> on the left hand side of Figure 2 create a particular path for calculating </w:t>
      </w:r>
      <w:proofErr w:type="spellStart"/>
      <w:r>
        <w:rPr>
          <w:sz w:val="24"/>
        </w:rPr>
        <w:t>Geqn</w:t>
      </w:r>
      <w:proofErr w:type="spellEnd"/>
      <w:r>
        <w:rPr>
          <w:sz w:val="24"/>
        </w:rPr>
        <w:t xml:space="preserve"> as follows.</w:t>
      </w:r>
    </w:p>
    <w:p w:rsidR="004B13EF" w:rsidRDefault="004B13EF" w:rsidP="009D064F">
      <w:pPr>
        <w:rPr>
          <w:sz w:val="24"/>
        </w:rPr>
      </w:pPr>
    </w:p>
    <w:p w:rsidR="004B13EF" w:rsidRDefault="004B13EF" w:rsidP="009D064F">
      <w:pPr>
        <w:rPr>
          <w:sz w:val="24"/>
        </w:rPr>
      </w:pPr>
    </w:p>
    <w:p w:rsidR="009D064F" w:rsidRDefault="009D064F" w:rsidP="009D064F">
      <w:pPr>
        <w:rPr>
          <w:sz w:val="24"/>
        </w:rPr>
      </w:pPr>
    </w:p>
    <w:p w:rsidR="004B13EF" w:rsidRDefault="004B13EF" w:rsidP="009D064F">
      <w:pPr>
        <w:rPr>
          <w:sz w:val="24"/>
        </w:rPr>
      </w:pPr>
    </w:p>
    <w:p w:rsidR="004B13EF" w:rsidRDefault="004B13EF" w:rsidP="004B13EF">
      <w:pPr>
        <w:jc w:val="center"/>
        <w:rPr>
          <w:sz w:val="24"/>
        </w:rPr>
      </w:pPr>
      <w:r w:rsidRPr="004B13EF">
        <w:rPr>
          <w:noProof/>
          <w:sz w:val="24"/>
        </w:rPr>
        <w:lastRenderedPageBreak/>
        <mc:AlternateContent>
          <mc:Choice Requires="wps">
            <w:drawing>
              <wp:anchor distT="0" distB="0" distL="114300" distR="114300" simplePos="0" relativeHeight="251661312" behindDoc="0" locked="0" layoutInCell="1" allowOverlap="1" wp14:anchorId="55B325D8" wp14:editId="54BFAC14">
                <wp:simplePos x="0" y="0"/>
                <wp:positionH relativeFrom="column">
                  <wp:posOffset>1599565</wp:posOffset>
                </wp:positionH>
                <wp:positionV relativeFrom="paragraph">
                  <wp:posOffset>-641350</wp:posOffset>
                </wp:positionV>
                <wp:extent cx="2827655" cy="3138805"/>
                <wp:effectExtent l="0" t="0" r="10795" b="28575"/>
                <wp:wrapNone/>
                <wp:docPr id="20" name="Rectangle 19"/>
                <wp:cNvGraphicFramePr/>
                <a:graphic xmlns:a="http://schemas.openxmlformats.org/drawingml/2006/main">
                  <a:graphicData uri="http://schemas.microsoft.com/office/word/2010/wordprocessingShape">
                    <wps:wsp>
                      <wps:cNvSpPr/>
                      <wps:spPr>
                        <a:xfrm>
                          <a:off x="0" y="0"/>
                          <a:ext cx="2827655" cy="3138805"/>
                        </a:xfrm>
                        <a:prstGeom prst="rect">
                          <a:avLst/>
                        </a:prstGeom>
                        <a:ln w="6350">
                          <a:solidFill>
                            <a:schemeClr val="tx1"/>
                          </a:solidFill>
                        </a:ln>
                      </wps:spPr>
                      <wps:txbx>
                        <w:txbxContent>
                          <w:p w:rsidR="00DC2361" w:rsidRPr="004B13EF" w:rsidRDefault="00DC2361" w:rsidP="004B13EF">
                            <w:pPr>
                              <w:pStyle w:val="NormalWeb"/>
                              <w:spacing w:before="0" w:beforeAutospacing="0" w:after="0" w:afterAutospacing="0"/>
                              <w:rPr>
                                <w:u w:val="single"/>
                              </w:rPr>
                            </w:pPr>
                            <w:r w:rsidRPr="004B13EF">
                              <w:rPr>
                                <w:rFonts w:asciiTheme="minorHAnsi" w:hAnsi="Calibri" w:cstheme="minorBidi"/>
                                <w:color w:val="000000" w:themeColor="text1"/>
                                <w:kern w:val="24"/>
                                <w:u w:val="single"/>
                              </w:rPr>
                              <w:t xml:space="preserve">From: </w:t>
                            </w:r>
                            <w:proofErr w:type="spellStart"/>
                            <w:r w:rsidRPr="004B13EF">
                              <w:rPr>
                                <w:rFonts w:asciiTheme="minorHAnsi" w:hAnsi="Calibri" w:cstheme="minorBidi"/>
                                <w:color w:val="000000" w:themeColor="text1"/>
                                <w:kern w:val="24"/>
                                <w:u w:val="single"/>
                              </w:rPr>
                              <w:t>MTPbin</w:t>
                            </w:r>
                            <w:proofErr w:type="spellEnd"/>
                            <w:r w:rsidRPr="004B13EF">
                              <w:rPr>
                                <w:rFonts w:asciiTheme="minorHAnsi" w:hAnsi="Calibri" w:cstheme="minorBidi"/>
                                <w:color w:val="000000" w:themeColor="text1"/>
                                <w:kern w:val="24"/>
                                <w:u w:val="single"/>
                              </w:rPr>
                              <w:t>::</w:t>
                            </w:r>
                            <w:proofErr w:type="spellStart"/>
                            <w:r w:rsidRPr="004B13EF">
                              <w:rPr>
                                <w:rFonts w:asciiTheme="minorHAnsi" w:hAnsi="Calibri" w:cstheme="minorBidi"/>
                                <w:color w:val="000000" w:themeColor="text1"/>
                                <w:kern w:val="24"/>
                                <w:u w:val="single"/>
                              </w:rPr>
                              <w:t>GainGE</w:t>
                            </w:r>
                            <w:proofErr w:type="spellEnd"/>
                            <w:r w:rsidRPr="004B13EF">
                              <w:rPr>
                                <w:rFonts w:asciiTheme="minorHAnsi" w:hAnsi="Calibri" w:cstheme="minorBidi"/>
                                <w:color w:val="000000" w:themeColor="text1"/>
                                <w:kern w:val="24"/>
                                <w:u w:val="single"/>
                              </w:rPr>
                              <w:t>:</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For </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1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Channels</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1)</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For j = 2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w:t>
                            </w:r>
                            <w:proofErr w:type="spellStart"/>
                            <w:r w:rsidRPr="004B13EF">
                              <w:rPr>
                                <w:rFonts w:asciiTheme="minorHAnsi" w:hAnsi="Calibri" w:cstheme="minorBidi"/>
                                <w:color w:val="000000" w:themeColor="text1"/>
                                <w:kern w:val="24"/>
                              </w:rPr>
                              <w:t>Nfit</w:t>
                            </w:r>
                            <w:proofErr w:type="spellEnd"/>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w:t>
                            </w:r>
                            <w:proofErr w:type="spell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FP(j)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j)</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Next j</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Next </w:t>
                            </w:r>
                            <w:proofErr w:type="spellStart"/>
                            <w:r w:rsidRPr="004B13EF">
                              <w:rPr>
                                <w:rFonts w:asciiTheme="minorHAnsi" w:hAnsi="Calibri" w:cstheme="minorBidi"/>
                                <w:color w:val="000000" w:themeColor="text1"/>
                                <w:kern w:val="24"/>
                              </w:rPr>
                              <w:t>i</w:t>
                            </w:r>
                            <w:proofErr w:type="spellEnd"/>
                          </w:p>
                        </w:txbxContent>
                      </wps:txbx>
                      <wps:bodyPr wrap="square">
                        <a:spAutoFit/>
                      </wps:bodyPr>
                    </wps:wsp>
                  </a:graphicData>
                </a:graphic>
                <wp14:sizeRelH relativeFrom="margin">
                  <wp14:pctWidth>0</wp14:pctWidth>
                </wp14:sizeRelH>
              </wp:anchor>
            </w:drawing>
          </mc:Choice>
          <mc:Fallback>
            <w:pict>
              <v:rect id="Rectangle 19" o:spid="_x0000_s1027" style="position:absolute;left:0;text-align:left;margin-left:125.95pt;margin-top:-50.5pt;width:222.65pt;height:247.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" filled="f" strokecolor="black [3213]" strokeweight=".5pt">
                <v:textbox style="mso-fit-shape-to-text:t">
                  <w:txbxContent>
                    <w:p w:rsidR="00DC2361" w:rsidRPr="004B13EF" w:rsidRDefault="00DC2361" w:rsidP="004B13EF">
                      <w:pPr>
                        <w:pStyle w:val="NormalWeb"/>
                        <w:spacing w:before="0" w:beforeAutospacing="0" w:after="0" w:afterAutospacing="0"/>
                        <w:rPr>
                          <w:u w:val="single"/>
                        </w:rPr>
                      </w:pPr>
                      <w:r w:rsidRPr="004B13EF">
                        <w:rPr>
                          <w:rFonts w:asciiTheme="minorHAnsi" w:hAnsi="Calibri" w:cstheme="minorBidi"/>
                          <w:color w:val="000000" w:themeColor="text1"/>
                          <w:kern w:val="24"/>
                          <w:u w:val="single"/>
                        </w:rPr>
                        <w:t xml:space="preserve">From: </w:t>
                      </w:r>
                      <w:proofErr w:type="spellStart"/>
                      <w:r w:rsidRPr="004B13EF">
                        <w:rPr>
                          <w:rFonts w:asciiTheme="minorHAnsi" w:hAnsi="Calibri" w:cstheme="minorBidi"/>
                          <w:color w:val="000000" w:themeColor="text1"/>
                          <w:kern w:val="24"/>
                          <w:u w:val="single"/>
                        </w:rPr>
                        <w:t>MTPbin</w:t>
                      </w:r>
                      <w:proofErr w:type="spellEnd"/>
                      <w:r w:rsidRPr="004B13EF">
                        <w:rPr>
                          <w:rFonts w:asciiTheme="minorHAnsi" w:hAnsi="Calibri" w:cstheme="minorBidi"/>
                          <w:color w:val="000000" w:themeColor="text1"/>
                          <w:kern w:val="24"/>
                          <w:u w:val="single"/>
                        </w:rPr>
                        <w:t>::</w:t>
                      </w:r>
                      <w:proofErr w:type="spellStart"/>
                      <w:r w:rsidRPr="004B13EF">
                        <w:rPr>
                          <w:rFonts w:asciiTheme="minorHAnsi" w:hAnsi="Calibri" w:cstheme="minorBidi"/>
                          <w:color w:val="000000" w:themeColor="text1"/>
                          <w:kern w:val="24"/>
                          <w:u w:val="single"/>
                        </w:rPr>
                        <w:t>GainGE</w:t>
                      </w:r>
                      <w:proofErr w:type="spellEnd"/>
                      <w:r w:rsidRPr="004B13EF">
                        <w:rPr>
                          <w:rFonts w:asciiTheme="minorHAnsi" w:hAnsi="Calibri" w:cstheme="minorBidi"/>
                          <w:color w:val="000000" w:themeColor="text1"/>
                          <w:kern w:val="24"/>
                          <w:u w:val="single"/>
                        </w:rPr>
                        <w:t>:</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For </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1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Channels</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1)</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For j = 2 </w:t>
                      </w:r>
                      <w:proofErr w:type="gramStart"/>
                      <w:r w:rsidRPr="004B13EF">
                        <w:rPr>
                          <w:rFonts w:asciiTheme="minorHAnsi" w:hAnsi="Calibri" w:cstheme="minorBidi"/>
                          <w:color w:val="000000" w:themeColor="text1"/>
                          <w:kern w:val="24"/>
                        </w:rPr>
                        <w:t>To</w:t>
                      </w:r>
                      <w:proofErr w:type="gramEnd"/>
                      <w:r w:rsidRPr="004B13EF">
                        <w:rPr>
                          <w:rFonts w:asciiTheme="minorHAnsi" w:hAnsi="Calibri" w:cstheme="minorBidi"/>
                          <w:color w:val="000000" w:themeColor="text1"/>
                          <w:kern w:val="24"/>
                        </w:rPr>
                        <w:t xml:space="preserve"> </w:t>
                      </w:r>
                      <w:proofErr w:type="spellStart"/>
                      <w:r w:rsidRPr="004B13EF">
                        <w:rPr>
                          <w:rFonts w:asciiTheme="minorHAnsi" w:hAnsi="Calibri" w:cstheme="minorBidi"/>
                          <w:color w:val="000000" w:themeColor="text1"/>
                          <w:kern w:val="24"/>
                        </w:rPr>
                        <w:t>Nfit</w:t>
                      </w:r>
                      <w:proofErr w:type="spellEnd"/>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w:t>
                      </w:r>
                      <w:proofErr w:type="spellStart"/>
                      <w:proofErr w:type="gram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proofErr w:type="gramEnd"/>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xml:space="preserve">) = </w:t>
                      </w:r>
                      <w:proofErr w:type="spellStart"/>
                      <w:r w:rsidRPr="004B13EF">
                        <w:rPr>
                          <w:rFonts w:asciiTheme="minorHAnsi" w:hAnsi="Calibri" w:cstheme="minorBidi"/>
                          <w:color w:val="000000" w:themeColor="text1"/>
                          <w:kern w:val="24"/>
                        </w:rPr>
                        <w:t>Geqn</w:t>
                      </w:r>
                      <w:proofErr w:type="spellEnd"/>
                      <w:r w:rsidRPr="004B13EF">
                        <w:rPr>
                          <w:rFonts w:asciiTheme="minorHAnsi" w:hAnsi="Calibri" w:cstheme="minorBidi"/>
                          <w:color w:val="000000" w:themeColor="text1"/>
                          <w:kern w:val="24"/>
                        </w:rPr>
                        <w:t>(</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 FP(j) * GEC(</w:t>
                      </w:r>
                      <w:proofErr w:type="spellStart"/>
                      <w:r w:rsidRPr="004B13EF">
                        <w:rPr>
                          <w:rFonts w:asciiTheme="minorHAnsi" w:hAnsi="Calibri" w:cstheme="minorBidi"/>
                          <w:color w:val="000000" w:themeColor="text1"/>
                          <w:kern w:val="24"/>
                        </w:rPr>
                        <w:t>i</w:t>
                      </w:r>
                      <w:proofErr w:type="spellEnd"/>
                      <w:r w:rsidRPr="004B13EF">
                        <w:rPr>
                          <w:rFonts w:asciiTheme="minorHAnsi" w:hAnsi="Calibri" w:cstheme="minorBidi"/>
                          <w:color w:val="000000" w:themeColor="text1"/>
                          <w:kern w:val="24"/>
                        </w:rPr>
                        <w:t>, j)</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Next j</w:t>
                      </w:r>
                    </w:p>
                    <w:p w:rsidR="00DC2361" w:rsidRPr="004B13EF" w:rsidRDefault="00DC2361" w:rsidP="004B13EF">
                      <w:pPr>
                        <w:pStyle w:val="NormalWeb"/>
                        <w:spacing w:before="0" w:beforeAutospacing="0" w:after="0" w:afterAutospacing="0"/>
                      </w:pPr>
                      <w:r w:rsidRPr="004B13EF">
                        <w:rPr>
                          <w:rFonts w:asciiTheme="minorHAnsi" w:hAnsi="Calibri" w:cstheme="minorBidi"/>
                          <w:color w:val="000000" w:themeColor="text1"/>
                          <w:kern w:val="24"/>
                        </w:rPr>
                        <w:t xml:space="preserve">    Next </w:t>
                      </w:r>
                      <w:proofErr w:type="spellStart"/>
                      <w:r w:rsidRPr="004B13EF">
                        <w:rPr>
                          <w:rFonts w:asciiTheme="minorHAnsi" w:hAnsi="Calibri" w:cstheme="minorBidi"/>
                          <w:color w:val="000000" w:themeColor="text1"/>
                          <w:kern w:val="24"/>
                        </w:rPr>
                        <w:t>i</w:t>
                      </w:r>
                      <w:proofErr w:type="spellEnd"/>
                    </w:p>
                  </w:txbxContent>
                </v:textbox>
              </v:rect>
            </w:pict>
          </mc:Fallback>
        </mc:AlternateContent>
      </w:r>
    </w:p>
    <w:p w:rsidR="004B13EF" w:rsidRDefault="004B13EF" w:rsidP="004B13EF">
      <w:pPr>
        <w:jc w:val="center"/>
        <w:rPr>
          <w:sz w:val="24"/>
        </w:rPr>
      </w:pPr>
    </w:p>
    <w:p w:rsidR="004B13EF" w:rsidRDefault="004B13EF" w:rsidP="004B13EF">
      <w:pPr>
        <w:jc w:val="center"/>
        <w:rPr>
          <w:sz w:val="24"/>
        </w:rPr>
      </w:pPr>
    </w:p>
    <w:p w:rsidR="004B13EF" w:rsidRDefault="004B13EF" w:rsidP="004B13EF">
      <w:pPr>
        <w:jc w:val="center"/>
        <w:rPr>
          <w:sz w:val="24"/>
        </w:rPr>
      </w:pPr>
      <w:r>
        <w:rPr>
          <w:sz w:val="24"/>
        </w:rPr>
        <w:t xml:space="preserve">Code Segment 2: </w:t>
      </w:r>
      <w:proofErr w:type="spellStart"/>
      <w:r>
        <w:rPr>
          <w:sz w:val="24"/>
        </w:rPr>
        <w:t>Geqn</w:t>
      </w:r>
      <w:proofErr w:type="spellEnd"/>
      <w:r>
        <w:rPr>
          <w:sz w:val="24"/>
        </w:rPr>
        <w:t xml:space="preserve"> Calculation</w:t>
      </w:r>
    </w:p>
    <w:p w:rsidR="004B13EF" w:rsidRDefault="004B13EF" w:rsidP="009D064F">
      <w:pPr>
        <w:rPr>
          <w:sz w:val="24"/>
        </w:rPr>
      </w:pPr>
    </w:p>
    <w:p w:rsidR="004B13EF" w:rsidRDefault="004B13EF" w:rsidP="009D064F">
      <w:pPr>
        <w:rPr>
          <w:sz w:val="24"/>
        </w:rPr>
      </w:pPr>
      <w:r w:rsidRPr="004B13EF">
        <w:rPr>
          <w:noProof/>
          <w:sz w:val="24"/>
        </w:rPr>
        <mc:AlternateContent>
          <mc:Choice Requires="wps">
            <w:drawing>
              <wp:anchor distT="0" distB="0" distL="114300" distR="114300" simplePos="0" relativeHeight="251668480" behindDoc="0" locked="0" layoutInCell="1" allowOverlap="1" wp14:anchorId="2C28FE39" wp14:editId="3BAD98DD">
                <wp:simplePos x="0" y="0"/>
                <wp:positionH relativeFrom="column">
                  <wp:posOffset>1557655</wp:posOffset>
                </wp:positionH>
                <wp:positionV relativeFrom="paragraph">
                  <wp:posOffset>1270000</wp:posOffset>
                </wp:positionV>
                <wp:extent cx="381000" cy="1295400"/>
                <wp:effectExtent l="19050" t="19050" r="38100" b="38100"/>
                <wp:wrapNone/>
                <wp:docPr id="12" name="Rectangle 11"/>
                <wp:cNvGraphicFramePr/>
                <a:graphic xmlns:a="http://schemas.openxmlformats.org/drawingml/2006/main">
                  <a:graphicData uri="http://schemas.microsoft.com/office/word/2010/wordprocessingShape">
                    <wps:wsp>
                      <wps:cNvSpPr/>
                      <wps:spPr>
                        <a:xfrm>
                          <a:off x="0" y="0"/>
                          <a:ext cx="381000" cy="1295400"/>
                        </a:xfrm>
                        <a:prstGeom prst="rect">
                          <a:avLst/>
                        </a:prstGeom>
                        <a:noFill/>
                        <a:ln w="508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22.65pt;margin-top:100pt;width:30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" filled="f" strokecolor="#243f60 [1604]" strokeweight="4pt"/>
            </w:pict>
          </mc:Fallback>
        </mc:AlternateContent>
      </w:r>
      <w:r w:rsidRPr="004B13EF">
        <w:rPr>
          <w:noProof/>
          <w:sz w:val="24"/>
        </w:rPr>
        <mc:AlternateContent>
          <mc:Choice Requires="wps">
            <w:drawing>
              <wp:anchor distT="0" distB="0" distL="114300" distR="114300" simplePos="0" relativeHeight="251667456" behindDoc="0" locked="0" layoutInCell="1" allowOverlap="1" wp14:anchorId="0DCE2D0E" wp14:editId="39A3329A">
                <wp:simplePos x="0" y="0"/>
                <wp:positionH relativeFrom="column">
                  <wp:posOffset>338455</wp:posOffset>
                </wp:positionH>
                <wp:positionV relativeFrom="paragraph">
                  <wp:posOffset>546735</wp:posOffset>
                </wp:positionV>
                <wp:extent cx="5029200" cy="2514600"/>
                <wp:effectExtent l="0" t="0" r="19050" b="19050"/>
                <wp:wrapNone/>
                <wp:docPr id="11" name="Rectangle 10"/>
                <wp:cNvGraphicFramePr/>
                <a:graphic xmlns:a="http://schemas.openxmlformats.org/drawingml/2006/main">
                  <a:graphicData uri="http://schemas.microsoft.com/office/word/2010/wordprocessingShape">
                    <wps:wsp>
                      <wps:cNvSpPr/>
                      <wps:spPr>
                        <a:xfrm>
                          <a:off x="0" y="0"/>
                          <a:ext cx="5029200" cy="2514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6.65pt;margin-top:43.05pt;width:396pt;height:19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" filled="f" strokecolor="#243f60 [1604]" strokeweight="2pt"/>
            </w:pict>
          </mc:Fallback>
        </mc:AlternateContent>
      </w:r>
      <w:r w:rsidRPr="004B13EF">
        <w:rPr>
          <w:noProof/>
          <w:sz w:val="24"/>
        </w:rPr>
        <mc:AlternateContent>
          <mc:Choice Requires="wps">
            <w:drawing>
              <wp:anchor distT="0" distB="0" distL="114300" distR="114300" simplePos="0" relativeHeight="251666432" behindDoc="0" locked="0" layoutInCell="1" allowOverlap="1" wp14:anchorId="44D9007B" wp14:editId="53F453E9">
                <wp:simplePos x="0" y="0"/>
                <wp:positionH relativeFrom="column">
                  <wp:posOffset>3996055</wp:posOffset>
                </wp:positionH>
                <wp:positionV relativeFrom="paragraph">
                  <wp:posOffset>895350</wp:posOffset>
                </wp:positionV>
                <wp:extent cx="1218565" cy="368935"/>
                <wp:effectExtent l="0" t="0" r="0" b="0"/>
                <wp:wrapNone/>
                <wp:docPr id="9" name="TextBox 8"/>
                <wp:cNvGraphicFramePr/>
                <a:graphic xmlns:a="http://schemas.openxmlformats.org/drawingml/2006/main">
                  <a:graphicData uri="http://schemas.microsoft.com/office/word/2010/wordprocessingShape">
                    <wps:wsp>
                      <wps:cNvSpPr txBox="1"/>
                      <wps:spPr>
                        <a:xfrm>
                          <a:off x="0" y="0"/>
                          <a:ext cx="1218565" cy="368935"/>
                        </a:xfrm>
                        <a:prstGeom prst="rect">
                          <a:avLst/>
                        </a:prstGeom>
                        <a:noFill/>
                      </wps:spPr>
                      <wps:txbx>
                        <w:txbxContent>
                          <w:p w:rsidR="00DC2361" w:rsidRDefault="00DC2361" w:rsidP="004B13EF">
                            <w:pPr>
                              <w:pStyle w:val="NormalWeb"/>
                              <w:spacing w:before="0" w:beforeAutospacing="0" w:after="0" w:afterAutospacing="0"/>
                            </w:pPr>
                            <w:r>
                              <w:rPr>
                                <w:rFonts w:asciiTheme="minorHAnsi" w:hAnsi="Calibri" w:cstheme="minorBidi"/>
                                <w:color w:val="000000" w:themeColor="text1"/>
                                <w:kern w:val="24"/>
                                <w:sz w:val="36"/>
                                <w:szCs w:val="36"/>
                              </w:rPr>
                              <w:t>GEC matrix</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8" o:spid="_x0000_s1028" type="#_x0000_t202" style="position:absolute;margin-left:314.65pt;margin-top:70.5pt;width:95.95pt;height:29.0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" filled="f" stroked="f">
                <v:textbox style="mso-fit-shape-to-text:t">
                  <w:txbxContent>
                    <w:p w:rsidR="00DC2361" w:rsidRDefault="00DC2361" w:rsidP="004B13EF">
                      <w:pPr>
                        <w:pStyle w:val="NormalWeb"/>
                        <w:spacing w:before="0" w:beforeAutospacing="0" w:after="0" w:afterAutospacing="0"/>
                      </w:pPr>
                      <w:r>
                        <w:rPr>
                          <w:rFonts w:asciiTheme="minorHAnsi" w:hAnsi="Calibri" w:cstheme="minorBidi"/>
                          <w:color w:val="000000" w:themeColor="text1"/>
                          <w:kern w:val="24"/>
                          <w:sz w:val="36"/>
                          <w:szCs w:val="36"/>
                        </w:rPr>
                        <w:t>GEC matrix</w:t>
                      </w:r>
                    </w:p>
                  </w:txbxContent>
                </v:textbox>
              </v:shape>
            </w:pict>
          </mc:Fallback>
        </mc:AlternateContent>
      </w:r>
      <w:r w:rsidRPr="004B13EF">
        <w:rPr>
          <w:noProof/>
          <w:sz w:val="24"/>
        </w:rPr>
        <mc:AlternateContent>
          <mc:Choice Requires="wps">
            <w:drawing>
              <wp:anchor distT="0" distB="0" distL="114300" distR="114300" simplePos="0" relativeHeight="251665408" behindDoc="0" locked="0" layoutInCell="1" allowOverlap="1" wp14:anchorId="5F43FAB1" wp14:editId="4DF54B77">
                <wp:simplePos x="0" y="0"/>
                <wp:positionH relativeFrom="column">
                  <wp:posOffset>2662555</wp:posOffset>
                </wp:positionH>
                <wp:positionV relativeFrom="paragraph">
                  <wp:posOffset>1080135</wp:posOffset>
                </wp:positionV>
                <wp:extent cx="1332865" cy="184785"/>
                <wp:effectExtent l="38100" t="19050" r="19685" b="120015"/>
                <wp:wrapNone/>
                <wp:docPr id="7" name="Straight Arrow Connector 6"/>
                <wp:cNvGraphicFramePr/>
                <a:graphic xmlns:a="http://schemas.openxmlformats.org/drawingml/2006/main">
                  <a:graphicData uri="http://schemas.microsoft.com/office/word/2010/wordprocessingShape">
                    <wps:wsp>
                      <wps:cNvCnPr/>
                      <wps:spPr>
                        <a:xfrm flipH="1">
                          <a:off x="0" y="0"/>
                          <a:ext cx="1332865" cy="184785"/>
                        </a:xfrm>
                        <a:prstGeom prst="straightConnector1">
                          <a:avLst/>
                        </a:prstGeom>
                        <a:ln w="3175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09.65pt;margin-top:85.05pt;width:104.95pt;height:14.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" strokecolor="#622423 [1605]" strokeweight="2.5pt">
                <v:stroke endarrow="open"/>
              </v:shape>
            </w:pict>
          </mc:Fallback>
        </mc:AlternateContent>
      </w:r>
      <w:r w:rsidRPr="004B13EF">
        <w:rPr>
          <w:noProof/>
          <w:sz w:val="24"/>
        </w:rPr>
        <mc:AlternateContent>
          <mc:Choice Requires="wps">
            <w:drawing>
              <wp:anchor distT="0" distB="0" distL="114300" distR="114300" simplePos="0" relativeHeight="251664384" behindDoc="0" locked="0" layoutInCell="1" allowOverlap="1" wp14:anchorId="565CF509" wp14:editId="47314E2F">
                <wp:simplePos x="0" y="0"/>
                <wp:positionH relativeFrom="column">
                  <wp:posOffset>2014855</wp:posOffset>
                </wp:positionH>
                <wp:positionV relativeFrom="paragraph">
                  <wp:posOffset>1264920</wp:posOffset>
                </wp:positionV>
                <wp:extent cx="1295400" cy="1295400"/>
                <wp:effectExtent l="19050" t="19050" r="38100" b="38100"/>
                <wp:wrapNone/>
                <wp:docPr id="5" name="Rectangle 4"/>
                <wp:cNvGraphicFramePr/>
                <a:graphic xmlns:a="http://schemas.openxmlformats.org/drawingml/2006/main">
                  <a:graphicData uri="http://schemas.microsoft.com/office/word/2010/wordprocessingShape">
                    <wps:wsp>
                      <wps:cNvSpPr/>
                      <wps:spPr>
                        <a:xfrm>
                          <a:off x="0" y="0"/>
                          <a:ext cx="1295400" cy="1295400"/>
                        </a:xfrm>
                        <a:prstGeom prst="rect">
                          <a:avLst/>
                        </a:prstGeom>
                        <a:noFill/>
                        <a:ln w="508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58.65pt;margin-top:99.6pt;width:102pt;height:10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" filled="f" strokecolor="#243f60 [1604]" strokeweight="4pt"/>
            </w:pict>
          </mc:Fallback>
        </mc:AlternateContent>
      </w:r>
      <w:r>
        <w:rPr>
          <w:sz w:val="24"/>
        </w:rPr>
        <w:t xml:space="preserve">The GEC array comes from the values shown in figure 2 and repeated here in figure 3.  Also shown </w:t>
      </w:r>
      <w:r w:rsidR="00AC578C">
        <w:rPr>
          <w:sz w:val="24"/>
        </w:rPr>
        <w:t>in Figure</w:t>
      </w:r>
      <w:r>
        <w:rPr>
          <w:sz w:val="24"/>
        </w:rPr>
        <w:t xml:space="preserve"> </w:t>
      </w:r>
      <w:r w:rsidR="00AC578C">
        <w:rPr>
          <w:sz w:val="24"/>
        </w:rPr>
        <w:t>3</w:t>
      </w:r>
      <w:r>
        <w:rPr>
          <w:sz w:val="24"/>
        </w:rPr>
        <w:t xml:space="preserve"> is the GOF array which is used below.</w:t>
      </w:r>
    </w:p>
    <w:p w:rsidR="004B13EF" w:rsidRDefault="004B13EF" w:rsidP="009D064F">
      <w:pPr>
        <w:rPr>
          <w:sz w:val="24"/>
        </w:rPr>
      </w:pPr>
      <w:r w:rsidRPr="004B13EF">
        <w:rPr>
          <w:noProof/>
          <w:sz w:val="24"/>
        </w:rPr>
        <w:drawing>
          <wp:anchor distT="0" distB="0" distL="114300" distR="114300" simplePos="0" relativeHeight="251663360" behindDoc="0" locked="0" layoutInCell="1" allowOverlap="1" wp14:anchorId="49913AD7" wp14:editId="638B14CF">
            <wp:simplePos x="0" y="0"/>
            <wp:positionH relativeFrom="column">
              <wp:posOffset>724112</wp:posOffset>
            </wp:positionH>
            <wp:positionV relativeFrom="paragraph">
              <wp:posOffset>244898</wp:posOffset>
            </wp:positionV>
            <wp:extent cx="2733675" cy="1933575"/>
            <wp:effectExtent l="0" t="0" r="952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9335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rsidR="004B13EF" w:rsidRDefault="004B13EF" w:rsidP="009D064F">
      <w:pPr>
        <w:rPr>
          <w:sz w:val="24"/>
        </w:rPr>
      </w:pPr>
    </w:p>
    <w:p w:rsidR="004B13EF" w:rsidRDefault="004B13EF" w:rsidP="009D064F">
      <w:pPr>
        <w:rPr>
          <w:sz w:val="24"/>
        </w:rPr>
      </w:pPr>
      <w:r w:rsidRPr="004B13EF">
        <w:rPr>
          <w:noProof/>
          <w:sz w:val="24"/>
        </w:rPr>
        <mc:AlternateContent>
          <mc:Choice Requires="wps">
            <w:drawing>
              <wp:anchor distT="0" distB="0" distL="114300" distR="114300" simplePos="0" relativeHeight="251669504" behindDoc="0" locked="0" layoutInCell="1" allowOverlap="1" wp14:anchorId="769565E7" wp14:editId="5C7335DE">
                <wp:simplePos x="0" y="0"/>
                <wp:positionH relativeFrom="column">
                  <wp:posOffset>1743710</wp:posOffset>
                </wp:positionH>
                <wp:positionV relativeFrom="paragraph">
                  <wp:posOffset>30480</wp:posOffset>
                </wp:positionV>
                <wp:extent cx="2345055" cy="1159510"/>
                <wp:effectExtent l="0" t="57150" r="17145" b="21590"/>
                <wp:wrapNone/>
                <wp:docPr id="13" name="Straight Arrow Connector 12"/>
                <wp:cNvGraphicFramePr/>
                <a:graphic xmlns:a="http://schemas.openxmlformats.org/drawingml/2006/main">
                  <a:graphicData uri="http://schemas.microsoft.com/office/word/2010/wordprocessingShape">
                    <wps:wsp>
                      <wps:cNvCnPr/>
                      <wps:spPr>
                        <a:xfrm flipH="1" flipV="1">
                          <a:off x="0" y="0"/>
                          <a:ext cx="2345055" cy="1159510"/>
                        </a:xfrm>
                        <a:prstGeom prst="straightConnector1">
                          <a:avLst/>
                        </a:prstGeom>
                        <a:ln w="31750">
                          <a:solidFill>
                            <a:schemeClr val="accent2">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37.3pt;margin-top:2.4pt;width:184.65pt;height:91.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" strokecolor="#622423 [1605]" strokeweight="2.5pt">
                <v:stroke endarrow="open"/>
              </v:shape>
            </w:pict>
          </mc:Fallback>
        </mc:AlternateContent>
      </w:r>
    </w:p>
    <w:p w:rsidR="004B13EF" w:rsidRDefault="004B13EF" w:rsidP="009D064F">
      <w:pPr>
        <w:rPr>
          <w:sz w:val="24"/>
        </w:rPr>
      </w:pPr>
    </w:p>
    <w:p w:rsidR="004B13EF" w:rsidRDefault="004B13EF" w:rsidP="009D064F">
      <w:pPr>
        <w:rPr>
          <w:sz w:val="24"/>
        </w:rPr>
      </w:pPr>
    </w:p>
    <w:p w:rsidR="004B13EF" w:rsidRDefault="004B13EF" w:rsidP="009D064F">
      <w:pPr>
        <w:rPr>
          <w:sz w:val="24"/>
        </w:rPr>
      </w:pPr>
      <w:r w:rsidRPr="004B13EF">
        <w:rPr>
          <w:noProof/>
          <w:sz w:val="24"/>
        </w:rPr>
        <mc:AlternateContent>
          <mc:Choice Requires="wps">
            <w:drawing>
              <wp:anchor distT="0" distB="0" distL="114300" distR="114300" simplePos="0" relativeHeight="251670528" behindDoc="0" locked="0" layoutInCell="1" allowOverlap="1" wp14:anchorId="411DD91A" wp14:editId="311E9437">
                <wp:simplePos x="0" y="0"/>
                <wp:positionH relativeFrom="column">
                  <wp:posOffset>3990340</wp:posOffset>
                </wp:positionH>
                <wp:positionV relativeFrom="paragraph">
                  <wp:posOffset>24130</wp:posOffset>
                </wp:positionV>
                <wp:extent cx="1117600" cy="368935"/>
                <wp:effectExtent l="0" t="0" r="0" b="0"/>
                <wp:wrapNone/>
                <wp:docPr id="14" name="TextBox 13"/>
                <wp:cNvGraphicFramePr/>
                <a:graphic xmlns:a="http://schemas.openxmlformats.org/drawingml/2006/main">
                  <a:graphicData uri="http://schemas.microsoft.com/office/word/2010/wordprocessingShape">
                    <wps:wsp>
                      <wps:cNvSpPr txBox="1"/>
                      <wps:spPr>
                        <a:xfrm>
                          <a:off x="0" y="0"/>
                          <a:ext cx="1117600" cy="368935"/>
                        </a:xfrm>
                        <a:prstGeom prst="rect">
                          <a:avLst/>
                        </a:prstGeom>
                        <a:noFill/>
                      </wps:spPr>
                      <wps:txbx>
                        <w:txbxContent>
                          <w:p w:rsidR="00DC2361" w:rsidRDefault="00DC2361" w:rsidP="004B13EF">
                            <w:pPr>
                              <w:pStyle w:val="NormalWeb"/>
                              <w:spacing w:before="0" w:beforeAutospacing="0" w:after="0" w:afterAutospacing="0"/>
                            </w:pPr>
                            <w:r>
                              <w:rPr>
                                <w:rFonts w:asciiTheme="minorHAnsi" w:hAnsi="Calibri" w:cstheme="minorBidi"/>
                                <w:color w:val="000000" w:themeColor="text1"/>
                                <w:kern w:val="24"/>
                                <w:sz w:val="36"/>
                                <w:szCs w:val="36"/>
                              </w:rPr>
                              <w:t>GOF array</w:t>
                            </w:r>
                          </w:p>
                        </w:txbxContent>
                      </wps:txbx>
                      <wps:bodyPr wrap="none" rtlCol="0">
                        <a:spAutoFit/>
                      </wps:bodyPr>
                    </wps:wsp>
                  </a:graphicData>
                </a:graphic>
              </wp:anchor>
            </w:drawing>
          </mc:Choice>
          <mc:Fallback>
            <w:pict>
              <v:shape id="TextBox 13" o:spid="_x0000_s1029" type="#_x0000_t202" style="position:absolute;margin-left:314.2pt;margin-top:1.9pt;width:88pt;height:29.05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" filled="f" stroked="f">
                <v:textbox style="mso-fit-shape-to-text:t">
                  <w:txbxContent>
                    <w:p w:rsidR="00DC2361" w:rsidRDefault="00DC2361" w:rsidP="004B13EF">
                      <w:pPr>
                        <w:pStyle w:val="NormalWeb"/>
                        <w:spacing w:before="0" w:beforeAutospacing="0" w:after="0" w:afterAutospacing="0"/>
                      </w:pPr>
                      <w:r>
                        <w:rPr>
                          <w:rFonts w:asciiTheme="minorHAnsi" w:hAnsi="Calibri" w:cstheme="minorBidi"/>
                          <w:color w:val="000000" w:themeColor="text1"/>
                          <w:kern w:val="24"/>
                          <w:sz w:val="36"/>
                          <w:szCs w:val="36"/>
                        </w:rPr>
                        <w:t>GOF array</w:t>
                      </w:r>
                    </w:p>
                  </w:txbxContent>
                </v:textbox>
              </v:shape>
            </w:pict>
          </mc:Fallback>
        </mc:AlternateContent>
      </w:r>
    </w:p>
    <w:p w:rsidR="004B13EF" w:rsidRDefault="004B13EF" w:rsidP="009D064F">
      <w:pPr>
        <w:rPr>
          <w:sz w:val="24"/>
        </w:rPr>
      </w:pPr>
    </w:p>
    <w:p w:rsidR="004B13EF" w:rsidRDefault="004B13EF" w:rsidP="009D064F">
      <w:pPr>
        <w:rPr>
          <w:sz w:val="24"/>
        </w:rPr>
      </w:pPr>
    </w:p>
    <w:p w:rsidR="004B13EF" w:rsidRDefault="004B13EF" w:rsidP="004B13EF">
      <w:pPr>
        <w:jc w:val="center"/>
        <w:rPr>
          <w:sz w:val="24"/>
        </w:rPr>
      </w:pPr>
      <w:r>
        <w:rPr>
          <w:sz w:val="24"/>
        </w:rPr>
        <w:t xml:space="preserve">Figure 3: GEC values as used in code segment </w:t>
      </w:r>
    </w:p>
    <w:p w:rsidR="004B13EF" w:rsidRDefault="004B13EF" w:rsidP="004B13EF">
      <w:pPr>
        <w:rPr>
          <w:sz w:val="24"/>
        </w:rPr>
      </w:pPr>
      <w:r>
        <w:rPr>
          <w:sz w:val="24"/>
        </w:rPr>
        <w:t xml:space="preserve">I continue to struggle to find how these values (GOF and GEC) are calculated.  I think it must be in the initial setup of a flight. </w:t>
      </w:r>
      <w:r w:rsidR="00DC2361">
        <w:rPr>
          <w:sz w:val="24"/>
        </w:rPr>
        <w:t xml:space="preserve"> They are found in the .REF file for the flight, so determining when that gets written is </w:t>
      </w:r>
      <w:proofErr w:type="gramStart"/>
      <w:r w:rsidR="00DC2361">
        <w:rPr>
          <w:sz w:val="24"/>
        </w:rPr>
        <w:t>key</w:t>
      </w:r>
      <w:proofErr w:type="gramEnd"/>
      <w:r w:rsidR="00DC2361">
        <w:rPr>
          <w:sz w:val="24"/>
        </w:rPr>
        <w:t xml:space="preserve"> to determining their initialization values.</w:t>
      </w:r>
    </w:p>
    <w:p w:rsidR="004B13EF" w:rsidRDefault="004B13EF" w:rsidP="004B13EF">
      <w:pPr>
        <w:rPr>
          <w:sz w:val="24"/>
        </w:rPr>
      </w:pPr>
      <w:r>
        <w:rPr>
          <w:sz w:val="24"/>
        </w:rPr>
        <w:t xml:space="preserve">So ultimately </w:t>
      </w:r>
      <w:proofErr w:type="spellStart"/>
      <w:r>
        <w:rPr>
          <w:sz w:val="24"/>
        </w:rPr>
        <w:t>Geqn</w:t>
      </w:r>
      <w:proofErr w:type="spellEnd"/>
      <w:r>
        <w:rPr>
          <w:sz w:val="24"/>
        </w:rPr>
        <w:t xml:space="preserve"> is calculated as follows:</w:t>
      </w:r>
    </w:p>
    <w:p w:rsidR="004B13EF" w:rsidRPr="004B13EF" w:rsidRDefault="00DC2361" w:rsidP="004B13EF">
      <w:pPr>
        <w:rPr>
          <w:rFonts w:eastAsiaTheme="minorEastAsia"/>
          <w:sz w:val="24"/>
        </w:rPr>
      </w:pPr>
      <m:oMathPara>
        <m:oMath>
          <m:d>
            <m:dPr>
              <m:ctrlPr>
                <w:rPr>
                  <w:rFonts w:ascii="Cambria Math" w:hAnsi="Cambria Math"/>
                  <w:i/>
                  <w:sz w:val="24"/>
                </w:rPr>
              </m:ctrlPr>
            </m:dPr>
            <m:e>
              <m:r>
                <w:rPr>
                  <w:rFonts w:ascii="Cambria Math" w:hAnsi="Cambria Math"/>
                  <w:sz w:val="24"/>
                </w:rPr>
                <m:t>4</m:t>
              </m:r>
            </m:e>
          </m:d>
          <m:r>
            <w:rPr>
              <w:rFonts w:ascii="Cambria Math" w:hAnsi="Cambria Math"/>
              <w:sz w:val="24"/>
            </w:rPr>
            <m:t xml:space="preserve"> Geqn</m:t>
          </m:r>
          <m:d>
            <m:dPr>
              <m:ctrlPr>
                <w:rPr>
                  <w:rFonts w:ascii="Cambria Math" w:hAnsi="Cambria Math"/>
                  <w:i/>
                  <w:sz w:val="24"/>
                </w:rPr>
              </m:ctrlPr>
            </m:dPr>
            <m:e>
              <m:r>
                <w:rPr>
                  <w:rFonts w:ascii="Cambria Math" w:hAnsi="Cambria Math"/>
                  <w:sz w:val="24"/>
                </w:rPr>
                <m:t>chan</m:t>
              </m:r>
            </m:e>
          </m:d>
          <m:r>
            <w:rPr>
              <w:rFonts w:ascii="Cambria Math" w:hAnsi="Cambria Math"/>
              <w:sz w:val="24"/>
            </w:rPr>
            <m:t>=FP</m:t>
          </m:r>
          <m:d>
            <m:dPr>
              <m:ctrlPr>
                <w:rPr>
                  <w:rFonts w:ascii="Cambria Math" w:hAnsi="Cambria Math"/>
                  <w:i/>
                  <w:sz w:val="24"/>
                </w:rPr>
              </m:ctrlPr>
            </m:dPr>
            <m:e>
              <m:r>
                <w:rPr>
                  <w:rFonts w:ascii="Cambria Math" w:hAnsi="Cambria Math"/>
                  <w:sz w:val="24"/>
                </w:rPr>
                <m:t>2</m:t>
              </m:r>
            </m:e>
          </m:d>
          <m:r>
            <w:rPr>
              <w:rFonts w:ascii="Cambria Math" w:hAnsi="Cambria Math"/>
              <w:sz w:val="24"/>
            </w:rPr>
            <m:t>*GEC</m:t>
          </m:r>
          <m:d>
            <m:dPr>
              <m:ctrlPr>
                <w:rPr>
                  <w:rFonts w:ascii="Cambria Math" w:hAnsi="Cambria Math"/>
                  <w:i/>
                  <w:sz w:val="24"/>
                </w:rPr>
              </m:ctrlPr>
            </m:dPr>
            <m:e>
              <m:r>
                <w:rPr>
                  <w:rFonts w:ascii="Cambria Math" w:hAnsi="Cambria Math"/>
                  <w:sz w:val="24"/>
                </w:rPr>
                <m:t>chan,2</m:t>
              </m:r>
            </m:e>
          </m:d>
          <m:r>
            <w:rPr>
              <w:rFonts w:ascii="Cambria Math" w:hAnsi="Cambria Math"/>
              <w:sz w:val="24"/>
            </w:rPr>
            <m:t>+GEC(chan,1)</m:t>
          </m:r>
        </m:oMath>
      </m:oMathPara>
    </w:p>
    <w:p w:rsidR="004B13EF" w:rsidRDefault="004B13EF" w:rsidP="004B13EF">
      <w:pPr>
        <w:rPr>
          <w:sz w:val="24"/>
        </w:rPr>
      </w:pPr>
      <w:r>
        <w:rPr>
          <w:rFonts w:eastAsiaTheme="minorEastAsia"/>
          <w:sz w:val="24"/>
        </w:rPr>
        <w:t xml:space="preserve">For example, using the values from Figure 3, </w:t>
      </w:r>
      <w:proofErr w:type="spellStart"/>
      <w:proofErr w:type="gramStart"/>
      <w:r>
        <w:rPr>
          <w:rFonts w:eastAsiaTheme="minorEastAsia"/>
          <w:sz w:val="24"/>
        </w:rPr>
        <w:t>Geqn</w:t>
      </w:r>
      <w:proofErr w:type="spellEnd"/>
      <w:r>
        <w:rPr>
          <w:rFonts w:eastAsiaTheme="minorEastAsia"/>
          <w:sz w:val="24"/>
        </w:rPr>
        <w:t>(</w:t>
      </w:r>
      <w:proofErr w:type="gramEnd"/>
      <w:r>
        <w:rPr>
          <w:rFonts w:eastAsiaTheme="minorEastAsia"/>
          <w:sz w:val="24"/>
        </w:rPr>
        <w:t>1) = FP(2)*-0.010 + 18.98</w:t>
      </w:r>
    </w:p>
    <w:p w:rsidR="004B13EF" w:rsidRDefault="004B13EF" w:rsidP="004B13EF">
      <w:pPr>
        <w:rPr>
          <w:sz w:val="24"/>
        </w:rPr>
      </w:pPr>
      <w:r>
        <w:rPr>
          <w:sz w:val="24"/>
        </w:rPr>
        <w:t xml:space="preserve">Next we need to know the value of </w:t>
      </w:r>
      <w:proofErr w:type="gramStart"/>
      <w:r>
        <w:rPr>
          <w:sz w:val="24"/>
        </w:rPr>
        <w:t>FP(</w:t>
      </w:r>
      <w:proofErr w:type="gramEnd"/>
      <w:r>
        <w:rPr>
          <w:sz w:val="24"/>
        </w:rPr>
        <w:t>2).</w:t>
      </w:r>
    </w:p>
    <w:p w:rsidR="004B13EF" w:rsidRDefault="004B13EF" w:rsidP="004B13EF">
      <w:pPr>
        <w:rPr>
          <w:sz w:val="24"/>
        </w:rPr>
      </w:pPr>
    </w:p>
    <w:p w:rsidR="004B13EF" w:rsidRDefault="004B13EF" w:rsidP="004B13EF">
      <w:pPr>
        <w:rPr>
          <w:sz w:val="24"/>
        </w:rPr>
      </w:pPr>
    </w:p>
    <w:p w:rsidR="004B13EF" w:rsidRDefault="004B13EF" w:rsidP="004B13EF">
      <w:pPr>
        <w:rPr>
          <w:sz w:val="24"/>
        </w:rPr>
      </w:pPr>
    </w:p>
    <w:p w:rsidR="004B13EF" w:rsidRPr="004B13EF" w:rsidRDefault="00DC2361" w:rsidP="004B13EF">
      <w:pPr>
        <w:rPr>
          <w:rFonts w:eastAsiaTheme="minorEastAsia"/>
          <w:sz w:val="24"/>
        </w:rPr>
      </w:pPr>
      <m:oMathPara>
        <m:oMath>
          <m:d>
            <m:dPr>
              <m:ctrlPr>
                <w:rPr>
                  <w:rFonts w:ascii="Cambria Math" w:hAnsi="Cambria Math"/>
                  <w:i/>
                  <w:sz w:val="24"/>
                </w:rPr>
              </m:ctrlPr>
            </m:dPr>
            <m:e>
              <m:r>
                <w:rPr>
                  <w:rFonts w:ascii="Cambria Math" w:hAnsi="Cambria Math"/>
                  <w:sz w:val="24"/>
                </w:rPr>
                <m:t>5</m:t>
              </m:r>
            </m:e>
          </m:d>
          <m:r>
            <w:rPr>
              <w:rFonts w:ascii="Cambria Math" w:hAnsi="Cambria Math"/>
              <w:sz w:val="24"/>
            </w:rPr>
            <m:t xml:space="preserve"> FP</m:t>
          </m:r>
          <m:d>
            <m:dPr>
              <m:ctrlPr>
                <w:rPr>
                  <w:rFonts w:ascii="Cambria Math" w:hAnsi="Cambria Math"/>
                  <w:i/>
                  <w:sz w:val="24"/>
                </w:rPr>
              </m:ctrlPr>
            </m:dPr>
            <m:e>
              <m:r>
                <w:rPr>
                  <w:rFonts w:ascii="Cambria Math" w:hAnsi="Cambria Math"/>
                  <w:sz w:val="24"/>
                </w:rPr>
                <m:t>2</m:t>
              </m:r>
            </m:e>
          </m:d>
          <m:r>
            <w:rPr>
              <w:rFonts w:ascii="Cambria Math" w:hAnsi="Cambria Math"/>
              <w:sz w:val="24"/>
            </w:rPr>
            <m:t>=Tifa-GOF(2)</m:t>
          </m:r>
        </m:oMath>
      </m:oMathPara>
    </w:p>
    <w:p w:rsidR="004B13EF" w:rsidRDefault="004B13EF" w:rsidP="004B13EF">
      <w:pPr>
        <w:rPr>
          <w:rFonts w:eastAsiaTheme="minorEastAsia"/>
          <w:sz w:val="24"/>
        </w:rPr>
      </w:pPr>
      <w:r>
        <w:rPr>
          <w:rFonts w:eastAsiaTheme="minorEastAsia"/>
          <w:sz w:val="24"/>
        </w:rPr>
        <w:t xml:space="preserve">Where: </w:t>
      </w:r>
    </w:p>
    <w:p w:rsidR="004B13EF" w:rsidRDefault="004B13EF" w:rsidP="004B13EF">
      <w:pPr>
        <w:pStyle w:val="ListParagraph"/>
        <w:numPr>
          <w:ilvl w:val="0"/>
          <w:numId w:val="2"/>
        </w:numPr>
        <w:rPr>
          <w:rFonts w:eastAsiaTheme="minorEastAsia"/>
          <w:sz w:val="24"/>
        </w:rPr>
      </w:pPr>
      <w:r w:rsidRPr="004B13EF">
        <w:rPr>
          <w:rFonts w:eastAsiaTheme="minorEastAsia"/>
          <w:sz w:val="24"/>
        </w:rPr>
        <w:t xml:space="preserve"> </w:t>
      </w:r>
      <w:proofErr w:type="gramStart"/>
      <w:r w:rsidRPr="004B13EF">
        <w:rPr>
          <w:rFonts w:eastAsiaTheme="minorEastAsia"/>
          <w:sz w:val="24"/>
        </w:rPr>
        <w:t>GOF(</w:t>
      </w:r>
      <w:proofErr w:type="gramEnd"/>
      <w:r w:rsidRPr="004B13EF">
        <w:rPr>
          <w:rFonts w:eastAsiaTheme="minorEastAsia"/>
          <w:sz w:val="24"/>
        </w:rPr>
        <w:t>2) is the second element of the GOF array shown in Figure 3</w:t>
      </w:r>
      <w:r w:rsidR="00DC2361">
        <w:rPr>
          <w:rFonts w:eastAsiaTheme="minorEastAsia"/>
          <w:sz w:val="24"/>
        </w:rPr>
        <w:t xml:space="preserve"> and seems to be consistently 40.6 from flight to flight and project to project. </w:t>
      </w:r>
    </w:p>
    <w:p w:rsidR="004B13EF" w:rsidRDefault="004B13EF" w:rsidP="004B13EF">
      <w:pPr>
        <w:rPr>
          <w:rFonts w:eastAsiaTheme="minorEastAsia"/>
          <w:sz w:val="24"/>
        </w:rPr>
      </w:pPr>
      <w:r>
        <w:rPr>
          <w:rFonts w:eastAsiaTheme="minorEastAsia"/>
          <w:sz w:val="24"/>
        </w:rPr>
        <w:t xml:space="preserve">And </w:t>
      </w:r>
      <w:proofErr w:type="spellStart"/>
      <w:r>
        <w:rPr>
          <w:rFonts w:eastAsiaTheme="minorEastAsia"/>
          <w:sz w:val="24"/>
        </w:rPr>
        <w:t>Tifa</w:t>
      </w:r>
      <w:proofErr w:type="spellEnd"/>
      <w:r>
        <w:rPr>
          <w:rFonts w:eastAsiaTheme="minorEastAsia"/>
          <w:sz w:val="24"/>
        </w:rPr>
        <w:t xml:space="preserve"> is set to a value also known as </w:t>
      </w:r>
      <w:proofErr w:type="spellStart"/>
      <w:r>
        <w:rPr>
          <w:rFonts w:eastAsiaTheme="minorEastAsia"/>
          <w:sz w:val="24"/>
        </w:rPr>
        <w:t>Tmix</w:t>
      </w:r>
      <w:proofErr w:type="spellEnd"/>
      <w:r>
        <w:rPr>
          <w:rFonts w:eastAsiaTheme="minorEastAsia"/>
          <w:sz w:val="24"/>
        </w:rPr>
        <w:t xml:space="preserve"> (the temperature of the mixer).  </w:t>
      </w:r>
      <w:proofErr w:type="spellStart"/>
      <w:r>
        <w:rPr>
          <w:rFonts w:eastAsiaTheme="minorEastAsia"/>
          <w:sz w:val="24"/>
        </w:rPr>
        <w:t>Tmix</w:t>
      </w:r>
      <w:proofErr w:type="spellEnd"/>
      <w:r>
        <w:rPr>
          <w:rFonts w:eastAsiaTheme="minorEastAsia"/>
          <w:sz w:val="24"/>
        </w:rPr>
        <w:t xml:space="preserve"> is calculated on a per scan basis using values from the set of Platinum wire line values to </w:t>
      </w:r>
      <w:proofErr w:type="spellStart"/>
      <w:r>
        <w:rPr>
          <w:rFonts w:eastAsiaTheme="minorEastAsia"/>
          <w:sz w:val="24"/>
        </w:rPr>
        <w:t>MTPBin</w:t>
      </w:r>
      <w:proofErr w:type="spellEnd"/>
      <w:r>
        <w:rPr>
          <w:rFonts w:eastAsiaTheme="minorEastAsia"/>
          <w:sz w:val="24"/>
        </w:rPr>
        <w:t xml:space="preserve"> from the MTP controller software.  There are 8 platinum wire values sent to MTP bin which I will label as Pt0 through Pt7 for the purpose of the following equations.</w:t>
      </w:r>
    </w:p>
    <w:p w:rsidR="004B13EF" w:rsidRPr="004B13EF" w:rsidRDefault="00DC2361" w:rsidP="004B13EF">
      <w:pPr>
        <w:rPr>
          <w:rFonts w:eastAsiaTheme="minorEastAsia"/>
          <w:sz w:val="24"/>
        </w:rPr>
      </w:pPr>
      <m:oMathPara>
        <m:oMath>
          <m:d>
            <m:dPr>
              <m:ctrlPr>
                <w:rPr>
                  <w:rFonts w:ascii="Cambria Math" w:eastAsiaTheme="minorEastAsia" w:hAnsi="Cambria Math"/>
                  <w:i/>
                  <w:sz w:val="24"/>
                </w:rPr>
              </m:ctrlPr>
            </m:dPr>
            <m:e>
              <m:r>
                <w:rPr>
                  <w:rFonts w:ascii="Cambria Math" w:eastAsiaTheme="minorEastAsia" w:hAnsi="Cambria Math"/>
                  <w:sz w:val="24"/>
                </w:rPr>
                <m:t>6</m:t>
              </m:r>
            </m:e>
          </m:d>
          <m:r>
            <w:rPr>
              <w:rFonts w:ascii="Cambria Math" w:eastAsiaTheme="minorEastAsia" w:hAnsi="Cambria Math"/>
              <w:sz w:val="24"/>
            </w:rPr>
            <m:t xml:space="preserve"> Tifa=AA+Bb*r+cC*</m:t>
          </m:r>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2</m:t>
              </m:r>
            </m:sup>
          </m:sSup>
          <m:r>
            <w:rPr>
              <w:rFonts w:ascii="Cambria Math" w:eastAsiaTheme="minorEastAsia" w:hAnsi="Cambria Math"/>
              <w:sz w:val="24"/>
            </w:rPr>
            <m:t>+DD*</m:t>
          </m:r>
          <m:sSup>
            <m:sSupPr>
              <m:ctrlPr>
                <w:rPr>
                  <w:rFonts w:ascii="Cambria Math" w:eastAsiaTheme="minorEastAsia" w:hAnsi="Cambria Math"/>
                  <w:i/>
                  <w:sz w:val="24"/>
                </w:rPr>
              </m:ctrlPr>
            </m:sSupPr>
            <m:e>
              <m:r>
                <w:rPr>
                  <w:rFonts w:ascii="Cambria Math" w:eastAsiaTheme="minorEastAsia" w:hAnsi="Cambria Math"/>
                  <w:sz w:val="24"/>
                </w:rPr>
                <m:t>r</m:t>
              </m:r>
            </m:e>
            <m:sup>
              <m:r>
                <w:rPr>
                  <w:rFonts w:ascii="Cambria Math" w:eastAsiaTheme="minorEastAsia" w:hAnsi="Cambria Math"/>
                  <w:sz w:val="24"/>
                </w:rPr>
                <m:t>3</m:t>
              </m:r>
            </m:sup>
          </m:sSup>
        </m:oMath>
      </m:oMathPara>
    </w:p>
    <w:p w:rsidR="004B13EF" w:rsidRDefault="004B13EF" w:rsidP="004B13EF">
      <w:pPr>
        <w:rPr>
          <w:rFonts w:eastAsiaTheme="minorEastAsia"/>
          <w:sz w:val="24"/>
        </w:rPr>
      </w:pPr>
      <w:r>
        <w:rPr>
          <w:rFonts w:eastAsiaTheme="minorEastAsia"/>
          <w:sz w:val="24"/>
        </w:rPr>
        <w:t xml:space="preserve">Where: </w:t>
      </w:r>
    </w:p>
    <w:p w:rsidR="004B13EF" w:rsidRDefault="004B13EF" w:rsidP="004B13EF">
      <w:pPr>
        <w:pStyle w:val="ListParagraph"/>
        <w:numPr>
          <w:ilvl w:val="0"/>
          <w:numId w:val="2"/>
        </w:numPr>
        <w:rPr>
          <w:rFonts w:eastAsiaTheme="minorEastAsia"/>
          <w:sz w:val="24"/>
        </w:rPr>
      </w:pPr>
      <w:r>
        <w:rPr>
          <w:rFonts w:eastAsiaTheme="minorEastAsia"/>
          <w:sz w:val="24"/>
        </w:rPr>
        <w:t xml:space="preserve">AA = </w:t>
      </w:r>
      <w:r w:rsidRPr="004B13EF">
        <w:rPr>
          <w:rFonts w:eastAsiaTheme="minorEastAsia"/>
          <w:sz w:val="24"/>
        </w:rPr>
        <w:t>-244.3364635</w:t>
      </w:r>
    </w:p>
    <w:p w:rsidR="004B13EF" w:rsidRDefault="004B13EF" w:rsidP="004B13EF">
      <w:pPr>
        <w:pStyle w:val="ListParagraph"/>
        <w:numPr>
          <w:ilvl w:val="0"/>
          <w:numId w:val="2"/>
        </w:numPr>
        <w:rPr>
          <w:rFonts w:eastAsiaTheme="minorEastAsia"/>
          <w:sz w:val="24"/>
        </w:rPr>
      </w:pPr>
      <w:r>
        <w:rPr>
          <w:rFonts w:eastAsiaTheme="minorEastAsia"/>
          <w:sz w:val="24"/>
        </w:rPr>
        <w:t xml:space="preserve">Bb = </w:t>
      </w:r>
      <w:r w:rsidRPr="004B13EF">
        <w:rPr>
          <w:rFonts w:eastAsiaTheme="minorEastAsia"/>
          <w:sz w:val="24"/>
        </w:rPr>
        <w:t>0.462418</w:t>
      </w:r>
    </w:p>
    <w:p w:rsidR="004B13EF" w:rsidRDefault="004B13EF" w:rsidP="004B13EF">
      <w:pPr>
        <w:pStyle w:val="ListParagraph"/>
        <w:numPr>
          <w:ilvl w:val="0"/>
          <w:numId w:val="2"/>
        </w:numPr>
        <w:rPr>
          <w:rFonts w:eastAsiaTheme="minorEastAsia"/>
          <w:sz w:val="24"/>
        </w:rPr>
      </w:pPr>
      <w:proofErr w:type="spellStart"/>
      <w:r>
        <w:rPr>
          <w:rFonts w:eastAsiaTheme="minorEastAsia"/>
          <w:sz w:val="24"/>
        </w:rPr>
        <w:t>cC</w:t>
      </w:r>
      <w:proofErr w:type="spellEnd"/>
      <w:r>
        <w:rPr>
          <w:rFonts w:eastAsiaTheme="minorEastAsia"/>
          <w:sz w:val="24"/>
        </w:rPr>
        <w:t xml:space="preserve"> = </w:t>
      </w:r>
      <w:r w:rsidRPr="004B13EF">
        <w:rPr>
          <w:rFonts w:eastAsiaTheme="minorEastAsia"/>
          <w:sz w:val="24"/>
        </w:rPr>
        <w:t>0.0000588</w:t>
      </w:r>
    </w:p>
    <w:p w:rsidR="004B13EF" w:rsidRDefault="004B13EF" w:rsidP="004B13EF">
      <w:pPr>
        <w:pStyle w:val="ListParagraph"/>
        <w:numPr>
          <w:ilvl w:val="0"/>
          <w:numId w:val="2"/>
        </w:numPr>
        <w:rPr>
          <w:rFonts w:eastAsiaTheme="minorEastAsia"/>
          <w:sz w:val="24"/>
        </w:rPr>
      </w:pPr>
      <w:r>
        <w:rPr>
          <w:rFonts w:eastAsiaTheme="minorEastAsia"/>
          <w:sz w:val="24"/>
        </w:rPr>
        <w:t xml:space="preserve">DD = </w:t>
      </w:r>
      <w:r w:rsidRPr="004B13EF">
        <w:rPr>
          <w:rFonts w:eastAsiaTheme="minorEastAsia"/>
          <w:sz w:val="24"/>
        </w:rPr>
        <w:t>-0.000000013</w:t>
      </w:r>
    </w:p>
    <w:p w:rsidR="004B13EF" w:rsidRDefault="004B13EF" w:rsidP="004B13EF">
      <w:pPr>
        <w:rPr>
          <w:rFonts w:eastAsiaTheme="minorEastAsia"/>
          <w:sz w:val="24"/>
        </w:rPr>
      </w:pPr>
      <w:r>
        <w:rPr>
          <w:rFonts w:eastAsiaTheme="minorEastAsia"/>
          <w:sz w:val="24"/>
        </w:rPr>
        <w:t>And r is calculated using platinum wire values as follows:</w:t>
      </w:r>
    </w:p>
    <w:p w:rsidR="0067566C" w:rsidRPr="0067566C" w:rsidRDefault="00DC2361" w:rsidP="004B13EF">
      <w:pPr>
        <w:rPr>
          <w:rFonts w:eastAsiaTheme="minorEastAsia"/>
          <w:sz w:val="24"/>
        </w:rPr>
      </w:pPr>
      <m:oMathPara>
        <m:oMath>
          <m:d>
            <m:dPr>
              <m:ctrlPr>
                <w:rPr>
                  <w:rFonts w:ascii="Cambria Math" w:eastAsiaTheme="minorEastAsia" w:hAnsi="Cambria Math"/>
                  <w:i/>
                  <w:sz w:val="24"/>
                </w:rPr>
              </m:ctrlPr>
            </m:dPr>
            <m:e>
              <m:r>
                <w:rPr>
                  <w:rFonts w:ascii="Cambria Math" w:eastAsiaTheme="minorEastAsia" w:hAnsi="Cambria Math"/>
                  <w:sz w:val="24"/>
                </w:rPr>
                <m:t>7</m:t>
              </m:r>
            </m:e>
          </m:d>
          <m:r>
            <w:rPr>
              <w:rFonts w:ascii="Cambria Math" w:eastAsiaTheme="minorEastAsia" w:hAnsi="Cambria Math"/>
              <w:sz w:val="24"/>
            </w:rPr>
            <m:t xml:space="preserve"> r=350+250*(Pt4-Pt0)/(Pt7-Pt0)</m:t>
          </m:r>
        </m:oMath>
      </m:oMathPara>
    </w:p>
    <w:p w:rsidR="0067566C" w:rsidRDefault="0067566C" w:rsidP="004B13EF">
      <w:pPr>
        <w:rPr>
          <w:rFonts w:eastAsiaTheme="minorEastAsia"/>
          <w:sz w:val="24"/>
        </w:rPr>
      </w:pPr>
      <w:r>
        <w:rPr>
          <w:rFonts w:eastAsiaTheme="minorEastAsia"/>
          <w:sz w:val="24"/>
        </w:rPr>
        <w:t>Comments from the code give some clue as to the meaning of the platinum wire values:</w:t>
      </w:r>
    </w:p>
    <w:p w:rsidR="0067566C" w:rsidRDefault="0067566C" w:rsidP="004B13EF">
      <w:pPr>
        <w:rPr>
          <w:rFonts w:eastAsiaTheme="minorEastAsia"/>
          <w:sz w:val="24"/>
        </w:rPr>
      </w:pPr>
      <w:r w:rsidRPr="0067566C">
        <w:rPr>
          <w:noProof/>
        </w:rPr>
        <mc:AlternateContent>
          <mc:Choice Requires="wps">
            <w:drawing>
              <wp:anchor distT="0" distB="0" distL="114300" distR="114300" simplePos="0" relativeHeight="251672576" behindDoc="0" locked="0" layoutInCell="1" allowOverlap="1" wp14:anchorId="230709C7" wp14:editId="600EEAD6">
                <wp:simplePos x="0" y="0"/>
                <wp:positionH relativeFrom="column">
                  <wp:posOffset>1608455</wp:posOffset>
                </wp:positionH>
                <wp:positionV relativeFrom="paragraph">
                  <wp:posOffset>95885</wp:posOffset>
                </wp:positionV>
                <wp:extent cx="2451735" cy="2861945"/>
                <wp:effectExtent l="0" t="0" r="13335" b="15240"/>
                <wp:wrapNone/>
                <wp:docPr id="2" name="TextBox 3"/>
                <wp:cNvGraphicFramePr/>
                <a:graphic xmlns:a="http://schemas.openxmlformats.org/drawingml/2006/main">
                  <a:graphicData uri="http://schemas.microsoft.com/office/word/2010/wordprocessingShape">
                    <wps:wsp>
                      <wps:cNvSpPr txBox="1"/>
                      <wps:spPr>
                        <a:xfrm>
                          <a:off x="0" y="0"/>
                          <a:ext cx="2451735" cy="2861945"/>
                        </a:xfrm>
                        <a:prstGeom prst="rect">
                          <a:avLst/>
                        </a:prstGeom>
                        <a:noFill/>
                        <a:ln w="9525">
                          <a:solidFill>
                            <a:schemeClr val="tx1"/>
                          </a:solidFill>
                        </a:ln>
                      </wps:spPr>
                      <wps:txbx>
                        <w:txbxContent>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350 "   'R350</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1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Ttlo</w:t>
                            </w:r>
                            <w:proofErr w:type="spellEnd"/>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2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Tthi</w:t>
                            </w:r>
                            <w:proofErr w:type="spellEnd"/>
                          </w:p>
                          <w:p w:rsidR="00DC2361" w:rsidRPr="0067566C" w:rsidRDefault="00DC2361"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gramEnd"/>
                            <w:r>
                              <w:rPr>
                                <w:rFonts w:asciiTheme="minorHAnsi" w:hAnsi="Calibri" w:cstheme="minorBidi"/>
                                <w:color w:val="000000" w:themeColor="text1"/>
                                <w:kern w:val="24"/>
                                <w:sz w:val="28"/>
                                <w:szCs w:val="28"/>
                              </w:rPr>
                              <w:t>Window</w:t>
                            </w:r>
                            <w:r w:rsidRPr="0067566C">
                              <w:rPr>
                                <w:rFonts w:asciiTheme="minorHAnsi" w:hAnsi="Calibri" w:cstheme="minorBidi"/>
                                <w:color w:val="000000" w:themeColor="text1"/>
                                <w:kern w:val="24"/>
                                <w:sz w:val="28"/>
                                <w:szCs w:val="28"/>
                              </w:rPr>
                              <w:t xml:space="preserve"> "   'Twin</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Mixer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Tmix</w:t>
                            </w:r>
                            <w:proofErr w:type="spellEnd"/>
                          </w:p>
                          <w:p w:rsidR="00DC2361" w:rsidRPr="0067566C" w:rsidRDefault="00DC2361"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spellStart"/>
                            <w:proofErr w:type="gramEnd"/>
                            <w:r>
                              <w:rPr>
                                <w:rFonts w:asciiTheme="minorHAnsi" w:hAnsi="Calibri" w:cstheme="minorBidi"/>
                                <w:color w:val="000000" w:themeColor="text1"/>
                                <w:kern w:val="24"/>
                                <w:sz w:val="28"/>
                                <w:szCs w:val="28"/>
                              </w:rPr>
                              <w:t>Dblr</w:t>
                            </w:r>
                            <w:proofErr w:type="spellEnd"/>
                            <w:r>
                              <w:rPr>
                                <w:rFonts w:asciiTheme="minorHAnsi" w:hAnsi="Calibri" w:cstheme="minorBidi"/>
                                <w:color w:val="000000" w:themeColor="text1"/>
                                <w:kern w:val="24"/>
                                <w:sz w:val="28"/>
                                <w:szCs w:val="28"/>
                              </w:rPr>
                              <w:t xml:space="preserve"> Amp "</w:t>
                            </w:r>
                            <w:r w:rsidRPr="0067566C">
                              <w:rPr>
                                <w:rFonts w:asciiTheme="minorHAnsi" w:hAnsi="Calibri" w:cstheme="minorBidi"/>
                                <w:color w:val="000000" w:themeColor="text1"/>
                                <w:kern w:val="24"/>
                                <w:sz w:val="28"/>
                                <w:szCs w:val="28"/>
                              </w:rPr>
                              <w:t xml:space="preserve"> 'Tamp</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Noise D. "   '</w:t>
                            </w:r>
                            <w:proofErr w:type="spellStart"/>
                            <w:r w:rsidRPr="0067566C">
                              <w:rPr>
                                <w:rFonts w:asciiTheme="minorHAnsi" w:hAnsi="Calibri" w:cstheme="minorBidi"/>
                                <w:color w:val="000000" w:themeColor="text1"/>
                                <w:kern w:val="24"/>
                                <w:sz w:val="28"/>
                                <w:szCs w:val="28"/>
                              </w:rPr>
                              <w:t>Tnd</w:t>
                            </w:r>
                            <w:proofErr w:type="spellEnd"/>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600 "   'R600</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(0) = 350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low</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(7) = 600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hi</w:t>
                            </w:r>
                          </w:p>
                        </w:txbxContent>
                      </wps:txbx>
                      <wps:bodyPr wrap="none" rtlCol="0">
                        <a:spAutoFit/>
                      </wps:bodyPr>
                    </wps:wsp>
                  </a:graphicData>
                </a:graphic>
              </wp:anchor>
            </w:drawing>
          </mc:Choice>
          <mc:Fallback>
            <w:pict>
              <v:shape id="TextBox 3" o:spid="_x0000_s1030" type="#_x0000_t202" style="position:absolute;margin-left:126.65pt;margin-top:7.55pt;width:193.05pt;height:225.3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" filled="f" strokecolor="black [3213]">
                <v:textbox style="mso-fit-shape-to-text:t">
                  <w:txbxContent>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350 "   'R350</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1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Ttlo</w:t>
                      </w:r>
                      <w:proofErr w:type="spellEnd"/>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Target 2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Tthi</w:t>
                      </w:r>
                      <w:proofErr w:type="spellEnd"/>
                    </w:p>
                    <w:p w:rsidR="00DC2361" w:rsidRPr="0067566C" w:rsidRDefault="00DC2361"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gramEnd"/>
                      <w:r>
                        <w:rPr>
                          <w:rFonts w:asciiTheme="minorHAnsi" w:hAnsi="Calibri" w:cstheme="minorBidi"/>
                          <w:color w:val="000000" w:themeColor="text1"/>
                          <w:kern w:val="24"/>
                          <w:sz w:val="28"/>
                          <w:szCs w:val="28"/>
                        </w:rPr>
                        <w:t>Window</w:t>
                      </w:r>
                      <w:r w:rsidRPr="0067566C">
                        <w:rPr>
                          <w:rFonts w:asciiTheme="minorHAnsi" w:hAnsi="Calibri" w:cstheme="minorBidi"/>
                          <w:color w:val="000000" w:themeColor="text1"/>
                          <w:kern w:val="24"/>
                          <w:sz w:val="28"/>
                          <w:szCs w:val="28"/>
                        </w:rPr>
                        <w:t xml:space="preserve"> "   'Twin</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 xml:space="preserve">Mixer    " </w:t>
                      </w:r>
                      <w:r>
                        <w:rPr>
                          <w:rFonts w:asciiTheme="minorHAnsi" w:hAnsi="Calibri" w:cstheme="minorBidi"/>
                          <w:color w:val="000000" w:themeColor="text1"/>
                          <w:kern w:val="24"/>
                          <w:sz w:val="28"/>
                          <w:szCs w:val="28"/>
                        </w:rPr>
                        <w:t xml:space="preserve">  </w:t>
                      </w:r>
                      <w:r w:rsidRPr="0067566C">
                        <w:rPr>
                          <w:rFonts w:asciiTheme="minorHAnsi" w:hAnsi="Calibri" w:cstheme="minorBidi"/>
                          <w:color w:val="000000" w:themeColor="text1"/>
                          <w:kern w:val="24"/>
                          <w:sz w:val="28"/>
                          <w:szCs w:val="28"/>
                        </w:rPr>
                        <w:t xml:space="preserve">  '</w:t>
                      </w:r>
                      <w:proofErr w:type="spellStart"/>
                      <w:r w:rsidRPr="0067566C">
                        <w:rPr>
                          <w:rFonts w:asciiTheme="minorHAnsi" w:hAnsi="Calibri" w:cstheme="minorBidi"/>
                          <w:color w:val="000000" w:themeColor="text1"/>
                          <w:kern w:val="24"/>
                          <w:sz w:val="28"/>
                          <w:szCs w:val="28"/>
                        </w:rPr>
                        <w:t>Tmix</w:t>
                      </w:r>
                      <w:proofErr w:type="spellEnd"/>
                    </w:p>
                    <w:p w:rsidR="00DC2361" w:rsidRPr="0067566C" w:rsidRDefault="00DC2361" w:rsidP="0067566C">
                      <w:pPr>
                        <w:pStyle w:val="NormalWeb"/>
                        <w:spacing w:before="0" w:beforeAutospacing="0" w:after="0" w:afterAutospacing="0"/>
                        <w:rPr>
                          <w:sz w:val="28"/>
                          <w:szCs w:val="28"/>
                        </w:rPr>
                      </w:pPr>
                      <w:r>
                        <w:rPr>
                          <w:rFonts w:asciiTheme="minorHAnsi" w:hAnsi="Calibri" w:cstheme="minorBidi"/>
                          <w:color w:val="000000" w:themeColor="text1"/>
                          <w:kern w:val="24"/>
                          <w:sz w:val="28"/>
                          <w:szCs w:val="28"/>
                        </w:rPr>
                        <w:t xml:space="preserve">    </w:t>
                      </w:r>
                      <w:proofErr w:type="gramStart"/>
                      <w:r>
                        <w:rPr>
                          <w:rFonts w:asciiTheme="minorHAnsi" w:hAnsi="Calibri" w:cstheme="minorBidi"/>
                          <w:color w:val="000000" w:themeColor="text1"/>
                          <w:kern w:val="24"/>
                          <w:sz w:val="28"/>
                          <w:szCs w:val="28"/>
                        </w:rPr>
                        <w:t>' "</w:t>
                      </w:r>
                      <w:proofErr w:type="spellStart"/>
                      <w:proofErr w:type="gramEnd"/>
                      <w:r>
                        <w:rPr>
                          <w:rFonts w:asciiTheme="minorHAnsi" w:hAnsi="Calibri" w:cstheme="minorBidi"/>
                          <w:color w:val="000000" w:themeColor="text1"/>
                          <w:kern w:val="24"/>
                          <w:sz w:val="28"/>
                          <w:szCs w:val="28"/>
                        </w:rPr>
                        <w:t>Dblr</w:t>
                      </w:r>
                      <w:proofErr w:type="spellEnd"/>
                      <w:r>
                        <w:rPr>
                          <w:rFonts w:asciiTheme="minorHAnsi" w:hAnsi="Calibri" w:cstheme="minorBidi"/>
                          <w:color w:val="000000" w:themeColor="text1"/>
                          <w:kern w:val="24"/>
                          <w:sz w:val="28"/>
                          <w:szCs w:val="28"/>
                        </w:rPr>
                        <w:t xml:space="preserve"> Amp "</w:t>
                      </w:r>
                      <w:r w:rsidRPr="0067566C">
                        <w:rPr>
                          <w:rFonts w:asciiTheme="minorHAnsi" w:hAnsi="Calibri" w:cstheme="minorBidi"/>
                          <w:color w:val="000000" w:themeColor="text1"/>
                          <w:kern w:val="24"/>
                          <w:sz w:val="28"/>
                          <w:szCs w:val="28"/>
                        </w:rPr>
                        <w:t xml:space="preserve"> 'Tamp</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gramEnd"/>
                      <w:r w:rsidRPr="0067566C">
                        <w:rPr>
                          <w:rFonts w:asciiTheme="minorHAnsi" w:hAnsi="Calibri" w:cstheme="minorBidi"/>
                          <w:color w:val="000000" w:themeColor="text1"/>
                          <w:kern w:val="24"/>
                          <w:sz w:val="28"/>
                          <w:szCs w:val="28"/>
                        </w:rPr>
                        <w:t>Noise D. "   '</w:t>
                      </w:r>
                      <w:proofErr w:type="spellStart"/>
                      <w:r w:rsidRPr="0067566C">
                        <w:rPr>
                          <w:rFonts w:asciiTheme="minorHAnsi" w:hAnsi="Calibri" w:cstheme="minorBidi"/>
                          <w:color w:val="000000" w:themeColor="text1"/>
                          <w:kern w:val="24"/>
                          <w:sz w:val="28"/>
                          <w:szCs w:val="28"/>
                        </w:rPr>
                        <w:t>Tnd</w:t>
                      </w:r>
                      <w:proofErr w:type="spellEnd"/>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w:t>
                      </w:r>
                      <w:proofErr w:type="spellStart"/>
                      <w:proofErr w:type="gramEnd"/>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600 "   'R600</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(0) = 350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low</w:t>
                      </w:r>
                    </w:p>
                    <w:p w:rsidR="00DC2361" w:rsidRPr="0067566C" w:rsidRDefault="00DC2361" w:rsidP="0067566C">
                      <w:pPr>
                        <w:pStyle w:val="NormalWeb"/>
                        <w:spacing w:before="0" w:beforeAutospacing="0" w:after="0" w:afterAutospacing="0"/>
                        <w:rPr>
                          <w:sz w:val="28"/>
                          <w:szCs w:val="28"/>
                        </w:rPr>
                      </w:pPr>
                      <w:r w:rsidRPr="0067566C">
                        <w:rPr>
                          <w:rFonts w:asciiTheme="minorHAnsi" w:hAnsi="Calibri" w:cstheme="minorBidi"/>
                          <w:color w:val="000000" w:themeColor="text1"/>
                          <w:kern w:val="24"/>
                          <w:sz w:val="28"/>
                          <w:szCs w:val="28"/>
                        </w:rPr>
                        <w:t xml:space="preserve">    </w:t>
                      </w:r>
                      <w:proofErr w:type="gramStart"/>
                      <w:r w:rsidRPr="0067566C">
                        <w:rPr>
                          <w:rFonts w:asciiTheme="minorHAnsi" w:hAnsi="Calibri" w:cstheme="minorBidi"/>
                          <w:color w:val="000000" w:themeColor="text1"/>
                          <w:kern w:val="24"/>
                          <w:sz w:val="28"/>
                          <w:szCs w:val="28"/>
                        </w:rPr>
                        <w:t>' R</w:t>
                      </w:r>
                      <w:proofErr w:type="gramEnd"/>
                      <w:r w:rsidRPr="0067566C">
                        <w:rPr>
                          <w:rFonts w:asciiTheme="minorHAnsi" w:hAnsi="Calibri" w:cstheme="minorBidi"/>
                          <w:color w:val="000000" w:themeColor="text1"/>
                          <w:kern w:val="24"/>
                          <w:sz w:val="28"/>
                          <w:szCs w:val="28"/>
                        </w:rPr>
                        <w:t>(7) = 600    '</w:t>
                      </w:r>
                      <w:proofErr w:type="spellStart"/>
                      <w:r w:rsidRPr="0067566C">
                        <w:rPr>
                          <w:rFonts w:asciiTheme="minorHAnsi" w:hAnsi="Calibri" w:cstheme="minorBidi"/>
                          <w:color w:val="000000" w:themeColor="text1"/>
                          <w:kern w:val="24"/>
                          <w:sz w:val="28"/>
                          <w:szCs w:val="28"/>
                        </w:rPr>
                        <w:t>rref</w:t>
                      </w:r>
                      <w:proofErr w:type="spellEnd"/>
                      <w:r w:rsidRPr="0067566C">
                        <w:rPr>
                          <w:rFonts w:asciiTheme="minorHAnsi" w:hAnsi="Calibri" w:cstheme="minorBidi"/>
                          <w:color w:val="000000" w:themeColor="text1"/>
                          <w:kern w:val="24"/>
                          <w:sz w:val="28"/>
                          <w:szCs w:val="28"/>
                        </w:rPr>
                        <w:t xml:space="preserve"> hi</w:t>
                      </w:r>
                    </w:p>
                  </w:txbxContent>
                </v:textbox>
              </v:shape>
            </w:pict>
          </mc:Fallback>
        </mc:AlternateContent>
      </w: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67566C" w:rsidRDefault="0067566C" w:rsidP="004B13EF">
      <w:pPr>
        <w:rPr>
          <w:rFonts w:eastAsiaTheme="minorEastAsia"/>
          <w:sz w:val="24"/>
        </w:rPr>
      </w:pPr>
    </w:p>
    <w:p w:rsidR="00EC1E97" w:rsidRDefault="00EC1E97" w:rsidP="00EC1E97">
      <w:pPr>
        <w:pStyle w:val="Heading1"/>
        <w:jc w:val="center"/>
        <w:rPr>
          <w:rFonts w:eastAsiaTheme="minorEastAsia"/>
        </w:rPr>
      </w:pPr>
      <w:r>
        <w:rPr>
          <w:rFonts w:eastAsiaTheme="minorEastAsia"/>
        </w:rPr>
        <w:lastRenderedPageBreak/>
        <w:t>Implementation of the Gain equation using OAT</w:t>
      </w:r>
    </w:p>
    <w:p w:rsidR="00EC1E97" w:rsidRDefault="00EC1E97" w:rsidP="00EC1E97"/>
    <w:p w:rsidR="00EC1E97" w:rsidRDefault="00EC1E97" w:rsidP="00EC1E97">
      <w:r>
        <w:t xml:space="preserve">Our understanding of the gain </w:t>
      </w:r>
      <w:r w:rsidR="008A6347">
        <w:t xml:space="preserve">for the MTP is that the simple difference of the MTP channel counts for the target scan minus the channel counts  for the scan parallel to flight divided by the quantity of the target temperature  minus the outside air temperature gives the gain.  So I tried that approach on an MPEX flight and found that I was consistently getting a value about 20% greater than the gain value provided by </w:t>
      </w:r>
      <w:proofErr w:type="spellStart"/>
      <w:r w:rsidR="008A6347">
        <w:t>MTPbin</w:t>
      </w:r>
      <w:proofErr w:type="spellEnd"/>
      <w:r w:rsidR="008A6347">
        <w:t xml:space="preserve"> at flight level.</w:t>
      </w:r>
    </w:p>
    <w:p w:rsidR="008A6347" w:rsidRDefault="008A6347" w:rsidP="00EC1E97">
      <w:r>
        <w:t xml:space="preserve">Discussing it with Julie, she mentioned that the emissivity of the target is supposed to be unity, but that the emissivity of the atmosphere will be less, so I attempted an experiment of multiplying the outside air temperature by an emissivity value less than one before subtracting it from the target temperature.   With a little trial and error I arrived at an emissivity value of 0.965 which gave the following results (Blue line is MTP gain value, Red line is gain calculated without emissivity applied, </w:t>
      </w:r>
      <w:proofErr w:type="gramStart"/>
      <w:r>
        <w:t>Green</w:t>
      </w:r>
      <w:proofErr w:type="gramEnd"/>
      <w:r>
        <w:t xml:space="preserve"> line is gain calculated with emissivity applied):</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sidRPr="008A6347">
        <w:rPr>
          <w:rFonts w:ascii="Arial" w:eastAsia="Times New Roman" w:hAnsi="Arial" w:cs="Arial"/>
          <w:color w:val="222222"/>
          <w:sz w:val="19"/>
          <w:szCs w:val="19"/>
          <w:u w:val="single"/>
        </w:rPr>
        <w:br/>
        <w:t>Channel 1:</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5943600" cy="3079016"/>
            <wp:effectExtent l="0" t="0" r="0" b="7620"/>
            <wp:docPr id="3" name="Picture 3" descr="C:\Users\tbaltze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altzer\Downloads\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79016"/>
                    </a:xfrm>
                    <a:prstGeom prst="rect">
                      <a:avLst/>
                    </a:prstGeom>
                    <a:noFill/>
                    <a:ln>
                      <a:noFill/>
                    </a:ln>
                  </pic:spPr>
                </pic:pic>
              </a:graphicData>
            </a:graphic>
          </wp:inline>
        </w:drawing>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Default="008A6347" w:rsidP="008A6347">
      <w:pPr>
        <w:shd w:val="clear" w:color="auto" w:fill="FFFFFF"/>
        <w:spacing w:after="0" w:line="240" w:lineRule="auto"/>
        <w:rPr>
          <w:rFonts w:ascii="Arial" w:eastAsia="Times New Roman" w:hAnsi="Arial" w:cs="Arial"/>
          <w:color w:val="222222"/>
          <w:sz w:val="19"/>
          <w:szCs w:val="19"/>
          <w:u w:val="single"/>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sidRPr="008A6347">
        <w:rPr>
          <w:rFonts w:ascii="Arial" w:eastAsia="Times New Roman" w:hAnsi="Arial" w:cs="Arial"/>
          <w:color w:val="222222"/>
          <w:sz w:val="19"/>
          <w:szCs w:val="19"/>
          <w:u w:val="single"/>
        </w:rPr>
        <w:t>Channel 2</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5943600" cy="2211171"/>
            <wp:effectExtent l="0" t="0" r="0" b="0"/>
            <wp:docPr id="6" name="Picture 6" descr="C:\Users\tbaltzer\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baltzer\Downloads\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1171"/>
                    </a:xfrm>
                    <a:prstGeom prst="rect">
                      <a:avLst/>
                    </a:prstGeom>
                    <a:noFill/>
                    <a:ln>
                      <a:noFill/>
                    </a:ln>
                  </pic:spPr>
                </pic:pic>
              </a:graphicData>
            </a:graphic>
          </wp:inline>
        </w:drawing>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r w:rsidRPr="008A6347">
        <w:rPr>
          <w:rFonts w:ascii="Arial" w:eastAsia="Times New Roman" w:hAnsi="Arial" w:cs="Arial"/>
          <w:color w:val="222222"/>
          <w:sz w:val="19"/>
          <w:szCs w:val="19"/>
          <w:u w:val="single"/>
        </w:rPr>
        <w:t>Channel 3:</w:t>
      </w:r>
    </w:p>
    <w:p w:rsidR="008A6347" w:rsidRPr="008A6347" w:rsidRDefault="008A6347" w:rsidP="008A6347">
      <w:pPr>
        <w:shd w:val="clear" w:color="auto" w:fill="FFFFFF"/>
        <w:spacing w:after="0" w:line="240" w:lineRule="auto"/>
        <w:rPr>
          <w:rFonts w:ascii="Arial" w:eastAsia="Times New Roman" w:hAnsi="Arial" w:cs="Arial"/>
          <w:color w:val="222222"/>
          <w:sz w:val="19"/>
          <w:szCs w:val="19"/>
        </w:rPr>
      </w:pPr>
    </w:p>
    <w:p w:rsidR="008A6347" w:rsidRPr="0067566C" w:rsidRDefault="008A6347" w:rsidP="00EC1E97">
      <w:r>
        <w:rPr>
          <w:noProof/>
        </w:rPr>
        <w:drawing>
          <wp:inline distT="0" distB="0" distL="0" distR="0">
            <wp:extent cx="5943600" cy="2168140"/>
            <wp:effectExtent l="0" t="0" r="0" b="3810"/>
            <wp:docPr id="8" name="Picture 8" descr="C:\Users\tbaltzer\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baltzer\Downloads\imag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8140"/>
                    </a:xfrm>
                    <a:prstGeom prst="rect">
                      <a:avLst/>
                    </a:prstGeom>
                    <a:noFill/>
                    <a:ln>
                      <a:noFill/>
                    </a:ln>
                  </pic:spPr>
                </pic:pic>
              </a:graphicData>
            </a:graphic>
          </wp:inline>
        </w:drawing>
      </w:r>
    </w:p>
    <w:p w:rsidR="008A6347" w:rsidRDefault="008A6347" w:rsidP="008A6347">
      <w:pPr>
        <w:rPr>
          <w:rFonts w:eastAsiaTheme="minorEastAsia"/>
          <w:sz w:val="24"/>
        </w:rPr>
      </w:pPr>
    </w:p>
    <w:p w:rsidR="008A6347" w:rsidRDefault="008A6347" w:rsidP="008A6347">
      <w:pPr>
        <w:rPr>
          <w:rFonts w:eastAsiaTheme="minorEastAsia"/>
          <w:sz w:val="24"/>
        </w:rPr>
      </w:pPr>
      <w:r>
        <w:rPr>
          <w:rFonts w:eastAsiaTheme="minorEastAsia"/>
          <w:sz w:val="24"/>
        </w:rPr>
        <w:t xml:space="preserve">While the new gain value is noisier than the original, for most of the (MPEX) flight it compares nicely.  The tails would seem to represent an adjustment to emissivity is needed based on temperature/pressure.  For a first approximation I assume that emissivity changes linearly as a function of outside air temperature (which is at least half true and OAT is so readily </w:t>
      </w:r>
      <w:proofErr w:type="gramStart"/>
      <w:r>
        <w:rPr>
          <w:rFonts w:eastAsiaTheme="minorEastAsia"/>
          <w:sz w:val="24"/>
        </w:rPr>
        <w:t xml:space="preserve">available </w:t>
      </w:r>
      <w:r w:rsidRPr="008A6347">
        <w:rPr>
          <w:rFonts w:eastAsiaTheme="minorEastAsia"/>
          <w:sz w:val="24"/>
        </w:rPr>
        <w:sym w:font="Wingdings" w:char="F04A"/>
      </w:r>
      <w:proofErr w:type="gramEnd"/>
      <w:r>
        <w:rPr>
          <w:rFonts w:eastAsiaTheme="minorEastAsia"/>
          <w:sz w:val="24"/>
        </w:rPr>
        <w:t xml:space="preserve"> ).  </w:t>
      </w:r>
    </w:p>
    <w:p w:rsidR="008A6347" w:rsidRDefault="008A6347" w:rsidP="008A6347">
      <w:pPr>
        <w:rPr>
          <w:rFonts w:eastAsiaTheme="minorEastAsia"/>
          <w:sz w:val="24"/>
        </w:rPr>
      </w:pPr>
      <w:r>
        <w:rPr>
          <w:rFonts w:eastAsiaTheme="minorEastAsia"/>
          <w:sz w:val="24"/>
        </w:rPr>
        <w:t>Using a HIPPO flight (where outside air temperature ranged quite a bit) I devised a linear equation to apply to the value of outside air temperature in order to determine the emissivity to apply to it.  The equation is:</w:t>
      </w:r>
    </w:p>
    <w:p w:rsidR="008A6347" w:rsidRPr="008A6347" w:rsidRDefault="00DC2361" w:rsidP="008A6347">
      <w:pPr>
        <w:rPr>
          <w:rFonts w:eastAsiaTheme="minorEastAsia"/>
          <w:sz w:val="24"/>
        </w:rPr>
      </w:pPr>
      <m:oMathPara>
        <m:oMath>
          <m:d>
            <m:dPr>
              <m:ctrlPr>
                <w:rPr>
                  <w:rFonts w:ascii="Cambria Math" w:eastAsiaTheme="minorEastAsia" w:hAnsi="Cambria Math"/>
                  <w:i/>
                  <w:sz w:val="24"/>
                </w:rPr>
              </m:ctrlPr>
            </m:dPr>
            <m:e>
              <m:r>
                <w:rPr>
                  <w:rFonts w:ascii="Cambria Math" w:eastAsiaTheme="minorEastAsia" w:hAnsi="Cambria Math"/>
                  <w:sz w:val="24"/>
                </w:rPr>
                <m:t>8</m:t>
              </m:r>
            </m:e>
          </m:d>
          <m:r>
            <w:rPr>
              <w:rFonts w:ascii="Cambria Math" w:eastAsiaTheme="minorEastAsia" w:hAnsi="Cambria Math"/>
              <w:sz w:val="24"/>
            </w:rPr>
            <m:t xml:space="preserve"> 2.45x</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-5</m:t>
              </m:r>
            </m:sup>
          </m:sSup>
          <m:r>
            <w:rPr>
              <w:rFonts w:ascii="Cambria Math" w:eastAsiaTheme="minorEastAsia" w:hAnsi="Cambria Math"/>
              <w:sz w:val="24"/>
            </w:rPr>
            <m:t>*OAT+0.96931</m:t>
          </m:r>
        </m:oMath>
      </m:oMathPara>
    </w:p>
    <w:p w:rsidR="008A6347" w:rsidRDefault="008A6347" w:rsidP="008A6347">
      <w:pPr>
        <w:rPr>
          <w:rFonts w:eastAsiaTheme="minorEastAsia"/>
          <w:sz w:val="24"/>
        </w:rPr>
      </w:pPr>
      <w:r>
        <w:rPr>
          <w:rFonts w:eastAsiaTheme="minorEastAsia"/>
          <w:sz w:val="24"/>
        </w:rPr>
        <w:t xml:space="preserve">Using this equation I generated a new set of gain variables and then compared them to the </w:t>
      </w:r>
      <w:proofErr w:type="spellStart"/>
      <w:r>
        <w:rPr>
          <w:rFonts w:eastAsiaTheme="minorEastAsia"/>
          <w:sz w:val="24"/>
        </w:rPr>
        <w:t>MTPbin</w:t>
      </w:r>
      <w:proofErr w:type="spellEnd"/>
      <w:r>
        <w:rPr>
          <w:rFonts w:eastAsiaTheme="minorEastAsia"/>
          <w:sz w:val="24"/>
        </w:rPr>
        <w:t xml:space="preserve"> derived gain value for a number of flights.  The following are the results with the line color representing the same values as before (blue = </w:t>
      </w:r>
      <w:proofErr w:type="spellStart"/>
      <w:r>
        <w:rPr>
          <w:rFonts w:eastAsiaTheme="minorEastAsia"/>
          <w:sz w:val="24"/>
        </w:rPr>
        <w:t>MTPbin</w:t>
      </w:r>
      <w:proofErr w:type="spellEnd"/>
      <w:r>
        <w:rPr>
          <w:rFonts w:eastAsiaTheme="minorEastAsia"/>
          <w:sz w:val="24"/>
        </w:rPr>
        <w:t xml:space="preserve"> gain, Red = uncorrected simple gain, Green = modulated emissivity applied to OAT in the simple gain approach).</w:t>
      </w:r>
    </w:p>
    <w:p w:rsidR="008A6347" w:rsidRDefault="008A6347" w:rsidP="008A6347">
      <w:pPr>
        <w:rPr>
          <w:rFonts w:eastAsiaTheme="minorEastAsia"/>
          <w:sz w:val="24"/>
        </w:rPr>
      </w:pPr>
      <w:r>
        <w:rPr>
          <w:rFonts w:eastAsiaTheme="minorEastAsia"/>
          <w:sz w:val="24"/>
        </w:rPr>
        <w:t>DEEPWAVE RF08:</w:t>
      </w:r>
    </w:p>
    <w:p w:rsidR="008A6347" w:rsidRDefault="008A6347" w:rsidP="008A6347">
      <w:pPr>
        <w:rPr>
          <w:rFonts w:eastAsiaTheme="minorEastAsia"/>
          <w:sz w:val="24"/>
        </w:rPr>
      </w:pPr>
      <w:r>
        <w:rPr>
          <w:noProof/>
        </w:rPr>
        <w:drawing>
          <wp:inline distT="0" distB="0" distL="0" distR="0" wp14:anchorId="6820BE93" wp14:editId="278601F3">
            <wp:extent cx="5943600" cy="9874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87425"/>
                    </a:xfrm>
                    <a:prstGeom prst="rect">
                      <a:avLst/>
                    </a:prstGeom>
                  </pic:spPr>
                </pic:pic>
              </a:graphicData>
            </a:graphic>
          </wp:inline>
        </w:drawing>
      </w:r>
    </w:p>
    <w:p w:rsidR="008A6347" w:rsidRDefault="008A6347" w:rsidP="008A6347">
      <w:pPr>
        <w:rPr>
          <w:rFonts w:eastAsiaTheme="minorEastAsia"/>
          <w:sz w:val="24"/>
        </w:rPr>
      </w:pPr>
      <w:r>
        <w:rPr>
          <w:rFonts w:eastAsiaTheme="minorEastAsia"/>
          <w:sz w:val="24"/>
        </w:rPr>
        <w:t>MPEX RF09:</w:t>
      </w:r>
    </w:p>
    <w:p w:rsidR="008A6347" w:rsidRDefault="008A6347" w:rsidP="008A6347">
      <w:pPr>
        <w:rPr>
          <w:rFonts w:eastAsiaTheme="minorEastAsia"/>
          <w:sz w:val="24"/>
        </w:rPr>
      </w:pPr>
      <w:r>
        <w:rPr>
          <w:noProof/>
        </w:rPr>
        <w:drawing>
          <wp:inline distT="0" distB="0" distL="0" distR="0" wp14:anchorId="350CE9EF" wp14:editId="5457008F">
            <wp:extent cx="5943600" cy="906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06780"/>
                    </a:xfrm>
                    <a:prstGeom prst="rect">
                      <a:avLst/>
                    </a:prstGeom>
                  </pic:spPr>
                </pic:pic>
              </a:graphicData>
            </a:graphic>
          </wp:inline>
        </w:drawing>
      </w:r>
    </w:p>
    <w:p w:rsidR="008A6347" w:rsidRDefault="008A6347" w:rsidP="008A6347">
      <w:pPr>
        <w:rPr>
          <w:rFonts w:eastAsiaTheme="minorEastAsia"/>
          <w:sz w:val="24"/>
        </w:rPr>
      </w:pPr>
      <w:r>
        <w:rPr>
          <w:rFonts w:eastAsiaTheme="minorEastAsia"/>
          <w:sz w:val="24"/>
        </w:rPr>
        <w:t>HIPPO-5 RMMA to ANC</w:t>
      </w:r>
    </w:p>
    <w:p w:rsidR="008A6347" w:rsidRDefault="008A6347" w:rsidP="008A6347">
      <w:pPr>
        <w:rPr>
          <w:rFonts w:eastAsiaTheme="minorEastAsia"/>
          <w:sz w:val="24"/>
        </w:rPr>
      </w:pPr>
      <w:r>
        <w:rPr>
          <w:noProof/>
        </w:rPr>
        <w:drawing>
          <wp:inline distT="0" distB="0" distL="0" distR="0" wp14:anchorId="08D09F34" wp14:editId="6DC0A75F">
            <wp:extent cx="5943600" cy="1019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019175"/>
                    </a:xfrm>
                    <a:prstGeom prst="rect">
                      <a:avLst/>
                    </a:prstGeom>
                  </pic:spPr>
                </pic:pic>
              </a:graphicData>
            </a:graphic>
          </wp:inline>
        </w:drawing>
      </w:r>
    </w:p>
    <w:p w:rsidR="008A6347" w:rsidRDefault="008A6347" w:rsidP="008A6347">
      <w:pPr>
        <w:rPr>
          <w:rFonts w:eastAsiaTheme="minorEastAsia"/>
          <w:sz w:val="24"/>
        </w:rPr>
      </w:pPr>
      <w:r>
        <w:rPr>
          <w:rFonts w:eastAsiaTheme="minorEastAsia"/>
          <w:sz w:val="24"/>
        </w:rPr>
        <w:t>HIPPO-5 ANC to Pole and back (note: spike is a few bad OAT values):</w:t>
      </w:r>
    </w:p>
    <w:p w:rsidR="008A6347" w:rsidRDefault="008A6347" w:rsidP="008A6347">
      <w:pPr>
        <w:rPr>
          <w:rFonts w:eastAsiaTheme="minorEastAsia"/>
          <w:sz w:val="24"/>
        </w:rPr>
      </w:pPr>
      <w:r>
        <w:rPr>
          <w:noProof/>
        </w:rPr>
        <w:drawing>
          <wp:inline distT="0" distB="0" distL="0" distR="0" wp14:anchorId="430CBE8E" wp14:editId="555481EB">
            <wp:extent cx="5943600" cy="10337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33780"/>
                    </a:xfrm>
                    <a:prstGeom prst="rect">
                      <a:avLst/>
                    </a:prstGeom>
                  </pic:spPr>
                </pic:pic>
              </a:graphicData>
            </a:graphic>
          </wp:inline>
        </w:drawing>
      </w:r>
    </w:p>
    <w:p w:rsidR="008A6347" w:rsidRDefault="008A6347" w:rsidP="008A6347">
      <w:pPr>
        <w:rPr>
          <w:rFonts w:eastAsiaTheme="minorEastAsia"/>
          <w:sz w:val="24"/>
        </w:rPr>
      </w:pPr>
    </w:p>
    <w:p w:rsidR="008A6347" w:rsidRDefault="008A6347" w:rsidP="008A6347">
      <w:pPr>
        <w:rPr>
          <w:rFonts w:eastAsiaTheme="minorEastAsia"/>
          <w:sz w:val="24"/>
        </w:rPr>
      </w:pPr>
    </w:p>
    <w:p w:rsidR="008A6347" w:rsidRDefault="008A6347" w:rsidP="008A6347">
      <w:pPr>
        <w:rPr>
          <w:rFonts w:eastAsiaTheme="minorEastAsia"/>
          <w:sz w:val="24"/>
        </w:rPr>
      </w:pPr>
    </w:p>
    <w:p w:rsidR="008A6347" w:rsidRDefault="008A6347" w:rsidP="008A6347">
      <w:pPr>
        <w:rPr>
          <w:rFonts w:eastAsiaTheme="minorEastAsia"/>
          <w:sz w:val="24"/>
        </w:rPr>
      </w:pPr>
      <w:r>
        <w:rPr>
          <w:rFonts w:eastAsiaTheme="minorEastAsia"/>
          <w:sz w:val="24"/>
        </w:rPr>
        <w:lastRenderedPageBreak/>
        <w:t xml:space="preserve">HIPPO-5 Hawaii to </w:t>
      </w:r>
      <w:proofErr w:type="spellStart"/>
      <w:r>
        <w:rPr>
          <w:rFonts w:eastAsiaTheme="minorEastAsia"/>
          <w:sz w:val="24"/>
        </w:rPr>
        <w:t>R</w:t>
      </w:r>
      <w:r w:rsidR="004F3FF9">
        <w:rPr>
          <w:rFonts w:eastAsiaTheme="minorEastAsia"/>
          <w:sz w:val="24"/>
        </w:rPr>
        <w:t>aro</w:t>
      </w:r>
      <w:r>
        <w:rPr>
          <w:rFonts w:eastAsiaTheme="minorEastAsia"/>
          <w:sz w:val="24"/>
        </w:rPr>
        <w:t>tonga</w:t>
      </w:r>
      <w:proofErr w:type="spellEnd"/>
      <w:r>
        <w:rPr>
          <w:rFonts w:eastAsiaTheme="minorEastAsia"/>
          <w:sz w:val="24"/>
        </w:rPr>
        <w:t>:</w:t>
      </w:r>
    </w:p>
    <w:p w:rsidR="008A6347" w:rsidRDefault="008A6347" w:rsidP="008A6347">
      <w:pPr>
        <w:rPr>
          <w:rFonts w:eastAsiaTheme="minorEastAsia"/>
          <w:sz w:val="24"/>
        </w:rPr>
      </w:pPr>
      <w:bookmarkStart w:id="0" w:name="_GoBack"/>
      <w:r>
        <w:rPr>
          <w:noProof/>
        </w:rPr>
        <w:drawing>
          <wp:inline distT="0" distB="0" distL="0" distR="0" wp14:anchorId="5963954F" wp14:editId="6BEE6AD4">
            <wp:extent cx="5943600" cy="1080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080770"/>
                    </a:xfrm>
                    <a:prstGeom prst="rect">
                      <a:avLst/>
                    </a:prstGeom>
                  </pic:spPr>
                </pic:pic>
              </a:graphicData>
            </a:graphic>
          </wp:inline>
        </w:drawing>
      </w:r>
      <w:bookmarkEnd w:id="0"/>
    </w:p>
    <w:p w:rsidR="008A6347" w:rsidRDefault="008A6347" w:rsidP="008A6347">
      <w:pPr>
        <w:rPr>
          <w:rFonts w:eastAsiaTheme="minorEastAsia"/>
          <w:sz w:val="24"/>
        </w:rPr>
      </w:pPr>
    </w:p>
    <w:p w:rsidR="008A6347" w:rsidRPr="008A6347" w:rsidRDefault="008A6347" w:rsidP="008A6347">
      <w:pPr>
        <w:rPr>
          <w:rFonts w:eastAsiaTheme="minorEastAsia"/>
          <w:sz w:val="24"/>
        </w:rPr>
      </w:pPr>
      <w:r>
        <w:rPr>
          <w:rFonts w:eastAsiaTheme="minorEastAsia"/>
          <w:sz w:val="24"/>
        </w:rPr>
        <w:t xml:space="preserve">So until such time as we have a better grasp on calculating the gain using the approach found in </w:t>
      </w:r>
      <w:proofErr w:type="spellStart"/>
      <w:r>
        <w:rPr>
          <w:rFonts w:eastAsiaTheme="minorEastAsia"/>
          <w:sz w:val="24"/>
        </w:rPr>
        <w:t>MTPBin</w:t>
      </w:r>
      <w:proofErr w:type="spellEnd"/>
      <w:r>
        <w:rPr>
          <w:rFonts w:eastAsiaTheme="minorEastAsia"/>
          <w:sz w:val="24"/>
        </w:rPr>
        <w:t xml:space="preserve">, this should be a reasonable substitute.  </w:t>
      </w:r>
    </w:p>
    <w:sectPr w:rsidR="008A6347" w:rsidRPr="008A6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1599A"/>
    <w:multiLevelType w:val="hybridMultilevel"/>
    <w:tmpl w:val="0E34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A274D"/>
    <w:multiLevelType w:val="hybridMultilevel"/>
    <w:tmpl w:val="EDB4A4E4"/>
    <w:lvl w:ilvl="0" w:tplc="7592E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82127"/>
    <w:multiLevelType w:val="hybridMultilevel"/>
    <w:tmpl w:val="8EA86B40"/>
    <w:lvl w:ilvl="0" w:tplc="2EDC24D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4F"/>
    <w:rsid w:val="00012904"/>
    <w:rsid w:val="000D114D"/>
    <w:rsid w:val="000E16CF"/>
    <w:rsid w:val="000E20FB"/>
    <w:rsid w:val="000F7EF0"/>
    <w:rsid w:val="00122915"/>
    <w:rsid w:val="001A3320"/>
    <w:rsid w:val="001B20DB"/>
    <w:rsid w:val="00200D5D"/>
    <w:rsid w:val="002A16DB"/>
    <w:rsid w:val="00310BB6"/>
    <w:rsid w:val="00341ECB"/>
    <w:rsid w:val="00350CF3"/>
    <w:rsid w:val="003B78D0"/>
    <w:rsid w:val="003D4BD7"/>
    <w:rsid w:val="003D500B"/>
    <w:rsid w:val="00462F30"/>
    <w:rsid w:val="0046736B"/>
    <w:rsid w:val="004B13EF"/>
    <w:rsid w:val="004F3FF9"/>
    <w:rsid w:val="005015C2"/>
    <w:rsid w:val="005D058E"/>
    <w:rsid w:val="005E4E2A"/>
    <w:rsid w:val="00622118"/>
    <w:rsid w:val="00626B45"/>
    <w:rsid w:val="0067566C"/>
    <w:rsid w:val="006A3404"/>
    <w:rsid w:val="006D0C58"/>
    <w:rsid w:val="00721A2A"/>
    <w:rsid w:val="00752978"/>
    <w:rsid w:val="007669C4"/>
    <w:rsid w:val="00791281"/>
    <w:rsid w:val="00794B10"/>
    <w:rsid w:val="008517B8"/>
    <w:rsid w:val="008612B3"/>
    <w:rsid w:val="0087531E"/>
    <w:rsid w:val="00892D63"/>
    <w:rsid w:val="008A6347"/>
    <w:rsid w:val="008B3043"/>
    <w:rsid w:val="008F3BBF"/>
    <w:rsid w:val="00955EA6"/>
    <w:rsid w:val="009C44EC"/>
    <w:rsid w:val="009D064F"/>
    <w:rsid w:val="00A27227"/>
    <w:rsid w:val="00A34A09"/>
    <w:rsid w:val="00A34D52"/>
    <w:rsid w:val="00A736BA"/>
    <w:rsid w:val="00AC578C"/>
    <w:rsid w:val="00B015EE"/>
    <w:rsid w:val="00C0564A"/>
    <w:rsid w:val="00D655E7"/>
    <w:rsid w:val="00DC2361"/>
    <w:rsid w:val="00EC1E97"/>
    <w:rsid w:val="00ED4D3B"/>
    <w:rsid w:val="00F436E9"/>
    <w:rsid w:val="00F536A4"/>
    <w:rsid w:val="00FD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4F"/>
    <w:rPr>
      <w:color w:val="808080"/>
    </w:rPr>
  </w:style>
  <w:style w:type="paragraph" w:styleId="BalloonText">
    <w:name w:val="Balloon Text"/>
    <w:basedOn w:val="Normal"/>
    <w:link w:val="BalloonTextChar"/>
    <w:uiPriority w:val="99"/>
    <w:semiHidden/>
    <w:unhideWhenUsed/>
    <w:rsid w:val="009D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64F"/>
    <w:rPr>
      <w:rFonts w:ascii="Tahoma" w:hAnsi="Tahoma" w:cs="Tahoma"/>
      <w:sz w:val="16"/>
      <w:szCs w:val="16"/>
    </w:rPr>
  </w:style>
  <w:style w:type="paragraph" w:styleId="NormalWeb">
    <w:name w:val="Normal (Web)"/>
    <w:basedOn w:val="Normal"/>
    <w:uiPriority w:val="99"/>
    <w:semiHidden/>
    <w:unhideWhenUsed/>
    <w:rsid w:val="009D06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15C2"/>
    <w:pPr>
      <w:ind w:left="720"/>
      <w:contextualSpacing/>
    </w:pPr>
  </w:style>
  <w:style w:type="character" w:customStyle="1" w:styleId="Heading1Char">
    <w:name w:val="Heading 1 Char"/>
    <w:basedOn w:val="DefaultParagraphFont"/>
    <w:link w:val="Heading1"/>
    <w:uiPriority w:val="9"/>
    <w:rsid w:val="0079128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1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64F"/>
    <w:rPr>
      <w:color w:val="808080"/>
    </w:rPr>
  </w:style>
  <w:style w:type="paragraph" w:styleId="BalloonText">
    <w:name w:val="Balloon Text"/>
    <w:basedOn w:val="Normal"/>
    <w:link w:val="BalloonTextChar"/>
    <w:uiPriority w:val="99"/>
    <w:semiHidden/>
    <w:unhideWhenUsed/>
    <w:rsid w:val="009D0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64F"/>
    <w:rPr>
      <w:rFonts w:ascii="Tahoma" w:hAnsi="Tahoma" w:cs="Tahoma"/>
      <w:sz w:val="16"/>
      <w:szCs w:val="16"/>
    </w:rPr>
  </w:style>
  <w:style w:type="paragraph" w:styleId="NormalWeb">
    <w:name w:val="Normal (Web)"/>
    <w:basedOn w:val="Normal"/>
    <w:uiPriority w:val="99"/>
    <w:semiHidden/>
    <w:unhideWhenUsed/>
    <w:rsid w:val="009D06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15C2"/>
    <w:pPr>
      <w:ind w:left="720"/>
      <w:contextualSpacing/>
    </w:pPr>
  </w:style>
  <w:style w:type="character" w:customStyle="1" w:styleId="Heading1Char">
    <w:name w:val="Heading 1 Char"/>
    <w:basedOn w:val="DefaultParagraphFont"/>
    <w:link w:val="Heading1"/>
    <w:uiPriority w:val="9"/>
    <w:rsid w:val="007912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661785">
      <w:bodyDiv w:val="1"/>
      <w:marLeft w:val="0"/>
      <w:marRight w:val="0"/>
      <w:marTop w:val="0"/>
      <w:marBottom w:val="0"/>
      <w:divBdr>
        <w:top w:val="none" w:sz="0" w:space="0" w:color="auto"/>
        <w:left w:val="none" w:sz="0" w:space="0" w:color="auto"/>
        <w:bottom w:val="none" w:sz="0" w:space="0" w:color="auto"/>
        <w:right w:val="none" w:sz="0" w:space="0" w:color="auto"/>
      </w:divBdr>
      <w:divsChild>
        <w:div w:id="414056451">
          <w:marLeft w:val="0"/>
          <w:marRight w:val="0"/>
          <w:marTop w:val="0"/>
          <w:marBottom w:val="0"/>
          <w:divBdr>
            <w:top w:val="none" w:sz="0" w:space="0" w:color="auto"/>
            <w:left w:val="none" w:sz="0" w:space="0" w:color="auto"/>
            <w:bottom w:val="none" w:sz="0" w:space="0" w:color="auto"/>
            <w:right w:val="none" w:sz="0" w:space="0" w:color="auto"/>
          </w:divBdr>
        </w:div>
        <w:div w:id="1988318644">
          <w:marLeft w:val="0"/>
          <w:marRight w:val="0"/>
          <w:marTop w:val="0"/>
          <w:marBottom w:val="0"/>
          <w:divBdr>
            <w:top w:val="none" w:sz="0" w:space="0" w:color="auto"/>
            <w:left w:val="none" w:sz="0" w:space="0" w:color="auto"/>
            <w:bottom w:val="none" w:sz="0" w:space="0" w:color="auto"/>
            <w:right w:val="none" w:sz="0" w:space="0" w:color="auto"/>
          </w:divBdr>
        </w:div>
        <w:div w:id="2131972802">
          <w:marLeft w:val="0"/>
          <w:marRight w:val="0"/>
          <w:marTop w:val="0"/>
          <w:marBottom w:val="0"/>
          <w:divBdr>
            <w:top w:val="none" w:sz="0" w:space="0" w:color="auto"/>
            <w:left w:val="none" w:sz="0" w:space="0" w:color="auto"/>
            <w:bottom w:val="none" w:sz="0" w:space="0" w:color="auto"/>
            <w:right w:val="none" w:sz="0" w:space="0" w:color="auto"/>
          </w:divBdr>
        </w:div>
        <w:div w:id="2081055233">
          <w:marLeft w:val="0"/>
          <w:marRight w:val="0"/>
          <w:marTop w:val="0"/>
          <w:marBottom w:val="0"/>
          <w:divBdr>
            <w:top w:val="none" w:sz="0" w:space="0" w:color="auto"/>
            <w:left w:val="none" w:sz="0" w:space="0" w:color="auto"/>
            <w:bottom w:val="none" w:sz="0" w:space="0" w:color="auto"/>
            <w:right w:val="none" w:sz="0" w:space="0" w:color="auto"/>
          </w:divBdr>
        </w:div>
        <w:div w:id="1964383364">
          <w:marLeft w:val="0"/>
          <w:marRight w:val="0"/>
          <w:marTop w:val="0"/>
          <w:marBottom w:val="0"/>
          <w:divBdr>
            <w:top w:val="none" w:sz="0" w:space="0" w:color="auto"/>
            <w:left w:val="none" w:sz="0" w:space="0" w:color="auto"/>
            <w:bottom w:val="none" w:sz="0" w:space="0" w:color="auto"/>
            <w:right w:val="none" w:sz="0" w:space="0" w:color="auto"/>
          </w:divBdr>
        </w:div>
        <w:div w:id="258685535">
          <w:marLeft w:val="0"/>
          <w:marRight w:val="0"/>
          <w:marTop w:val="0"/>
          <w:marBottom w:val="0"/>
          <w:divBdr>
            <w:top w:val="none" w:sz="0" w:space="0" w:color="auto"/>
            <w:left w:val="none" w:sz="0" w:space="0" w:color="auto"/>
            <w:bottom w:val="none" w:sz="0" w:space="0" w:color="auto"/>
            <w:right w:val="none" w:sz="0" w:space="0" w:color="auto"/>
          </w:divBdr>
        </w:div>
        <w:div w:id="1650355680">
          <w:marLeft w:val="0"/>
          <w:marRight w:val="0"/>
          <w:marTop w:val="0"/>
          <w:marBottom w:val="0"/>
          <w:divBdr>
            <w:top w:val="none" w:sz="0" w:space="0" w:color="auto"/>
            <w:left w:val="none" w:sz="0" w:space="0" w:color="auto"/>
            <w:bottom w:val="none" w:sz="0" w:space="0" w:color="auto"/>
            <w:right w:val="none" w:sz="0" w:space="0" w:color="auto"/>
          </w:divBdr>
        </w:div>
        <w:div w:id="1702784135">
          <w:marLeft w:val="0"/>
          <w:marRight w:val="0"/>
          <w:marTop w:val="0"/>
          <w:marBottom w:val="0"/>
          <w:divBdr>
            <w:top w:val="none" w:sz="0" w:space="0" w:color="auto"/>
            <w:left w:val="none" w:sz="0" w:space="0" w:color="auto"/>
            <w:bottom w:val="none" w:sz="0" w:space="0" w:color="auto"/>
            <w:right w:val="none" w:sz="0" w:space="0" w:color="auto"/>
          </w:divBdr>
        </w:div>
        <w:div w:id="526530404">
          <w:marLeft w:val="0"/>
          <w:marRight w:val="0"/>
          <w:marTop w:val="0"/>
          <w:marBottom w:val="0"/>
          <w:divBdr>
            <w:top w:val="none" w:sz="0" w:space="0" w:color="auto"/>
            <w:left w:val="none" w:sz="0" w:space="0" w:color="auto"/>
            <w:bottom w:val="none" w:sz="0" w:space="0" w:color="auto"/>
            <w:right w:val="none" w:sz="0" w:space="0" w:color="auto"/>
          </w:divBdr>
        </w:div>
      </w:divsChild>
    </w:div>
    <w:div w:id="707070524">
      <w:bodyDiv w:val="1"/>
      <w:marLeft w:val="0"/>
      <w:marRight w:val="0"/>
      <w:marTop w:val="0"/>
      <w:marBottom w:val="0"/>
      <w:divBdr>
        <w:top w:val="none" w:sz="0" w:space="0" w:color="auto"/>
        <w:left w:val="none" w:sz="0" w:space="0" w:color="auto"/>
        <w:bottom w:val="none" w:sz="0" w:space="0" w:color="auto"/>
        <w:right w:val="none" w:sz="0" w:space="0" w:color="auto"/>
      </w:divBdr>
      <w:divsChild>
        <w:div w:id="1412049247">
          <w:marLeft w:val="0"/>
          <w:marRight w:val="0"/>
          <w:marTop w:val="0"/>
          <w:marBottom w:val="0"/>
          <w:divBdr>
            <w:top w:val="none" w:sz="0" w:space="0" w:color="auto"/>
            <w:left w:val="none" w:sz="0" w:space="0" w:color="auto"/>
            <w:bottom w:val="none" w:sz="0" w:space="0" w:color="auto"/>
            <w:right w:val="none" w:sz="0" w:space="0" w:color="auto"/>
          </w:divBdr>
        </w:div>
        <w:div w:id="946622601">
          <w:marLeft w:val="0"/>
          <w:marRight w:val="0"/>
          <w:marTop w:val="0"/>
          <w:marBottom w:val="0"/>
          <w:divBdr>
            <w:top w:val="none" w:sz="0" w:space="0" w:color="auto"/>
            <w:left w:val="none" w:sz="0" w:space="0" w:color="auto"/>
            <w:bottom w:val="none" w:sz="0" w:space="0" w:color="auto"/>
            <w:right w:val="none" w:sz="0" w:space="0" w:color="auto"/>
          </w:divBdr>
        </w:div>
        <w:div w:id="908618130">
          <w:marLeft w:val="0"/>
          <w:marRight w:val="0"/>
          <w:marTop w:val="0"/>
          <w:marBottom w:val="0"/>
          <w:divBdr>
            <w:top w:val="none" w:sz="0" w:space="0" w:color="auto"/>
            <w:left w:val="none" w:sz="0" w:space="0" w:color="auto"/>
            <w:bottom w:val="none" w:sz="0" w:space="0" w:color="auto"/>
            <w:right w:val="none" w:sz="0" w:space="0" w:color="auto"/>
          </w:divBdr>
        </w:div>
        <w:div w:id="628366682">
          <w:marLeft w:val="0"/>
          <w:marRight w:val="0"/>
          <w:marTop w:val="0"/>
          <w:marBottom w:val="0"/>
          <w:divBdr>
            <w:top w:val="none" w:sz="0" w:space="0" w:color="auto"/>
            <w:left w:val="none" w:sz="0" w:space="0" w:color="auto"/>
            <w:bottom w:val="none" w:sz="0" w:space="0" w:color="auto"/>
            <w:right w:val="none" w:sz="0" w:space="0" w:color="auto"/>
          </w:divBdr>
        </w:div>
        <w:div w:id="584340742">
          <w:marLeft w:val="0"/>
          <w:marRight w:val="0"/>
          <w:marTop w:val="0"/>
          <w:marBottom w:val="0"/>
          <w:divBdr>
            <w:top w:val="none" w:sz="0" w:space="0" w:color="auto"/>
            <w:left w:val="none" w:sz="0" w:space="0" w:color="auto"/>
            <w:bottom w:val="none" w:sz="0" w:space="0" w:color="auto"/>
            <w:right w:val="none" w:sz="0" w:space="0" w:color="auto"/>
          </w:divBdr>
        </w:div>
        <w:div w:id="1451433468">
          <w:marLeft w:val="0"/>
          <w:marRight w:val="0"/>
          <w:marTop w:val="0"/>
          <w:marBottom w:val="0"/>
          <w:divBdr>
            <w:top w:val="none" w:sz="0" w:space="0" w:color="auto"/>
            <w:left w:val="none" w:sz="0" w:space="0" w:color="auto"/>
            <w:bottom w:val="none" w:sz="0" w:space="0" w:color="auto"/>
            <w:right w:val="none" w:sz="0" w:space="0" w:color="auto"/>
          </w:divBdr>
        </w:div>
        <w:div w:id="1743601797">
          <w:marLeft w:val="0"/>
          <w:marRight w:val="0"/>
          <w:marTop w:val="0"/>
          <w:marBottom w:val="0"/>
          <w:divBdr>
            <w:top w:val="none" w:sz="0" w:space="0" w:color="auto"/>
            <w:left w:val="none" w:sz="0" w:space="0" w:color="auto"/>
            <w:bottom w:val="none" w:sz="0" w:space="0" w:color="auto"/>
            <w:right w:val="none" w:sz="0" w:space="0" w:color="auto"/>
          </w:divBdr>
        </w:div>
        <w:div w:id="1187790988">
          <w:marLeft w:val="0"/>
          <w:marRight w:val="0"/>
          <w:marTop w:val="0"/>
          <w:marBottom w:val="0"/>
          <w:divBdr>
            <w:top w:val="none" w:sz="0" w:space="0" w:color="auto"/>
            <w:left w:val="none" w:sz="0" w:space="0" w:color="auto"/>
            <w:bottom w:val="none" w:sz="0" w:space="0" w:color="auto"/>
            <w:right w:val="none" w:sz="0" w:space="0" w:color="auto"/>
          </w:divBdr>
        </w:div>
        <w:div w:id="1528637707">
          <w:marLeft w:val="0"/>
          <w:marRight w:val="0"/>
          <w:marTop w:val="0"/>
          <w:marBottom w:val="0"/>
          <w:divBdr>
            <w:top w:val="none" w:sz="0" w:space="0" w:color="auto"/>
            <w:left w:val="none" w:sz="0" w:space="0" w:color="auto"/>
            <w:bottom w:val="none" w:sz="0" w:space="0" w:color="auto"/>
            <w:right w:val="none" w:sz="0" w:space="0" w:color="auto"/>
          </w:divBdr>
        </w:div>
      </w:divsChild>
    </w:div>
    <w:div w:id="847448524">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1126433358">
      <w:bodyDiv w:val="1"/>
      <w:marLeft w:val="0"/>
      <w:marRight w:val="0"/>
      <w:marTop w:val="0"/>
      <w:marBottom w:val="0"/>
      <w:divBdr>
        <w:top w:val="none" w:sz="0" w:space="0" w:color="auto"/>
        <w:left w:val="none" w:sz="0" w:space="0" w:color="auto"/>
        <w:bottom w:val="none" w:sz="0" w:space="0" w:color="auto"/>
        <w:right w:val="none" w:sz="0" w:space="0" w:color="auto"/>
      </w:divBdr>
    </w:div>
    <w:div w:id="201414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17342</TotalTime>
  <Pages>9</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Baltzer</dc:creator>
  <cp:lastModifiedBy>Tom Baltzer</cp:lastModifiedBy>
  <cp:revision>14</cp:revision>
  <cp:lastPrinted>2016-01-26T22:34:00Z</cp:lastPrinted>
  <dcterms:created xsi:type="dcterms:W3CDTF">2015-05-11T20:55:00Z</dcterms:created>
  <dcterms:modified xsi:type="dcterms:W3CDTF">2016-02-03T05:25:00Z</dcterms:modified>
</cp:coreProperties>
</file>