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Times New Roman" w:hAnsi="Times New Roman"/>
          <w:b/>
          <w:b/>
          <w:sz w:val="28"/>
        </w:rPr>
      </w:pPr>
      <w:r>
        <w:rPr>
          <w:rFonts w:ascii="Times New Roman" w:hAnsi="Times New Roman"/>
          <w:b/>
          <w:sz w:val="28"/>
        </w:rPr>
        <w:t>Description of isotope.input file contents for Sfit4 c</w:t>
      </w:r>
      <w:r>
        <w:rPr>
          <w:rFonts w:ascii="Times New Roman" w:hAnsi="Times New Roman"/>
          <w:b/>
          <w:sz w:val="28"/>
        </w:rPr>
        <w:t>1.0</w:t>
      </w:r>
    </w:p>
    <w:p>
      <w:pPr>
        <w:pStyle w:val="PlainText"/>
        <w:rPr>
          <w:rFonts w:ascii="Times New Roman" w:hAnsi="Times New Roman"/>
          <w:b/>
          <w:b/>
          <w:sz w:val="28"/>
        </w:rPr>
      </w:pPr>
      <w:r>
        <w:rPr>
          <w:rFonts w:ascii="Times New Roman" w:hAnsi="Times New Roman"/>
          <w:b/>
          <w:sz w:val="28"/>
        </w:rPr>
        <w:t>Update : 1 August 2012- JWH</w:t>
      </w:r>
    </w:p>
    <w:p>
      <w:pPr>
        <w:pStyle w:val="PlainText"/>
        <w:rPr>
          <w:rFonts w:ascii="Times New Roman" w:hAnsi="Times New Roman"/>
          <w:b/>
          <w:b/>
          <w:sz w:val="28"/>
        </w:rPr>
      </w:pPr>
      <w:r>
        <w:rPr>
          <w:rFonts w:ascii="Times New Roman" w:hAnsi="Times New Roman"/>
          <w:b/>
          <w:sz w:val="28"/>
        </w:rPr>
        <w:t>Update : 2 July 2014 -jwh</w:t>
      </w:r>
    </w:p>
    <w:p>
      <w:pPr>
        <w:pStyle w:val="PlainText"/>
        <w:rPr>
          <w:rFonts w:ascii="Times New Roman" w:hAnsi="Times New Roman"/>
          <w:b/>
          <w:b/>
          <w:sz w:val="28"/>
        </w:rPr>
      </w:pPr>
      <w:r>
        <w:rPr>
          <w:rFonts w:ascii="Times New Roman" w:hAnsi="Times New Roman"/>
          <w:b/>
          <w:sz w:val="28"/>
        </w:rPr>
        <w:t>Update : 3 July 2020 for sfit4 v1.0 - jwh</w:t>
      </w:r>
    </w:p>
    <w:p>
      <w:pPr>
        <w:pStyle w:val="PlainText"/>
        <w:rPr>
          <w:rFonts w:ascii="Times New Roman" w:hAnsi="Times New Roman"/>
        </w:rPr>
      </w:pPr>
      <w:r>
        <w:rPr>
          <w:rFonts w:ascii="Times New Roman" w:hAnsi="Times New Roman"/>
        </w:rPr>
      </w:r>
    </w:p>
    <w:p>
      <w:pPr>
        <w:pStyle w:val="PlainText"/>
        <w:rPr>
          <w:rFonts w:ascii="Times New Roman" w:hAnsi="Times New Roman"/>
          <w:sz w:val="24"/>
        </w:rPr>
      </w:pPr>
      <w:r>
        <w:rPr>
          <w:rFonts w:ascii="Times New Roman" w:hAnsi="Times New Roman"/>
          <w:sz w:val="24"/>
        </w:rPr>
        <w:t>This document describes the contents of a “isotope.input” file used with SFIT4 b3.999 &amp; later.</w:t>
      </w:r>
    </w:p>
    <w:p>
      <w:pPr>
        <w:pStyle w:val="PlainText"/>
        <w:rPr>
          <w:rFonts w:ascii="Times New Roman" w:hAnsi="Times New Roman"/>
          <w:sz w:val="24"/>
        </w:rPr>
      </w:pPr>
      <w:r>
        <w:rPr>
          <w:rFonts w:ascii="Times New Roman" w:hAnsi="Times New Roman"/>
          <w:sz w:val="24"/>
        </w:rPr>
      </w:r>
    </w:p>
    <w:p>
      <w:pPr>
        <w:pStyle w:val="PlainText"/>
        <w:rPr>
          <w:rFonts w:ascii="Times New Roman" w:hAnsi="Times New Roman"/>
          <w:sz w:val="24"/>
        </w:rPr>
      </w:pPr>
      <w:r>
        <w:rPr>
          <w:rFonts w:ascii="Times New Roman" w:hAnsi="Times New Roman"/>
          <w:sz w:val="24"/>
        </w:rPr>
        <w:t xml:space="preserve">Lines beginning with a </w:t>
      </w:r>
      <w:r>
        <w:rPr>
          <w:rFonts w:ascii="Times New Roman" w:hAnsi="Times New Roman"/>
          <w:i/>
          <w:sz w:val="24"/>
        </w:rPr>
        <w:t>number</w:t>
      </w:r>
      <w:r>
        <w:rPr>
          <w:rFonts w:ascii="Times New Roman" w:hAnsi="Times New Roman"/>
          <w:sz w:val="24"/>
        </w:rPr>
        <w:t xml:space="preserve"> and are </w:t>
      </w:r>
      <w:r>
        <w:rPr>
          <w:rFonts w:ascii="Times New Roman" w:hAnsi="Times New Roman"/>
          <w:b/>
          <w:sz w:val="24"/>
        </w:rPr>
        <w:t>bold</w:t>
      </w:r>
      <w:r>
        <w:rPr>
          <w:rFonts w:ascii="Times New Roman" w:hAnsi="Times New Roman"/>
          <w:sz w:val="24"/>
        </w:rPr>
        <w:t xml:space="preserve"> are from a sample “isotope.input” file for a generic SFIT4 run. Note the name ‘isotope.input‘ is a variable and provided to Sfit4 from the sfit4.ctl file.  The first number on these lines is a line number and not part of the contents of the file.  This example is for file option description only!  See test cases included in SFIT4 release for more examples (e.g. x.co2.isotope).  Following each input line is the variable name where each parameter is stored and a description.  The next line is the parameter type and size and how each is read. </w:t>
      </w:r>
    </w:p>
    <w:p>
      <w:pPr>
        <w:pStyle w:val="Normal"/>
        <w:rPr/>
      </w:pPr>
      <w:r>
        <w:rPr/>
      </w:r>
    </w:p>
    <w:p>
      <w:pPr>
        <w:pStyle w:val="Normal"/>
        <w:rPr/>
      </w:pPr>
      <w:r>
        <w:rPr/>
        <w:t xml:space="preserve">The </w:t>
      </w:r>
      <w:r>
        <w:rPr>
          <w:i/>
        </w:rPr>
        <w:t>isotope.input</w:t>
      </w:r>
      <w:r>
        <w:rPr/>
        <w:t xml:space="preserve"> file is required by both hbin &amp; sfit4.  </w:t>
      </w:r>
    </w:p>
    <w:p>
      <w:pPr>
        <w:pStyle w:val="Normal"/>
        <w:rPr/>
      </w:pPr>
      <w:r>
        <w:rPr/>
      </w:r>
    </w:p>
    <w:p>
      <w:pPr>
        <w:pStyle w:val="Normal"/>
        <w:rPr/>
      </w:pPr>
      <w:r>
        <w:rPr/>
        <w:t>In this example we saparate H2O into 4 species.  (see the HITRAN doc ByMolecule-Readme.pdf).  H2O has 6 isotopermers:</w:t>
      </w:r>
    </w:p>
    <w:p>
      <w:pPr>
        <w:pStyle w:val="Normal"/>
        <w:rPr/>
      </w:pPr>
      <w:r>
        <w:rPr/>
      </w:r>
    </w:p>
    <w:tbl>
      <w:tblPr>
        <w:tblStyle w:val="TableGrid"/>
        <w:tblW w:w="10007" w:type="dxa"/>
        <w:jc w:val="left"/>
        <w:tblInd w:w="0" w:type="dxa"/>
        <w:tblCellMar>
          <w:top w:w="0" w:type="dxa"/>
          <w:left w:w="108" w:type="dxa"/>
          <w:bottom w:w="0" w:type="dxa"/>
          <w:right w:w="108" w:type="dxa"/>
        </w:tblCellMar>
        <w:tblLook w:val="04a0" w:noHBand="0" w:noVBand="1" w:firstColumn="1" w:lastRow="0" w:lastColumn="0" w:firstRow="1"/>
      </w:tblPr>
      <w:tblGrid>
        <w:gridCol w:w="1668"/>
        <w:gridCol w:w="1667"/>
        <w:gridCol w:w="1668"/>
        <w:gridCol w:w="1668"/>
        <w:gridCol w:w="1667"/>
        <w:gridCol w:w="1668"/>
      </w:tblGrid>
      <w:tr>
        <w:trPr/>
        <w:tc>
          <w:tcPr>
            <w:tcW w:w="1668" w:type="dxa"/>
            <w:tcBorders/>
          </w:tcPr>
          <w:p>
            <w:pPr>
              <w:pStyle w:val="Normal"/>
              <w:jc w:val="center"/>
              <w:rPr>
                <w:b/>
                <w:b/>
              </w:rPr>
            </w:pPr>
            <w:r>
              <w:rPr>
                <w:b/>
              </w:rPr>
              <w:t>Old gas name</w:t>
            </w:r>
          </w:p>
        </w:tc>
        <w:tc>
          <w:tcPr>
            <w:tcW w:w="1667" w:type="dxa"/>
            <w:tcBorders/>
          </w:tcPr>
          <w:p>
            <w:pPr>
              <w:pStyle w:val="Normal"/>
              <w:jc w:val="center"/>
              <w:rPr>
                <w:b/>
                <w:b/>
              </w:rPr>
            </w:pPr>
            <w:r>
              <w:rPr>
                <w:b/>
              </w:rPr>
              <w:t>HITRAN Iso</w:t>
            </w:r>
          </w:p>
        </w:tc>
        <w:tc>
          <w:tcPr>
            <w:tcW w:w="1668" w:type="dxa"/>
            <w:tcBorders/>
          </w:tcPr>
          <w:p>
            <w:pPr>
              <w:pStyle w:val="Normal"/>
              <w:jc w:val="center"/>
              <w:rPr>
                <w:b/>
                <w:b/>
              </w:rPr>
            </w:pPr>
            <w:r>
              <w:rPr>
                <w:b/>
              </w:rPr>
              <w:t>Isotope ID</w:t>
            </w:r>
          </w:p>
        </w:tc>
        <w:tc>
          <w:tcPr>
            <w:tcW w:w="1668" w:type="dxa"/>
            <w:tcBorders/>
          </w:tcPr>
          <w:p>
            <w:pPr>
              <w:pStyle w:val="Normal"/>
              <w:jc w:val="center"/>
              <w:rPr>
                <w:b/>
                <w:b/>
              </w:rPr>
            </w:pPr>
            <w:r>
              <w:rPr>
                <w:b/>
              </w:rPr>
              <w:t>New Gas</w:t>
            </w:r>
          </w:p>
        </w:tc>
        <w:tc>
          <w:tcPr>
            <w:tcW w:w="1667" w:type="dxa"/>
            <w:tcBorders/>
          </w:tcPr>
          <w:p>
            <w:pPr>
              <w:pStyle w:val="Normal"/>
              <w:jc w:val="center"/>
              <w:rPr>
                <w:b/>
                <w:b/>
              </w:rPr>
            </w:pPr>
            <w:r>
              <w:rPr>
                <w:b/>
              </w:rPr>
              <w:t>New Gas ID</w:t>
            </w:r>
          </w:p>
        </w:tc>
        <w:tc>
          <w:tcPr>
            <w:tcW w:w="1668" w:type="dxa"/>
            <w:tcBorders/>
          </w:tcPr>
          <w:p>
            <w:pPr>
              <w:pStyle w:val="Normal"/>
              <w:jc w:val="center"/>
              <w:rPr>
                <w:b/>
                <w:b/>
              </w:rPr>
            </w:pPr>
            <w:r>
              <w:rPr>
                <w:b/>
              </w:rPr>
              <w:t>New Iso ID</w:t>
            </w:r>
          </w:p>
        </w:tc>
      </w:tr>
      <w:tr>
        <w:trPr/>
        <w:tc>
          <w:tcPr>
            <w:tcW w:w="1668" w:type="dxa"/>
            <w:tcBorders/>
          </w:tcPr>
          <w:p>
            <w:pPr>
              <w:pStyle w:val="Normal"/>
              <w:jc w:val="center"/>
              <w:rPr>
                <w:b/>
                <w:b/>
              </w:rPr>
            </w:pPr>
            <w:r>
              <w:rPr>
                <w:b/>
              </w:rPr>
            </w:r>
          </w:p>
        </w:tc>
        <w:tc>
          <w:tcPr>
            <w:tcW w:w="1667" w:type="dxa"/>
            <w:tcBorders/>
          </w:tcPr>
          <w:p>
            <w:pPr>
              <w:pStyle w:val="Normal"/>
              <w:jc w:val="center"/>
              <w:rPr>
                <w:b/>
                <w:b/>
              </w:rPr>
            </w:pPr>
            <w:r>
              <w:rPr>
                <w:b/>
              </w:rPr>
              <w:t>Designation</w:t>
            </w:r>
          </w:p>
        </w:tc>
        <w:tc>
          <w:tcPr>
            <w:tcW w:w="1668" w:type="dxa"/>
            <w:tcBorders/>
          </w:tcPr>
          <w:p>
            <w:pPr>
              <w:pStyle w:val="Normal"/>
              <w:jc w:val="center"/>
              <w:rPr>
                <w:b/>
                <w:b/>
              </w:rPr>
            </w:pPr>
            <w:r>
              <w:rPr>
                <w:b/>
              </w:rPr>
            </w:r>
          </w:p>
        </w:tc>
        <w:tc>
          <w:tcPr>
            <w:tcW w:w="1668" w:type="dxa"/>
            <w:tcBorders/>
          </w:tcPr>
          <w:p>
            <w:pPr>
              <w:pStyle w:val="Normal"/>
              <w:jc w:val="center"/>
              <w:rPr>
                <w:b/>
                <w:b/>
              </w:rPr>
            </w:pPr>
            <w:r>
              <w:rPr>
                <w:b/>
              </w:rPr>
              <w:t>Name</w:t>
            </w:r>
          </w:p>
        </w:tc>
        <w:tc>
          <w:tcPr>
            <w:tcW w:w="1667" w:type="dxa"/>
            <w:tcBorders/>
          </w:tcPr>
          <w:p>
            <w:pPr>
              <w:pStyle w:val="Normal"/>
              <w:jc w:val="center"/>
              <w:rPr>
                <w:b/>
                <w:b/>
              </w:rPr>
            </w:pPr>
            <w:r>
              <w:rPr>
                <w:b/>
              </w:rPr>
            </w:r>
          </w:p>
        </w:tc>
        <w:tc>
          <w:tcPr>
            <w:tcW w:w="1668" w:type="dxa"/>
            <w:tcBorders/>
          </w:tcPr>
          <w:p>
            <w:pPr>
              <w:pStyle w:val="Normal"/>
              <w:jc w:val="center"/>
              <w:rPr>
                <w:b/>
                <w:b/>
              </w:rPr>
            </w:pPr>
            <w:r>
              <w:rPr>
                <w:b/>
              </w:rPr>
            </w:r>
          </w:p>
        </w:tc>
      </w:tr>
      <w:tr>
        <w:trPr/>
        <w:tc>
          <w:tcPr>
            <w:tcW w:w="1668" w:type="dxa"/>
            <w:tcBorders/>
          </w:tcPr>
          <w:p>
            <w:pPr>
              <w:pStyle w:val="Normal"/>
              <w:jc w:val="center"/>
              <w:rPr/>
            </w:pPr>
            <w:r>
              <w:rPr/>
              <w:t>H2O</w:t>
            </w:r>
          </w:p>
        </w:tc>
        <w:tc>
          <w:tcPr>
            <w:tcW w:w="1667" w:type="dxa"/>
            <w:tcBorders/>
          </w:tcPr>
          <w:p>
            <w:pPr>
              <w:pStyle w:val="Normal"/>
              <w:jc w:val="center"/>
              <w:rPr/>
            </w:pPr>
            <w:r>
              <w:rPr/>
              <w:t>161</w:t>
            </w:r>
          </w:p>
        </w:tc>
        <w:tc>
          <w:tcPr>
            <w:tcW w:w="1668" w:type="dxa"/>
            <w:tcBorders/>
          </w:tcPr>
          <w:p>
            <w:pPr>
              <w:pStyle w:val="Normal"/>
              <w:jc w:val="center"/>
              <w:rPr/>
            </w:pPr>
            <w:r>
              <w:rPr/>
              <w:t>1</w:t>
            </w:r>
          </w:p>
        </w:tc>
        <w:tc>
          <w:tcPr>
            <w:tcW w:w="1668" w:type="dxa"/>
            <w:tcBorders/>
          </w:tcPr>
          <w:p>
            <w:pPr>
              <w:pStyle w:val="Normal"/>
              <w:jc w:val="center"/>
              <w:rPr/>
            </w:pPr>
            <w:r>
              <w:rPr/>
              <w:t>H2O</w:t>
            </w:r>
          </w:p>
        </w:tc>
        <w:tc>
          <w:tcPr>
            <w:tcW w:w="1667" w:type="dxa"/>
            <w:tcBorders/>
          </w:tcPr>
          <w:p>
            <w:pPr>
              <w:pStyle w:val="Normal"/>
              <w:jc w:val="center"/>
              <w:rPr/>
            </w:pPr>
            <w:r>
              <w:rPr/>
              <w:t>1</w:t>
            </w:r>
          </w:p>
        </w:tc>
        <w:tc>
          <w:tcPr>
            <w:tcW w:w="1668" w:type="dxa"/>
            <w:tcBorders/>
          </w:tcPr>
          <w:p>
            <w:pPr>
              <w:pStyle w:val="Normal"/>
              <w:jc w:val="center"/>
              <w:rPr/>
            </w:pPr>
            <w:r>
              <w:rPr/>
              <w:t>1</w:t>
            </w:r>
          </w:p>
        </w:tc>
      </w:tr>
      <w:tr>
        <w:trPr/>
        <w:tc>
          <w:tcPr>
            <w:tcW w:w="1668" w:type="dxa"/>
            <w:tcBorders/>
          </w:tcPr>
          <w:p>
            <w:pPr>
              <w:pStyle w:val="Normal"/>
              <w:jc w:val="center"/>
              <w:rPr/>
            </w:pPr>
            <w:r>
              <w:rPr/>
              <w:t>H2O</w:t>
            </w:r>
          </w:p>
        </w:tc>
        <w:tc>
          <w:tcPr>
            <w:tcW w:w="1667" w:type="dxa"/>
            <w:tcBorders/>
          </w:tcPr>
          <w:p>
            <w:pPr>
              <w:pStyle w:val="Normal"/>
              <w:jc w:val="center"/>
              <w:rPr/>
            </w:pPr>
            <w:r>
              <w:rPr/>
              <w:t>171</w:t>
            </w:r>
          </w:p>
        </w:tc>
        <w:tc>
          <w:tcPr>
            <w:tcW w:w="1668" w:type="dxa"/>
            <w:tcBorders/>
          </w:tcPr>
          <w:p>
            <w:pPr>
              <w:pStyle w:val="Normal"/>
              <w:jc w:val="center"/>
              <w:rPr/>
            </w:pPr>
            <w:r>
              <w:rPr/>
              <w:t>2</w:t>
            </w:r>
          </w:p>
        </w:tc>
        <w:tc>
          <w:tcPr>
            <w:tcW w:w="1668" w:type="dxa"/>
            <w:tcBorders/>
          </w:tcPr>
          <w:p>
            <w:pPr>
              <w:pStyle w:val="Normal"/>
              <w:jc w:val="center"/>
              <w:rPr/>
            </w:pPr>
            <w:r>
              <w:rPr/>
              <w:t>H217O</w:t>
            </w:r>
          </w:p>
        </w:tc>
        <w:tc>
          <w:tcPr>
            <w:tcW w:w="1667" w:type="dxa"/>
            <w:tcBorders/>
          </w:tcPr>
          <w:p>
            <w:pPr>
              <w:pStyle w:val="Normal"/>
              <w:jc w:val="center"/>
              <w:rPr/>
            </w:pPr>
            <w:r>
              <w:rPr/>
              <w:t>65</w:t>
            </w:r>
          </w:p>
        </w:tc>
        <w:tc>
          <w:tcPr>
            <w:tcW w:w="1668" w:type="dxa"/>
            <w:tcBorders/>
          </w:tcPr>
          <w:p>
            <w:pPr>
              <w:pStyle w:val="Normal"/>
              <w:jc w:val="center"/>
              <w:rPr/>
            </w:pPr>
            <w:r>
              <w:rPr/>
              <w:t>1</w:t>
            </w:r>
          </w:p>
        </w:tc>
      </w:tr>
      <w:tr>
        <w:trPr/>
        <w:tc>
          <w:tcPr>
            <w:tcW w:w="1668" w:type="dxa"/>
            <w:tcBorders/>
          </w:tcPr>
          <w:p>
            <w:pPr>
              <w:pStyle w:val="Normal"/>
              <w:jc w:val="center"/>
              <w:rPr/>
            </w:pPr>
            <w:r>
              <w:rPr/>
              <w:t>H2O</w:t>
            </w:r>
          </w:p>
        </w:tc>
        <w:tc>
          <w:tcPr>
            <w:tcW w:w="1667" w:type="dxa"/>
            <w:tcBorders/>
          </w:tcPr>
          <w:p>
            <w:pPr>
              <w:pStyle w:val="Normal"/>
              <w:jc w:val="center"/>
              <w:rPr/>
            </w:pPr>
            <w:r>
              <w:rPr/>
              <w:t>181</w:t>
            </w:r>
          </w:p>
        </w:tc>
        <w:tc>
          <w:tcPr>
            <w:tcW w:w="1668" w:type="dxa"/>
            <w:tcBorders/>
          </w:tcPr>
          <w:p>
            <w:pPr>
              <w:pStyle w:val="Normal"/>
              <w:jc w:val="center"/>
              <w:rPr/>
            </w:pPr>
            <w:r>
              <w:rPr/>
              <w:t>3</w:t>
            </w:r>
          </w:p>
        </w:tc>
        <w:tc>
          <w:tcPr>
            <w:tcW w:w="1668" w:type="dxa"/>
            <w:tcBorders/>
          </w:tcPr>
          <w:p>
            <w:pPr>
              <w:pStyle w:val="Normal"/>
              <w:jc w:val="center"/>
              <w:rPr/>
            </w:pPr>
            <w:r>
              <w:rPr/>
              <w:t>H218O</w:t>
            </w:r>
          </w:p>
        </w:tc>
        <w:tc>
          <w:tcPr>
            <w:tcW w:w="1667" w:type="dxa"/>
            <w:tcBorders/>
          </w:tcPr>
          <w:p>
            <w:pPr>
              <w:pStyle w:val="Normal"/>
              <w:jc w:val="center"/>
              <w:rPr/>
            </w:pPr>
            <w:r>
              <w:rPr/>
              <w:t>66</w:t>
            </w:r>
          </w:p>
        </w:tc>
        <w:tc>
          <w:tcPr>
            <w:tcW w:w="1668" w:type="dxa"/>
            <w:tcBorders/>
          </w:tcPr>
          <w:p>
            <w:pPr>
              <w:pStyle w:val="Normal"/>
              <w:jc w:val="center"/>
              <w:rPr/>
            </w:pPr>
            <w:r>
              <w:rPr/>
              <w:t>1</w:t>
            </w:r>
          </w:p>
        </w:tc>
      </w:tr>
      <w:tr>
        <w:trPr/>
        <w:tc>
          <w:tcPr>
            <w:tcW w:w="1668" w:type="dxa"/>
            <w:tcBorders/>
          </w:tcPr>
          <w:p>
            <w:pPr>
              <w:pStyle w:val="Normal"/>
              <w:jc w:val="center"/>
              <w:rPr/>
            </w:pPr>
            <w:r>
              <w:rPr/>
              <w:t>H2O</w:t>
            </w:r>
          </w:p>
        </w:tc>
        <w:tc>
          <w:tcPr>
            <w:tcW w:w="1667" w:type="dxa"/>
            <w:tcBorders/>
          </w:tcPr>
          <w:p>
            <w:pPr>
              <w:pStyle w:val="Normal"/>
              <w:jc w:val="center"/>
              <w:rPr/>
            </w:pPr>
            <w:r>
              <w:rPr/>
              <w:t>162</w:t>
            </w:r>
          </w:p>
        </w:tc>
        <w:tc>
          <w:tcPr>
            <w:tcW w:w="1668" w:type="dxa"/>
            <w:tcBorders/>
          </w:tcPr>
          <w:p>
            <w:pPr>
              <w:pStyle w:val="Normal"/>
              <w:jc w:val="center"/>
              <w:rPr/>
            </w:pPr>
            <w:r>
              <w:rPr/>
              <w:t>4</w:t>
            </w:r>
          </w:p>
        </w:tc>
        <w:tc>
          <w:tcPr>
            <w:tcW w:w="1668" w:type="dxa"/>
            <w:tcBorders/>
          </w:tcPr>
          <w:p>
            <w:pPr>
              <w:pStyle w:val="Normal"/>
              <w:jc w:val="center"/>
              <w:rPr/>
            </w:pPr>
            <w:r>
              <w:rPr/>
              <w:t>HDO</w:t>
            </w:r>
          </w:p>
        </w:tc>
        <w:tc>
          <w:tcPr>
            <w:tcW w:w="1667" w:type="dxa"/>
            <w:tcBorders/>
          </w:tcPr>
          <w:p>
            <w:pPr>
              <w:pStyle w:val="Normal"/>
              <w:jc w:val="center"/>
              <w:rPr/>
            </w:pPr>
            <w:r>
              <w:rPr/>
              <w:t>53</w:t>
            </w:r>
          </w:p>
        </w:tc>
        <w:tc>
          <w:tcPr>
            <w:tcW w:w="1668" w:type="dxa"/>
            <w:tcBorders/>
          </w:tcPr>
          <w:p>
            <w:pPr>
              <w:pStyle w:val="Normal"/>
              <w:jc w:val="center"/>
              <w:rPr/>
            </w:pPr>
            <w:r>
              <w:rPr/>
              <w:t>1</w:t>
            </w:r>
          </w:p>
        </w:tc>
      </w:tr>
      <w:tr>
        <w:trPr/>
        <w:tc>
          <w:tcPr>
            <w:tcW w:w="1668" w:type="dxa"/>
            <w:tcBorders/>
          </w:tcPr>
          <w:p>
            <w:pPr>
              <w:pStyle w:val="Normal"/>
              <w:jc w:val="center"/>
              <w:rPr/>
            </w:pPr>
            <w:r>
              <w:rPr/>
              <w:t>H2O</w:t>
            </w:r>
          </w:p>
        </w:tc>
        <w:tc>
          <w:tcPr>
            <w:tcW w:w="1667" w:type="dxa"/>
            <w:tcBorders/>
          </w:tcPr>
          <w:p>
            <w:pPr>
              <w:pStyle w:val="Normal"/>
              <w:jc w:val="center"/>
              <w:rPr/>
            </w:pPr>
            <w:r>
              <w:rPr/>
              <w:t>172</w:t>
            </w:r>
          </w:p>
        </w:tc>
        <w:tc>
          <w:tcPr>
            <w:tcW w:w="1668" w:type="dxa"/>
            <w:tcBorders/>
          </w:tcPr>
          <w:p>
            <w:pPr>
              <w:pStyle w:val="Normal"/>
              <w:jc w:val="center"/>
              <w:rPr/>
            </w:pPr>
            <w:r>
              <w:rPr/>
              <w:t>5</w:t>
            </w:r>
          </w:p>
        </w:tc>
        <w:tc>
          <w:tcPr>
            <w:tcW w:w="1668" w:type="dxa"/>
            <w:tcBorders/>
          </w:tcPr>
          <w:p>
            <w:pPr>
              <w:pStyle w:val="Normal"/>
              <w:jc w:val="center"/>
              <w:rPr/>
            </w:pPr>
            <w:r>
              <w:rPr/>
              <w:t>HDO</w:t>
            </w:r>
          </w:p>
        </w:tc>
        <w:tc>
          <w:tcPr>
            <w:tcW w:w="1667" w:type="dxa"/>
            <w:tcBorders/>
          </w:tcPr>
          <w:p>
            <w:pPr>
              <w:pStyle w:val="Normal"/>
              <w:jc w:val="center"/>
              <w:rPr/>
            </w:pPr>
            <w:r>
              <w:rPr/>
              <w:t>53</w:t>
            </w:r>
          </w:p>
        </w:tc>
        <w:tc>
          <w:tcPr>
            <w:tcW w:w="1668" w:type="dxa"/>
            <w:tcBorders/>
          </w:tcPr>
          <w:p>
            <w:pPr>
              <w:pStyle w:val="Normal"/>
              <w:jc w:val="center"/>
              <w:rPr/>
            </w:pPr>
            <w:r>
              <w:rPr/>
              <w:t>2</w:t>
            </w:r>
          </w:p>
        </w:tc>
      </w:tr>
      <w:tr>
        <w:trPr/>
        <w:tc>
          <w:tcPr>
            <w:tcW w:w="1668" w:type="dxa"/>
            <w:tcBorders/>
          </w:tcPr>
          <w:p>
            <w:pPr>
              <w:pStyle w:val="Normal"/>
              <w:jc w:val="center"/>
              <w:rPr/>
            </w:pPr>
            <w:r>
              <w:rPr/>
              <w:t>H2O</w:t>
            </w:r>
          </w:p>
        </w:tc>
        <w:tc>
          <w:tcPr>
            <w:tcW w:w="1667" w:type="dxa"/>
            <w:tcBorders/>
          </w:tcPr>
          <w:p>
            <w:pPr>
              <w:pStyle w:val="Normal"/>
              <w:jc w:val="center"/>
              <w:rPr/>
            </w:pPr>
            <w:r>
              <w:rPr/>
              <w:t>182</w:t>
            </w:r>
          </w:p>
        </w:tc>
        <w:tc>
          <w:tcPr>
            <w:tcW w:w="1668" w:type="dxa"/>
            <w:tcBorders/>
          </w:tcPr>
          <w:p>
            <w:pPr>
              <w:pStyle w:val="Normal"/>
              <w:jc w:val="center"/>
              <w:rPr/>
            </w:pPr>
            <w:r>
              <w:rPr/>
              <w:t>6</w:t>
            </w:r>
          </w:p>
        </w:tc>
        <w:tc>
          <w:tcPr>
            <w:tcW w:w="1668" w:type="dxa"/>
            <w:tcBorders/>
          </w:tcPr>
          <w:p>
            <w:pPr>
              <w:pStyle w:val="Normal"/>
              <w:jc w:val="center"/>
              <w:rPr/>
            </w:pPr>
            <w:r>
              <w:rPr/>
              <w:t>HDO</w:t>
            </w:r>
          </w:p>
        </w:tc>
        <w:tc>
          <w:tcPr>
            <w:tcW w:w="1667" w:type="dxa"/>
            <w:tcBorders/>
          </w:tcPr>
          <w:p>
            <w:pPr>
              <w:pStyle w:val="Normal"/>
              <w:jc w:val="center"/>
              <w:rPr/>
            </w:pPr>
            <w:r>
              <w:rPr/>
              <w:t>53</w:t>
            </w:r>
          </w:p>
        </w:tc>
        <w:tc>
          <w:tcPr>
            <w:tcW w:w="1668" w:type="dxa"/>
            <w:tcBorders/>
          </w:tcPr>
          <w:p>
            <w:pPr>
              <w:pStyle w:val="Normal"/>
              <w:jc w:val="center"/>
              <w:rPr/>
            </w:pPr>
            <w:r>
              <w:rPr/>
              <w:t>3</w:t>
            </w:r>
          </w:p>
        </w:tc>
      </w:tr>
    </w:tbl>
    <w:p>
      <w:pPr>
        <w:pStyle w:val="Normal"/>
        <w:rPr/>
      </w:pPr>
      <w:r>
        <w:rPr/>
      </w:r>
    </w:p>
    <w:p>
      <w:pPr>
        <w:pStyle w:val="Normal"/>
        <w:ind w:left="360" w:hanging="0"/>
        <w:rPr>
          <w:rFonts w:ascii="Courier New" w:hAnsi="Courier New"/>
          <w:b/>
          <w:b/>
          <w:sz w:val="22"/>
        </w:rPr>
      </w:pPr>
      <w:r>
        <w:rPr>
          <w:rFonts w:ascii="Calibri" w:hAnsi="Calibri" w:asciiTheme="majorHAnsi" w:hAnsiTheme="majorHAnsi"/>
          <w:b/>
          <w:i/>
          <w:sz w:val="22"/>
        </w:rPr>
        <w:t>1</w:t>
      </w:r>
      <w:r>
        <w:rPr>
          <w:rFonts w:ascii="Courier New" w:hAnsi="Courier New"/>
          <w:b/>
          <w:sz w:val="22"/>
        </w:rPr>
        <w:tab/>
        <w:t>4   41</w:t>
      </w:r>
    </w:p>
    <w:p>
      <w:pPr>
        <w:pStyle w:val="Normal"/>
        <w:ind w:left="360" w:hanging="360"/>
        <w:rPr>
          <w:rFonts w:ascii="Times New Roman" w:hAnsi="Times New Roman"/>
          <w:sz w:val="22"/>
        </w:rPr>
      </w:pPr>
      <w:r>
        <w:rPr>
          <w:rFonts w:ascii="Times New Roman" w:hAnsi="Times New Roman"/>
          <w:sz w:val="22"/>
        </w:rPr>
        <w:t>NISOSEP – the number of isotopes that will be separated out to new species.  This then is also the number of repeated  data blocks in this file</w:t>
      </w:r>
    </w:p>
    <w:p>
      <w:pPr>
        <w:pStyle w:val="Normal"/>
        <w:ind w:left="360" w:hanging="360"/>
        <w:rPr>
          <w:rFonts w:ascii="Times New Roman" w:hAnsi="Times New Roman"/>
          <w:sz w:val="22"/>
        </w:rPr>
      </w:pPr>
      <w:r>
        <w:rPr>
          <w:rFonts w:ascii="Times New Roman" w:hAnsi="Times New Roman"/>
          <w:sz w:val="22"/>
        </w:rPr>
        <w:t xml:space="preserve">NISOVMR -  number of VMR values.  These vmr profiles are pre-raytrace so they are on the same reference grid as in the reference.prf file.  This value must match number of layers in reference.prf file.  </w:t>
      </w:r>
    </w:p>
    <w:p>
      <w:pPr>
        <w:pStyle w:val="Normal"/>
        <w:ind w:left="360" w:hanging="360"/>
        <w:rPr>
          <w:rFonts w:ascii="Times New Roman" w:hAnsi="Times New Roman"/>
          <w:sz w:val="22"/>
        </w:rPr>
      </w:pPr>
      <w:r>
        <w:rPr>
          <w:rFonts w:ascii="Times New Roman" w:hAnsi="Times New Roman"/>
          <w:sz w:val="22"/>
        </w:rPr>
      </w:r>
    </w:p>
    <w:p>
      <w:pPr>
        <w:pStyle w:val="Normal"/>
        <w:ind w:left="360" w:firstLine="360"/>
        <w:rPr>
          <w:rFonts w:ascii="Times New Roman" w:hAnsi="Times New Roman"/>
          <w:sz w:val="22"/>
        </w:rPr>
      </w:pPr>
      <w:r>
        <w:rPr>
          <w:rFonts w:ascii="Times New Roman" w:hAnsi="Times New Roman"/>
          <w:sz w:val="22"/>
        </w:rPr>
        <w:t>(2) INTEGER, list-directed i/o</w:t>
      </w:r>
    </w:p>
    <w:p>
      <w:pPr>
        <w:pStyle w:val="Normal"/>
        <w:rPr>
          <w:rFonts w:ascii="Times New Roman" w:hAnsi="Times New Roman"/>
          <w:sz w:val="22"/>
        </w:rPr>
      </w:pPr>
      <w:r>
        <w:rPr>
          <w:rFonts w:ascii="Times New Roman" w:hAnsi="Times New Roman"/>
          <w:sz w:val="22"/>
        </w:rPr>
      </w:r>
    </w:p>
    <w:p>
      <w:pPr>
        <w:pStyle w:val="Heading1"/>
        <w:numPr>
          <w:ilvl w:val="0"/>
          <w:numId w:val="0"/>
        </w:numPr>
        <w:ind w:left="360" w:hanging="0"/>
        <w:rPr>
          <w:sz w:val="22"/>
        </w:rPr>
      </w:pPr>
      <w:r>
        <w:rPr>
          <w:i/>
          <w:sz w:val="22"/>
        </w:rPr>
        <w:t>2</w:t>
      </w:r>
      <w:r>
        <w:rPr>
          <w:sz w:val="22"/>
        </w:rPr>
        <w:tab/>
        <w:t>H2O</w:t>
      </w:r>
    </w:p>
    <w:p>
      <w:pPr>
        <w:pStyle w:val="Normal"/>
        <w:ind w:left="360" w:hanging="360"/>
        <w:rPr>
          <w:rFonts w:ascii="Times New Roman" w:hAnsi="Times New Roman"/>
          <w:sz w:val="22"/>
        </w:rPr>
      </w:pPr>
      <w:r>
        <w:rPr>
          <w:rFonts w:ascii="Times New Roman" w:hAnsi="Times New Roman"/>
          <w:sz w:val="22"/>
        </w:rPr>
        <w:t>OLDNAME(I) – name of gas from which an isotope will be separated.  Must match a gas name in reference.prf.</w:t>
      </w:r>
    </w:p>
    <w:p>
      <w:pPr>
        <w:pStyle w:val="Normal"/>
        <w:ind w:left="360" w:hanging="360"/>
        <w:rPr>
          <w:rFonts w:ascii="Times New Roman" w:hAnsi="Times New Roman"/>
          <w:sz w:val="22"/>
        </w:rPr>
      </w:pPr>
      <w:r>
        <w:rPr>
          <w:rFonts w:ascii="Times New Roman" w:hAnsi="Times New Roman"/>
          <w:sz w:val="22"/>
        </w:rPr>
      </w:r>
    </w:p>
    <w:p>
      <w:pPr>
        <w:pStyle w:val="Normal"/>
        <w:ind w:firstLine="720"/>
        <w:rPr>
          <w:rFonts w:ascii="Times New Roman" w:hAnsi="Times New Roman"/>
          <w:sz w:val="22"/>
        </w:rPr>
      </w:pPr>
      <w:r>
        <w:rPr>
          <w:rFonts w:ascii="Times New Roman" w:hAnsi="Times New Roman"/>
          <w:sz w:val="22"/>
        </w:rPr>
        <w:t>CHAR*7, format(a7)</w:t>
      </w:r>
    </w:p>
    <w:p>
      <w:pPr>
        <w:pStyle w:val="Normal"/>
        <w:rPr>
          <w:rFonts w:ascii="Times New Roman" w:hAnsi="Times New Roman"/>
          <w:sz w:val="22"/>
        </w:rPr>
      </w:pPr>
      <w:r>
        <w:rPr>
          <w:rFonts w:ascii="Times New Roman" w:hAnsi="Times New Roman"/>
          <w:sz w:val="22"/>
        </w:rPr>
      </w:r>
    </w:p>
    <w:p>
      <w:pPr>
        <w:pStyle w:val="Heading1"/>
        <w:numPr>
          <w:ilvl w:val="0"/>
          <w:numId w:val="0"/>
        </w:numPr>
        <w:ind w:left="360" w:hanging="0"/>
        <w:rPr>
          <w:sz w:val="22"/>
        </w:rPr>
      </w:pPr>
      <w:r>
        <w:rPr>
          <w:i/>
          <w:sz w:val="22"/>
        </w:rPr>
        <w:t>3</w:t>
      </w:r>
      <w:r>
        <w:rPr>
          <w:sz w:val="22"/>
        </w:rPr>
        <w:tab/>
        <w:t xml:space="preserve">1   2 </w:t>
      </w:r>
    </w:p>
    <w:p>
      <w:pPr>
        <w:pStyle w:val="Normal"/>
        <w:rPr>
          <w:rFonts w:ascii="Times New Roman" w:hAnsi="Times New Roman"/>
          <w:sz w:val="22"/>
        </w:rPr>
      </w:pPr>
      <w:r>
        <w:rPr>
          <w:rFonts w:ascii="Times New Roman" w:hAnsi="Times New Roman"/>
          <w:sz w:val="22"/>
        </w:rPr>
        <w:t>OLDID(I) – Sfit2 gas id of gas from which an isotope will be separated (OLDNAME(I))</w:t>
      </w:r>
    </w:p>
    <w:p>
      <w:pPr>
        <w:pStyle w:val="Normal"/>
        <w:rPr>
          <w:rFonts w:ascii="Times New Roman" w:hAnsi="Times New Roman"/>
          <w:sz w:val="22"/>
        </w:rPr>
      </w:pPr>
      <w:r>
        <w:rPr>
          <w:rFonts w:ascii="Times New Roman" w:hAnsi="Times New Roman"/>
          <w:sz w:val="22"/>
        </w:rPr>
        <w:t>OLDISO(I) – isotope id of gas from which an isotope will be separated (OLDNAME(I))</w:t>
      </w:r>
    </w:p>
    <w:p>
      <w:pPr>
        <w:pStyle w:val="Normal"/>
        <w:rPr>
          <w:rFonts w:ascii="Times New Roman" w:hAnsi="Times New Roman"/>
          <w:sz w:val="22"/>
        </w:rPr>
      </w:pPr>
      <w:r>
        <w:rPr>
          <w:rFonts w:ascii="Times New Roman" w:hAnsi="Times New Roman"/>
          <w:sz w:val="22"/>
        </w:rPr>
        <w:t>F_ISOVMR(I) - mixing ratio flag for this isotope</w:t>
      </w:r>
    </w:p>
    <w:p>
      <w:pPr>
        <w:pStyle w:val="Normal"/>
        <w:rPr>
          <w:rFonts w:ascii="Times New Roman" w:hAnsi="Times New Roman"/>
          <w:sz w:val="22"/>
        </w:rPr>
      </w:pPr>
      <w:r>
        <w:rPr>
          <w:rFonts w:ascii="Times New Roman" w:hAnsi="Times New Roman"/>
          <w:sz w:val="22"/>
        </w:rPr>
        <w:tab/>
        <w:t>= 0 - read the vmr below in this file and use it (previous functionality)</w:t>
      </w:r>
    </w:p>
    <w:p>
      <w:pPr>
        <w:pStyle w:val="Normal"/>
        <w:rPr>
          <w:rFonts w:ascii="Times New Roman" w:hAnsi="Times New Roman"/>
          <w:sz w:val="22"/>
        </w:rPr>
      </w:pPr>
      <w:r>
        <w:rPr>
          <w:rFonts w:ascii="Times New Roman" w:hAnsi="Times New Roman"/>
          <w:sz w:val="22"/>
        </w:rPr>
        <w:tab/>
        <w:t>= 1 - read the vmr below in this file but ignore it &amp; use vmr from reference.prf for the main isotope</w:t>
      </w:r>
    </w:p>
    <w:p>
      <w:pPr>
        <w:pStyle w:val="Normal"/>
        <w:rPr>
          <w:rFonts w:ascii="Times New Roman" w:hAnsi="Times New Roman"/>
          <w:sz w:val="22"/>
        </w:rPr>
      </w:pPr>
      <w:r>
        <w:rPr>
          <w:rFonts w:ascii="Times New Roman" w:hAnsi="Times New Roman"/>
          <w:sz w:val="22"/>
        </w:rPr>
        <w:tab/>
        <w:t>=2 - do not expect so do not read read a vmr in this file, use the vmr from the reference.prf file for the main isotope.</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Use the same flag for second &amp; third etc, isotopes of the same gas.</w:t>
      </w:r>
    </w:p>
    <w:p>
      <w:pPr>
        <w:pStyle w:val="Normal"/>
        <w:rPr>
          <w:rFonts w:ascii="Times New Roman" w:hAnsi="Times New Roman"/>
          <w:sz w:val="22"/>
        </w:rPr>
      </w:pPr>
      <w:r>
        <w:rPr>
          <w:rFonts w:ascii="Times New Roman" w:hAnsi="Times New Roman"/>
          <w:sz w:val="22"/>
        </w:rPr>
      </w:r>
    </w:p>
    <w:p>
      <w:pPr>
        <w:pStyle w:val="Normal"/>
        <w:ind w:firstLine="720"/>
        <w:rPr>
          <w:rFonts w:ascii="Times New Roman" w:hAnsi="Times New Roman"/>
          <w:sz w:val="22"/>
        </w:rPr>
      </w:pPr>
      <w:r>
        <w:rPr>
          <w:rFonts w:ascii="Times New Roman" w:hAnsi="Times New Roman"/>
          <w:sz w:val="22"/>
        </w:rPr>
        <w:t>(3) INTEGER, list-directed i/o</w:t>
      </w:r>
    </w:p>
    <w:p>
      <w:pPr>
        <w:pStyle w:val="Normal"/>
        <w:rPr>
          <w:rFonts w:ascii="Times New Roman" w:hAnsi="Times New Roman"/>
          <w:sz w:val="22"/>
        </w:rPr>
      </w:pPr>
      <w:r>
        <w:rPr>
          <w:rFonts w:ascii="Times New Roman" w:hAnsi="Times New Roman"/>
          <w:sz w:val="22"/>
        </w:rPr>
      </w:r>
    </w:p>
    <w:p>
      <w:pPr>
        <w:pStyle w:val="Heading1"/>
        <w:numPr>
          <w:ilvl w:val="0"/>
          <w:numId w:val="0"/>
        </w:numPr>
        <w:ind w:left="360" w:hanging="0"/>
        <w:rPr>
          <w:sz w:val="22"/>
        </w:rPr>
      </w:pPr>
      <w:r>
        <w:rPr>
          <w:i/>
          <w:sz w:val="22"/>
        </w:rPr>
        <w:t>4</w:t>
      </w:r>
      <w:r>
        <w:rPr>
          <w:sz w:val="22"/>
        </w:rPr>
        <w:tab/>
        <w:t>H218O</w:t>
      </w:r>
    </w:p>
    <w:p>
      <w:pPr>
        <w:pStyle w:val="Normal"/>
        <w:rPr>
          <w:rFonts w:ascii="Times New Roman" w:hAnsi="Times New Roman"/>
          <w:sz w:val="22"/>
        </w:rPr>
      </w:pPr>
      <w:r>
        <w:rPr>
          <w:rFonts w:ascii="Times New Roman" w:hAnsi="Times New Roman"/>
          <w:sz w:val="22"/>
        </w:rPr>
        <w:t>NEWNAME(I) – name of ‘new’ gas, does not have to be retrieved.</w:t>
      </w:r>
    </w:p>
    <w:p>
      <w:pPr>
        <w:pStyle w:val="Normal"/>
        <w:rPr>
          <w:rFonts w:ascii="Times New Roman" w:hAnsi="Times New Roman"/>
          <w:sz w:val="22"/>
        </w:rPr>
      </w:pPr>
      <w:r>
        <w:rPr>
          <w:rFonts w:ascii="Times New Roman" w:hAnsi="Times New Roman"/>
          <w:sz w:val="22"/>
        </w:rPr>
        <w:t>CHAR*7, format(a7)</w:t>
      </w:r>
    </w:p>
    <w:p>
      <w:pPr>
        <w:pStyle w:val="Normal"/>
        <w:rPr>
          <w:rFonts w:ascii="Times New Roman" w:hAnsi="Times New Roman"/>
          <w:sz w:val="22"/>
        </w:rPr>
      </w:pPr>
      <w:r>
        <w:rPr>
          <w:rFonts w:ascii="Times New Roman" w:hAnsi="Times New Roman"/>
          <w:sz w:val="22"/>
        </w:rPr>
      </w:r>
    </w:p>
    <w:p>
      <w:pPr>
        <w:pStyle w:val="Heading1"/>
        <w:numPr>
          <w:ilvl w:val="0"/>
          <w:numId w:val="0"/>
        </w:numPr>
        <w:ind w:left="360" w:hanging="0"/>
        <w:rPr>
          <w:sz w:val="22"/>
        </w:rPr>
      </w:pPr>
      <w:r>
        <w:rPr>
          <w:i/>
          <w:sz w:val="22"/>
        </w:rPr>
        <w:t>5</w:t>
      </w:r>
      <w:r>
        <w:rPr>
          <w:sz w:val="22"/>
        </w:rPr>
        <w:tab/>
        <w:t>65 1 20.0 3 1.5</w:t>
      </w:r>
    </w:p>
    <w:p>
      <w:pPr>
        <w:pStyle w:val="Normal"/>
        <w:ind w:left="360" w:hanging="360"/>
        <w:rPr>
          <w:rFonts w:ascii="Times New Roman" w:hAnsi="Times New Roman"/>
          <w:sz w:val="22"/>
        </w:rPr>
      </w:pPr>
      <w:r>
        <w:rPr>
          <w:rFonts w:ascii="Times New Roman" w:hAnsi="Times New Roman"/>
          <w:sz w:val="22"/>
        </w:rPr>
        <w:t xml:space="preserve">NEWID(I) </w:t>
        <w:tab/>
        <w:t>– gas id for ‘new’ gas, check reference.prf for an empty vmr block designated by gas name ‘OTHER’ &amp; vmr of zero’s.</w:t>
      </w:r>
    </w:p>
    <w:p>
      <w:pPr>
        <w:pStyle w:val="Normal"/>
        <w:rPr>
          <w:rFonts w:ascii="Times New Roman" w:hAnsi="Times New Roman"/>
          <w:sz w:val="22"/>
        </w:rPr>
      </w:pPr>
      <w:r>
        <w:rPr>
          <w:rFonts w:ascii="Times New Roman" w:hAnsi="Times New Roman"/>
          <w:sz w:val="22"/>
        </w:rPr>
        <w:t xml:space="preserve">NEWISO(I) </w:t>
        <w:tab/>
        <w:t>– isotope id for ‘new’ gas, id of ‘OTHER’ block above.</w:t>
      </w:r>
    </w:p>
    <w:p>
      <w:pPr>
        <w:pStyle w:val="Normal"/>
        <w:rPr>
          <w:rFonts w:ascii="Times New Roman" w:hAnsi="Times New Roman"/>
          <w:sz w:val="22"/>
        </w:rPr>
      </w:pPr>
      <w:r>
        <w:rPr>
          <w:rFonts w:ascii="Times New Roman" w:hAnsi="Times New Roman"/>
          <w:sz w:val="22"/>
        </w:rPr>
        <w:t xml:space="preserve">NEWMASS(I) </w:t>
        <w:tab/>
        <w:t>– mass of ‘new’ gas.</w:t>
      </w:r>
    </w:p>
    <w:p>
      <w:pPr>
        <w:pStyle w:val="Normal"/>
        <w:rPr>
          <w:rFonts w:ascii="Times New Roman" w:hAnsi="Times New Roman"/>
          <w:sz w:val="22"/>
        </w:rPr>
      </w:pPr>
      <w:r>
        <w:rPr>
          <w:rFonts w:ascii="Times New Roman" w:hAnsi="Times New Roman"/>
          <w:sz w:val="22"/>
        </w:rPr>
        <w:t>NEWMODE(I)</w:t>
        <w:tab/>
        <w:t xml:space="preserve">– number of rotational modes for ‘new’ gas, </w:t>
      </w:r>
      <w:r>
        <w:rPr>
          <w:rFonts w:ascii="Times New Roman" w:hAnsi="Times New Roman"/>
          <w:i/>
          <w:sz w:val="22"/>
        </w:rPr>
        <w:t>to start*</w:t>
      </w:r>
      <w:r>
        <w:rPr>
          <w:rFonts w:ascii="Times New Roman" w:hAnsi="Times New Roman"/>
          <w:sz w:val="22"/>
        </w:rPr>
        <w:t xml:space="preserve"> copy from main isotope see vibfcn.f90 </w:t>
      </w:r>
    </w:p>
    <w:p>
      <w:pPr>
        <w:pStyle w:val="Normal"/>
        <w:rPr>
          <w:rFonts w:ascii="Times New Roman" w:hAnsi="Times New Roman"/>
          <w:sz w:val="22"/>
        </w:rPr>
      </w:pPr>
      <w:r>
        <w:rPr>
          <w:rFonts w:ascii="Times New Roman" w:hAnsi="Times New Roman"/>
          <w:sz w:val="22"/>
        </w:rPr>
        <w:t xml:space="preserve">NEWTDEP(I) </w:t>
        <w:tab/>
        <w:t xml:space="preserve">– temperature dependence, </w:t>
      </w:r>
      <w:r>
        <w:rPr>
          <w:rFonts w:ascii="Times New Roman" w:hAnsi="Times New Roman"/>
          <w:i/>
          <w:sz w:val="22"/>
        </w:rPr>
        <w:t>to start*</w:t>
      </w:r>
      <w:r>
        <w:rPr>
          <w:rFonts w:ascii="Times New Roman" w:hAnsi="Times New Roman"/>
          <w:sz w:val="22"/>
        </w:rPr>
        <w:t xml:space="preserve"> copy from main isotope see molcparam.f90</w:t>
      </w:r>
    </w:p>
    <w:p>
      <w:pPr>
        <w:pStyle w:val="Normal"/>
        <w:rPr>
          <w:rFonts w:ascii="Times New Roman" w:hAnsi="Times New Roman"/>
          <w:i/>
          <w:i/>
          <w:sz w:val="22"/>
        </w:rPr>
      </w:pPr>
      <w:r>
        <w:rPr>
          <w:rFonts w:ascii="Times New Roman" w:hAnsi="Times New Roman"/>
          <w:sz w:val="22"/>
        </w:rPr>
        <w:t xml:space="preserve">ISOSCALE(I) </w:t>
        <w:tab/>
        <w:t xml:space="preserve">– line intensity scale factor, </w:t>
      </w:r>
      <w:r>
        <w:rPr>
          <w:rFonts w:ascii="Times New Roman" w:hAnsi="Times New Roman"/>
          <w:i/>
          <w:sz w:val="22"/>
        </w:rPr>
        <w:t>to start** use 1.0D0</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 xml:space="preserve"> </w:t>
      </w:r>
      <w:r>
        <w:rPr>
          <w:rFonts w:ascii="Times New Roman" w:hAnsi="Times New Roman"/>
          <w:sz w:val="22"/>
        </w:rPr>
        <w:tab/>
        <w:t>(2) INTEGER, (1) REAL, (1) INTEGER, (2) REAL, list-directed i/o</w:t>
      </w:r>
    </w:p>
    <w:p>
      <w:pPr>
        <w:pStyle w:val="Normal"/>
        <w:rPr>
          <w:sz w:val="22"/>
        </w:rPr>
      </w:pPr>
      <w:r>
        <w:rPr>
          <w:sz w:val="22"/>
        </w:rPr>
      </w:r>
    </w:p>
    <w:p>
      <w:pPr>
        <w:pStyle w:val="Normal"/>
        <w:rPr>
          <w:rFonts w:ascii="Courier New" w:hAnsi="Courier New"/>
          <w:b/>
          <w:b/>
          <w:sz w:val="22"/>
        </w:rPr>
      </w:pPr>
      <w:r>
        <w:rPr>
          <w:rFonts w:ascii="Courier New" w:hAnsi="Courier New"/>
          <w:b/>
          <w:sz w:val="22"/>
        </w:rPr>
        <w:t xml:space="preserve">   </w:t>
      </w:r>
      <w:r>
        <w:rPr>
          <w:rFonts w:ascii="Courier New" w:hAnsi="Courier New"/>
          <w:b/>
          <w:i/>
          <w:sz w:val="22"/>
        </w:rPr>
        <w:t>6</w:t>
      </w:r>
      <w:r>
        <w:rPr>
          <w:rFonts w:ascii="Courier New" w:hAnsi="Courier New"/>
          <w:b/>
          <w:sz w:val="22"/>
        </w:rPr>
        <w:tab/>
        <w:t>3657,1, 1595,1, 3756,1</w:t>
      </w:r>
    </w:p>
    <w:p>
      <w:pPr>
        <w:pStyle w:val="Normal"/>
        <w:ind w:left="450" w:hanging="450"/>
        <w:rPr>
          <w:rFonts w:ascii="Times New Roman" w:hAnsi="Times New Roman"/>
          <w:sz w:val="22"/>
        </w:rPr>
      </w:pPr>
      <w:r>
        <w:rPr>
          <w:rFonts w:ascii="Times New Roman" w:hAnsi="Times New Roman"/>
          <w:sz w:val="22"/>
        </w:rPr>
        <w:t xml:space="preserve">IIVIB(2,:,I) – rotational band centers and degeneracy pairs, provide for NEWMODE(I)  pairs, </w:t>
      </w:r>
      <w:r>
        <w:rPr>
          <w:rFonts w:ascii="Times New Roman" w:hAnsi="Times New Roman"/>
          <w:i/>
          <w:sz w:val="22"/>
        </w:rPr>
        <w:t>to start*</w:t>
      </w:r>
      <w:r>
        <w:rPr>
          <w:rFonts w:ascii="Times New Roman" w:hAnsi="Times New Roman"/>
          <w:sz w:val="22"/>
        </w:rPr>
        <w:t xml:space="preserve"> copy from main isotope see vibfcn.f90 </w:t>
      </w:r>
    </w:p>
    <w:p>
      <w:pPr>
        <w:pStyle w:val="Normal"/>
        <w:rPr>
          <w:rFonts w:ascii="Times New Roman" w:hAnsi="Times New Roman"/>
          <w:sz w:val="22"/>
        </w:rPr>
      </w:pPr>
      <w:r>
        <w:rPr>
          <w:rFonts w:ascii="Times New Roman" w:hAnsi="Times New Roman"/>
          <w:sz w:val="22"/>
        </w:rPr>
      </w:r>
    </w:p>
    <w:p>
      <w:pPr>
        <w:pStyle w:val="Normal"/>
        <w:ind w:firstLine="720"/>
        <w:rPr>
          <w:rFonts w:ascii="Times New Roman" w:hAnsi="Times New Roman"/>
          <w:sz w:val="22"/>
        </w:rPr>
      </w:pPr>
      <w:r>
        <w:rPr>
          <w:rFonts w:ascii="Times New Roman" w:hAnsi="Times New Roman"/>
          <w:sz w:val="22"/>
        </w:rPr>
        <w:t>(NEWMODE(I)) REAL, list-directed i/o</w:t>
      </w:r>
    </w:p>
    <w:p>
      <w:pPr>
        <w:pStyle w:val="Normal"/>
        <w:rPr>
          <w:rFonts w:ascii="Courier New" w:hAnsi="Courier New"/>
          <w:b/>
          <w:b/>
          <w:sz w:val="22"/>
        </w:rPr>
      </w:pPr>
      <w:r>
        <w:rPr>
          <w:rFonts w:ascii="Courier New" w:hAnsi="Courier New"/>
          <w:b/>
          <w:sz w:val="22"/>
        </w:rPr>
      </w:r>
    </w:p>
    <w:p>
      <w:pPr>
        <w:pStyle w:val="Normal"/>
        <w:rPr>
          <w:rFonts w:ascii="Courier New" w:hAnsi="Courier New"/>
          <w:b/>
          <w:b/>
          <w:sz w:val="22"/>
        </w:rPr>
      </w:pPr>
      <w:r>
        <w:rPr>
          <w:rFonts w:ascii="Courier New" w:hAnsi="Courier New"/>
          <w:b/>
          <w:sz w:val="22"/>
        </w:rPr>
        <w:t xml:space="preserve">   </w:t>
      </w:r>
      <w:r>
        <w:rPr>
          <w:rFonts w:ascii="Courier New" w:hAnsi="Courier New"/>
          <w:b/>
          <w:i/>
          <w:sz w:val="22"/>
        </w:rPr>
        <w:t>7</w:t>
      </w:r>
      <w:r>
        <w:rPr>
          <w:rFonts w:ascii="Courier New" w:hAnsi="Courier New"/>
          <w:b/>
          <w:sz w:val="22"/>
        </w:rPr>
        <w:t xml:space="preserve">  5.3669E-06 5.4567E-06 5.7056E-06 6.1999E-06 5.1364E-06 5.3619E-06</w:t>
      </w:r>
    </w:p>
    <w:p>
      <w:pPr>
        <w:pStyle w:val="Normal"/>
        <w:rPr>
          <w:rFonts w:ascii="Courier New" w:hAnsi="Courier New"/>
          <w:b/>
          <w:b/>
          <w:sz w:val="22"/>
        </w:rPr>
      </w:pPr>
      <w:r>
        <w:rPr>
          <w:rFonts w:ascii="Courier New" w:hAnsi="Courier New"/>
          <w:b/>
          <w:sz w:val="22"/>
        </w:rPr>
        <w:t xml:space="preserve">   </w:t>
      </w:r>
      <w:r>
        <w:rPr>
          <w:rFonts w:ascii="Courier New" w:hAnsi="Courier New"/>
          <w:b/>
          <w:i/>
          <w:sz w:val="22"/>
        </w:rPr>
        <w:t>8</w:t>
      </w:r>
      <w:r>
        <w:rPr>
          <w:rFonts w:ascii="Courier New" w:hAnsi="Courier New"/>
          <w:b/>
          <w:sz w:val="22"/>
        </w:rPr>
        <w:t xml:space="preserve">  5.3226E-06 5.4317E-06 5.6051E-06 5.6490E-06 5.7683E-06 5.7257E-06</w:t>
      </w:r>
    </w:p>
    <w:p>
      <w:pPr>
        <w:pStyle w:val="Normal"/>
        <w:rPr>
          <w:rFonts w:ascii="Courier New" w:hAnsi="Courier New"/>
          <w:b/>
          <w:b/>
          <w:sz w:val="22"/>
        </w:rPr>
      </w:pPr>
      <w:r>
        <w:rPr>
          <w:rFonts w:ascii="Courier New" w:hAnsi="Courier New"/>
          <w:b/>
          <w:sz w:val="22"/>
        </w:rPr>
        <w:t xml:space="preserve">   </w:t>
      </w:r>
      <w:r>
        <w:rPr>
          <w:rFonts w:ascii="Courier New" w:hAnsi="Courier New"/>
          <w:b/>
          <w:i/>
          <w:sz w:val="22"/>
        </w:rPr>
        <w:t>9</w:t>
      </w:r>
      <w:r>
        <w:rPr>
          <w:rFonts w:ascii="Courier New" w:hAnsi="Courier New"/>
          <w:b/>
          <w:sz w:val="22"/>
        </w:rPr>
        <w:t xml:space="preserve">  5.7200E-06 5.7331E-06 5.7177E-06 5.7168E-06 5.6837E-06 5.6365E-06</w:t>
      </w:r>
    </w:p>
    <w:p>
      <w:pPr>
        <w:pStyle w:val="Normal"/>
        <w:rPr>
          <w:rFonts w:ascii="Courier New" w:hAnsi="Courier New"/>
          <w:b/>
          <w:b/>
          <w:sz w:val="22"/>
        </w:rPr>
      </w:pPr>
      <w:r>
        <w:rPr>
          <w:rFonts w:ascii="Courier New" w:hAnsi="Courier New"/>
          <w:b/>
          <w:sz w:val="22"/>
        </w:rPr>
        <w:t xml:space="preserve">   </w:t>
      </w:r>
      <w:r>
        <w:rPr>
          <w:rFonts w:ascii="Courier New" w:hAnsi="Courier New"/>
          <w:b/>
          <w:i/>
          <w:sz w:val="22"/>
        </w:rPr>
        <w:t>10</w:t>
      </w:r>
      <w:r>
        <w:rPr>
          <w:rFonts w:ascii="Courier New" w:hAnsi="Courier New"/>
          <w:b/>
          <w:sz w:val="22"/>
        </w:rPr>
        <w:t xml:space="preserve"> 5.6016E-06 5.5089E-06 5.4460E-06 5.3348E-06 5.2177E-06 5.1049E-06</w:t>
      </w:r>
    </w:p>
    <w:p>
      <w:pPr>
        <w:pStyle w:val="Normal"/>
        <w:rPr>
          <w:rFonts w:ascii="Courier New" w:hAnsi="Courier New"/>
          <w:b/>
          <w:b/>
          <w:sz w:val="22"/>
        </w:rPr>
      </w:pPr>
      <w:r>
        <w:rPr>
          <w:rFonts w:ascii="Courier New" w:hAnsi="Courier New"/>
          <w:b/>
          <w:sz w:val="22"/>
        </w:rPr>
        <w:t xml:space="preserve">   </w:t>
      </w:r>
      <w:r>
        <w:rPr>
          <w:rFonts w:ascii="Courier New" w:hAnsi="Courier New"/>
          <w:b/>
          <w:i/>
          <w:sz w:val="22"/>
        </w:rPr>
        <w:t>11</w:t>
      </w:r>
      <w:r>
        <w:rPr>
          <w:rFonts w:ascii="Courier New" w:hAnsi="Courier New"/>
          <w:b/>
          <w:sz w:val="22"/>
        </w:rPr>
        <w:t xml:space="preserve"> 4.9422E-06 4.8004E-06 4.5971E-06 4.4103E-06 4.2114E-06 4.0010E-06</w:t>
      </w:r>
    </w:p>
    <w:p>
      <w:pPr>
        <w:pStyle w:val="Normal"/>
        <w:rPr>
          <w:rFonts w:ascii="Courier New" w:hAnsi="Courier New"/>
          <w:b/>
          <w:b/>
          <w:sz w:val="22"/>
        </w:rPr>
      </w:pPr>
      <w:r>
        <w:rPr>
          <w:rFonts w:ascii="Courier New" w:hAnsi="Courier New"/>
          <w:b/>
          <w:sz w:val="22"/>
        </w:rPr>
        <w:t xml:space="preserve">   </w:t>
      </w:r>
      <w:r>
        <w:rPr>
          <w:rFonts w:ascii="Courier New" w:hAnsi="Courier New"/>
          <w:b/>
          <w:i/>
          <w:sz w:val="22"/>
        </w:rPr>
        <w:t>12</w:t>
      </w:r>
      <w:r>
        <w:rPr>
          <w:rFonts w:ascii="Courier New" w:hAnsi="Courier New"/>
          <w:b/>
          <w:sz w:val="22"/>
        </w:rPr>
        <w:t xml:space="preserve"> 3.8008E-06 3.6896E-06 3.9076E-06 5.1472E-06 8.4035E-06 1.5453E-05</w:t>
      </w:r>
    </w:p>
    <w:p>
      <w:pPr>
        <w:pStyle w:val="Normal"/>
        <w:rPr>
          <w:rFonts w:ascii="Courier New" w:hAnsi="Courier New"/>
          <w:b/>
          <w:b/>
          <w:sz w:val="22"/>
        </w:rPr>
      </w:pPr>
      <w:r>
        <w:rPr>
          <w:rFonts w:ascii="Courier New" w:hAnsi="Courier New"/>
          <w:sz w:val="22"/>
        </w:rPr>
        <w:t xml:space="preserve">   </w:t>
      </w:r>
      <w:r>
        <w:rPr>
          <w:rFonts w:ascii="Courier New" w:hAnsi="Courier New"/>
          <w:b/>
          <w:i/>
          <w:sz w:val="22"/>
        </w:rPr>
        <w:t>13</w:t>
      </w:r>
      <w:r>
        <w:rPr>
          <w:rFonts w:ascii="Courier New" w:hAnsi="Courier New"/>
          <w:sz w:val="22"/>
        </w:rPr>
        <w:t xml:space="preserve"> </w:t>
      </w:r>
      <w:r>
        <w:rPr>
          <w:rFonts w:ascii="Courier New" w:hAnsi="Courier New"/>
          <w:b/>
          <w:sz w:val="22"/>
        </w:rPr>
        <w:t>2.9829E-05 5.6825E-05 1.0753E-04 1.8584E-04 2.7377E-04</w:t>
      </w:r>
    </w:p>
    <w:p>
      <w:pPr>
        <w:pStyle w:val="Normal"/>
        <w:rPr>
          <w:rFonts w:ascii="Times New Roman" w:hAnsi="Times New Roman"/>
          <w:sz w:val="22"/>
        </w:rPr>
      </w:pPr>
      <w:r>
        <w:rPr>
          <w:rFonts w:ascii="Times New Roman" w:hAnsi="Times New Roman"/>
          <w:sz w:val="22"/>
        </w:rPr>
      </w:r>
    </w:p>
    <w:p>
      <w:pPr>
        <w:pStyle w:val="Normal"/>
        <w:ind w:left="360" w:hanging="360"/>
        <w:rPr>
          <w:rFonts w:ascii="Times New Roman" w:hAnsi="Times New Roman"/>
          <w:sz w:val="22"/>
        </w:rPr>
      </w:pPr>
      <w:r>
        <w:rPr>
          <w:rFonts w:ascii="Times New Roman" w:hAnsi="Times New Roman"/>
          <w:sz w:val="22"/>
        </w:rPr>
        <w:t>NEWVMR(:KMAX,I) – NLEV (IRTYPE) mixing ratio values same as those in (reference.prf).  Generally copy/paste from the reference.prf file the profile of the main isotopomer to the separated specie here.</w:t>
      </w:r>
    </w:p>
    <w:p>
      <w:pPr>
        <w:pStyle w:val="Normal"/>
        <w:rPr>
          <w:rFonts w:ascii="Times New Roman" w:hAnsi="Times New Roman"/>
          <w:sz w:val="22"/>
        </w:rPr>
      </w:pPr>
      <w:r>
        <w:rPr>
          <w:rFonts w:ascii="Times New Roman" w:hAnsi="Times New Roman"/>
          <w:sz w:val="22"/>
        </w:rPr>
      </w:r>
    </w:p>
    <w:p>
      <w:pPr>
        <w:pStyle w:val="Normal"/>
        <w:ind w:firstLine="360"/>
        <w:rPr>
          <w:rFonts w:ascii="Courier New" w:hAnsi="Courier New"/>
          <w:sz w:val="22"/>
        </w:rPr>
      </w:pPr>
      <w:r>
        <w:rPr>
          <w:rFonts w:ascii="Times New Roman" w:hAnsi="Times New Roman"/>
          <w:sz w:val="22"/>
        </w:rPr>
        <w:t xml:space="preserve">(NISOVMR ) REAL, list-directed i/o </w:t>
      </w:r>
    </w:p>
    <w:p>
      <w:pPr>
        <w:pStyle w:val="Normal"/>
        <w:rPr>
          <w:sz w:val="22"/>
        </w:rPr>
      </w:pPr>
      <w:r>
        <w:rPr>
          <w:sz w:val="22"/>
        </w:rPr>
      </w:r>
    </w:p>
    <w:p>
      <w:pPr>
        <w:pStyle w:val="Normal"/>
        <w:rPr>
          <w:sz w:val="22"/>
        </w:rPr>
      </w:pPr>
      <w:r>
        <w:rPr>
          <w:sz w:val="22"/>
        </w:rPr>
        <w:t>Next is the complete block for separating H2O 1/3 to H218O 66/1</w:t>
      </w:r>
    </w:p>
    <w:p>
      <w:pPr>
        <w:pStyle w:val="Normal"/>
        <w:rPr>
          <w:sz w:val="22"/>
        </w:rPr>
      </w:pPr>
      <w:r>
        <w:rPr>
          <w:sz w:val="22"/>
        </w:rPr>
      </w:r>
    </w:p>
    <w:p>
      <w:pPr>
        <w:pStyle w:val="Normal"/>
        <w:rPr>
          <w:rFonts w:ascii="Courier New" w:hAnsi="Courier New"/>
          <w:b/>
          <w:b/>
          <w:sz w:val="22"/>
        </w:rPr>
      </w:pPr>
      <w:r>
        <w:rPr>
          <w:rFonts w:ascii="Courier New" w:hAnsi="Courier New"/>
          <w:sz w:val="22"/>
        </w:rPr>
        <w:t xml:space="preserve">   </w:t>
      </w:r>
      <w:r>
        <w:rPr>
          <w:rFonts w:ascii="Courier New" w:hAnsi="Courier New"/>
          <w:b/>
          <w:i/>
          <w:sz w:val="22"/>
        </w:rPr>
        <w:t>14</w:t>
      </w:r>
      <w:r>
        <w:rPr>
          <w:rFonts w:ascii="Courier New" w:hAnsi="Courier New"/>
          <w:b/>
          <w:sz w:val="22"/>
        </w:rPr>
        <w:t xml:space="preserve">  1 3                ! old molec id and isotope id</w:t>
      </w:r>
    </w:p>
    <w:p>
      <w:pPr>
        <w:pStyle w:val="Heading2"/>
        <w:rPr>
          <w:sz w:val="22"/>
        </w:rPr>
      </w:pPr>
      <w:r>
        <w:rPr>
          <w:sz w:val="22"/>
        </w:rPr>
        <w:t xml:space="preserve">   </w:t>
      </w:r>
      <w:r>
        <w:rPr>
          <w:i/>
          <w:sz w:val="22"/>
        </w:rPr>
        <w:t>15</w:t>
      </w:r>
      <w:r>
        <w:rPr>
          <w:sz w:val="22"/>
        </w:rPr>
        <w:t xml:space="preserve">  H217O              ! new name</w:t>
      </w:r>
    </w:p>
    <w:p>
      <w:pPr>
        <w:pStyle w:val="Normal"/>
        <w:rPr>
          <w:rFonts w:ascii="Courier New" w:hAnsi="Courier New"/>
          <w:b/>
          <w:b/>
          <w:sz w:val="22"/>
        </w:rPr>
      </w:pPr>
      <w:r>
        <w:rPr>
          <w:rFonts w:ascii="Courier New" w:hAnsi="Courier New"/>
          <w:b/>
          <w:sz w:val="22"/>
        </w:rPr>
        <w:t xml:space="preserve">   </w:t>
      </w:r>
      <w:r>
        <w:rPr>
          <w:rFonts w:ascii="Courier New" w:hAnsi="Courier New"/>
          <w:b/>
          <w:i/>
          <w:sz w:val="22"/>
        </w:rPr>
        <w:t>16</w:t>
      </w:r>
      <w:r>
        <w:rPr>
          <w:rFonts w:ascii="Courier New" w:hAnsi="Courier New"/>
          <w:b/>
          <w:sz w:val="22"/>
        </w:rPr>
        <w:t xml:space="preserve">  66 1 19.0 3 1.5    ! new molec id, isotope id, mass, mode, tdep</w:t>
      </w:r>
    </w:p>
    <w:p>
      <w:pPr>
        <w:pStyle w:val="Normal"/>
        <w:rPr>
          <w:rFonts w:ascii="Courier New" w:hAnsi="Courier New"/>
          <w:b/>
          <w:b/>
          <w:sz w:val="22"/>
        </w:rPr>
      </w:pPr>
      <w:r>
        <w:rPr>
          <w:rFonts w:ascii="Courier New" w:hAnsi="Courier New"/>
          <w:b/>
          <w:sz w:val="22"/>
        </w:rPr>
        <w:t xml:space="preserve">   </w:t>
      </w:r>
      <w:r>
        <w:rPr>
          <w:rFonts w:ascii="Courier New" w:hAnsi="Courier New"/>
          <w:b/>
          <w:i/>
          <w:sz w:val="22"/>
        </w:rPr>
        <w:t>17</w:t>
      </w:r>
      <w:r>
        <w:rPr>
          <w:rFonts w:ascii="Courier New" w:hAnsi="Courier New"/>
          <w:b/>
          <w:sz w:val="22"/>
        </w:rPr>
        <w:t xml:space="preserve">  3657,1, 1595,1, 3756,1, 0 0 0 0 0 0 0 0 0 0 0 0 0 0 0 0 0 0</w:t>
      </w:r>
    </w:p>
    <w:p>
      <w:pPr>
        <w:pStyle w:val="Normal"/>
        <w:rPr>
          <w:rFonts w:ascii="Courier New" w:hAnsi="Courier New"/>
          <w:b/>
          <w:b/>
          <w:sz w:val="22"/>
        </w:rPr>
      </w:pPr>
      <w:r>
        <w:rPr>
          <w:rFonts w:ascii="Courier New" w:hAnsi="Courier New"/>
          <w:b/>
          <w:sz w:val="22"/>
        </w:rPr>
        <w:t xml:space="preserve">   </w:t>
      </w:r>
      <w:r>
        <w:rPr>
          <w:rFonts w:ascii="Courier New" w:hAnsi="Courier New"/>
          <w:b/>
          <w:i/>
          <w:sz w:val="22"/>
        </w:rPr>
        <w:t>18</w:t>
      </w:r>
      <w:r>
        <w:rPr>
          <w:rFonts w:ascii="Courier New" w:hAnsi="Courier New"/>
          <w:b/>
          <w:sz w:val="22"/>
        </w:rPr>
        <w:t xml:space="preserve">  5.3669E-06 5.4567E-06 5.7056E-06 6.1999E-06 5.1364E-06 5.3619E-06</w:t>
      </w:r>
    </w:p>
    <w:p>
      <w:pPr>
        <w:pStyle w:val="TextBody"/>
        <w:rPr/>
      </w:pPr>
      <w:r>
        <w:rPr/>
        <w:t xml:space="preserve">   </w:t>
      </w:r>
      <w:r>
        <w:rPr>
          <w:i/>
        </w:rPr>
        <w:t>19</w:t>
      </w:r>
      <w:r>
        <w:rPr/>
        <w:t xml:space="preserve">  5.3226E-06 5.4317E-06 5.6051E-06 5.6490E-06 5.7683E-06 5.7257E-06</w:t>
      </w:r>
    </w:p>
    <w:p>
      <w:pPr>
        <w:pStyle w:val="Normal"/>
        <w:rPr>
          <w:rFonts w:ascii="Courier New" w:hAnsi="Courier New"/>
          <w:b/>
          <w:b/>
          <w:sz w:val="22"/>
        </w:rPr>
      </w:pPr>
      <w:r>
        <w:rPr>
          <w:rFonts w:ascii="Courier New" w:hAnsi="Courier New"/>
          <w:b/>
          <w:sz w:val="22"/>
        </w:rPr>
        <w:t xml:space="preserve">   </w:t>
      </w:r>
      <w:r>
        <w:rPr>
          <w:rFonts w:ascii="Courier New" w:hAnsi="Courier New"/>
          <w:b/>
          <w:i/>
          <w:sz w:val="22"/>
        </w:rPr>
        <w:t>20</w:t>
      </w:r>
      <w:r>
        <w:rPr>
          <w:rFonts w:ascii="Courier New" w:hAnsi="Courier New"/>
          <w:b/>
          <w:sz w:val="22"/>
        </w:rPr>
        <w:t xml:space="preserve">  5.7200E-06 5.7331E-06 5.7177E-06 5.7168E-06 5.6837E-06 5.6365E-06</w:t>
      </w:r>
    </w:p>
    <w:p>
      <w:pPr>
        <w:pStyle w:val="Normal"/>
        <w:rPr>
          <w:rFonts w:ascii="Courier New" w:hAnsi="Courier New"/>
          <w:b/>
          <w:b/>
          <w:sz w:val="22"/>
        </w:rPr>
      </w:pPr>
      <w:r>
        <w:rPr>
          <w:rFonts w:ascii="Courier New" w:hAnsi="Courier New"/>
          <w:b/>
          <w:sz w:val="22"/>
        </w:rPr>
        <w:t xml:space="preserve">   </w:t>
      </w:r>
      <w:r>
        <w:rPr>
          <w:rFonts w:ascii="Courier New" w:hAnsi="Courier New"/>
          <w:b/>
          <w:i/>
          <w:sz w:val="22"/>
        </w:rPr>
        <w:t>21</w:t>
      </w:r>
      <w:r>
        <w:rPr>
          <w:rFonts w:ascii="Courier New" w:hAnsi="Courier New"/>
          <w:b/>
          <w:sz w:val="22"/>
        </w:rPr>
        <w:t xml:space="preserve">  5.6016E-06 5.5089E-06 5.4460E-06 5.3348E-06 5.2177E-06 5.1049E-06</w:t>
      </w:r>
    </w:p>
    <w:p>
      <w:pPr>
        <w:pStyle w:val="Normal"/>
        <w:rPr>
          <w:rFonts w:ascii="Courier New" w:hAnsi="Courier New"/>
          <w:b/>
          <w:b/>
          <w:sz w:val="22"/>
        </w:rPr>
      </w:pPr>
      <w:r>
        <w:rPr>
          <w:rFonts w:ascii="Courier New" w:hAnsi="Courier New"/>
          <w:b/>
          <w:sz w:val="22"/>
        </w:rPr>
        <w:t xml:space="preserve">   </w:t>
      </w:r>
      <w:r>
        <w:rPr>
          <w:rFonts w:ascii="Courier New" w:hAnsi="Courier New"/>
          <w:b/>
          <w:i/>
          <w:sz w:val="22"/>
        </w:rPr>
        <w:t>22</w:t>
      </w:r>
      <w:r>
        <w:rPr>
          <w:rFonts w:ascii="Courier New" w:hAnsi="Courier New"/>
          <w:b/>
          <w:sz w:val="22"/>
        </w:rPr>
        <w:t xml:space="preserve">  4.9422E-06 4.8004E-06 4.5971E-06 4.4103E-06 4.2114E-06 4.0010E-06</w:t>
      </w:r>
    </w:p>
    <w:p>
      <w:pPr>
        <w:pStyle w:val="Normal"/>
        <w:rPr>
          <w:rFonts w:ascii="Courier New" w:hAnsi="Courier New"/>
          <w:b/>
          <w:b/>
          <w:sz w:val="22"/>
        </w:rPr>
      </w:pPr>
      <w:r>
        <w:rPr>
          <w:rFonts w:ascii="Courier New" w:hAnsi="Courier New"/>
          <w:b/>
          <w:sz w:val="22"/>
        </w:rPr>
        <w:t xml:space="preserve">   </w:t>
      </w:r>
      <w:r>
        <w:rPr>
          <w:rFonts w:ascii="Courier New" w:hAnsi="Courier New"/>
          <w:b/>
          <w:i/>
          <w:sz w:val="22"/>
        </w:rPr>
        <w:t>23</w:t>
      </w:r>
      <w:r>
        <w:rPr>
          <w:rFonts w:ascii="Courier New" w:hAnsi="Courier New"/>
          <w:b/>
          <w:sz w:val="22"/>
        </w:rPr>
        <w:t xml:space="preserve">  3.8008E-06 3.6896E-06 3.9076E-06 5.1472E-06 8.4035E-06 1.5453E-05</w:t>
      </w:r>
    </w:p>
    <w:p>
      <w:pPr>
        <w:pStyle w:val="Normal"/>
        <w:rPr>
          <w:rFonts w:ascii="Courier New" w:hAnsi="Courier New"/>
          <w:b/>
          <w:b/>
          <w:sz w:val="22"/>
        </w:rPr>
      </w:pPr>
      <w:r>
        <w:rPr>
          <w:rFonts w:ascii="Courier New" w:hAnsi="Courier New"/>
          <w:b/>
          <w:sz w:val="22"/>
        </w:rPr>
        <w:t xml:space="preserve">   </w:t>
      </w:r>
      <w:r>
        <w:rPr>
          <w:rFonts w:ascii="Courier New" w:hAnsi="Courier New"/>
          <w:b/>
          <w:i/>
          <w:sz w:val="22"/>
        </w:rPr>
        <w:t>24</w:t>
      </w:r>
      <w:r>
        <w:rPr>
          <w:rFonts w:ascii="Courier New" w:hAnsi="Courier New"/>
          <w:b/>
          <w:sz w:val="22"/>
        </w:rPr>
        <w:t xml:space="preserve">  2.9829E-05 5.6825E-05 1.0753E-04 1.8584E-04 2.7377E-04</w:t>
      </w:r>
    </w:p>
    <w:p>
      <w:pPr>
        <w:pStyle w:val="Normal"/>
        <w:rPr>
          <w:rFonts w:ascii="Courier New" w:hAnsi="Courier New" w:cs="Courier New"/>
          <w:b/>
          <w:b/>
          <w:sz w:val="22"/>
        </w:rPr>
      </w:pPr>
      <w:r>
        <w:rPr>
          <w:rFonts w:cs="Courier New" w:ascii="Courier New" w:hAnsi="Courier New"/>
          <w:b/>
          <w:sz w:val="22"/>
        </w:rPr>
      </w:r>
    </w:p>
    <w:p>
      <w:pPr>
        <w:pStyle w:val="Normal"/>
        <w:rPr>
          <w:rFonts w:ascii="Times New Roman" w:hAnsi="Times New Roman"/>
          <w:sz w:val="22"/>
        </w:rPr>
      </w:pPr>
      <w:r>
        <w:rPr>
          <w:rFonts w:ascii="Times New Roman" w:hAnsi="Times New Roman"/>
          <w:sz w:val="22"/>
        </w:rPr>
        <w:t>This block separate H2O 1/4 to HDO 53/1</w:t>
      </w:r>
    </w:p>
    <w:p>
      <w:pPr>
        <w:pStyle w:val="Normal"/>
        <w:rPr>
          <w:rFonts w:ascii="Times New Roman" w:hAnsi="Times New Roman"/>
          <w:sz w:val="22"/>
        </w:rPr>
      </w:pPr>
      <w:r>
        <w:rPr>
          <w:rFonts w:ascii="Times New Roman" w:hAnsi="Times New Roman"/>
          <w:sz w:val="22"/>
        </w:rPr>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25</w:t>
      </w:r>
      <w:r>
        <w:rPr>
          <w:rFonts w:cs="Courier New" w:ascii="Courier New" w:hAnsi="Courier New"/>
          <w:b/>
          <w:sz w:val="22"/>
        </w:rPr>
        <w:t xml:space="preserve"> H2O                 ! old name</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26</w:t>
      </w:r>
      <w:r>
        <w:rPr>
          <w:rFonts w:cs="Courier New" w:ascii="Courier New" w:hAnsi="Courier New"/>
          <w:b/>
          <w:sz w:val="22"/>
        </w:rPr>
        <w:t xml:space="preserve"> 1 4                 ! old molec id and isotope id</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27</w:t>
      </w:r>
      <w:r>
        <w:rPr>
          <w:rFonts w:cs="Courier New" w:ascii="Courier New" w:hAnsi="Courier New"/>
          <w:b/>
          <w:sz w:val="22"/>
        </w:rPr>
        <w:t xml:space="preserve"> HDO                 ! new name</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28</w:t>
      </w:r>
      <w:r>
        <w:rPr>
          <w:rFonts w:cs="Courier New" w:ascii="Courier New" w:hAnsi="Courier New"/>
          <w:b/>
          <w:sz w:val="22"/>
        </w:rPr>
        <w:t xml:space="preserve"> 53 1 19.0 3 1.5 1. ! new molid, isoid, mass, mode, tdep, inten scale</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29</w:t>
      </w:r>
      <w:r>
        <w:rPr>
          <w:rFonts w:cs="Courier New" w:ascii="Courier New" w:hAnsi="Courier New"/>
          <w:b/>
          <w:sz w:val="22"/>
        </w:rPr>
        <w:t xml:space="preserve"> 2724,1, 1403,1, 3707,1</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30</w:t>
      </w:r>
      <w:r>
        <w:rPr>
          <w:rFonts w:cs="Courier New" w:ascii="Courier New" w:hAnsi="Courier New"/>
          <w:b/>
          <w:sz w:val="22"/>
        </w:rPr>
        <w:t xml:space="preserve"> 4.0222E-06 4.0091E-06 4.0001E-06 4.0008E-06 4.0025E-06 4.0022E-06</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31</w:t>
      </w:r>
      <w:r>
        <w:rPr>
          <w:rFonts w:cs="Courier New" w:ascii="Courier New" w:hAnsi="Courier New"/>
          <w:b/>
          <w:sz w:val="22"/>
        </w:rPr>
        <w:t xml:space="preserve"> 4.0020E-06 4.0009E-06 4.0002E-06 4.0000E-06 4.0000E-06 4.0001E-06</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32</w:t>
      </w:r>
      <w:r>
        <w:rPr>
          <w:rFonts w:cs="Courier New" w:ascii="Courier New" w:hAnsi="Courier New"/>
          <w:b/>
          <w:sz w:val="22"/>
        </w:rPr>
        <w:t xml:space="preserve"> 4.0001E-06 4.0001E-06 4.0001E-06 4.0001E-06 4.0001E-06 4.0001E-06</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33</w:t>
      </w:r>
      <w:r>
        <w:rPr>
          <w:rFonts w:cs="Courier New" w:ascii="Courier New" w:hAnsi="Courier New"/>
          <w:b/>
          <w:sz w:val="22"/>
        </w:rPr>
        <w:t xml:space="preserve"> 4.0001E-06 4.0001E-06 4.0001E-06 4.0001E-06 4.0002E-06 4.0217E-06</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34</w:t>
      </w:r>
      <w:r>
        <w:rPr>
          <w:rFonts w:cs="Courier New" w:ascii="Courier New" w:hAnsi="Courier New"/>
          <w:b/>
          <w:sz w:val="22"/>
        </w:rPr>
        <w:t xml:space="preserve"> 4.2680E-06 4.5724E-06 4.8661E-06 6.0691E-06 8.5766E-06 1.4688E-05</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35</w:t>
      </w:r>
      <w:r>
        <w:rPr>
          <w:rFonts w:cs="Courier New" w:ascii="Courier New" w:hAnsi="Courier New"/>
          <w:b/>
          <w:sz w:val="22"/>
        </w:rPr>
        <w:t xml:space="preserve"> 2.6803E-05 5.4395E-05 1.1161E-04 2.3303E-04 4.8531E-04 9.8322E-04</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36</w:t>
      </w:r>
      <w:r>
        <w:rPr>
          <w:rFonts w:cs="Courier New" w:ascii="Courier New" w:hAnsi="Courier New"/>
          <w:b/>
          <w:sz w:val="22"/>
        </w:rPr>
        <w:t xml:space="preserve"> 1.9118E-03 3.5303E-03 6.1168E-03 9.8928E-03 1.5014E-02 2.1326E-02</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37</w:t>
      </w:r>
      <w:r>
        <w:rPr>
          <w:rFonts w:cs="Courier New" w:ascii="Courier New" w:hAnsi="Courier New"/>
          <w:b/>
          <w:sz w:val="22"/>
        </w:rPr>
        <w:t xml:space="preserve"> 2.8491E-02 3.6855E-02</w:t>
      </w:r>
    </w:p>
    <w:p>
      <w:pPr>
        <w:pStyle w:val="Normal"/>
        <w:rPr>
          <w:rFonts w:ascii="Courier New" w:hAnsi="Courier New" w:cs="Courier New"/>
          <w:b/>
          <w:b/>
          <w:sz w:val="22"/>
        </w:rPr>
      </w:pPr>
      <w:r>
        <w:rPr>
          <w:rFonts w:cs="Courier New" w:ascii="Courier New" w:hAnsi="Courier New"/>
          <w:b/>
          <w:sz w:val="22"/>
        </w:rPr>
      </w:r>
    </w:p>
    <w:p>
      <w:pPr>
        <w:pStyle w:val="Normal"/>
        <w:rPr>
          <w:rFonts w:ascii="Times New Roman" w:hAnsi="Times New Roman"/>
          <w:sz w:val="22"/>
        </w:rPr>
      </w:pPr>
      <w:r>
        <w:rPr>
          <w:rFonts w:ascii="Times New Roman" w:hAnsi="Times New Roman"/>
          <w:sz w:val="22"/>
        </w:rPr>
        <w:t>This block separates to a second HDO isotope</w:t>
      </w:r>
    </w:p>
    <w:p>
      <w:pPr>
        <w:pStyle w:val="Normal"/>
        <w:rPr>
          <w:rFonts w:ascii="Times New Roman" w:hAnsi="Times New Roman"/>
          <w:sz w:val="22"/>
        </w:rPr>
      </w:pPr>
      <w:r>
        <w:rPr>
          <w:rFonts w:ascii="Times New Roman" w:hAnsi="Times New Roman"/>
          <w:sz w:val="22"/>
        </w:rPr>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38</w:t>
      </w:r>
      <w:r>
        <w:rPr>
          <w:rFonts w:cs="Courier New" w:ascii="Courier New" w:hAnsi="Courier New"/>
          <w:b/>
          <w:sz w:val="22"/>
        </w:rPr>
        <w:t xml:space="preserve"> H2O                  ! old name - Add as second HDO isotope</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39</w:t>
      </w:r>
      <w:r>
        <w:rPr>
          <w:rFonts w:cs="Courier New" w:ascii="Courier New" w:hAnsi="Courier New"/>
          <w:b/>
          <w:sz w:val="22"/>
        </w:rPr>
        <w:t xml:space="preserve"> 1 5                  ! old molec id and isotope id</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40</w:t>
      </w:r>
      <w:r>
        <w:rPr>
          <w:rFonts w:cs="Courier New" w:ascii="Courier New" w:hAnsi="Courier New"/>
          <w:b/>
          <w:sz w:val="22"/>
        </w:rPr>
        <w:t xml:space="preserve"> HDO                  ! new name</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41</w:t>
      </w:r>
      <w:r>
        <w:rPr>
          <w:rFonts w:cs="Courier New" w:ascii="Courier New" w:hAnsi="Courier New"/>
          <w:b/>
          <w:sz w:val="22"/>
        </w:rPr>
        <w:t xml:space="preserve"> 53 2 21.0 0 0. 0. 0  ! new molec id, isotope id, mass, mode</w:t>
      </w:r>
    </w:p>
    <w:p>
      <w:pPr>
        <w:pStyle w:val="Normal"/>
        <w:rPr>
          <w:rFonts w:ascii="Courier New" w:hAnsi="Courier New" w:cs="Courier New"/>
          <w:b/>
          <w:b/>
          <w:sz w:val="22"/>
        </w:rPr>
      </w:pPr>
      <w:r>
        <w:rPr>
          <w:rFonts w:cs="Courier New" w:ascii="Courier New" w:hAnsi="Courier New"/>
          <w:b/>
          <w:sz w:val="22"/>
        </w:rPr>
      </w:r>
    </w:p>
    <w:p>
      <w:pPr>
        <w:pStyle w:val="Normal"/>
        <w:ind w:firstLine="720"/>
        <w:rPr>
          <w:rFonts w:ascii="Times New Roman" w:hAnsi="Times New Roman"/>
          <w:sz w:val="22"/>
        </w:rPr>
      </w:pPr>
      <w:r>
        <w:rPr>
          <w:rFonts w:ascii="Times New Roman" w:hAnsi="Times New Roman"/>
          <w:sz w:val="22"/>
        </w:rPr>
        <w:t>(2) INTEGER, (1) REAL, (1) INTEGER, (2) REAL, list-directed i/o</w:t>
      </w:r>
    </w:p>
    <w:p>
      <w:pPr>
        <w:pStyle w:val="Normal"/>
        <w:ind w:firstLine="720"/>
        <w:rPr>
          <w:rFonts w:ascii="Courier New" w:hAnsi="Courier New" w:cs="Courier New"/>
          <w:b/>
          <w:b/>
          <w:sz w:val="22"/>
        </w:rPr>
      </w:pPr>
      <w:r>
        <w:rPr>
          <w:rFonts w:cs="Courier New" w:ascii="Courier New" w:hAnsi="Courier New"/>
          <w:b/>
          <w:sz w:val="22"/>
        </w:rPr>
      </w:r>
    </w:p>
    <w:p>
      <w:pPr>
        <w:pStyle w:val="Normal"/>
        <w:rPr>
          <w:rFonts w:ascii="Times New Roman" w:hAnsi="Times New Roman"/>
          <w:sz w:val="22"/>
        </w:rPr>
      </w:pPr>
      <w:r>
        <w:rPr>
          <w:rFonts w:ascii="Times New Roman" w:hAnsi="Times New Roman"/>
          <w:sz w:val="22"/>
        </w:rPr>
        <w:t>A  second isotopomer of water  is added to the HDO isotopomer ie. H2O 1/5 -&gt; 53/2.  When the nmode variable s set to 0 no vibrational data or VMR data are read in.  Values for tdep and intensity scale factor variables needed for the read: set them to zero.</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The VMR and vibrational data must be given for the first isotope of this new species.</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When changing more than one isotope to a new species put isotopes in order starting at 1 both as the isotope ID  and also in this input file.</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This block separates to a third HDO isotope</w:t>
      </w:r>
    </w:p>
    <w:p>
      <w:pPr>
        <w:pStyle w:val="Normal"/>
        <w:rPr>
          <w:rFonts w:ascii="Times New Roman" w:hAnsi="Times New Roman"/>
          <w:sz w:val="22"/>
        </w:rPr>
      </w:pPr>
      <w:r>
        <w:rPr>
          <w:rFonts w:ascii="Times New Roman" w:hAnsi="Times New Roman"/>
          <w:sz w:val="22"/>
        </w:rPr>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38</w:t>
      </w:r>
      <w:r>
        <w:rPr>
          <w:rFonts w:cs="Courier New" w:ascii="Courier New" w:hAnsi="Courier New"/>
          <w:b/>
          <w:sz w:val="22"/>
        </w:rPr>
        <w:t xml:space="preserve"> H2O                  ! old name - Add as second HDO isotope</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39</w:t>
      </w:r>
      <w:r>
        <w:rPr>
          <w:rFonts w:cs="Courier New" w:ascii="Courier New" w:hAnsi="Courier New"/>
          <w:b/>
          <w:sz w:val="22"/>
        </w:rPr>
        <w:t xml:space="preserve"> 1 6                  ! old molec id and isotope id</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40</w:t>
      </w:r>
      <w:r>
        <w:rPr>
          <w:rFonts w:cs="Courier New" w:ascii="Courier New" w:hAnsi="Courier New"/>
          <w:b/>
          <w:sz w:val="22"/>
        </w:rPr>
        <w:t xml:space="preserve"> HDO                  ! new name</w:t>
      </w:r>
    </w:p>
    <w:p>
      <w:pPr>
        <w:pStyle w:val="Normal"/>
        <w:rPr>
          <w:rFonts w:ascii="Courier New" w:hAnsi="Courier New" w:cs="Courier New"/>
          <w:b/>
          <w:b/>
          <w:sz w:val="22"/>
        </w:rPr>
      </w:pPr>
      <w:r>
        <w:rPr>
          <w:rFonts w:cs="Courier New" w:ascii="Courier New" w:hAnsi="Courier New"/>
          <w:b/>
          <w:sz w:val="22"/>
        </w:rPr>
        <w:t xml:space="preserve">   </w:t>
      </w:r>
      <w:r>
        <w:rPr>
          <w:rFonts w:cs="Courier New" w:ascii="Courier New" w:hAnsi="Courier New"/>
          <w:b/>
          <w:i/>
          <w:sz w:val="22"/>
        </w:rPr>
        <w:t>41</w:t>
      </w:r>
      <w:r>
        <w:rPr>
          <w:rFonts w:cs="Courier New" w:ascii="Courier New" w:hAnsi="Courier New"/>
          <w:b/>
          <w:sz w:val="22"/>
        </w:rPr>
        <w:t xml:space="preserve"> 53 3 20.0 0 0. 0. 0  ! new molec id, isotope id, mass, mode</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*some molecular parameters (eg band centers) are not strictly the same for all isotopes, better values may be found via your literature search.</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 xml:space="preserve">**in HITRAN line strengths are scaled by the terrestial isotopic fraction so that a single vmr will retreive the same amount from all isotopic lines of a particular – unless fractionation at the time of the measurement is different.  When this is set to unity copy the main isotope vmr to this file for the separated specie and all is well. </w:t>
      </w:r>
    </w:p>
    <w:sectPr>
      <w:type w:val="nextPage"/>
      <w:pgSz w:w="12240" w:h="15840"/>
      <w:pgMar w:left="1224" w:right="1224"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tabs>
          <w:tab w:val="num" w:pos="860"/>
        </w:tabs>
        <w:ind w:left="860" w:hanging="50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7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w:hAnsi="Times" w:eastAsia="Times" w:cs="Times New Roman"/>
      <w:color w:val="auto"/>
      <w:kern w:val="0"/>
      <w:sz w:val="24"/>
      <w:szCs w:val="20"/>
      <w:lang w:val="en-US" w:eastAsia="en-US" w:bidi="ar-SA"/>
    </w:rPr>
  </w:style>
  <w:style w:type="paragraph" w:styleId="Heading1">
    <w:name w:val="Heading 1"/>
    <w:basedOn w:val="Normal"/>
    <w:next w:val="Normal"/>
    <w:qFormat/>
    <w:pPr>
      <w:keepNext w:val="true"/>
      <w:numPr>
        <w:ilvl w:val="0"/>
        <w:numId w:val="1"/>
      </w:numPr>
      <w:outlineLvl w:val="0"/>
    </w:pPr>
    <w:rPr>
      <w:rFonts w:ascii="Courier New" w:hAnsi="Courier New"/>
      <w:b/>
    </w:rPr>
  </w:style>
  <w:style w:type="paragraph" w:styleId="Heading2">
    <w:name w:val="Heading 2"/>
    <w:basedOn w:val="Normal"/>
    <w:next w:val="Normal"/>
    <w:qFormat/>
    <w:pPr>
      <w:keepNext w:val="true"/>
      <w:outlineLvl w:val="1"/>
    </w:pPr>
    <w:rPr>
      <w:rFonts w:ascii="Courier New" w:hAnsi="Courier New"/>
      <w:b/>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rPr>
      <w:rFonts w:ascii="Courier New" w:hAnsi="Courier New"/>
      <w:b/>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qFormat/>
    <w:pPr/>
    <w:rPr>
      <w:rFonts w:ascii="Courier New" w:hAnsi="Courier New" w:eastAsia="Times New Roman"/>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c57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Application>LibreOffice/6.4.5.1$Linux_X86_64 LibreOffice_project/40$Build-1</Application>
  <Pages>4</Pages>
  <Words>1148</Words>
  <Characters>5606</Characters>
  <CharactersWithSpaces>6997</CharactersWithSpaces>
  <Paragraphs>133</Paragraphs>
  <Company>NCAR/ACD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2012-07-30T22:24:00Z</dcterms:created>
  <dc:creator>James Hannigan</dc:creator>
  <dc:description/>
  <dc:language>en-US</dc:language>
  <cp:lastModifiedBy>Mathias Palm</cp:lastModifiedBy>
  <cp:lastPrinted>2004-10-29T21:29:00Z</cp:lastPrinted>
  <dcterms:modified xsi:type="dcterms:W3CDTF">2020-07-09T17:11:23Z</dcterms:modified>
  <cp:revision>18</cp:revision>
  <dc:subject/>
  <dc:title>Description of isotope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NCAR/ACD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