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0EA" w:rsidRDefault="00DE3563">
      <w:pPr>
        <w:pStyle w:val="FirstParagraph"/>
      </w:pPr>
      <w:r>
        <w:t>Because we have everything to assess the Habplan run, we are now going to adjust the thlo, thhi, and model objects. For our lower threshold, we are going to decrease this to 500 acres to prevent too much negative deviation from our target, but instead have</w:t>
      </w:r>
      <w:r>
        <w:t xml:space="preserve"> a much higher thhi to allow more yield from the target if Habplan can find a schedule which permits that. Additionally, we will change the model targets to 500 in year 1, 2500 in year 20, and 7500 in year 30 (1,500;20,2500;30,7500). We will apply the same</w:t>
      </w:r>
      <w:r>
        <w:t xml:space="preserve"> changes to both flow components.</w:t>
      </w:r>
    </w:p>
    <w:p w:rsidR="006D10EA" w:rsidRDefault="00DE3563">
      <w:pPr>
        <w:pStyle w:val="SourceCode"/>
      </w:pPr>
      <w:r>
        <w:br/>
      </w:r>
      <w:r>
        <w:rPr>
          <w:rStyle w:val="CommentTok"/>
        </w:rPr>
        <w:t>#Info for f1 component ----</w:t>
      </w:r>
      <w:r>
        <w:br/>
      </w:r>
      <w:r>
        <w:rPr>
          <w:rStyle w:val="NormalTok"/>
        </w:rPr>
        <w:t xml:space="preserve">f1.file </w:t>
      </w:r>
      <w:r>
        <w:rPr>
          <w:rStyle w:val="OtherTok"/>
        </w:rPr>
        <w:t>&lt;-</w:t>
      </w:r>
      <w:r>
        <w:rPr>
          <w:rStyle w:val="NormalTok"/>
        </w:rPr>
        <w:t xml:space="preserve"> </w:t>
      </w:r>
      <w:r>
        <w:rPr>
          <w:rStyle w:val="FunctionTok"/>
        </w:rPr>
        <w:t>paste0</w:t>
      </w:r>
      <w:r>
        <w:rPr>
          <w:rStyle w:val="NormalTok"/>
        </w:rPr>
        <w:t>(wd,</w:t>
      </w:r>
      <w:r>
        <w:rPr>
          <w:rStyle w:val="StringTok"/>
        </w:rPr>
        <w:t>"HSI.dat"</w:t>
      </w:r>
      <w:r>
        <w:rPr>
          <w:rStyle w:val="NormalTok"/>
        </w:rPr>
        <w: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"500"</w:t>
      </w:r>
      <w:r>
        <w:br/>
      </w:r>
      <w:r>
        <w:rPr>
          <w:rStyle w:val="NormalTok"/>
        </w:rPr>
        <w:t xml:space="preserve">f1.thhi </w:t>
      </w:r>
      <w:r>
        <w:rPr>
          <w:rStyle w:val="OtherTok"/>
        </w:rPr>
        <w:t>&lt;-</w:t>
      </w:r>
      <w:r>
        <w:rPr>
          <w:rStyle w:val="NormalTok"/>
        </w:rPr>
        <w:t xml:space="preserve"> </w:t>
      </w:r>
      <w:r>
        <w:rPr>
          <w:rStyle w:val="StringTok"/>
        </w:rPr>
        <w:t>"10000"</w:t>
      </w:r>
      <w:r>
        <w:br/>
      </w:r>
      <w:r>
        <w:rPr>
          <w:rStyle w:val="NormalTok"/>
        </w:rPr>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"1,500;20,2500;30,7500;"</w:t>
      </w:r>
      <w:r>
        <w:br/>
      </w:r>
      <w:r>
        <w:rPr>
          <w:rStyle w:val="NormalTok"/>
        </w:rPr>
        <w:t xml:space="preserve">f1.title </w:t>
      </w:r>
      <w:r>
        <w:rPr>
          <w:rStyle w:val="OtherTok"/>
        </w:rPr>
        <w:t>&lt;-</w:t>
      </w:r>
      <w:r>
        <w:rPr>
          <w:rStyle w:val="NormalTok"/>
        </w:rPr>
        <w:t xml:space="preserve"> </w:t>
      </w:r>
      <w:r>
        <w:rPr>
          <w:rStyle w:val="StringTok"/>
        </w:rPr>
        <w:t>"Breed.dat"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f1.</w:t>
      </w:r>
      <w:r>
        <w:rPr>
          <w:rStyle w:val="NormalTok"/>
        </w:rPr>
        <w:t xml:space="preserve">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bookmarkStart w:id="0" w:name="_GoBack"/>
      <w:bookmarkEnd w:id="0"/>
      <w:r>
        <w:br/>
      </w:r>
      <w:r>
        <w:rPr>
          <w:rStyle w:val="NormalTok"/>
        </w:rPr>
        <w:t xml:space="preserve">   </w:t>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"&lt;/flow&gt;"</w:t>
      </w:r>
      <w:r>
        <w:rPr>
          <w:rStyle w:val="NormalTok"/>
        </w:rPr>
        <w:t>)</w:t>
      </w:r>
      <w:r>
        <w:br/>
      </w:r>
      <w:r>
        <w:br/>
      </w:r>
      <w:r>
        <w:br/>
      </w:r>
      <w:r>
        <w:rPr>
          <w:rStyle w:val="CommentTok"/>
        </w:rPr>
        <w:t>#Info for f2 component ----</w:t>
      </w:r>
      <w:r>
        <w:br/>
      </w:r>
      <w:r>
        <w:rPr>
          <w:rStyle w:val="NormalTok"/>
        </w:rPr>
        <w:t xml:space="preserve">f2.file </w:t>
      </w:r>
      <w:r>
        <w:rPr>
          <w:rStyle w:val="OtherTok"/>
        </w:rPr>
        <w:t>&lt;-</w:t>
      </w:r>
      <w:r>
        <w:rPr>
          <w:rStyle w:val="NormalTok"/>
        </w:rPr>
        <w:t xml:space="preserve"> </w:t>
      </w:r>
      <w:r>
        <w:rPr>
          <w:rStyle w:val="FunctionTok"/>
        </w:rPr>
        <w:t>paste0</w:t>
      </w:r>
      <w:r>
        <w:rPr>
          <w:rStyle w:val="NormalTok"/>
        </w:rPr>
        <w:t xml:space="preserve">(wd, </w:t>
      </w:r>
      <w:r>
        <w:rPr>
          <w:rStyle w:val="StringTok"/>
        </w:rPr>
        <w:t>"Harv_P_Pulp_Tons.dat"</w:t>
      </w:r>
      <w:r>
        <w:rPr>
          <w:rStyle w:val="NormalTok"/>
        </w:rPr>
        <w:t>)</w:t>
      </w:r>
      <w:r>
        <w:br/>
      </w:r>
      <w:r>
        <w:rPr>
          <w:rStyle w:val="NormalTok"/>
        </w:rPr>
        <w:t xml:space="preserve">f2.bygone </w:t>
      </w:r>
      <w:r>
        <w:rPr>
          <w:rStyle w:val="OtherTok"/>
        </w:rPr>
        <w:t>&lt;-</w:t>
      </w:r>
      <w:r>
        <w:rPr>
          <w:rStyle w:val="NormalTok"/>
        </w:rPr>
        <w:t xml:space="preserve"> </w:t>
      </w:r>
      <w:r>
        <w:rPr>
          <w:rStyle w:val="StringTok"/>
        </w:rPr>
        <w:t>""</w:t>
      </w:r>
      <w:r>
        <w:br/>
      </w:r>
      <w:r>
        <w:rPr>
          <w:rStyle w:val="NormalTok"/>
        </w:rPr>
        <w:t xml:space="preserve">f2.time0 </w:t>
      </w:r>
      <w:r>
        <w:rPr>
          <w:rStyle w:val="OtherTok"/>
        </w:rPr>
        <w:t>&lt;-</w:t>
      </w:r>
      <w:r>
        <w:rPr>
          <w:rStyle w:val="NormalTok"/>
        </w:rPr>
        <w:t xml:space="preserve"> </w:t>
      </w:r>
      <w:r>
        <w:rPr>
          <w:rStyle w:val="StringTok"/>
        </w:rPr>
        <w:t>"1000"</w:t>
      </w:r>
      <w:r>
        <w:br/>
      </w:r>
      <w:r>
        <w:rPr>
          <w:rStyle w:val="NormalTok"/>
        </w:rPr>
        <w:t xml:space="preserve">f2.goal0 </w:t>
      </w:r>
      <w:r>
        <w:rPr>
          <w:rStyle w:val="OtherTok"/>
        </w:rPr>
        <w:t>&lt;-</w:t>
      </w:r>
      <w:r>
        <w:rPr>
          <w:rStyle w:val="NormalTok"/>
        </w:rPr>
        <w:t xml:space="preserve"> </w:t>
      </w:r>
      <w:r>
        <w:rPr>
          <w:rStyle w:val="StringTok"/>
        </w:rPr>
        <w:t>"0.1"</w:t>
      </w:r>
      <w:r>
        <w:br/>
      </w:r>
      <w:r>
        <w:rPr>
          <w:rStyle w:val="NormalTok"/>
        </w:rPr>
        <w:t xml:space="preserve">f2.thlo </w:t>
      </w:r>
      <w:r>
        <w:rPr>
          <w:rStyle w:val="OtherTok"/>
        </w:rPr>
        <w:t>&lt;-</w:t>
      </w:r>
      <w:r>
        <w:rPr>
          <w:rStyle w:val="NormalTok"/>
        </w:rPr>
        <w:t xml:space="preserve"> </w:t>
      </w:r>
      <w:r>
        <w:rPr>
          <w:rStyle w:val="StringTok"/>
        </w:rPr>
        <w:t>"500"</w:t>
      </w:r>
      <w:r>
        <w:br/>
      </w:r>
      <w:r>
        <w:rPr>
          <w:rStyle w:val="NormalTok"/>
        </w:rPr>
        <w:lastRenderedPageBreak/>
        <w:t xml:space="preserve">f2.thhi </w:t>
      </w:r>
      <w:r>
        <w:rPr>
          <w:rStyle w:val="OtherTok"/>
        </w:rPr>
        <w:t>&lt;-</w:t>
      </w:r>
      <w:r>
        <w:rPr>
          <w:rStyle w:val="NormalTok"/>
        </w:rPr>
        <w:t xml:space="preserve"> </w:t>
      </w:r>
      <w:r>
        <w:rPr>
          <w:rStyle w:val="StringTok"/>
        </w:rPr>
        <w:t>"10000"</w:t>
      </w:r>
      <w:r>
        <w:br/>
      </w:r>
      <w:r>
        <w:rPr>
          <w:rStyle w:val="NormalTok"/>
        </w:rPr>
        <w:t xml:space="preserve">f2.goalplus </w:t>
      </w:r>
      <w:r>
        <w:rPr>
          <w:rStyle w:val="OtherTok"/>
        </w:rPr>
        <w:t>&lt;-</w:t>
      </w:r>
      <w:r>
        <w:rPr>
          <w:rStyle w:val="NormalTok"/>
        </w:rPr>
        <w:t xml:space="preserve"> </w:t>
      </w:r>
      <w:r>
        <w:rPr>
          <w:rStyle w:val="StringTok"/>
        </w:rPr>
        <w:t>".05"</w:t>
      </w:r>
      <w:r>
        <w:br/>
      </w:r>
      <w:r>
        <w:rPr>
          <w:rStyle w:val="NormalTok"/>
        </w:rPr>
        <w:t xml:space="preserve">f2.goalf </w:t>
      </w:r>
      <w:r>
        <w:rPr>
          <w:rStyle w:val="OtherTok"/>
        </w:rPr>
        <w:t>&lt;-</w:t>
      </w:r>
      <w:r>
        <w:rPr>
          <w:rStyle w:val="NormalTok"/>
        </w:rPr>
        <w:t xml:space="preserve"> </w:t>
      </w:r>
      <w:r>
        <w:rPr>
          <w:rStyle w:val="StringTok"/>
        </w:rPr>
        <w:t>"0.5"</w:t>
      </w:r>
      <w:r>
        <w:br/>
      </w:r>
      <w:r>
        <w:rPr>
          <w:rStyle w:val="NormalTok"/>
        </w:rPr>
        <w:t xml:space="preserve">f2.slope </w:t>
      </w:r>
      <w:r>
        <w:rPr>
          <w:rStyle w:val="OtherTok"/>
        </w:rPr>
        <w:t>&lt;-</w:t>
      </w:r>
      <w:r>
        <w:rPr>
          <w:rStyle w:val="NormalTok"/>
        </w:rPr>
        <w:t xml:space="preserve"> </w:t>
      </w:r>
      <w:r>
        <w:rPr>
          <w:rStyle w:val="StringTok"/>
        </w:rPr>
        <w:t>"0.0"</w:t>
      </w:r>
      <w:r>
        <w:br/>
      </w:r>
      <w:r>
        <w:rPr>
          <w:rStyle w:val="NormalTok"/>
        </w:rPr>
        <w:t xml:space="preserve">f2.weightf </w:t>
      </w:r>
      <w:r>
        <w:rPr>
          <w:rStyle w:val="OtherTok"/>
        </w:rPr>
        <w:t>&lt;-</w:t>
      </w:r>
      <w:r>
        <w:rPr>
          <w:rStyle w:val="NormalTok"/>
        </w:rPr>
        <w:t xml:space="preserve"> </w:t>
      </w:r>
      <w:r>
        <w:rPr>
          <w:rStyle w:val="StringTok"/>
        </w:rPr>
        <w:t>"1.0"</w:t>
      </w:r>
      <w:r>
        <w:br/>
      </w:r>
      <w:r>
        <w:rPr>
          <w:rStyle w:val="NormalTok"/>
        </w:rPr>
        <w:t>f2.</w:t>
      </w:r>
      <w:r>
        <w:rPr>
          <w:rStyle w:val="NormalTok"/>
        </w:rPr>
        <w:t xml:space="preserve">weight0 </w:t>
      </w:r>
      <w:r>
        <w:rPr>
          <w:rStyle w:val="OtherTok"/>
        </w:rPr>
        <w:t>&lt;-</w:t>
      </w:r>
      <w:r>
        <w:rPr>
          <w:rStyle w:val="NormalTok"/>
        </w:rPr>
        <w:t xml:space="preserve"> </w:t>
      </w:r>
      <w:r>
        <w:rPr>
          <w:rStyle w:val="StringTok"/>
        </w:rPr>
        <w:t>"1.0"</w:t>
      </w:r>
      <w:r>
        <w:br/>
      </w:r>
      <w:r>
        <w:rPr>
          <w:rStyle w:val="NormalTok"/>
        </w:rPr>
        <w:t>f2.model</w:t>
      </w:r>
      <w:r>
        <w:rPr>
          <w:rStyle w:val="FloatTok"/>
        </w:rPr>
        <w:t>.1</w:t>
      </w:r>
      <w:r>
        <w:rPr>
          <w:rStyle w:val="NormalTok"/>
        </w:rPr>
        <w:t xml:space="preserve"> </w:t>
      </w:r>
      <w:r>
        <w:rPr>
          <w:rStyle w:val="OtherTok"/>
        </w:rPr>
        <w:t>&lt;-</w:t>
      </w:r>
      <w:r>
        <w:rPr>
          <w:rStyle w:val="NormalTok"/>
        </w:rPr>
        <w:t xml:space="preserve"> </w:t>
      </w:r>
      <w:r>
        <w:rPr>
          <w:rStyle w:val="StringTok"/>
        </w:rPr>
        <w:t>"1,500;20,2500;30,7500;"</w:t>
      </w:r>
      <w:r>
        <w:br/>
      </w:r>
      <w:r>
        <w:rPr>
          <w:rStyle w:val="NormalTok"/>
        </w:rPr>
        <w:t xml:space="preserve">f2.title </w:t>
      </w:r>
      <w:r>
        <w:rPr>
          <w:rStyle w:val="OtherTok"/>
        </w:rPr>
        <w:t>&lt;-</w:t>
      </w:r>
      <w:r>
        <w:rPr>
          <w:rStyle w:val="NormalTok"/>
        </w:rPr>
        <w:t xml:space="preserve"> </w:t>
      </w:r>
      <w:r>
        <w:rPr>
          <w:rStyle w:val="StringTok"/>
        </w:rPr>
        <w:t>"Harv_P_Pulp_Tons.dat"</w:t>
      </w:r>
      <w:r>
        <w:br/>
      </w:r>
      <w:r>
        <w:rPr>
          <w:rStyle w:val="CommentTok"/>
        </w:rPr>
        <w:t>#Combine f2 components for writing</w:t>
      </w:r>
      <w:r>
        <w:br/>
      </w:r>
      <w:r>
        <w:rPr>
          <w:rStyle w:val="NormalTok"/>
        </w:rPr>
        <w:t xml:space="preserve">f2.comp </w:t>
      </w:r>
      <w:r>
        <w:rPr>
          <w:rStyle w:val="OtherTok"/>
        </w:rPr>
        <w:t>&lt;-</w:t>
      </w:r>
      <w:r>
        <w:rPr>
          <w:rStyle w:val="NormalTok"/>
        </w:rPr>
        <w:t xml:space="preserve"> </w:t>
      </w:r>
      <w:r>
        <w:rPr>
          <w:rStyle w:val="FunctionTok"/>
        </w:rPr>
        <w:t>c</w:t>
      </w:r>
      <w:r>
        <w:rPr>
          <w:rStyle w:val="NormalTok"/>
        </w:rPr>
        <w:t>(</w:t>
      </w:r>
      <w:r>
        <w:rPr>
          <w:rStyle w:val="StringTok"/>
        </w:rPr>
        <w:t>'&lt;flow title="F2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f2.file,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f2.bygone,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f2.time0,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f2.goal0,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f2.thlo,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f2.</w:t>
      </w:r>
      <w:r>
        <w:rPr>
          <w:rStyle w:val="NormalTok"/>
        </w:rPr>
        <w:t xml:space="preserve">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f2.goalplus,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f2.goalf,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f2.slope,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f2.weightf, </w:t>
      </w:r>
      <w:r>
        <w:rPr>
          <w:rStyle w:val="StringTok"/>
        </w:rPr>
        <w:t>'" /&gt;'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'&lt;weight0 value="'</w:t>
      </w:r>
      <w:r>
        <w:rPr>
          <w:rStyle w:val="NormalTok"/>
        </w:rPr>
        <w:t xml:space="preserve">, f2.weight0, </w:t>
      </w:r>
      <w:r>
        <w:rPr>
          <w:rStyle w:val="StringTok"/>
        </w:rPr>
        <w:t>'" /&gt;'</w:t>
      </w:r>
      <w:r>
        <w:rPr>
          <w:rStyle w:val="NormalTok"/>
        </w:rPr>
        <w:t>),</w:t>
      </w:r>
      <w:r>
        <w:br/>
      </w:r>
      <w:r>
        <w:rPr>
          <w:rStyle w:val="NormalTok"/>
        </w:rPr>
        <w:t xml:space="preserve">             </w:t>
      </w:r>
      <w:r>
        <w:rPr>
          <w:rStyle w:val="CommentTok"/>
        </w:rPr>
        <w:t>#paste0('&lt;model value="1,', f2.target, ';', f2.next.year, ',',</w:t>
      </w:r>
      <w:r>
        <w:br/>
      </w:r>
      <w:r>
        <w:rPr>
          <w:rStyle w:val="NormalTok"/>
        </w:rPr>
        <w:t xml:space="preserve">             </w:t>
      </w:r>
      <w:r>
        <w:rPr>
          <w:rStyle w:val="CommentTok"/>
        </w:rPr>
        <w:t>#      f2.next.target, '" /&gt;'),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f2.title, </w:t>
      </w:r>
      <w:r>
        <w:rPr>
          <w:rStyle w:val="StringTok"/>
        </w:rPr>
        <w:t>'" /&gt;'</w:t>
      </w:r>
      <w:r>
        <w:rPr>
          <w:rStyle w:val="NormalTok"/>
        </w:rPr>
        <w:t>),</w:t>
      </w:r>
      <w:r>
        <w:br/>
      </w:r>
      <w:r>
        <w:rPr>
          <w:rStyle w:val="NormalTok"/>
        </w:rPr>
        <w:t xml:space="preserve">             </w:t>
      </w:r>
      <w:r>
        <w:rPr>
          <w:rStyle w:val="StringTok"/>
        </w:rPr>
        <w:t>'&lt;bound</w:t>
      </w:r>
      <w:r>
        <w:rPr>
          <w:rStyle w:val="StringTok"/>
        </w:rPr>
        <w:t>s height="331" width="368" x="1260" y="440" /&gt;'</w:t>
      </w:r>
      <w:r>
        <w:rPr>
          <w:rStyle w:val="NormalTok"/>
        </w:rPr>
        <w:t>,</w:t>
      </w:r>
      <w:r>
        <w:br/>
      </w:r>
      <w:r>
        <w:rPr>
          <w:rStyle w:val="NormalTok"/>
        </w:rPr>
        <w:t xml:space="preserve">             </w:t>
      </w:r>
      <w:r>
        <w:rPr>
          <w:rStyle w:val="StringTok"/>
        </w:rPr>
        <w:t>"&lt;/flow&gt;"</w:t>
      </w:r>
      <w:r>
        <w:rPr>
          <w:rStyle w:val="NormalTok"/>
        </w:rPr>
        <w:t>)</w:t>
      </w:r>
    </w:p>
    <w:p w:rsidR="006D10EA" w:rsidRDefault="00DE3563">
      <w:pPr>
        <w:pStyle w:val="FirstParagraph"/>
      </w:pPr>
      <w:r>
        <w:t>We can re-run the writeProj function to create a new project file. The writeProj function will overwrite the project file in the working directory, so make sure to rename the existing project file if it needs to be saved.</w:t>
      </w:r>
    </w:p>
    <w:p w:rsidR="006D10EA" w:rsidRDefault="00DE3563">
      <w:pPr>
        <w:pStyle w:val="SourceCode"/>
      </w:pPr>
      <w:r>
        <w:br/>
      </w:r>
      <w:r>
        <w:rPr>
          <w:rStyle w:val="CommentTok"/>
        </w:rPr>
        <w:t>#Provide each of these flow compo</w:t>
      </w:r>
      <w:r>
        <w:rPr>
          <w:rStyle w:val="CommentTok"/>
        </w:rPr>
        <w:t>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f2.comp=</w:t>
      </w:r>
      <w:r>
        <w:rPr>
          <w:rStyle w:val="NormalTok"/>
        </w:rPr>
        <w:t xml:space="preserve"> f2.comp)</w:t>
      </w:r>
    </w:p>
    <w:p w:rsidR="006D10EA" w:rsidRDefault="00DE3563">
      <w:pPr>
        <w:pStyle w:val="FirstParagraph"/>
      </w:pPr>
      <w:r>
        <w:t>Now we have a project file saved to our working directory. Let’s open Habplan and see if this has worked. Follow the same instructions above for running Habplan once it has</w:t>
      </w:r>
      <w:r>
        <w:t xml:space="preserve"> opened.</w:t>
      </w:r>
    </w:p>
    <w:p w:rsidR="006D10EA" w:rsidRDefault="00DE3563">
      <w:pPr>
        <w:pStyle w:val="BodyText"/>
      </w:pPr>
      <w:r>
        <w:rPr>
          <w:i/>
          <w:iCs/>
        </w:rPr>
        <w:t>IMPORTANT - USER MUST RENAME OR MOVE SAVEFLOW1 AND SAVESCHED FROM WORKING DIRECTORY IF THEY DO NOT WANT THE FILES TO BE DELETED</w:t>
      </w:r>
    </w:p>
    <w:p w:rsidR="006D10EA" w:rsidRDefault="00DE3563">
      <w:pPr>
        <w:pStyle w:val="SourceCode"/>
      </w:pPr>
      <w:r>
        <w:br/>
      </w:r>
      <w:r>
        <w:rPr>
          <w:rStyle w:val="CommentTok"/>
        </w:rPr>
        <w:t>#Open Habplan (if run from here, R functionality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6D10EA" w:rsidRDefault="00DE3563">
      <w:pPr>
        <w:pStyle w:val="Heading2"/>
      </w:pPr>
      <w:bookmarkStart w:id="1" w:name="X5160a9745d47fa451478d76ddca29b394e8612d"/>
      <w:r>
        <w:lastRenderedPageBreak/>
        <w:t xml:space="preserve">Function: </w:t>
      </w:r>
      <w:r>
        <w:t xml:space="preserve">plotting an individual flow output - </w:t>
      </w:r>
      <w:r>
        <w:rPr>
          <w:i/>
          <w:iCs/>
        </w:rPr>
        <w:t>FlowPlot</w:t>
      </w:r>
    </w:p>
    <w:p w:rsidR="006D10EA" w:rsidRDefault="00DE3563">
      <w:pPr>
        <w:pStyle w:val="FirstParagraph"/>
      </w:pPr>
      <w:r>
        <w:t xml:space="preserve">After running Habplan, we will have several flows saved to our working directory. The option still exists to interactively watch the charts in a Habplan window. However, we provide a function to visualize each </w:t>
      </w:r>
      <w:r>
        <w:t>flow individually.</w:t>
      </w:r>
    </w:p>
    <w:p w:rsidR="006D10EA" w:rsidRDefault="00DE3563">
      <w:pPr>
        <w:pStyle w:val="BodyText"/>
      </w:pPr>
      <w:r>
        <w:t>First read in the flow output file, and then feed this file into the function.</w:t>
      </w:r>
    </w:p>
    <w:p w:rsidR="006D10EA" w:rsidRDefault="00DE3563">
      <w:pPr>
        <w:pStyle w:val="SourceCode"/>
      </w:pPr>
      <w:r>
        <w:rPr>
          <w:rStyle w:val="CommentTok"/>
        </w:rPr>
        <w:t>#Read in one of the flow files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"./saveFlow2"</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br/>
      </w:r>
      <w:r>
        <w:rPr>
          <w:rStyle w:val="CommentTok"/>
        </w:rPr>
        <w:t>#Input the flow file</w:t>
      </w:r>
      <w:r>
        <w:rPr>
          <w:rStyle w:val="CommentTok"/>
        </w:rPr>
        <w:t xml:space="preserve"> into the function, and number of years</w:t>
      </w:r>
      <w:r>
        <w:br/>
      </w:r>
      <w:r>
        <w:rPr>
          <w:rStyle w:val="FunctionTok"/>
        </w:rPr>
        <w:t>flowPlot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FunctionTok"/>
        </w:rPr>
        <w:t>flowPlot</w:t>
      </w:r>
      <w:r>
        <w:rPr>
          <w:rStyle w:val="NormalTok"/>
        </w:rPr>
        <w:t>(</w:t>
      </w:r>
      <w:r>
        <w:rPr>
          <w:rStyle w:val="AttributeTok"/>
        </w:rPr>
        <w:t>flow.data =</w:t>
      </w:r>
      <w:r>
        <w:rPr>
          <w:rStyle w:val="NormalTok"/>
        </w:rPr>
        <w:t xml:space="preserve"> flow2, </w:t>
      </w:r>
      <w:r>
        <w:rPr>
          <w:rStyle w:val="AttributeTok"/>
        </w:rPr>
        <w:t>nyear =</w:t>
      </w:r>
      <w:r>
        <w:rPr>
          <w:rStyle w:val="NormalTok"/>
        </w:rPr>
        <w:t xml:space="preserve"> </w:t>
      </w:r>
      <w:r>
        <w:rPr>
          <w:rStyle w:val="DecValTok"/>
        </w:rPr>
        <w:t>35</w:t>
      </w:r>
      <w:r>
        <w:rPr>
          <w:rStyle w:val="NormalTok"/>
        </w:rPr>
        <w:t>)</w:t>
      </w:r>
    </w:p>
    <w:p w:rsidR="006D10EA" w:rsidRDefault="00DE3563">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3_files/figure-docx/flow.plot.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D10EA" w:rsidRDefault="00DE3563">
      <w:pPr>
        <w:pStyle w:val="BodyText"/>
      </w:pPr>
      <w:r>
        <w:t>Figure 9. The amount of flow (habitat area) attained over time as a result of the suggested Habplan management schedule.</w:t>
      </w:r>
    </w:p>
    <w:p w:rsidR="006D10EA" w:rsidRDefault="00DE3563">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3_files/figure-docx/flow.plot.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D10EA" w:rsidRDefault="00DE3563">
      <w:pPr>
        <w:pStyle w:val="BodyText"/>
      </w:pPr>
      <w:r>
        <w:t>Figure 10. The amount of flow (harvested pine pulpwood) attained over time as a result of the suggested Habplan management schedule.</w:t>
      </w:r>
    </w:p>
    <w:p w:rsidR="006D10EA" w:rsidRDefault="00DE3563">
      <w:pPr>
        <w:pStyle w:val="BodyText"/>
      </w:pPr>
      <w:r>
        <w:t>Again, the first figure above shows the output flow from our HSI component throughout our study period, and the second show</w:t>
      </w:r>
      <w:r>
        <w:t>s the hard pulpwood yield. From a first glance of these figures, it appears that the outputs have not changed substantially. Let’s re-run the HabSpace function to assess the spatial component of the recommended schedule.</w:t>
      </w:r>
    </w:p>
    <w:p w:rsidR="006D10EA" w:rsidRDefault="00DE3563">
      <w:pPr>
        <w:pStyle w:val="Heading2"/>
      </w:pPr>
      <w:bookmarkStart w:id="2" w:name="X8c34e4fcd8f01e2fecdc831d011cc6d20ebe09e"/>
      <w:bookmarkEnd w:id="1"/>
      <w:r>
        <w:t>Function: spatial contiguity assess</w:t>
      </w:r>
      <w:r>
        <w:t xml:space="preserve">ment - </w:t>
      </w:r>
      <w:r>
        <w:rPr>
          <w:i/>
          <w:iCs/>
        </w:rPr>
        <w:t>HabSpace</w:t>
      </w:r>
    </w:p>
    <w:p w:rsidR="006D10EA" w:rsidRDefault="00DE3563">
      <w:pPr>
        <w:pStyle w:val="FirstParagraph"/>
      </w:pPr>
      <w:r>
        <w:rPr>
          <w:i/>
          <w:iCs/>
        </w:rPr>
        <w:t>The HabSpace function may take several minutes to complete!</w:t>
      </w:r>
    </w:p>
    <w:p w:rsidR="006D10EA" w:rsidRDefault="00DE3563">
      <w:pPr>
        <w:pStyle w:val="SourceCode"/>
      </w:pPr>
      <w:r>
        <w:br/>
      </w:r>
      <w:r>
        <w:rPr>
          <w:rStyle w:val="CommentTok"/>
        </w:rPr>
        <w:t>#Want to create a shapefile output for each year, to look at change</w:t>
      </w:r>
      <w:r>
        <w:br/>
      </w:r>
      <w:r>
        <w:rPr>
          <w:rStyle w:val="CommentTok"/>
        </w:rPr>
        <w:t>#of regime for each stand over time.</w:t>
      </w:r>
      <w:r>
        <w:br/>
      </w:r>
      <w:r>
        <w:br/>
      </w:r>
      <w:r>
        <w:rPr>
          <w:rStyle w:val="NormalTok"/>
        </w:rPr>
        <w:t xml:space="preserve">space.test </w:t>
      </w:r>
      <w:r>
        <w:rPr>
          <w:rStyle w:val="OtherTok"/>
        </w:rPr>
        <w:t>&lt;-</w:t>
      </w:r>
      <w:r>
        <w:rPr>
          <w:rStyle w:val="NormalTok"/>
        </w:rPr>
        <w:t xml:space="preserve"> </w:t>
      </w:r>
      <w:r>
        <w:rPr>
          <w:rStyle w:val="FunctionTok"/>
        </w:rPr>
        <w:t>HabSpace</w:t>
      </w:r>
      <w:r>
        <w:rPr>
          <w:rStyle w:val="NormalTok"/>
        </w:rPr>
        <w:t>(</w:t>
      </w:r>
      <w:r>
        <w:rPr>
          <w:rStyle w:val="AttributeTok"/>
        </w:rPr>
        <w:t>site.shp =</w:t>
      </w:r>
      <w:r>
        <w:rPr>
          <w:rStyle w:val="NormalTok"/>
        </w:rPr>
        <w:t xml:space="preserve"> site.shp, </w:t>
      </w:r>
      <w:r>
        <w:rPr>
          <w:rStyle w:val="AttributeTok"/>
        </w:rPr>
        <w:t>flow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NormalTok"/>
        </w:rPr>
        <w:t xml:space="preserve">   </w:t>
      </w:r>
      <w:r>
        <w:rPr>
          <w:rStyle w:val="NormalTok"/>
        </w:rPr>
        <w:t xml:space="preserve">                </w:t>
      </w:r>
      <w:r>
        <w:rPr>
          <w:rStyle w:val="AttributeTok"/>
        </w:rPr>
        <w:t>mode =</w:t>
      </w:r>
      <w:r>
        <w:rPr>
          <w:rStyle w:val="NormalTok"/>
        </w:rPr>
        <w:t xml:space="preserve"> </w:t>
      </w:r>
      <w:r>
        <w:rPr>
          <w:rStyle w:val="StringTok"/>
        </w:rPr>
        <w:t>"terrestrial"</w:t>
      </w:r>
      <w:r>
        <w:rPr>
          <w:rStyle w:val="NormalTok"/>
        </w:rPr>
        <w:t xml:space="preserve">, </w:t>
      </w:r>
      <w:r>
        <w:rPr>
          <w:rStyle w:val="AttributeTok"/>
        </w:rPr>
        <w:t>dist =</w:t>
      </w:r>
      <w:r>
        <w:rPr>
          <w:rStyle w:val="NormalTok"/>
        </w:rPr>
        <w:t xml:space="preserve"> </w:t>
      </w:r>
      <w:r>
        <w:rPr>
          <w:rStyle w:val="DecValTok"/>
        </w:rPr>
        <w:t>500</w:t>
      </w:r>
      <w:r>
        <w:rPr>
          <w:rStyle w:val="NormalTok"/>
        </w:rPr>
        <w:t xml:space="preserve">, </w:t>
      </w:r>
      <w:r>
        <w:rPr>
          <w:rStyle w:val="AttributeTok"/>
        </w:rPr>
        <w:t>level =</w:t>
      </w:r>
      <w:r>
        <w:rPr>
          <w:rStyle w:val="NormalTok"/>
        </w:rPr>
        <w:t xml:space="preserve"> </w:t>
      </w:r>
      <w:r>
        <w:rPr>
          <w:rStyle w:val="StringTok"/>
        </w:rPr>
        <w:t>"patch"</w:t>
      </w:r>
      <w:r>
        <w:rPr>
          <w:rStyle w:val="NormalTok"/>
        </w:rPr>
        <w:t>)</w:t>
      </w:r>
      <w:bookmarkEnd w:id="2"/>
    </w:p>
    <w:sectPr w:rsidR="006D10EA" w:rsidSect="002B7272">
      <w:footerReference w:type="default" r:id="rId9"/>
      <w:pgSz w:w="12240" w:h="15840"/>
      <w:pgMar w:top="1440" w:right="1440" w:bottom="1440" w:left="1440" w:header="720" w:footer="720" w:gutter="0"/>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563" w:rsidRDefault="00DE3563">
      <w:pPr>
        <w:spacing w:after="0"/>
      </w:pPr>
      <w:r>
        <w:separator/>
      </w:r>
    </w:p>
  </w:endnote>
  <w:endnote w:type="continuationSeparator" w:id="0">
    <w:p w:rsidR="00DE3563" w:rsidRDefault="00DE35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42260346"/>
      <w:docPartObj>
        <w:docPartGallery w:val="Page Numbers (Bottom of Page)"/>
        <w:docPartUnique/>
      </w:docPartObj>
    </w:sdtPr>
    <w:sdtEndPr>
      <w:rPr>
        <w:noProof/>
      </w:rPr>
    </w:sdtEndPr>
    <w:sdtContent>
      <w:p w:rsidR="002B7272" w:rsidRPr="002B7272" w:rsidRDefault="002B7272">
        <w:pPr>
          <w:pStyle w:val="Footer"/>
          <w:jc w:val="center"/>
          <w:rPr>
            <w:rFonts w:ascii="Times New Roman" w:hAnsi="Times New Roman" w:cs="Times New Roman"/>
          </w:rPr>
        </w:pPr>
        <w:r w:rsidRPr="002B7272">
          <w:rPr>
            <w:rFonts w:ascii="Times New Roman" w:hAnsi="Times New Roman" w:cs="Times New Roman"/>
          </w:rPr>
          <w:fldChar w:fldCharType="begin"/>
        </w:r>
        <w:r w:rsidRPr="002B7272">
          <w:rPr>
            <w:rFonts w:ascii="Times New Roman" w:hAnsi="Times New Roman" w:cs="Times New Roman"/>
          </w:rPr>
          <w:instrText xml:space="preserve"> PAGE   \* MERGEFORMAT </w:instrText>
        </w:r>
        <w:r w:rsidRPr="002B7272">
          <w:rPr>
            <w:rFonts w:ascii="Times New Roman" w:hAnsi="Times New Roman" w:cs="Times New Roman"/>
          </w:rPr>
          <w:fldChar w:fldCharType="separate"/>
        </w:r>
        <w:r w:rsidRPr="002B7272">
          <w:rPr>
            <w:rFonts w:ascii="Times New Roman" w:hAnsi="Times New Roman" w:cs="Times New Roman"/>
            <w:noProof/>
          </w:rPr>
          <w:t>2</w:t>
        </w:r>
        <w:r w:rsidRPr="002B7272">
          <w:rPr>
            <w:rFonts w:ascii="Times New Roman" w:hAnsi="Times New Roman" w:cs="Times New Roman"/>
            <w:noProof/>
          </w:rPr>
          <w:fldChar w:fldCharType="end"/>
        </w:r>
      </w:p>
    </w:sdtContent>
  </w:sdt>
  <w:p w:rsidR="002B7272" w:rsidRDefault="002B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563" w:rsidRDefault="00DE3563">
      <w:r>
        <w:separator/>
      </w:r>
    </w:p>
  </w:footnote>
  <w:footnote w:type="continuationSeparator" w:id="0">
    <w:p w:rsidR="00DE3563" w:rsidRDefault="00DE3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BFEFB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0EA"/>
    <w:rsid w:val="002B7272"/>
    <w:rsid w:val="006D10EA"/>
    <w:rsid w:val="00DE35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B7272"/>
    <w:pPr>
      <w:tabs>
        <w:tab w:val="center" w:pos="4680"/>
        <w:tab w:val="right" w:pos="9360"/>
      </w:tabs>
      <w:spacing w:after="0"/>
    </w:pPr>
  </w:style>
  <w:style w:type="character" w:customStyle="1" w:styleId="HeaderChar">
    <w:name w:val="Header Char"/>
    <w:basedOn w:val="DefaultParagraphFont"/>
    <w:link w:val="Header"/>
    <w:rsid w:val="002B7272"/>
  </w:style>
  <w:style w:type="paragraph" w:styleId="Footer">
    <w:name w:val="footer"/>
    <w:basedOn w:val="Normal"/>
    <w:link w:val="FooterChar"/>
    <w:uiPriority w:val="99"/>
    <w:unhideWhenUsed/>
    <w:rsid w:val="002B7272"/>
    <w:pPr>
      <w:tabs>
        <w:tab w:val="center" w:pos="4680"/>
        <w:tab w:val="right" w:pos="9360"/>
      </w:tabs>
      <w:spacing w:after="0"/>
    </w:pPr>
  </w:style>
  <w:style w:type="character" w:customStyle="1" w:styleId="FooterChar">
    <w:name w:val="Footer Char"/>
    <w:basedOn w:val="DefaultParagraphFont"/>
    <w:link w:val="Footer"/>
    <w:uiPriority w:val="99"/>
    <w:rsid w:val="002B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2</cp:revision>
  <dcterms:created xsi:type="dcterms:W3CDTF">2024-10-24T15:08:00Z</dcterms:created>
  <dcterms:modified xsi:type="dcterms:W3CDTF">2024-10-24T15:13:00Z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