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6209C" w14:textId="26B82A76" w:rsidR="00F75C4A" w:rsidRPr="002B1EE9" w:rsidRDefault="009933F1" w:rsidP="00F75C4A">
      <w:pPr>
        <w:spacing w:after="80"/>
        <w:jc w:val="both"/>
        <w:rPr>
          <w:b/>
          <w:sz w:val="36"/>
        </w:rPr>
      </w:pPr>
      <w:r>
        <w:rPr>
          <w:b/>
          <w:color w:val="1F3864" w:themeColor="accent1" w:themeShade="80"/>
          <w:sz w:val="44"/>
        </w:rPr>
        <w:t>NIH Cancer Hospital</w:t>
      </w:r>
      <w:r w:rsidR="00F75C4A">
        <w:rPr>
          <w:b/>
        </w:rPr>
        <w:tab/>
      </w:r>
      <w:r w:rsidR="00F75C4A">
        <w:rPr>
          <w:b/>
        </w:rPr>
        <w:tab/>
      </w:r>
      <w:r w:rsidR="00F75C4A">
        <w:rPr>
          <w:b/>
        </w:rPr>
        <w:tab/>
      </w:r>
      <w:r w:rsidR="00F75C4A">
        <w:rPr>
          <w:b/>
        </w:rPr>
        <w:tab/>
        <w:t xml:space="preserve">   </w:t>
      </w:r>
      <w:r w:rsidR="00F75C4A" w:rsidRPr="002B1EE9">
        <w:rPr>
          <w:b/>
          <w:sz w:val="36"/>
        </w:rPr>
        <w:t>Physician Referral Form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172"/>
        <w:gridCol w:w="43"/>
        <w:gridCol w:w="5130"/>
      </w:tblGrid>
      <w:tr w:rsidR="00F75C4A" w14:paraId="1D1696C8" w14:textId="77777777" w:rsidTr="00021CD8">
        <w:tc>
          <w:tcPr>
            <w:tcW w:w="10345" w:type="dxa"/>
            <w:gridSpan w:val="3"/>
            <w:shd w:val="clear" w:color="auto" w:fill="1F3864" w:themeFill="accent1" w:themeFillShade="80"/>
          </w:tcPr>
          <w:p w14:paraId="2D9DE2E8" w14:textId="77777777" w:rsidR="00F75C4A" w:rsidRPr="00FB0DBC" w:rsidRDefault="00F75C4A" w:rsidP="00021CD8">
            <w:pPr>
              <w:jc w:val="center"/>
              <w:rPr>
                <w:b/>
              </w:rPr>
            </w:pPr>
            <w:r w:rsidRPr="00FB0DBC">
              <w:rPr>
                <w:b/>
              </w:rPr>
              <w:t>Patient Information</w:t>
            </w:r>
          </w:p>
        </w:tc>
      </w:tr>
      <w:tr w:rsidR="00F75C4A" w14:paraId="24EAE057" w14:textId="77777777" w:rsidTr="00021CD8">
        <w:tc>
          <w:tcPr>
            <w:tcW w:w="5215" w:type="dxa"/>
            <w:gridSpan w:val="2"/>
          </w:tcPr>
          <w:p w14:paraId="06A3287D" w14:textId="77777777" w:rsidR="00F37728" w:rsidRDefault="00F75C4A" w:rsidP="00F3772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Patient Name</w:t>
            </w:r>
          </w:p>
          <w:p w14:paraId="3C54EEDE" w14:textId="34D127ED" w:rsidR="00F75C4A" w:rsidRPr="000D50A4" w:rsidRDefault="00AB49EB" w:rsidP="00F37728">
            <w:pPr>
              <w:spacing w:after="120"/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>
              <w:rPr>
                <w:rFonts w:ascii="Times New Roman" w:hAnsi="Times New Roman" w:cs="Times New Roman"/>
                <w:color w:val="33CCCC"/>
                <w:sz w:val="18"/>
              </w:rPr>
              <w:t>Betty</w:t>
            </w:r>
          </w:p>
        </w:tc>
        <w:tc>
          <w:tcPr>
            <w:tcW w:w="5130" w:type="dxa"/>
            <w:vMerge w:val="restart"/>
          </w:tcPr>
          <w:p w14:paraId="215CA1FA" w14:textId="77777777" w:rsidR="00F75C4A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>
              <w:rPr>
                <w:rFonts w:ascii="Times New Roman" w:hAnsi="Times New Roman" w:cs="Times New Roman"/>
                <w:color w:val="33CCCC"/>
                <w:sz w:val="18"/>
              </w:rPr>
              <w:t>Patient Barcode Sticker</w:t>
            </w:r>
          </w:p>
          <w:p w14:paraId="79BEB9CD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893CF2">
              <w:rPr>
                <w:rFonts w:ascii="Times New Roman" w:hAnsi="Times New Roman" w:cs="Times New Roman"/>
                <w:noProof/>
                <w:color w:val="33CCCC"/>
                <w:sz w:val="18"/>
              </w:rPr>
              <w:drawing>
                <wp:inline distT="0" distB="0" distL="0" distR="0" wp14:anchorId="545F9F63" wp14:editId="73728010">
                  <wp:extent cx="2692400" cy="618288"/>
                  <wp:effectExtent l="0" t="0" r="0" b="0"/>
                  <wp:docPr id="4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87C2E98-0D54-4494-B42A-625E53E89E9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387C2E98-0D54-4494-B42A-625E53E89E9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386" cy="62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C4A" w14:paraId="75578474" w14:textId="77777777" w:rsidTr="00021CD8">
        <w:trPr>
          <w:trHeight w:val="431"/>
        </w:trPr>
        <w:tc>
          <w:tcPr>
            <w:tcW w:w="5215" w:type="dxa"/>
            <w:gridSpan w:val="2"/>
          </w:tcPr>
          <w:p w14:paraId="61AD2E9D" w14:textId="77777777" w:rsidR="00F75C4A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DOB, Medical Record Number (MRN)</w:t>
            </w:r>
          </w:p>
          <w:p w14:paraId="4BE2220A" w14:textId="1365AA7C" w:rsidR="00F75C4A" w:rsidRPr="0032097A" w:rsidRDefault="00F75C4A" w:rsidP="00021CD8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18"/>
              </w:rPr>
            </w:pPr>
            <w:r w:rsidRPr="0032097A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….…</w:t>
            </w:r>
            <w:r w:rsidR="00051578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e5/74</w:t>
            </w:r>
            <w:r w:rsidR="00051578">
              <w:rPr>
                <w:rFonts w:ascii="Times New Roman" w:hAnsi="Times New Roman" w:cs="Times New Roman"/>
                <w:sz w:val="18"/>
                <w:highlight w:val="lightGray"/>
              </w:rPr>
              <w:t>4/6/1976</w:t>
            </w:r>
            <w:r w:rsidRPr="0032097A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………</w:t>
            </w:r>
            <w:r w:rsidRPr="007129F7">
              <w:rPr>
                <w:rFonts w:ascii="Times New Roman" w:hAnsi="Times New Roman" w:cs="Times New Roman"/>
                <w:color w:val="D9D9D9" w:themeColor="background1" w:themeShade="D9"/>
                <w:sz w:val="18"/>
              </w:rPr>
              <w:t xml:space="preserve">   </w:t>
            </w:r>
            <w:r w:rsidRPr="0032097A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……………………</w:t>
            </w:r>
            <w:r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 xml:space="preserve">           </w:t>
            </w:r>
            <w:r w:rsidRPr="0032097A">
              <w:rPr>
                <w:rFonts w:ascii="Times New Roman" w:hAnsi="Times New Roman" w:cs="Times New Roman"/>
                <w:color w:val="D9D9D9" w:themeColor="background1" w:themeShade="D9"/>
                <w:sz w:val="18"/>
                <w:highlight w:val="lightGray"/>
              </w:rPr>
              <w:t>……..</w:t>
            </w:r>
          </w:p>
        </w:tc>
        <w:tc>
          <w:tcPr>
            <w:tcW w:w="5130" w:type="dxa"/>
            <w:vMerge/>
          </w:tcPr>
          <w:p w14:paraId="3D40ADC7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</w:p>
        </w:tc>
      </w:tr>
      <w:tr w:rsidR="00F75C4A" w14:paraId="32BA75A1" w14:textId="77777777" w:rsidTr="00021CD8">
        <w:tc>
          <w:tcPr>
            <w:tcW w:w="10345" w:type="dxa"/>
            <w:gridSpan w:val="3"/>
            <w:shd w:val="clear" w:color="auto" w:fill="1F3864" w:themeFill="accent1" w:themeFillShade="80"/>
          </w:tcPr>
          <w:p w14:paraId="39815C30" w14:textId="77777777" w:rsidR="00F75C4A" w:rsidRPr="00FB0DBC" w:rsidRDefault="00F75C4A" w:rsidP="00021CD8">
            <w:pPr>
              <w:jc w:val="center"/>
              <w:rPr>
                <w:b/>
              </w:rPr>
            </w:pPr>
            <w:r w:rsidRPr="00FB0DBC">
              <w:rPr>
                <w:b/>
              </w:rPr>
              <w:t>Requesting Provider</w:t>
            </w:r>
          </w:p>
        </w:tc>
      </w:tr>
      <w:tr w:rsidR="00F75C4A" w14:paraId="240CC5CC" w14:textId="77777777" w:rsidTr="00021CD8">
        <w:trPr>
          <w:trHeight w:val="278"/>
        </w:trPr>
        <w:tc>
          <w:tcPr>
            <w:tcW w:w="5215" w:type="dxa"/>
            <w:gridSpan w:val="2"/>
          </w:tcPr>
          <w:p w14:paraId="363F7350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Assigned Provider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>/Practice Name</w:t>
            </w: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:</w:t>
            </w:r>
          </w:p>
          <w:p w14:paraId="3B378507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EF0C96">
              <w:rPr>
                <w:rFonts w:ascii="Times New Roman" w:hAnsi="Times New Roman" w:cs="Times New Roman"/>
                <w:color w:val="7F7F7F" w:themeColor="text1" w:themeTint="80"/>
              </w:rPr>
              <w:t xml:space="preserve">Jane Ferreiro, MD / </w:t>
            </w:r>
            <w:proofErr w:type="spellStart"/>
            <w:r w:rsidRPr="00447408">
              <w:rPr>
                <w:rFonts w:ascii="Times New Roman" w:hAnsi="Times New Roman" w:cs="Times New Roman"/>
                <w:color w:val="7F7F7F" w:themeColor="text1" w:themeTint="80"/>
              </w:rPr>
              <w:t>MyClinicalService</w:t>
            </w:r>
            <w:proofErr w:type="spellEnd"/>
          </w:p>
        </w:tc>
        <w:tc>
          <w:tcPr>
            <w:tcW w:w="5130" w:type="dxa"/>
          </w:tcPr>
          <w:p w14:paraId="5BF72386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Specialty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>/Department</w:t>
            </w: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:</w:t>
            </w:r>
          </w:p>
          <w:p w14:paraId="331ABE8C" w14:textId="3D992621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</w:p>
        </w:tc>
      </w:tr>
      <w:tr w:rsidR="00F75C4A" w14:paraId="422768B5" w14:textId="77777777" w:rsidTr="00021CD8">
        <w:trPr>
          <w:trHeight w:val="276"/>
        </w:trPr>
        <w:tc>
          <w:tcPr>
            <w:tcW w:w="5215" w:type="dxa"/>
            <w:gridSpan w:val="2"/>
          </w:tcPr>
          <w:p w14:paraId="190CDAC9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Address:</w:t>
            </w:r>
          </w:p>
          <w:p w14:paraId="1D3202ED" w14:textId="77777777" w:rsidR="00F75C4A" w:rsidRPr="00447408" w:rsidRDefault="00F75C4A" w:rsidP="00021CD8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900 23rd St NW</w:t>
            </w:r>
          </w:p>
          <w:p w14:paraId="22A6F087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Washington, DC 20037</w:t>
            </w:r>
          </w:p>
        </w:tc>
        <w:tc>
          <w:tcPr>
            <w:tcW w:w="5130" w:type="dxa"/>
          </w:tcPr>
          <w:p w14:paraId="796627E2" w14:textId="77777777" w:rsidR="00F75C4A" w:rsidRPr="00742E2C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Phone: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</w:t>
            </w: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(</w:t>
            </w:r>
            <w:proofErr w:type="gramEnd"/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202) 555-1212</w:t>
            </w:r>
          </w:p>
          <w:p w14:paraId="5F14F5D2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Facsimile #:</w:t>
            </w:r>
            <w:proofErr w:type="gramStart"/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</w:t>
            </w: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(</w:t>
            </w:r>
            <w:proofErr w:type="gramEnd"/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202) 555-1212</w:t>
            </w:r>
          </w:p>
        </w:tc>
      </w:tr>
      <w:tr w:rsidR="00F75C4A" w14:paraId="08EA4F4C" w14:textId="77777777" w:rsidTr="00021CD8">
        <w:tc>
          <w:tcPr>
            <w:tcW w:w="10345" w:type="dxa"/>
            <w:gridSpan w:val="3"/>
            <w:shd w:val="clear" w:color="auto" w:fill="1F3864" w:themeFill="accent1" w:themeFillShade="80"/>
          </w:tcPr>
          <w:p w14:paraId="7CE8C569" w14:textId="77777777" w:rsidR="00F75C4A" w:rsidRPr="000D50A4" w:rsidRDefault="00F75C4A" w:rsidP="00021CD8">
            <w:pPr>
              <w:jc w:val="center"/>
              <w:rPr>
                <w:rFonts w:cstheme="minorHAnsi"/>
                <w:b/>
              </w:rPr>
            </w:pPr>
            <w:r w:rsidRPr="000D50A4">
              <w:rPr>
                <w:rFonts w:cstheme="minorHAnsi"/>
                <w:b/>
              </w:rPr>
              <w:t>Consultant</w:t>
            </w:r>
            <w:r>
              <w:rPr>
                <w:rFonts w:cstheme="minorHAnsi"/>
                <w:b/>
              </w:rPr>
              <w:t xml:space="preserve"> </w:t>
            </w:r>
            <w:r w:rsidRPr="000D50A4">
              <w:rPr>
                <w:rFonts w:cstheme="minorHAnsi"/>
                <w:b/>
              </w:rPr>
              <w:t>Provider</w:t>
            </w:r>
          </w:p>
        </w:tc>
      </w:tr>
      <w:tr w:rsidR="00F75C4A" w14:paraId="3B976F35" w14:textId="77777777" w:rsidTr="00021CD8">
        <w:trPr>
          <w:trHeight w:val="278"/>
        </w:trPr>
        <w:tc>
          <w:tcPr>
            <w:tcW w:w="5215" w:type="dxa"/>
            <w:gridSpan w:val="2"/>
          </w:tcPr>
          <w:p w14:paraId="1FF0DDB8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Provider’s Name:</w:t>
            </w:r>
          </w:p>
          <w:p w14:paraId="76769DC7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771D8D">
              <w:rPr>
                <w:rFonts w:ascii="Times New Roman" w:hAnsi="Times New Roman" w:cs="Times New Roman"/>
                <w:color w:val="A6A6A6" w:themeColor="background1" w:themeShade="A6"/>
              </w:rPr>
              <w:t>to be assigned</w:t>
            </w:r>
          </w:p>
        </w:tc>
        <w:tc>
          <w:tcPr>
            <w:tcW w:w="5130" w:type="dxa"/>
          </w:tcPr>
          <w:p w14:paraId="3F8FD580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Specialty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>/Department</w:t>
            </w: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:</w:t>
            </w:r>
          </w:p>
          <w:p w14:paraId="0BFE733C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</w:rPr>
              <w:t>Molecular Science/M1 Training</w:t>
            </w:r>
          </w:p>
        </w:tc>
      </w:tr>
      <w:tr w:rsidR="00F75C4A" w14:paraId="152C3E49" w14:textId="77777777" w:rsidTr="00021CD8">
        <w:trPr>
          <w:trHeight w:val="276"/>
        </w:trPr>
        <w:tc>
          <w:tcPr>
            <w:tcW w:w="5215" w:type="dxa"/>
            <w:gridSpan w:val="2"/>
          </w:tcPr>
          <w:p w14:paraId="3B9216C0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color w:val="33CCCC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Address:</w:t>
            </w:r>
          </w:p>
          <w:p w14:paraId="6E7F9D10" w14:textId="77777777" w:rsidR="00F75C4A" w:rsidRPr="00447408" w:rsidRDefault="00F75C4A" w:rsidP="00021CD8">
            <w:pPr>
              <w:jc w:val="center"/>
              <w:rPr>
                <w:rFonts w:ascii="Times New Roman" w:hAnsi="Times New Roman" w:cs="Times New Roman"/>
                <w:color w:val="7F7F7F" w:themeColor="text1" w:themeTint="8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2300 I St NW, Suite 201</w:t>
            </w:r>
          </w:p>
          <w:p w14:paraId="30B95C6F" w14:textId="77777777" w:rsidR="00F75C4A" w:rsidRPr="005E6415" w:rsidRDefault="00F75C4A" w:rsidP="00021CD8">
            <w:pPr>
              <w:jc w:val="center"/>
              <w:rPr>
                <w:rFonts w:ascii="Times New Roman" w:hAnsi="Times New Roman" w:cs="Times New Roman"/>
                <w:color w:val="FF0000"/>
                <w:sz w:val="18"/>
              </w:rPr>
            </w:pP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Washington, DC 20052</w:t>
            </w:r>
          </w:p>
        </w:tc>
        <w:tc>
          <w:tcPr>
            <w:tcW w:w="5130" w:type="dxa"/>
          </w:tcPr>
          <w:p w14:paraId="521BDE46" w14:textId="77777777" w:rsidR="00F75C4A" w:rsidRPr="00742E2C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Phone:</w:t>
            </w:r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      </w:t>
            </w:r>
            <w:proofErr w:type="gramStart"/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</w:t>
            </w: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(</w:t>
            </w:r>
            <w:proofErr w:type="gramEnd"/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202) 555-1212</w:t>
            </w:r>
          </w:p>
          <w:p w14:paraId="122AF601" w14:textId="77777777" w:rsidR="00F75C4A" w:rsidRPr="000D50A4" w:rsidRDefault="00F75C4A" w:rsidP="00021CD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0D50A4">
              <w:rPr>
                <w:rFonts w:ascii="Times New Roman" w:hAnsi="Times New Roman" w:cs="Times New Roman"/>
                <w:color w:val="33CCCC"/>
                <w:sz w:val="18"/>
              </w:rPr>
              <w:t>Facsimile #:</w:t>
            </w:r>
            <w:proofErr w:type="gramStart"/>
            <w:r>
              <w:rPr>
                <w:rFonts w:ascii="Times New Roman" w:hAnsi="Times New Roman" w:cs="Times New Roman"/>
                <w:color w:val="33CCCC"/>
                <w:sz w:val="18"/>
              </w:rPr>
              <w:t xml:space="preserve">   </w:t>
            </w:r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(</w:t>
            </w:r>
            <w:proofErr w:type="gramEnd"/>
            <w:r w:rsidRPr="00447408">
              <w:rPr>
                <w:rFonts w:ascii="Times New Roman" w:hAnsi="Times New Roman" w:cs="Times New Roman"/>
                <w:color w:val="7F7F7F" w:themeColor="text1" w:themeTint="80"/>
                <w:sz w:val="18"/>
              </w:rPr>
              <w:t>202) 555-1212</w:t>
            </w:r>
          </w:p>
        </w:tc>
      </w:tr>
      <w:tr w:rsidR="00F75C4A" w14:paraId="02D6B249" w14:textId="77777777" w:rsidTr="00021CD8">
        <w:tc>
          <w:tcPr>
            <w:tcW w:w="10345" w:type="dxa"/>
            <w:gridSpan w:val="3"/>
            <w:shd w:val="clear" w:color="auto" w:fill="1F3864" w:themeFill="accent1" w:themeFillShade="80"/>
          </w:tcPr>
          <w:p w14:paraId="5D5E39A7" w14:textId="77777777" w:rsidR="00F75C4A" w:rsidRPr="00FB0DBC" w:rsidRDefault="00F75C4A" w:rsidP="00021CD8">
            <w:pPr>
              <w:jc w:val="center"/>
              <w:rPr>
                <w:b/>
              </w:rPr>
            </w:pPr>
            <w:r w:rsidRPr="00FB0DBC">
              <w:rPr>
                <w:b/>
              </w:rPr>
              <w:t>Referral Information</w:t>
            </w:r>
          </w:p>
        </w:tc>
      </w:tr>
      <w:tr w:rsidR="00F75C4A" w14:paraId="4DCA1C00" w14:textId="77777777" w:rsidTr="00021CD8">
        <w:tc>
          <w:tcPr>
            <w:tcW w:w="5172" w:type="dxa"/>
          </w:tcPr>
          <w:p w14:paraId="01823C3E" w14:textId="77777777" w:rsidR="00F75C4A" w:rsidRPr="005A58E5" w:rsidRDefault="00F75C4A" w:rsidP="00021CD8">
            <w:pPr>
              <w:rPr>
                <w:rFonts w:ascii="Times New Roman" w:hAnsi="Times New Roman" w:cs="Times New Roman"/>
                <w:color w:val="33CCCC"/>
                <w:sz w:val="18"/>
              </w:rPr>
            </w:pPr>
            <w:r w:rsidRPr="005A58E5">
              <w:rPr>
                <w:rFonts w:ascii="Times New Roman" w:hAnsi="Times New Roman" w:cs="Times New Roman"/>
                <w:color w:val="33CCCC"/>
                <w:sz w:val="18"/>
              </w:rPr>
              <w:t>Authorization No:</w:t>
            </w:r>
          </w:p>
        </w:tc>
        <w:tc>
          <w:tcPr>
            <w:tcW w:w="5173" w:type="dxa"/>
            <w:gridSpan w:val="2"/>
          </w:tcPr>
          <w:p w14:paraId="7C4DBFF5" w14:textId="77777777" w:rsidR="00F75C4A" w:rsidRPr="005A58E5" w:rsidRDefault="00F75C4A" w:rsidP="00021CD8">
            <w:pPr>
              <w:rPr>
                <w:rFonts w:ascii="Times New Roman" w:hAnsi="Times New Roman" w:cs="Times New Roman"/>
                <w:color w:val="33CCCC"/>
                <w:sz w:val="18"/>
              </w:rPr>
            </w:pPr>
            <w:r w:rsidRPr="005A58E5">
              <w:rPr>
                <w:rFonts w:ascii="Times New Roman" w:hAnsi="Times New Roman" w:cs="Times New Roman"/>
                <w:color w:val="33CCCC"/>
                <w:sz w:val="18"/>
              </w:rPr>
              <w:t>Authorization Type:</w:t>
            </w:r>
          </w:p>
        </w:tc>
      </w:tr>
      <w:tr w:rsidR="000E321B" w14:paraId="0364720F" w14:textId="77777777" w:rsidTr="00021CD8">
        <w:tc>
          <w:tcPr>
            <w:tcW w:w="10345" w:type="dxa"/>
            <w:gridSpan w:val="3"/>
          </w:tcPr>
          <w:p w14:paraId="5DA0F85A" w14:textId="7DD650E5" w:rsidR="000E321B" w:rsidRPr="000D50A4" w:rsidRDefault="000E321B" w:rsidP="00345D9A">
            <w:pPr>
              <w:spacing w:before="120" w:after="120"/>
              <w:rPr>
                <w:rFonts w:ascii="Times New Roman" w:hAnsi="Times New Roman" w:cs="Times New Roman"/>
                <w:color w:val="FF0000"/>
              </w:rPr>
            </w:pPr>
            <w:r w:rsidRPr="001012EF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Reason for Referral:  </w:t>
            </w:r>
            <w:r w:rsidRPr="00601DEF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9933F1">
              <w:rPr>
                <w:rFonts w:ascii="Times New Roman" w:hAnsi="Times New Roman" w:cs="Times New Roman"/>
                <w:b/>
                <w:color w:val="000000" w:themeColor="text1"/>
              </w:rPr>
              <w:t>TNBC Evaluation</w:t>
            </w:r>
          </w:p>
        </w:tc>
      </w:tr>
      <w:tr w:rsidR="000E321B" w14:paraId="096EEC4E" w14:textId="77777777" w:rsidTr="00021CD8">
        <w:tc>
          <w:tcPr>
            <w:tcW w:w="10345" w:type="dxa"/>
            <w:gridSpan w:val="3"/>
          </w:tcPr>
          <w:p w14:paraId="3F78695D" w14:textId="7697B505" w:rsidR="000E321B" w:rsidRPr="000D50A4" w:rsidRDefault="000E321B" w:rsidP="00345D9A">
            <w:pPr>
              <w:spacing w:before="120" w:after="120"/>
              <w:rPr>
                <w:rFonts w:ascii="Times New Roman" w:hAnsi="Times New Roman" w:cs="Times New Roman"/>
                <w:color w:val="FF0000"/>
              </w:rPr>
            </w:pPr>
            <w:r w:rsidRPr="001012EF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Diagnosis:  </w:t>
            </w:r>
            <w:r w:rsidRPr="00601DEF">
              <w:rPr>
                <w:rFonts w:ascii="Times New Roman" w:hAnsi="Times New Roman" w:cs="Times New Roman"/>
                <w:b/>
                <w:color w:val="000000" w:themeColor="text1"/>
              </w:rPr>
              <w:t xml:space="preserve">D68.311 – </w:t>
            </w:r>
            <w:r w:rsidR="009933F1">
              <w:rPr>
                <w:rFonts w:ascii="Times New Roman" w:hAnsi="Times New Roman" w:cs="Times New Roman"/>
                <w:b/>
                <w:color w:val="000000" w:themeColor="text1"/>
              </w:rPr>
              <w:t>TNBC</w:t>
            </w:r>
          </w:p>
        </w:tc>
      </w:tr>
      <w:tr w:rsidR="00F75C4A" w14:paraId="4C732AB3" w14:textId="77777777" w:rsidTr="00021CD8">
        <w:tc>
          <w:tcPr>
            <w:tcW w:w="10345" w:type="dxa"/>
            <w:gridSpan w:val="3"/>
          </w:tcPr>
          <w:p w14:paraId="115131F4" w14:textId="7759AA25" w:rsidR="00051578" w:rsidRDefault="00F75C4A" w:rsidP="00051578">
            <w:pPr>
              <w:spacing w:before="120" w:after="100"/>
              <w:rPr>
                <w:rFonts w:ascii="Times New Roman" w:hAnsi="Times New Roman" w:cs="Times New Roman"/>
              </w:rPr>
            </w:pPr>
            <w:r w:rsidRPr="001012EF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Clinical Notes: </w:t>
            </w:r>
            <w:r w:rsidR="00F31575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 </w:t>
            </w:r>
            <w:r w:rsidR="00051578" w:rsidRPr="000D7DAC">
              <w:rPr>
                <w:rFonts w:ascii="Times New Roman" w:hAnsi="Times New Roman" w:cs="Times New Roman"/>
              </w:rPr>
              <w:t>Betty is a 48-year-old African American (AA) woman with no significant comorbidities, otherwise healthy. Her mother</w:t>
            </w:r>
            <w:r w:rsidR="00051578">
              <w:rPr>
                <w:rFonts w:ascii="Times New Roman" w:hAnsi="Times New Roman" w:cs="Times New Roman"/>
              </w:rPr>
              <w:t xml:space="preserve"> was a breast cancer patient.</w:t>
            </w:r>
            <w:r w:rsidR="00051578" w:rsidRPr="000D7DAC">
              <w:rPr>
                <w:rFonts w:ascii="Times New Roman" w:hAnsi="Times New Roman" w:cs="Times New Roman"/>
              </w:rPr>
              <w:t xml:space="preserve"> She is a non-smoker, exercises regularly and moderately use alcohol. She complains of fatigue, localized pain in the breast and mild weight loss</w:t>
            </w:r>
            <w:r w:rsidR="007033C9" w:rsidRPr="007033C9">
              <w:rPr>
                <w:rFonts w:ascii="Times New Roman" w:hAnsi="Times New Roman" w:cs="Times New Roman"/>
              </w:rPr>
              <w:t xml:space="preserve">. </w:t>
            </w:r>
            <w:r w:rsidR="00051578" w:rsidRPr="000D7DAC">
              <w:rPr>
                <w:rFonts w:ascii="Times New Roman" w:hAnsi="Times New Roman" w:cs="Times New Roman"/>
              </w:rPr>
              <w:t>Oncologists order</w:t>
            </w:r>
            <w:r w:rsidR="00051578">
              <w:rPr>
                <w:rFonts w:ascii="Times New Roman" w:hAnsi="Times New Roman" w:cs="Times New Roman"/>
              </w:rPr>
              <w:t>ed</w:t>
            </w:r>
            <w:r w:rsidR="00051578" w:rsidRPr="000D7DAC">
              <w:rPr>
                <w:rFonts w:ascii="Times New Roman" w:hAnsi="Times New Roman" w:cs="Times New Roman"/>
              </w:rPr>
              <w:t xml:space="preserve"> an initial biopsy to assess the tumor</w:t>
            </w:r>
            <w:r w:rsidR="00051578">
              <w:rPr>
                <w:rFonts w:ascii="Times New Roman" w:hAnsi="Times New Roman" w:cs="Times New Roman"/>
              </w:rPr>
              <w:t xml:space="preserve">. </w:t>
            </w:r>
            <w:r w:rsidR="00051578" w:rsidRPr="000D7DAC">
              <w:rPr>
                <w:rFonts w:ascii="Times New Roman" w:hAnsi="Times New Roman" w:cs="Times New Roman"/>
              </w:rPr>
              <w:t>The result diagnosed Betty with high grade Triple Negative breast cancer, Stage III, 6 cm with lymph node involvement</w:t>
            </w:r>
            <w:r w:rsidR="00051578">
              <w:rPr>
                <w:rFonts w:ascii="Times New Roman" w:hAnsi="Times New Roman" w:cs="Times New Roman"/>
              </w:rPr>
              <w:t>.</w:t>
            </w:r>
            <w:r w:rsidR="008813E8">
              <w:rPr>
                <w:rFonts w:ascii="Times New Roman" w:hAnsi="Times New Roman" w:cs="Times New Roman"/>
              </w:rPr>
              <w:t xml:space="preserve"> </w:t>
            </w:r>
          </w:p>
          <w:p w14:paraId="708BF7C1" w14:textId="27795430" w:rsidR="008813E8" w:rsidRDefault="008813E8" w:rsidP="00051578">
            <w:pPr>
              <w:spacing w:before="120"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Oncologist advised </w:t>
            </w:r>
            <w:r>
              <w:rPr>
                <w:rFonts w:ascii="Times New Roman" w:hAnsi="Times New Roman" w:cs="Times New Roman"/>
              </w:rPr>
              <w:t xml:space="preserve">Cisplatin-6 </w:t>
            </w:r>
            <w:proofErr w:type="gramStart"/>
            <w:r>
              <w:rPr>
                <w:rFonts w:ascii="Times New Roman" w:hAnsi="Times New Roman" w:cs="Times New Roman"/>
              </w:rPr>
              <w:t>administer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03A43">
              <w:rPr>
                <w:rFonts w:ascii="Times New Roman" w:hAnsi="Times New Roman" w:cs="Times New Roman"/>
              </w:rPr>
              <w:t>75 mg/m</w:t>
            </w:r>
            <w:r w:rsidRPr="00103A43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14:paraId="77672E96" w14:textId="4EBF05E0" w:rsidR="00F75C4A" w:rsidRPr="000D50A4" w:rsidRDefault="006E58EE" w:rsidP="00051578">
            <w:pPr>
              <w:spacing w:before="120"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Please consult with the family and send a copy of the final report back to this office. </w:t>
            </w:r>
            <w:r w:rsidRPr="00407D7A">
              <w:rPr>
                <w:rFonts w:ascii="Times New Roman" w:hAnsi="Times New Roman" w:cs="Times New Roman"/>
                <w:color w:val="000000" w:themeColor="text1"/>
              </w:rPr>
              <w:t>Thanks</w:t>
            </w:r>
            <w:r>
              <w:rPr>
                <w:rFonts w:ascii="Times New Roman" w:hAnsi="Times New Roman" w:cs="Times New Roman"/>
                <w:color w:val="FF0000"/>
              </w:rPr>
              <w:t>.</w:t>
            </w:r>
          </w:p>
        </w:tc>
      </w:tr>
      <w:tr w:rsidR="00345D9A" w14:paraId="4008FB40" w14:textId="77777777" w:rsidTr="00295D6E">
        <w:tc>
          <w:tcPr>
            <w:tcW w:w="10345" w:type="dxa"/>
            <w:gridSpan w:val="3"/>
          </w:tcPr>
          <w:p w14:paraId="7939F8C1" w14:textId="77777777" w:rsidR="00345D9A" w:rsidRPr="000D50A4" w:rsidRDefault="00345D9A" w:rsidP="00295D6E">
            <w:pPr>
              <w:spacing w:before="120" w:after="120"/>
              <w:rPr>
                <w:rFonts w:ascii="Times New Roman" w:hAnsi="Times New Roman" w:cs="Times New Roman"/>
              </w:rPr>
            </w:pPr>
            <w:r w:rsidRPr="001012EF">
              <w:rPr>
                <w:rFonts w:ascii="Times New Roman" w:hAnsi="Times New Roman" w:cs="Times New Roman"/>
                <w:color w:val="4472C4" w:themeColor="accent1"/>
                <w:sz w:val="18"/>
              </w:rPr>
              <w:t xml:space="preserve">Procedures:  </w:t>
            </w:r>
            <w:r w:rsidRPr="008132E9">
              <w:rPr>
                <w:rFonts w:ascii="Times New Roman" w:hAnsi="Times New Roman" w:cs="Times New Roman"/>
              </w:rPr>
              <w:t>Variant Interpretation – Molecular Impact Characterization</w:t>
            </w:r>
          </w:p>
        </w:tc>
      </w:tr>
      <w:tr w:rsidR="00F75C4A" w14:paraId="73457071" w14:textId="77777777" w:rsidTr="00021CD8">
        <w:tc>
          <w:tcPr>
            <w:tcW w:w="10345" w:type="dxa"/>
            <w:gridSpan w:val="3"/>
          </w:tcPr>
          <w:p w14:paraId="339B98E6" w14:textId="77777777" w:rsidR="00F75C4A" w:rsidRPr="000D50A4" w:rsidRDefault="00F75C4A" w:rsidP="00021CD8">
            <w:pPr>
              <w:rPr>
                <w:rFonts w:ascii="Times New Roman" w:hAnsi="Times New Roman" w:cs="Times New Roman"/>
                <w:color w:val="FF0000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 xml:space="preserve">Visits Allowed:  </w:t>
            </w:r>
            <w:r w:rsidRPr="00501514">
              <w:rPr>
                <w:rFonts w:ascii="Times New Roman" w:hAnsi="Times New Roman" w:cs="Times New Roman"/>
                <w:color w:val="7F7F7F" w:themeColor="text1" w:themeTint="80"/>
              </w:rPr>
              <w:t>3</w:t>
            </w:r>
          </w:p>
        </w:tc>
      </w:tr>
      <w:tr w:rsidR="00F75C4A" w14:paraId="37A040A9" w14:textId="77777777" w:rsidTr="00021CD8">
        <w:tc>
          <w:tcPr>
            <w:tcW w:w="10345" w:type="dxa"/>
            <w:gridSpan w:val="3"/>
          </w:tcPr>
          <w:p w14:paraId="49F7846E" w14:textId="77777777" w:rsidR="00F75C4A" w:rsidRPr="000D50A4" w:rsidRDefault="00F75C4A" w:rsidP="00021CD8">
            <w:pPr>
              <w:rPr>
                <w:rFonts w:ascii="Times New Roman" w:hAnsi="Times New Roman" w:cs="Times New Roman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 xml:space="preserve">Unit Type:  </w:t>
            </w:r>
            <w:r w:rsidRPr="00501514">
              <w:rPr>
                <w:rFonts w:ascii="Times New Roman" w:hAnsi="Times New Roman" w:cs="Times New Roman"/>
                <w:color w:val="7F7F7F" w:themeColor="text1" w:themeTint="80"/>
              </w:rPr>
              <w:t>V (VISIT)</w:t>
            </w:r>
          </w:p>
        </w:tc>
      </w:tr>
      <w:tr w:rsidR="00F75C4A" w14:paraId="5C8F612B" w14:textId="77777777" w:rsidTr="00021CD8">
        <w:tc>
          <w:tcPr>
            <w:tcW w:w="10345" w:type="dxa"/>
            <w:gridSpan w:val="3"/>
          </w:tcPr>
          <w:p w14:paraId="19DD5EED" w14:textId="312D570D" w:rsidR="00F75C4A" w:rsidRPr="000D50A4" w:rsidRDefault="00F75C4A" w:rsidP="00021CD8">
            <w:pPr>
              <w:rPr>
                <w:rFonts w:ascii="Times New Roman" w:hAnsi="Times New Roman" w:cs="Times New Roman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 xml:space="preserve">Referral is Valid Until:  </w:t>
            </w:r>
            <w:r w:rsidRPr="00501514">
              <w:rPr>
                <w:rFonts w:ascii="Times New Roman" w:hAnsi="Times New Roman" w:cs="Times New Roman"/>
                <w:color w:val="7F7F7F" w:themeColor="text1" w:themeTint="80"/>
              </w:rPr>
              <w:t>09/30/20</w:t>
            </w:r>
            <w:r w:rsidR="00051578">
              <w:rPr>
                <w:rFonts w:ascii="Times New Roman" w:hAnsi="Times New Roman" w:cs="Times New Roman"/>
                <w:color w:val="7F7F7F" w:themeColor="text1" w:themeTint="80"/>
              </w:rPr>
              <w:t>24</w:t>
            </w:r>
          </w:p>
        </w:tc>
      </w:tr>
      <w:tr w:rsidR="00F75C4A" w14:paraId="375B670B" w14:textId="77777777" w:rsidTr="00021CD8">
        <w:tc>
          <w:tcPr>
            <w:tcW w:w="10345" w:type="dxa"/>
            <w:gridSpan w:val="3"/>
          </w:tcPr>
          <w:p w14:paraId="038F9BDF" w14:textId="77777777" w:rsidR="00F75C4A" w:rsidRPr="000D50A4" w:rsidRDefault="00F75C4A" w:rsidP="00021CD8">
            <w:pPr>
              <w:rPr>
                <w:rFonts w:ascii="Times New Roman" w:hAnsi="Times New Roman" w:cs="Times New Roman"/>
                <w:color w:val="FF0000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 xml:space="preserve">Notes:  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>Patient must arrive 30 minutes earl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>y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>, with a picture ID, Insurance card and have a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 xml:space="preserve"> copy of this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 xml:space="preserve"> referral. If 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 xml:space="preserve">the referred patient is a minor and 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 xml:space="preserve">anyone other than the child’s parents are escorting the child to the appointment, a letter of consent </w:t>
            </w:r>
            <w:proofErr w:type="gramStart"/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>by</w:t>
            </w:r>
            <w:proofErr w:type="gramEnd"/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 xml:space="preserve"> the parent is needed. 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>P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 xml:space="preserve">lease bring a list of medications 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 xml:space="preserve">the patient is taking </w:t>
            </w:r>
            <w:r w:rsidRPr="00293E78">
              <w:rPr>
                <w:rFonts w:ascii="Times New Roman" w:hAnsi="Times New Roman" w:cs="Times New Roman"/>
                <w:color w:val="7F7F7F" w:themeColor="text1" w:themeTint="80"/>
              </w:rPr>
              <w:t>with you to this appointment</w:t>
            </w:r>
            <w:r>
              <w:rPr>
                <w:rFonts w:ascii="Times New Roman" w:hAnsi="Times New Roman" w:cs="Times New Roman"/>
                <w:color w:val="7F7F7F" w:themeColor="text1" w:themeTint="80"/>
              </w:rPr>
              <w:t xml:space="preserve"> (including over the counter). </w:t>
            </w:r>
          </w:p>
        </w:tc>
      </w:tr>
      <w:tr w:rsidR="00F75C4A" w14:paraId="620E3A6B" w14:textId="77777777" w:rsidTr="00021CD8">
        <w:tc>
          <w:tcPr>
            <w:tcW w:w="10345" w:type="dxa"/>
            <w:gridSpan w:val="3"/>
            <w:shd w:val="clear" w:color="auto" w:fill="404040" w:themeFill="text1" w:themeFillTint="BF"/>
          </w:tcPr>
          <w:p w14:paraId="488CF134" w14:textId="77777777" w:rsidR="00F75C4A" w:rsidRPr="00DC262C" w:rsidRDefault="00F75C4A" w:rsidP="00021CD8">
            <w:pPr>
              <w:jc w:val="center"/>
              <w:rPr>
                <w:rFonts w:cstheme="minorHAnsi"/>
                <w:b/>
              </w:rPr>
            </w:pPr>
            <w:r w:rsidRPr="003D4645">
              <w:rPr>
                <w:rFonts w:cstheme="minorHAnsi"/>
                <w:b/>
                <w:color w:val="FFFFFF" w:themeColor="background1"/>
              </w:rPr>
              <w:t>Please send the final report by Fax to: (202) 555-1212</w:t>
            </w:r>
          </w:p>
        </w:tc>
      </w:tr>
      <w:tr w:rsidR="00F75C4A" w14:paraId="01AEBC2C" w14:textId="77777777" w:rsidTr="00021CD8">
        <w:tc>
          <w:tcPr>
            <w:tcW w:w="10345" w:type="dxa"/>
            <w:gridSpan w:val="3"/>
          </w:tcPr>
          <w:p w14:paraId="56E4159A" w14:textId="77777777" w:rsidR="00777AC6" w:rsidRDefault="00777AC6" w:rsidP="00777AC6">
            <w:pPr>
              <w:rPr>
                <w:rFonts w:ascii="Times New Roman" w:hAnsi="Times New Roman" w:cs="Times New Roman"/>
                <w:color w:val="FF0000"/>
              </w:rPr>
            </w:pPr>
            <w:r w:rsidRPr="00DC262C">
              <w:rPr>
                <w:rFonts w:ascii="Times New Roman" w:hAnsi="Times New Roman" w:cs="Times New Roman"/>
                <w:color w:val="33CCCC"/>
                <w:sz w:val="18"/>
              </w:rPr>
              <w:t>Signature:</w:t>
            </w:r>
          </w:p>
          <w:p w14:paraId="071DA305" w14:textId="77777777" w:rsidR="00777AC6" w:rsidRPr="000D50A4" w:rsidRDefault="00777AC6" w:rsidP="00777AC6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FF0000"/>
              </w:rPr>
              <w:drawing>
                <wp:inline distT="0" distB="0" distL="0" distR="0" wp14:anchorId="0AA7E39F" wp14:editId="65D3FD56">
                  <wp:extent cx="1225550" cy="469265"/>
                  <wp:effectExtent l="0" t="0" r="0" b="698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703A3C7" w14:textId="77777777" w:rsidR="00F75C4A" w:rsidRPr="000D50A4" w:rsidRDefault="00777AC6" w:rsidP="00777AC6">
            <w:pPr>
              <w:rPr>
                <w:rFonts w:ascii="Times New Roman" w:hAnsi="Times New Roman" w:cs="Times New Roman"/>
              </w:rPr>
            </w:pPr>
            <w:r w:rsidRPr="005D3C57">
              <w:rPr>
                <w:rFonts w:ascii="Times New Roman" w:hAnsi="Times New Roman" w:cs="Times New Roman"/>
                <w:color w:val="595959" w:themeColor="text1" w:themeTint="A6"/>
              </w:rPr>
              <w:t>Ferre</w:t>
            </w:r>
            <w:r w:rsidR="00655CE0">
              <w:rPr>
                <w:rFonts w:ascii="Times New Roman" w:hAnsi="Times New Roman" w:cs="Times New Roman"/>
                <w:color w:val="595959" w:themeColor="text1" w:themeTint="A6"/>
              </w:rPr>
              <w:t>iro, Jane, MD on 08/29/2018 at 2</w:t>
            </w:r>
            <w:r w:rsidRPr="005D3C57">
              <w:rPr>
                <w:rFonts w:ascii="Times New Roman" w:hAnsi="Times New Roman" w:cs="Times New Roman"/>
                <w:color w:val="595959" w:themeColor="text1" w:themeTint="A6"/>
              </w:rPr>
              <w:t>:</w:t>
            </w:r>
            <w:r w:rsidR="00655CE0">
              <w:rPr>
                <w:rFonts w:ascii="Times New Roman" w:hAnsi="Times New Roman" w:cs="Times New Roman"/>
                <w:color w:val="595959" w:themeColor="text1" w:themeTint="A6"/>
              </w:rPr>
              <w:t>41</w:t>
            </w:r>
            <w:r w:rsidRPr="005D3C57">
              <w:rPr>
                <w:rFonts w:ascii="Times New Roman" w:hAnsi="Times New Roman" w:cs="Times New Roman"/>
                <w:color w:val="595959" w:themeColor="text1" w:themeTint="A6"/>
              </w:rPr>
              <w:t xml:space="preserve"> </w:t>
            </w:r>
            <w:r w:rsidR="00655CE0">
              <w:rPr>
                <w:rFonts w:ascii="Times New Roman" w:hAnsi="Times New Roman" w:cs="Times New Roman"/>
                <w:color w:val="595959" w:themeColor="text1" w:themeTint="A6"/>
              </w:rPr>
              <w:t>P</w:t>
            </w:r>
            <w:r w:rsidRPr="005D3C57">
              <w:rPr>
                <w:rFonts w:ascii="Times New Roman" w:hAnsi="Times New Roman" w:cs="Times New Roman"/>
                <w:color w:val="595959" w:themeColor="text1" w:themeTint="A6"/>
              </w:rPr>
              <w:t>M EDT</w:t>
            </w:r>
          </w:p>
        </w:tc>
      </w:tr>
    </w:tbl>
    <w:p w14:paraId="672BE56D" w14:textId="77777777" w:rsidR="00F75C4A" w:rsidRDefault="00F75C4A" w:rsidP="00F75C4A"/>
    <w:sectPr w:rsidR="00F75C4A" w:rsidSect="003109BD">
      <w:pgSz w:w="12240" w:h="15840"/>
      <w:pgMar w:top="108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B93BB" w14:textId="77777777" w:rsidR="00C3179F" w:rsidRDefault="00C3179F" w:rsidP="005B5FC1">
      <w:pPr>
        <w:spacing w:after="0" w:line="240" w:lineRule="auto"/>
      </w:pPr>
      <w:r>
        <w:separator/>
      </w:r>
    </w:p>
  </w:endnote>
  <w:endnote w:type="continuationSeparator" w:id="0">
    <w:p w14:paraId="0C374F0A" w14:textId="77777777" w:rsidR="00C3179F" w:rsidRDefault="00C3179F" w:rsidP="005B5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31D74" w14:textId="77777777" w:rsidR="00C3179F" w:rsidRDefault="00C3179F" w:rsidP="005B5FC1">
      <w:pPr>
        <w:spacing w:after="0" w:line="240" w:lineRule="auto"/>
      </w:pPr>
      <w:r>
        <w:separator/>
      </w:r>
    </w:p>
  </w:footnote>
  <w:footnote w:type="continuationSeparator" w:id="0">
    <w:p w14:paraId="45DB5F8D" w14:textId="77777777" w:rsidR="00C3179F" w:rsidRDefault="00C3179F" w:rsidP="005B5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320F2"/>
    <w:multiLevelType w:val="hybridMultilevel"/>
    <w:tmpl w:val="29A4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7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FC1"/>
    <w:rsid w:val="00004AD6"/>
    <w:rsid w:val="000121B7"/>
    <w:rsid w:val="00021CD8"/>
    <w:rsid w:val="000246E9"/>
    <w:rsid w:val="00051578"/>
    <w:rsid w:val="000521F9"/>
    <w:rsid w:val="00072B30"/>
    <w:rsid w:val="00077ECA"/>
    <w:rsid w:val="00086FF9"/>
    <w:rsid w:val="00091306"/>
    <w:rsid w:val="000A60FA"/>
    <w:rsid w:val="000D50A4"/>
    <w:rsid w:val="000D7802"/>
    <w:rsid w:val="000E321B"/>
    <w:rsid w:val="001012EF"/>
    <w:rsid w:val="00103B46"/>
    <w:rsid w:val="001246B6"/>
    <w:rsid w:val="00124F7B"/>
    <w:rsid w:val="00132781"/>
    <w:rsid w:val="001534FC"/>
    <w:rsid w:val="001545D1"/>
    <w:rsid w:val="00155CB5"/>
    <w:rsid w:val="001617DE"/>
    <w:rsid w:val="00164FB5"/>
    <w:rsid w:val="00187F07"/>
    <w:rsid w:val="001A0988"/>
    <w:rsid w:val="001C31F5"/>
    <w:rsid w:val="001C42B7"/>
    <w:rsid w:val="001C4804"/>
    <w:rsid w:val="001F7083"/>
    <w:rsid w:val="00206063"/>
    <w:rsid w:val="00237B78"/>
    <w:rsid w:val="00260BDA"/>
    <w:rsid w:val="00261D8E"/>
    <w:rsid w:val="00275036"/>
    <w:rsid w:val="00275A79"/>
    <w:rsid w:val="00293E78"/>
    <w:rsid w:val="002B1EE9"/>
    <w:rsid w:val="002E50F2"/>
    <w:rsid w:val="002F7A80"/>
    <w:rsid w:val="002F7BF9"/>
    <w:rsid w:val="003109BD"/>
    <w:rsid w:val="003151BD"/>
    <w:rsid w:val="003171C0"/>
    <w:rsid w:val="0032097A"/>
    <w:rsid w:val="00321F0C"/>
    <w:rsid w:val="003225AD"/>
    <w:rsid w:val="00345D9A"/>
    <w:rsid w:val="00353AAB"/>
    <w:rsid w:val="00381DA5"/>
    <w:rsid w:val="00386BF8"/>
    <w:rsid w:val="003973E7"/>
    <w:rsid w:val="003D0C02"/>
    <w:rsid w:val="003D25A8"/>
    <w:rsid w:val="003D4645"/>
    <w:rsid w:val="00402AC7"/>
    <w:rsid w:val="00407D7A"/>
    <w:rsid w:val="00427AA1"/>
    <w:rsid w:val="00432C4E"/>
    <w:rsid w:val="00443592"/>
    <w:rsid w:val="00447408"/>
    <w:rsid w:val="004764C6"/>
    <w:rsid w:val="004973F1"/>
    <w:rsid w:val="004B0BB6"/>
    <w:rsid w:val="004B4573"/>
    <w:rsid w:val="004F0083"/>
    <w:rsid w:val="004F791E"/>
    <w:rsid w:val="00501514"/>
    <w:rsid w:val="00502397"/>
    <w:rsid w:val="00537572"/>
    <w:rsid w:val="00541C1F"/>
    <w:rsid w:val="00580449"/>
    <w:rsid w:val="005A2021"/>
    <w:rsid w:val="005A58E5"/>
    <w:rsid w:val="005B5FC1"/>
    <w:rsid w:val="005C18BA"/>
    <w:rsid w:val="005D3C57"/>
    <w:rsid w:val="005D440F"/>
    <w:rsid w:val="005D783F"/>
    <w:rsid w:val="005E0638"/>
    <w:rsid w:val="005E6415"/>
    <w:rsid w:val="005F2F5A"/>
    <w:rsid w:val="00600055"/>
    <w:rsid w:val="00601DEF"/>
    <w:rsid w:val="00603D08"/>
    <w:rsid w:val="0060415B"/>
    <w:rsid w:val="00606133"/>
    <w:rsid w:val="00622965"/>
    <w:rsid w:val="00624DD7"/>
    <w:rsid w:val="00630265"/>
    <w:rsid w:val="00643A81"/>
    <w:rsid w:val="00645621"/>
    <w:rsid w:val="00655CE0"/>
    <w:rsid w:val="006A74A1"/>
    <w:rsid w:val="006B14CC"/>
    <w:rsid w:val="006B3865"/>
    <w:rsid w:val="006B7948"/>
    <w:rsid w:val="006C27D4"/>
    <w:rsid w:val="006D4641"/>
    <w:rsid w:val="006D71CA"/>
    <w:rsid w:val="006E58EE"/>
    <w:rsid w:val="006F023C"/>
    <w:rsid w:val="006F2A14"/>
    <w:rsid w:val="007033C9"/>
    <w:rsid w:val="00705162"/>
    <w:rsid w:val="007129F7"/>
    <w:rsid w:val="00722227"/>
    <w:rsid w:val="00742E2C"/>
    <w:rsid w:val="007500A7"/>
    <w:rsid w:val="00771D8D"/>
    <w:rsid w:val="00777AC6"/>
    <w:rsid w:val="007B3377"/>
    <w:rsid w:val="007D11E6"/>
    <w:rsid w:val="007F438B"/>
    <w:rsid w:val="00805370"/>
    <w:rsid w:val="008132E9"/>
    <w:rsid w:val="00826F2A"/>
    <w:rsid w:val="00831913"/>
    <w:rsid w:val="008411F7"/>
    <w:rsid w:val="008600AD"/>
    <w:rsid w:val="00870446"/>
    <w:rsid w:val="008760A5"/>
    <w:rsid w:val="008813E8"/>
    <w:rsid w:val="00891234"/>
    <w:rsid w:val="00893CF2"/>
    <w:rsid w:val="008A6019"/>
    <w:rsid w:val="008B7A63"/>
    <w:rsid w:val="008D3752"/>
    <w:rsid w:val="008D7AB0"/>
    <w:rsid w:val="009112BF"/>
    <w:rsid w:val="00916F74"/>
    <w:rsid w:val="009467AA"/>
    <w:rsid w:val="00975E0D"/>
    <w:rsid w:val="00977D1C"/>
    <w:rsid w:val="0098396F"/>
    <w:rsid w:val="009933F1"/>
    <w:rsid w:val="00A24905"/>
    <w:rsid w:val="00A25CA3"/>
    <w:rsid w:val="00A70803"/>
    <w:rsid w:val="00A839F5"/>
    <w:rsid w:val="00A925EF"/>
    <w:rsid w:val="00A92BAC"/>
    <w:rsid w:val="00AB49EB"/>
    <w:rsid w:val="00B0125D"/>
    <w:rsid w:val="00B31FA7"/>
    <w:rsid w:val="00B746EF"/>
    <w:rsid w:val="00B947A4"/>
    <w:rsid w:val="00BA028E"/>
    <w:rsid w:val="00BB654A"/>
    <w:rsid w:val="00C0284F"/>
    <w:rsid w:val="00C3179F"/>
    <w:rsid w:val="00C50F3B"/>
    <w:rsid w:val="00C521F0"/>
    <w:rsid w:val="00C53B57"/>
    <w:rsid w:val="00C70FB0"/>
    <w:rsid w:val="00CB533C"/>
    <w:rsid w:val="00D411E1"/>
    <w:rsid w:val="00D4335D"/>
    <w:rsid w:val="00D572A6"/>
    <w:rsid w:val="00D859FF"/>
    <w:rsid w:val="00DA22AB"/>
    <w:rsid w:val="00DC262C"/>
    <w:rsid w:val="00DC3471"/>
    <w:rsid w:val="00DD17EB"/>
    <w:rsid w:val="00DF2573"/>
    <w:rsid w:val="00E50E06"/>
    <w:rsid w:val="00E679C0"/>
    <w:rsid w:val="00ED16CE"/>
    <w:rsid w:val="00EF0C96"/>
    <w:rsid w:val="00F31575"/>
    <w:rsid w:val="00F36930"/>
    <w:rsid w:val="00F37728"/>
    <w:rsid w:val="00F75C4A"/>
    <w:rsid w:val="00F807CF"/>
    <w:rsid w:val="00F924E3"/>
    <w:rsid w:val="00F946F5"/>
    <w:rsid w:val="00F97460"/>
    <w:rsid w:val="00FA7C21"/>
    <w:rsid w:val="00FB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5E2B"/>
  <w15:chartTrackingRefBased/>
  <w15:docId w15:val="{6AEEBB39-93E9-405D-A7AB-B262C309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FC1"/>
  </w:style>
  <w:style w:type="paragraph" w:styleId="Footer">
    <w:name w:val="footer"/>
    <w:basedOn w:val="Normal"/>
    <w:link w:val="FooterChar"/>
    <w:uiPriority w:val="99"/>
    <w:unhideWhenUsed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FC1"/>
  </w:style>
  <w:style w:type="paragraph" w:styleId="ListParagraph">
    <w:name w:val="List Paragraph"/>
    <w:basedOn w:val="Normal"/>
    <w:uiPriority w:val="34"/>
    <w:qFormat/>
    <w:rsid w:val="005B5FC1"/>
    <w:pPr>
      <w:ind w:left="720"/>
      <w:contextualSpacing/>
    </w:pPr>
  </w:style>
  <w:style w:type="table" w:styleId="TableGrid">
    <w:name w:val="Table Grid"/>
    <w:basedOn w:val="TableNormal"/>
    <w:uiPriority w:val="39"/>
    <w:rsid w:val="005D4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NCBI User</dc:creator>
  <cp:keywords/>
  <dc:description/>
  <cp:lastModifiedBy>tripshweta@gmail.com</cp:lastModifiedBy>
  <cp:revision>4</cp:revision>
  <dcterms:created xsi:type="dcterms:W3CDTF">2024-08-09T03:19:00Z</dcterms:created>
  <dcterms:modified xsi:type="dcterms:W3CDTF">2024-08-09T03:30:00Z</dcterms:modified>
</cp:coreProperties>
</file>