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80" w:lineRule="auto"/>
        <w:jc w:val="both"/>
        <w:rPr>
          <w:b w:val="1"/>
          <w:sz w:val="36"/>
          <w:szCs w:val="36"/>
        </w:rPr>
      </w:pPr>
      <w:r w:rsidDel="00000000" w:rsidR="00000000" w:rsidRPr="00000000">
        <w:rPr>
          <w:b w:val="1"/>
          <w:color w:val="1f3864"/>
          <w:sz w:val="44"/>
          <w:szCs w:val="44"/>
          <w:rtl w:val="0"/>
        </w:rPr>
        <w:t xml:space="preserve">MyClinicalService</w:t>
      </w:r>
      <w:r w:rsidDel="00000000" w:rsidR="00000000" w:rsidRPr="00000000">
        <w:rPr>
          <w:b w:val="1"/>
          <w:rtl w:val="0"/>
        </w:rPr>
        <w:tab/>
        <w:tab/>
        <w:tab/>
        <w:tab/>
        <w:t xml:space="preserve"> </w:t>
        <w:tab/>
        <w:t xml:space="preserve">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Physician Referral Form</w:t>
      </w:r>
    </w:p>
    <w:tbl>
      <w:tblPr>
        <w:tblStyle w:val="Table1"/>
        <w:tblW w:w="10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72"/>
        <w:gridCol w:w="43"/>
        <w:gridCol w:w="5130"/>
        <w:tblGridChange w:id="0">
          <w:tblGrid>
            <w:gridCol w:w="5172"/>
            <w:gridCol w:w="43"/>
            <w:gridCol w:w="513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 Information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Patient Name</w:t>
            </w:r>
          </w:p>
          <w:p w:rsidR="00000000" w:rsidDel="00000000" w:rsidP="00000000" w:rsidRDefault="00000000" w:rsidRPr="00000000" w14:paraId="00000006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Cecilia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Patient Barcode Sticker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  <w:drawing>
                <wp:inline distB="0" distT="0" distL="0" distR="0">
                  <wp:extent cx="2707386" cy="621729"/>
                  <wp:effectExtent b="0" l="0" r="0" t="0"/>
                  <wp:docPr id="1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7386" cy="6217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DOB, Medical Record Number (MRN)</w:t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8"/>
                <w:szCs w:val="18"/>
                <w:highlight w:val="lightGray"/>
                <w:rtl w:val="0"/>
              </w:rPr>
              <w:t xml:space="preserve">….…………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d9d9d9"/>
                <w:sz w:val="18"/>
                <w:szCs w:val="18"/>
                <w:highlight w:val="lightGray"/>
                <w:rtl w:val="0"/>
              </w:rPr>
              <w:t xml:space="preserve">……………………           ……..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Requesting Provider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Assigned Provider/Practice Name: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Jane Ferreiro, MD / MyClinicalService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Specialty/Department: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Internal Medicine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900 23rd St NW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Washington, DC 20037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Phone: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Facsimile #: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Consultant Provider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Provider’s Name: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6a6a6"/>
                <w:rtl w:val="0"/>
              </w:rPr>
              <w:t xml:space="preserve">to be assigned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Specialty/Department: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Molecular Science/M1 Training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Address: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2300 I St NW, Suite 201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Washington, DC 20052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Phone: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Facsimile #: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sz w:val="18"/>
                <w:szCs w:val="18"/>
                <w:rtl w:val="0"/>
              </w:rPr>
              <w:t xml:space="preserve">(202) 555-1212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1f3864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Referral Information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Authorization No: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Authorization Type: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Reason for Referral: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Recurrent urinary tract infections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3">
            <w:pPr>
              <w:spacing w:after="120" w:before="12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Diagnosis: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E11.9 – Type II Diabetes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6">
            <w:pPr>
              <w:spacing w:after="10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Clinical Notes: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26 year old female is presenting for the third time within 6 months for a UTI. She complains of frequent urination with a strong, fruity odor. Type 2 diabetes is suspected given family history.</w:t>
            </w:r>
          </w:p>
          <w:p w:rsidR="00000000" w:rsidDel="00000000" w:rsidP="00000000" w:rsidRDefault="00000000" w:rsidRPr="00000000" w14:paraId="00000037">
            <w:pPr>
              <w:spacing w:after="10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blood sample has been sent out for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analysis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including a diabetes test panel. The genetic test result report will be faxed to the Molecular Science/M1 Training program for evaluation.</w:t>
            </w:r>
          </w:p>
          <w:p w:rsidR="00000000" w:rsidDel="00000000" w:rsidP="00000000" w:rsidRDefault="00000000" w:rsidRPr="00000000" w14:paraId="00000038">
            <w:pPr>
              <w:spacing w:after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Please consult with the family and send a copy of the final report back to this office. Thanks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B">
            <w:pPr>
              <w:spacing w:after="12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72c4"/>
                <w:sz w:val="18"/>
                <w:szCs w:val="18"/>
                <w:rtl w:val="0"/>
              </w:rPr>
              <w:t xml:space="preserve">Procedures: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Variant Interpretation – Molecular Impact Characterization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Visits Allowed: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Unit Type: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V (VISIT)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Referral is Valid Until: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09/30/2025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Notes: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7f7f7f"/>
                <w:rtl w:val="0"/>
              </w:rPr>
              <w:t xml:space="preserve">Patient must arrive 30 minutes early, with a picture ID, Insurance card and have a copy of this referral. If the referred patient is a minor and anyone other than the child’s parents are escorting the child to the appointment, a letter of consent by the parent is needed. Please bring a list of medications the patient is taking with you to this appointment (including over the counter).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404040" w:val="clear"/>
          </w:tcPr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Please send the final report by Fax to: (202) 555-1212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3cccc"/>
                <w:sz w:val="18"/>
                <w:szCs w:val="18"/>
                <w:rtl w:val="0"/>
              </w:rPr>
              <w:t xml:space="preserve">Signature: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</w:rPr>
              <w:drawing>
                <wp:inline distB="0" distT="0" distL="0" distR="0">
                  <wp:extent cx="1225550" cy="469265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0" cy="4692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595959"/>
                <w:rtl w:val="0"/>
              </w:rPr>
              <w:t xml:space="preserve">Ferreiro, Jane, MD on 09/30/2024 at 5:15 PM EDT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1080" w:left="108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5B5F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5FC1"/>
  </w:style>
  <w:style w:type="paragraph" w:styleId="Footer">
    <w:name w:val="footer"/>
    <w:basedOn w:val="Normal"/>
    <w:link w:val="FooterChar"/>
    <w:uiPriority w:val="99"/>
    <w:unhideWhenUsed w:val="1"/>
    <w:rsid w:val="005B5F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5FC1"/>
  </w:style>
  <w:style w:type="paragraph" w:styleId="ListParagraph">
    <w:name w:val="List Paragraph"/>
    <w:basedOn w:val="Normal"/>
    <w:uiPriority w:val="34"/>
    <w:qFormat w:val="1"/>
    <w:rsid w:val="005B5FC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5D440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RNuFo9xjTJg8OZDLaheqTsQcyA==">CgMxLjA4AHIhMW1QZ3hQTk1FTzNGVXhJcDNmUm5uQTVvenRYaFVWbEZh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2024-08-06T20:00:00Z</dcterms:created>
  <dc:creator>NCBI User</dc:creator>
</cp:coreProperties>
</file>