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ToxPipe</w:t>
      </w:r>
    </w:p>
    <w:p>
      <w:pPr>
        <w:pStyle w:val="Author"/>
      </w:pPr>
      <w:r>
        <w:t xml:space="preserve">Trey</w:t>
      </w:r>
      <w:r>
        <w:t xml:space="preserve"> </w:t>
      </w:r>
      <w:r>
        <w:t xml:space="preserve">Saddler</w:t>
      </w:r>
    </w:p>
    <w:p>
      <w:pPr>
        <w:pStyle w:val="Author"/>
      </w:pPr>
      <w:r>
        <w:t xml:space="preserve">Parker</w:t>
      </w:r>
      <w:r>
        <w:t xml:space="preserve"> </w:t>
      </w:r>
      <w:r>
        <w:t xml:space="preserve">Combs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Gardner</w:t>
      </w:r>
    </w:p>
    <w:p>
      <w:pPr>
        <w:pStyle w:val="Author"/>
      </w:pPr>
      <w:r>
        <w:t xml:space="preserve">Olawale</w:t>
      </w:r>
      <w:r>
        <w:t xml:space="preserve"> </w:t>
      </w:r>
      <w:r>
        <w:t xml:space="preserve">Ogundeji</w:t>
      </w:r>
    </w:p>
    <w:p>
      <w:pPr>
        <w:pStyle w:val="Author"/>
      </w:pPr>
      <w:r>
        <w:t xml:space="preserve">Yixing</w:t>
      </w:r>
      <w:r>
        <w:t xml:space="preserve"> </w:t>
      </w:r>
      <w:r>
        <w:t xml:space="preserve">Han</w:t>
      </w:r>
    </w:p>
    <w:p>
      <w:pPr>
        <w:pStyle w:val="Author"/>
      </w:pPr>
      <w:r>
        <w:t xml:space="preserve">Virginie</w:t>
      </w:r>
      <w:r>
        <w:t xml:space="preserve"> </w:t>
      </w:r>
      <w:r>
        <w:t xml:space="preserve">Grosboillot</w:t>
      </w:r>
    </w:p>
    <w:p>
      <w:pPr>
        <w:pStyle w:val="Author"/>
      </w:pPr>
      <w:r>
        <w:t xml:space="preserve">Grzegorz</w:t>
      </w:r>
      <w:r>
        <w:t xml:space="preserve"> </w:t>
      </w:r>
      <w:r>
        <w:t xml:space="preserve">Boratyn</w:t>
      </w:r>
    </w:p>
    <w:p>
      <w:pPr>
        <w:pStyle w:val="Date"/>
      </w:pPr>
      <w:r>
        <w:t xml:space="preserve">2024-02-25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goes</w:t>
      </w:r>
      <w:r>
        <w:t xml:space="preserve"> </w:t>
      </w:r>
      <w:r>
        <w:t xml:space="preserve">here.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sec-data-methods"/>
    <w:p>
      <w:pPr>
        <w:pStyle w:val="Heading2"/>
      </w:pPr>
      <w:r>
        <w:t xml:space="preserve">Data &amp; Methods</w:t>
      </w:r>
    </w:p>
    <w:bookmarkEnd w:id="21"/>
    <w:bookmarkStart w:id="22" w:name="conclusion"/>
    <w:p>
      <w:pPr>
        <w:pStyle w:val="Heading2"/>
      </w:pPr>
      <w:r>
        <w:t xml:space="preserve">Conclusion</w:t>
      </w:r>
    </w:p>
    <w:bookmarkEnd w:id="22"/>
    <w:bookmarkStart w:id="24" w:name="references"/>
    <w:p>
      <w:pPr>
        <w:pStyle w:val="Heading2"/>
      </w:pPr>
      <w:r>
        <w:t xml:space="preserve">References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ToxPipe</dc:title>
  <dc:creator>Trey Saddler; Parker Combs; William Gardner; Olawale Ogundeji; Yixing Han; Virginie Grosboillot; Grzegorz Boratyn</dc:creator>
  <cp:keywords>Retrieval augmented generation, Large Language Models, Computational Toxicology</cp:keywords>
  <dcterms:created xsi:type="dcterms:W3CDTF">2024-02-27T16:39:16Z</dcterms:created>
  <dcterms:modified xsi:type="dcterms:W3CDTF">2024-02-27T16:39:16Z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goes here.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A short plain-language summary…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