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FC674C">
        <w:rPr>
          <w:rFonts w:ascii="Courier New" w:hAnsi="Courier New" w:cs="Courier New"/>
        </w:rPr>
        <w:t>Example 5-6: Tillage frequency effect on purple nutsedge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tuber production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Tillage codes:  WE = Weekly (1),  BW = Biweekly (2)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              MO = Monthly (4), ZE = NoTill (12)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                                    Total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Tillage       </w:t>
      </w:r>
      <w:r w:rsidRPr="00FC674C">
        <w:rPr>
          <w:rFonts w:ascii="Courier New" w:hAnsi="Courier New" w:cs="Courier New"/>
        </w:rPr>
        <w:t>Initial                 tuber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frequency   fresh weight     Block     count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---------------------------------------------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BW         &lt;0.25            1         7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BW         &lt;0.25            2         2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BW         &lt;0.25            3       </w:t>
      </w:r>
      <w:r w:rsidRPr="00FC674C">
        <w:rPr>
          <w:rFonts w:ascii="Courier New" w:hAnsi="Courier New" w:cs="Courier New"/>
        </w:rPr>
        <w:t xml:space="preserve">  3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BW         &lt;0.25            4         3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BW         0.25-0.50        1         6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BW         0.25-0.50        2         3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BW         0.25-0.50        3         2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BW         0.25-0.50        4         5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BW         0.50-0.75  </w:t>
      </w:r>
      <w:r w:rsidRPr="00FC674C">
        <w:rPr>
          <w:rFonts w:ascii="Courier New" w:hAnsi="Courier New" w:cs="Courier New"/>
        </w:rPr>
        <w:t xml:space="preserve">      1         6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BW         0.50-0.75        2         5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BW         0.50-0.75        3         3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BW         0.50-0.75        4         4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BW         0.75-1.00        1         6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BW         0.75-1.00        2         3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BW      </w:t>
      </w:r>
      <w:r w:rsidRPr="00FC674C">
        <w:rPr>
          <w:rFonts w:ascii="Courier New" w:hAnsi="Courier New" w:cs="Courier New"/>
        </w:rPr>
        <w:t xml:space="preserve">   0.75-1.00        3         4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BW         0.75-1.00        4         5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MO         &lt;0.25            1        13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MO         &lt;0.25            2         5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MO         &lt;0.25            3        13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MO         &lt;0.25            4         8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MO         0.25-0.50        1        21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MO         0.25-0.50        2        19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MO         0.25-0.50        3        16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MO         0.25-0.50        4        16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MO         0.50-0.75        1        32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MO         0.50-0.75     </w:t>
      </w:r>
      <w:r w:rsidRPr="00FC674C">
        <w:rPr>
          <w:rFonts w:ascii="Courier New" w:hAnsi="Courier New" w:cs="Courier New"/>
        </w:rPr>
        <w:t xml:space="preserve">   2        25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MO         0.50-0.75        3        29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MO         0.50-0.75        4        38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MO         0.75-1.00        1        84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MO         0.75-1.00        2        72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MO         0.75-1.00        3        43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MO         </w:t>
      </w:r>
      <w:r w:rsidRPr="00FC674C">
        <w:rPr>
          <w:rFonts w:ascii="Courier New" w:hAnsi="Courier New" w:cs="Courier New"/>
        </w:rPr>
        <w:t>0.75-1.00        4        40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WE         &lt;0.25            1         6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WE         &lt;0.25            2         3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WE         &lt;0.25            3         4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WE         &lt;0.25            4         3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WE         0.25-0.50        1         5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</w:t>
      </w:r>
      <w:r w:rsidRPr="00FC674C">
        <w:rPr>
          <w:rFonts w:ascii="Courier New" w:hAnsi="Courier New" w:cs="Courier New"/>
        </w:rPr>
        <w:t xml:space="preserve">   WE         0.25-0.50        2         4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WE         0.25-0.50        3         5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WE         0.25-0.50        4         4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WE         0.50-0.75        1         6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WE         0.50-0.75        2         2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WE         0.50-0.75        </w:t>
      </w:r>
      <w:r w:rsidRPr="00FC674C">
        <w:rPr>
          <w:rFonts w:ascii="Courier New" w:hAnsi="Courier New" w:cs="Courier New"/>
        </w:rPr>
        <w:t>3         5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WE         0.50-0.75        4         5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lastRenderedPageBreak/>
        <w:t xml:space="preserve">    WE         0.75-1.00        1         7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WE         0.75-1.00        2         4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WE         0.75-1.00        3         5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WE         0.75-1.00        4         5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ZE         &lt;0.</w:t>
      </w:r>
      <w:r w:rsidRPr="00FC674C">
        <w:rPr>
          <w:rFonts w:ascii="Courier New" w:hAnsi="Courier New" w:cs="Courier New"/>
        </w:rPr>
        <w:t>25            1       123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ZE         &lt;0.25            2       122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ZE         &lt;0.25            3       112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ZE         &lt;0.25            4       118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ZE         0.25-0.50        1       121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ZE         0.25-0.50        2       118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</w:t>
      </w:r>
      <w:r w:rsidRPr="00FC674C">
        <w:rPr>
          <w:rFonts w:ascii="Courier New" w:hAnsi="Courier New" w:cs="Courier New"/>
        </w:rPr>
        <w:t>ZE         0.25-0.50        3       124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ZE         0.25-0.50        4       119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ZE         0.50-0.75        1       112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ZE         0.50-0.75        2       121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ZE         0.50-0.75        3       128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ZE         0.50-0.75        4  </w:t>
      </w:r>
      <w:r w:rsidRPr="00FC674C">
        <w:rPr>
          <w:rFonts w:ascii="Courier New" w:hAnsi="Courier New" w:cs="Courier New"/>
        </w:rPr>
        <w:t xml:space="preserve">     125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ZE         0.75-1.00        1       130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ZE         0.75-1.00        2       124</w:t>
      </w:r>
    </w:p>
    <w:p w:rsidR="00000000" w:rsidRP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ZE         0.75-1.00        3       120</w:t>
      </w:r>
    </w:p>
    <w:p w:rsidR="00FC674C" w:rsidRDefault="00211056" w:rsidP="00FC674C">
      <w:pPr>
        <w:pStyle w:val="PlainText"/>
        <w:rPr>
          <w:rFonts w:ascii="Courier New" w:hAnsi="Courier New" w:cs="Courier New"/>
        </w:rPr>
      </w:pPr>
      <w:r w:rsidRPr="00FC674C">
        <w:rPr>
          <w:rFonts w:ascii="Courier New" w:hAnsi="Courier New" w:cs="Courier New"/>
        </w:rPr>
        <w:t xml:space="preserve">    ZE         0.75-1.00        4       118</w:t>
      </w:r>
    </w:p>
    <w:sectPr w:rsidR="00FC674C" w:rsidSect="00FC674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58F"/>
    <w:rsid w:val="0013558F"/>
    <w:rsid w:val="00211056"/>
    <w:rsid w:val="00FC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87578-A5E3-498F-A87E-84A949EF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C67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674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2017-01-10T17:48:00Z</dcterms:created>
  <dcterms:modified xsi:type="dcterms:W3CDTF">2017-01-10T17:48:00Z</dcterms:modified>
</cp:coreProperties>
</file>