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Generalized linear mixed model fit by maximum likelihood (Laplace Approximation) ['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glmerMod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']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Family: 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Gamma  (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identity )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Formula: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RT_aud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~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c_SOA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*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is_onset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*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is_task_relevant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+ (1 *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c_SOA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*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is_onset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*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is_task_relevant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|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sub_num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)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Data: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all_event_table</w:t>
      </w:r>
      <w:proofErr w:type="spellEnd"/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AIC      BIC  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logLik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deviance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df.resid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</w:t>
      </w: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-3796.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2  -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3732.3   1908.1  -3816.2     4394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Scaled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residuals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: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Min      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1Q  Median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3Q     Max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-2.4477 -0.5838 -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0.2232  0.3334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11.3905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Random effects: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Groups   Name        Variance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Std.Dev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.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sub_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num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(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Intercept) 0.002767 0.0526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Residual             0.116458 0.3413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Number of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obs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: 4404, groups: 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sub_num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, 10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Fixed effects: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Warning in </w:t>
      </w:r>
      <w:proofErr w:type="gramStart"/>
      <w:r w:rsidRPr="00432F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class(</w:t>
      </w:r>
      <w:proofErr w:type="gramEnd"/>
      <w:r w:rsidRPr="00432F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object) &lt;- "environment" :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 Setting class(x) to "environment" sets attribute to NULL</w:t>
      </w:r>
      <w:proofErr w:type="gramStart"/>
      <w:r w:rsidRPr="00432F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;</w:t>
      </w:r>
      <w:proofErr w:type="gramEnd"/>
      <w:r w:rsidRPr="00432F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result will no longer be an S4 object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Warning in </w:t>
      </w:r>
      <w:proofErr w:type="gramStart"/>
      <w:r w:rsidRPr="00432F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class(</w:t>
      </w:r>
      <w:proofErr w:type="gramEnd"/>
      <w:r w:rsidRPr="00432F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object) &lt;- "environment" :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 Setting class(x) to "environment" sets attribute to NULL</w:t>
      </w:r>
      <w:proofErr w:type="gramStart"/>
      <w:r w:rsidRPr="00432F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;</w:t>
      </w:r>
      <w:proofErr w:type="gramEnd"/>
      <w:r w:rsidRPr="00432F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result will no longer be an S4 object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                Estimate Std. Error t value </w:t>
      </w:r>
      <w:proofErr w:type="spellStart"/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Pr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(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&gt;|z|)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(</w:t>
      </w:r>
      <w:proofErr w:type="spellStart"/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Intercept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)   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                 0.534477   0.043773  12.210  &lt; 2e-16 ***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c_SOA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          -0.071773   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0.023590  -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3.043  0.00235 **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is_onset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        0.034844   0.006611   5.271 1.36e-07 ***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is_task_relevant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               0.002487   0.006371   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0.390  0.69622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c_SOA:is_onset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 -0.139959   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0.034165  -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4.097 4.19e-05 ***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c_SOA:is_task_relevant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0.001812   0.033448   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0.054  0.95680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is_onset:is_task_relevant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0.040188   0.009578   4.196 2.72e-05 ***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c_SOA:is_onset:is_task_relevant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-0.070589   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0.049664  -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1.421  0.15522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---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Signif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. 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codes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:  0 ‘***’ 0.001 ‘**’ 0.01 ‘*’ 0.05 ‘.’ 0.1 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‘ ’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1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Correlation of Fixed Effects: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(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Intr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)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c_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SOA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is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_nst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is_ts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_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c_SOA:s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_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c_SOA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:__ is_:__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c_SOA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-0.007                                          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is_onset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-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0.070  0.043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                  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is_tsk_rlvn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-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0.073  0.045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0.482                            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c_SOA:s_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nst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0.005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-0.690 -0.113 -0.031                     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c_SOA:s_ts</w:t>
      </w:r>
      <w:proofErr w:type="spellEnd"/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_  0.005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-0.705 -0.031 -0.055  0.487              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is_nst:s_t</w:t>
      </w:r>
      <w:proofErr w:type="spellEnd"/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_  0.048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-0.030 -0.689 -0.665  0.078    0.037     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c_SOA:s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_:__ -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0.003  0.474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0.077  0.037 -0.688   -0.673   -0.119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Analysis of Deviance Table (Type II Wald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chisquare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tests)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Response: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RT_aud</w:t>
      </w:r>
      <w:proofErr w:type="spellEnd"/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                 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Chisq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Df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Pr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(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&gt;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Chisq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)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c_SOA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          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146.2518  1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&lt; 2.2e-16 ***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is_onset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       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110.2550  1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&lt; 2.2e-16 ***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is_task_relevant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17.1068  1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3.533e-05 ***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c_SOA:is_onset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  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48.8293  1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2.792e-12 ***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c_SOA:is_task_relevant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1.4899  1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0.2222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is_onset:is_task_relevant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16.4518  1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4.990e-05 ***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c_SOA:is_onset:is_task_relevant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</w:t>
      </w:r>
      <w:proofErr w:type="gram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2.0202  1</w:t>
      </w:r>
      <w:proofErr w:type="gram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0.1552    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---</w:t>
      </w:r>
    </w:p>
    <w:p w:rsidR="00432F6C" w:rsidRPr="00432F6C" w:rsidRDefault="00432F6C" w:rsidP="0043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Signif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. </w:t>
      </w:r>
      <w:proofErr w:type="spellStart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codes</w:t>
      </w:r>
      <w:proofErr w:type="spellEnd"/>
      <w:r w:rsidRPr="00432F6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:  0 ‘***’ 0.001 ‘**’ 0.01 ‘*’ 0.05 ‘.’ 0.1 ‘ ’ 1</w:t>
      </w:r>
    </w:p>
    <w:p w:rsidR="00C60EBD" w:rsidRPr="00791C15" w:rsidRDefault="00C60EBD">
      <w:pPr>
        <w:rPr>
          <w:lang w:val="en-US"/>
        </w:rPr>
      </w:pPr>
      <w:bookmarkStart w:id="0" w:name="_GoBack"/>
      <w:bookmarkEnd w:id="0"/>
    </w:p>
    <w:sectPr w:rsidR="00C60EBD" w:rsidRPr="00791C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6C"/>
    <w:rsid w:val="00432F6C"/>
    <w:rsid w:val="00791C15"/>
    <w:rsid w:val="00C60EBD"/>
    <w:rsid w:val="00E9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1FE35-9AF7-47A5-BB75-E932DC2A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32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32F6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aceconstant">
    <w:name w:val="ace_constant"/>
    <w:basedOn w:val="Absatz-Standardschriftart"/>
    <w:rsid w:val="00432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Max-Planck-Institut für empirische Ästhetik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Fabio Engeser</dc:creator>
  <cp:keywords/>
  <dc:description/>
  <cp:lastModifiedBy>Micha Fabio Engeser</cp:lastModifiedBy>
  <cp:revision>3</cp:revision>
  <dcterms:created xsi:type="dcterms:W3CDTF">2023-05-08T13:09:00Z</dcterms:created>
  <dcterms:modified xsi:type="dcterms:W3CDTF">2023-05-09T10:27:00Z</dcterms:modified>
</cp:coreProperties>
</file>