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08" w:type="dxa"/>
        <w:tblLook w:val="04A0" w:firstRow="1" w:lastRow="0" w:firstColumn="1" w:lastColumn="0" w:noHBand="0" w:noVBand="1"/>
      </w:tblPr>
      <w:tblGrid>
        <w:gridCol w:w="2120"/>
        <w:gridCol w:w="2122"/>
        <w:gridCol w:w="2122"/>
        <w:gridCol w:w="2122"/>
        <w:gridCol w:w="2122"/>
      </w:tblGrid>
      <w:tr w:rsidR="004636FE" w:rsidRPr="00B650A2" w:rsidTr="004636FE">
        <w:trPr>
          <w:trHeight w:val="620"/>
        </w:trPr>
        <w:tc>
          <w:tcPr>
            <w:tcW w:w="2120" w:type="dxa"/>
          </w:tcPr>
          <w:p w:rsidR="004636FE" w:rsidRPr="00B650A2" w:rsidRDefault="004636FE">
            <w:pPr>
              <w:rPr>
                <w:rFonts w:ascii="Bell MT" w:hAnsi="Bell MT"/>
              </w:rPr>
            </w:pPr>
            <w:r w:rsidRPr="00B650A2">
              <w:rPr>
                <w:rFonts w:ascii="Bell MT" w:hAnsi="Bell MT"/>
              </w:rPr>
              <w:t>Paper</w:t>
            </w:r>
          </w:p>
        </w:tc>
        <w:tc>
          <w:tcPr>
            <w:tcW w:w="2122" w:type="dxa"/>
          </w:tcPr>
          <w:p w:rsidR="004636FE" w:rsidRDefault="004636FE">
            <w:pPr>
              <w:rPr>
                <w:rFonts w:ascii="Bell MT" w:hAnsi="Bell MT"/>
              </w:rPr>
            </w:pPr>
            <w:r>
              <w:rPr>
                <w:rFonts w:ascii="Bell MT" w:hAnsi="Bell MT"/>
              </w:rPr>
              <w:t>Procedure</w:t>
            </w:r>
          </w:p>
        </w:tc>
        <w:tc>
          <w:tcPr>
            <w:tcW w:w="2122" w:type="dxa"/>
          </w:tcPr>
          <w:p w:rsidR="004636FE" w:rsidRPr="00B650A2" w:rsidRDefault="004636FE">
            <w:pPr>
              <w:rPr>
                <w:rFonts w:ascii="Bell MT" w:hAnsi="Bell MT"/>
              </w:rPr>
            </w:pPr>
            <w:r>
              <w:rPr>
                <w:rFonts w:ascii="Bell MT" w:hAnsi="Bell MT"/>
              </w:rPr>
              <w:t>Exposure</w:t>
            </w:r>
          </w:p>
        </w:tc>
        <w:tc>
          <w:tcPr>
            <w:tcW w:w="2122" w:type="dxa"/>
          </w:tcPr>
          <w:p w:rsidR="004636FE" w:rsidRPr="00B650A2" w:rsidRDefault="004636FE">
            <w:pPr>
              <w:rPr>
                <w:rFonts w:ascii="Bell MT" w:hAnsi="Bell MT"/>
              </w:rPr>
            </w:pPr>
            <w:r>
              <w:rPr>
                <w:rFonts w:ascii="Bell MT" w:hAnsi="Bell MT"/>
              </w:rPr>
              <w:t>Online Task</w:t>
            </w:r>
          </w:p>
        </w:tc>
        <w:tc>
          <w:tcPr>
            <w:tcW w:w="2122" w:type="dxa"/>
          </w:tcPr>
          <w:p w:rsidR="004636FE" w:rsidRPr="00B650A2" w:rsidRDefault="004636FE">
            <w:pPr>
              <w:rPr>
                <w:rFonts w:ascii="Bell MT" w:hAnsi="Bell MT"/>
              </w:rPr>
            </w:pPr>
            <w:r w:rsidRPr="00B650A2">
              <w:rPr>
                <w:rFonts w:ascii="Bell MT" w:hAnsi="Bell MT"/>
              </w:rPr>
              <w:t>Offline Task</w:t>
            </w:r>
          </w:p>
        </w:tc>
      </w:tr>
      <w:tr w:rsidR="004636FE" w:rsidRPr="00B77BF3" w:rsidTr="004636FE">
        <w:trPr>
          <w:trHeight w:val="886"/>
        </w:trPr>
        <w:tc>
          <w:tcPr>
            <w:tcW w:w="2120" w:type="dxa"/>
          </w:tcPr>
          <w:p w:rsidR="004636FE" w:rsidRPr="00B650A2" w:rsidRDefault="004636FE" w:rsidP="00B650A2">
            <w:pPr>
              <w:rPr>
                <w:rFonts w:ascii="Bell MT" w:hAnsi="Bell MT"/>
              </w:rPr>
            </w:pPr>
            <w:r>
              <w:rPr>
                <w:rFonts w:ascii="Bell MT" w:hAnsi="Bell MT"/>
              </w:rPr>
              <w:fldChar w:fldCharType="begin" w:fldLock="1"/>
            </w:r>
            <w:r>
              <w:rPr>
                <w:rFonts w:ascii="Bell MT" w:hAnsi="Bell MT"/>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&amp; Paller, 2015)","plainTextFormattedCitation":"(Batterink, Reber, Neville, &amp; Paller, 2015)","previouslyFormattedCitation":"(Batterink et al. 2015)"},"properties":{"noteIndex":0},"schema":"https://github.com/citation-style-language/schema/raw/master/csl-citation.json"}</w:instrText>
            </w:r>
            <w:r>
              <w:rPr>
                <w:rFonts w:ascii="Bell MT" w:hAnsi="Bell MT"/>
              </w:rPr>
              <w:fldChar w:fldCharType="separate"/>
            </w:r>
            <w:r w:rsidRPr="00B650A2">
              <w:rPr>
                <w:rFonts w:ascii="Bell MT" w:hAnsi="Bell MT"/>
                <w:noProof/>
              </w:rPr>
              <w:t>(Batterink, Reber, Neville, &amp; Paller, 2015)</w:t>
            </w:r>
            <w:r>
              <w:rPr>
                <w:rFonts w:ascii="Bell MT" w:hAnsi="Bell MT"/>
              </w:rPr>
              <w:fldChar w:fldCharType="end"/>
            </w:r>
          </w:p>
        </w:tc>
        <w:tc>
          <w:tcPr>
            <w:tcW w:w="2122" w:type="dxa"/>
          </w:tcPr>
          <w:p w:rsidR="004636FE" w:rsidRDefault="004636FE">
            <w:pPr>
              <w:rPr>
                <w:rFonts w:ascii="Bell MT" w:hAnsi="Bell MT"/>
              </w:rPr>
            </w:pPr>
            <w:r>
              <w:rPr>
                <w:rFonts w:ascii="Bell MT" w:hAnsi="Bell MT"/>
              </w:rPr>
              <w:t>½ participants were told there were words and they needed to find out where each word starts and ends</w:t>
            </w:r>
          </w:p>
          <w:p w:rsidR="004636FE" w:rsidRDefault="004636FE">
            <w:pPr>
              <w:rPr>
                <w:rFonts w:ascii="Bell MT" w:hAnsi="Bell MT"/>
              </w:rPr>
            </w:pPr>
          </w:p>
          <w:p w:rsidR="004636FE" w:rsidRDefault="004636FE">
            <w:pPr>
              <w:rPr>
                <w:rFonts w:ascii="Bell MT" w:hAnsi="Bell MT"/>
              </w:rPr>
            </w:pPr>
            <w:r>
              <w:rPr>
                <w:rFonts w:ascii="Bell MT" w:hAnsi="Bell MT"/>
              </w:rPr>
              <w:t>Exposure</w:t>
            </w:r>
          </w:p>
          <w:p w:rsidR="004636FE" w:rsidRDefault="004636FE">
            <w:pPr>
              <w:rPr>
                <w:rFonts w:ascii="Bell MT" w:hAnsi="Bell MT"/>
              </w:rPr>
            </w:pPr>
            <w:r>
              <w:rPr>
                <w:rFonts w:ascii="Bell MT" w:hAnsi="Bell MT"/>
              </w:rPr>
              <w:t>Offline Task</w:t>
            </w:r>
          </w:p>
          <w:p w:rsidR="004636FE" w:rsidRDefault="004636FE">
            <w:pPr>
              <w:rPr>
                <w:rFonts w:ascii="Bell MT" w:hAnsi="Bell MT"/>
              </w:rPr>
            </w:pPr>
            <w:r>
              <w:rPr>
                <w:rFonts w:ascii="Bell MT" w:hAnsi="Bell MT"/>
              </w:rPr>
              <w:t>Online Task</w:t>
            </w:r>
          </w:p>
          <w:p w:rsidR="004636FE" w:rsidRPr="00B77BF3" w:rsidRDefault="004636FE">
            <w:pPr>
              <w:rPr>
                <w:rFonts w:ascii="Bell MT" w:hAnsi="Bell MT"/>
              </w:rPr>
            </w:pPr>
            <w:r>
              <w:rPr>
                <w:rFonts w:ascii="Bell MT" w:hAnsi="Bell MT"/>
              </w:rPr>
              <w:t xml:space="preserve"> </w:t>
            </w:r>
          </w:p>
        </w:tc>
        <w:tc>
          <w:tcPr>
            <w:tcW w:w="2122" w:type="dxa"/>
          </w:tcPr>
          <w:p w:rsidR="004636FE" w:rsidRPr="00B77BF3" w:rsidRDefault="004636FE">
            <w:pPr>
              <w:rPr>
                <w:rFonts w:ascii="Bell MT" w:hAnsi="Bell MT"/>
              </w:rPr>
            </w:pPr>
            <w:r w:rsidRPr="00B77BF3">
              <w:rPr>
                <w:rFonts w:ascii="Bell MT" w:hAnsi="Bell MT"/>
              </w:rPr>
              <w:t>11 syllables</w:t>
            </w:r>
          </w:p>
          <w:p w:rsidR="004636FE" w:rsidRDefault="004636FE">
            <w:pPr>
              <w:rPr>
                <w:rFonts w:ascii="Bell MT" w:hAnsi="Bell MT"/>
              </w:rPr>
            </w:pPr>
            <w:r w:rsidRPr="00B77BF3">
              <w:rPr>
                <w:rFonts w:ascii="Bell MT" w:hAnsi="Bell MT"/>
              </w:rPr>
              <w:t xml:space="preserve">6 tri-syllabic words (varying TP </w:t>
            </w:r>
            <w:r>
              <w:rPr>
                <w:rFonts w:ascii="Bell MT" w:hAnsi="Bell MT"/>
              </w:rPr>
              <w:t>for syllables)</w:t>
            </w:r>
          </w:p>
          <w:p w:rsidR="004636FE" w:rsidRDefault="004636FE">
            <w:pPr>
              <w:rPr>
                <w:rFonts w:ascii="Bell MT" w:hAnsi="Bell MT"/>
              </w:rPr>
            </w:pPr>
            <w:r>
              <w:rPr>
                <w:rFonts w:ascii="Bell MT" w:hAnsi="Bell MT"/>
              </w:rPr>
              <w:t xml:space="preserve">208 syllables/min ~ 288 </w:t>
            </w:r>
            <w:proofErr w:type="spellStart"/>
            <w:r>
              <w:rPr>
                <w:rFonts w:ascii="Bell MT" w:hAnsi="Bell MT"/>
              </w:rPr>
              <w:t>msec</w:t>
            </w:r>
            <w:proofErr w:type="spellEnd"/>
            <w:r>
              <w:rPr>
                <w:rFonts w:ascii="Bell MT" w:hAnsi="Bell MT"/>
              </w:rPr>
              <w:t xml:space="preserve"> each</w:t>
            </w:r>
          </w:p>
          <w:p w:rsidR="004636FE" w:rsidRDefault="004636FE">
            <w:pPr>
              <w:rPr>
                <w:rFonts w:ascii="Bell MT" w:hAnsi="Bell MT"/>
              </w:rPr>
            </w:pPr>
            <w:r>
              <w:rPr>
                <w:rFonts w:ascii="Bell MT" w:hAnsi="Bell MT"/>
              </w:rPr>
              <w:t>Each word repeated 300 times</w:t>
            </w:r>
          </w:p>
          <w:p w:rsidR="004636FE" w:rsidRDefault="004636FE">
            <w:pPr>
              <w:rPr>
                <w:rFonts w:ascii="Bell MT" w:hAnsi="Bell MT"/>
              </w:rPr>
            </w:pPr>
            <w:r>
              <w:rPr>
                <w:rFonts w:ascii="Bell MT" w:hAnsi="Bell MT"/>
              </w:rPr>
              <w:t>3 blocks of 8 minutes = 24 minutes</w:t>
            </w:r>
          </w:p>
          <w:p w:rsidR="004636FE" w:rsidRPr="00B77BF3" w:rsidRDefault="004636FE">
            <w:pPr>
              <w:rPr>
                <w:rFonts w:ascii="Bell MT" w:hAnsi="Bell MT"/>
              </w:rPr>
            </w:pPr>
          </w:p>
        </w:tc>
        <w:tc>
          <w:tcPr>
            <w:tcW w:w="2122" w:type="dxa"/>
          </w:tcPr>
          <w:p w:rsidR="004636FE" w:rsidRDefault="004636FE">
            <w:pPr>
              <w:rPr>
                <w:rFonts w:ascii="Bell MT" w:hAnsi="Bell MT"/>
              </w:rPr>
            </w:pPr>
            <w:r>
              <w:rPr>
                <w:rFonts w:ascii="Bell MT" w:hAnsi="Bell MT"/>
              </w:rPr>
              <w:t xml:space="preserve">33 streams created, each with 2 reps of each word (12 words) ~ 3.5 </w:t>
            </w:r>
            <w:proofErr w:type="spellStart"/>
            <w:r>
              <w:rPr>
                <w:rFonts w:ascii="Bell MT" w:hAnsi="Bell MT"/>
              </w:rPr>
              <w:t>mins</w:t>
            </w:r>
            <w:proofErr w:type="spellEnd"/>
            <w:r>
              <w:rPr>
                <w:rFonts w:ascii="Bell MT" w:hAnsi="Bell MT"/>
              </w:rPr>
              <w:t xml:space="preserve"> each</w:t>
            </w:r>
          </w:p>
          <w:p w:rsidR="004636FE" w:rsidRDefault="004636FE">
            <w:pPr>
              <w:rPr>
                <w:rFonts w:ascii="Bell MT" w:hAnsi="Bell MT"/>
              </w:rPr>
            </w:pPr>
            <w:r>
              <w:rPr>
                <w:rFonts w:ascii="Bell MT" w:hAnsi="Bell MT"/>
              </w:rPr>
              <w:t>Slower rate than exposure, 144 syllables/min</w:t>
            </w:r>
          </w:p>
          <w:p w:rsidR="004636FE" w:rsidRDefault="004636FE">
            <w:pPr>
              <w:rPr>
                <w:rFonts w:ascii="Bell MT" w:hAnsi="Bell MT"/>
              </w:rPr>
            </w:pPr>
            <w:r>
              <w:rPr>
                <w:rFonts w:ascii="Bell MT" w:hAnsi="Bell MT"/>
              </w:rPr>
              <w:t xml:space="preserve">(Onsets determined by three raters upon inspection of spectrograms and listening) </w:t>
            </w:r>
          </w:p>
          <w:p w:rsidR="004636FE" w:rsidRPr="00B77BF3" w:rsidRDefault="004636FE">
            <w:pPr>
              <w:rPr>
                <w:rFonts w:ascii="Bell MT" w:hAnsi="Bell MT"/>
              </w:rPr>
            </w:pPr>
            <w:r>
              <w:rPr>
                <w:rFonts w:ascii="Bell MT" w:hAnsi="Bell MT"/>
              </w:rPr>
              <w:t>Each syllable was a target 3 times; each stream had 2-8 targets [5-24 trials per syllable], 36 trials for each position</w:t>
            </w:r>
          </w:p>
        </w:tc>
        <w:tc>
          <w:tcPr>
            <w:tcW w:w="2122" w:type="dxa"/>
          </w:tcPr>
          <w:p w:rsidR="002C2D04" w:rsidRPr="002C2D04" w:rsidRDefault="002C2D04" w:rsidP="002C2D04">
            <w:pPr>
              <w:rPr>
                <w:rFonts w:ascii="Bell MT" w:hAnsi="Bell MT"/>
              </w:rPr>
            </w:pPr>
            <w:r>
              <w:rPr>
                <w:rFonts w:ascii="Bell MT" w:hAnsi="Bell MT"/>
              </w:rPr>
              <w:t>--</w:t>
            </w:r>
            <w:proofErr w:type="spellStart"/>
            <w:r>
              <w:rPr>
                <w:rFonts w:ascii="Bell MT" w:hAnsi="Bell MT"/>
              </w:rPr>
              <w:t>Exp</w:t>
            </w:r>
            <w:proofErr w:type="spellEnd"/>
            <w:r>
              <w:rPr>
                <w:rFonts w:ascii="Bell MT" w:hAnsi="Bell MT"/>
              </w:rPr>
              <w:t xml:space="preserve"> 1:</w:t>
            </w:r>
          </w:p>
          <w:p w:rsidR="004636FE" w:rsidRDefault="004636FE">
            <w:pPr>
              <w:rPr>
                <w:rFonts w:ascii="Bell MT" w:hAnsi="Bell MT"/>
              </w:rPr>
            </w:pPr>
            <w:r>
              <w:rPr>
                <w:rFonts w:ascii="Bell MT" w:hAnsi="Bell MT"/>
              </w:rPr>
              <w:t xml:space="preserve">6 words vs. 6 </w:t>
            </w:r>
            <w:proofErr w:type="spellStart"/>
            <w:r>
              <w:rPr>
                <w:rFonts w:ascii="Bell MT" w:hAnsi="Bell MT"/>
              </w:rPr>
              <w:t>nonwords</w:t>
            </w:r>
            <w:proofErr w:type="spellEnd"/>
          </w:p>
          <w:p w:rsidR="004636FE" w:rsidRDefault="004636FE">
            <w:pPr>
              <w:rPr>
                <w:rFonts w:ascii="Bell MT" w:hAnsi="Bell MT"/>
              </w:rPr>
            </w:pPr>
            <w:r>
              <w:rPr>
                <w:rFonts w:ascii="Bell MT" w:hAnsi="Bell MT"/>
              </w:rPr>
              <w:t xml:space="preserve">Rated confidence on a 1-10 scale after each 2afc </w:t>
            </w:r>
          </w:p>
          <w:p w:rsidR="002C2D04" w:rsidRDefault="002C2D04">
            <w:pPr>
              <w:rPr>
                <w:rFonts w:ascii="Bell MT" w:hAnsi="Bell MT"/>
              </w:rPr>
            </w:pPr>
            <w:r>
              <w:rPr>
                <w:rFonts w:ascii="Bell MT" w:hAnsi="Bell MT"/>
              </w:rPr>
              <w:t>--</w:t>
            </w:r>
            <w:proofErr w:type="spellStart"/>
            <w:r>
              <w:rPr>
                <w:rFonts w:ascii="Bell MT" w:hAnsi="Bell MT"/>
              </w:rPr>
              <w:t>Exp</w:t>
            </w:r>
            <w:proofErr w:type="spellEnd"/>
            <w:r>
              <w:rPr>
                <w:rFonts w:ascii="Bell MT" w:hAnsi="Bell MT"/>
              </w:rPr>
              <w:t xml:space="preserve"> 2:</w:t>
            </w:r>
          </w:p>
          <w:p w:rsidR="002C2D04" w:rsidRDefault="002C2D04">
            <w:pPr>
              <w:rPr>
                <w:rFonts w:ascii="Bell MT" w:hAnsi="Bell MT"/>
              </w:rPr>
            </w:pPr>
            <w:r>
              <w:rPr>
                <w:rFonts w:ascii="Bell MT" w:hAnsi="Bell MT"/>
              </w:rPr>
              <w:t xml:space="preserve">After 2afc, rated remember, familiar or guess </w:t>
            </w:r>
          </w:p>
          <w:p w:rsidR="002C2D04" w:rsidRPr="00B77BF3" w:rsidRDefault="002C2D04">
            <w:pPr>
              <w:rPr>
                <w:rFonts w:ascii="Bell MT" w:hAnsi="Bell MT"/>
              </w:rPr>
            </w:pPr>
            <w:bookmarkStart w:id="0" w:name="_GoBack"/>
            <w:bookmarkEnd w:id="0"/>
          </w:p>
        </w:tc>
      </w:tr>
      <w:tr w:rsidR="004636FE" w:rsidRPr="00B77BF3" w:rsidTr="004636FE">
        <w:trPr>
          <w:trHeight w:val="944"/>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Default="004636FE">
            <w:pPr>
              <w:rPr>
                <w:rFonts w:ascii="Bell MT" w:hAnsi="Bell MT"/>
              </w:rPr>
            </w:pPr>
            <w:r>
              <w:rPr>
                <w:rFonts w:ascii="Bell MT" w:hAnsi="Bell MT"/>
              </w:rPr>
              <w:t>Main effect of position</w:t>
            </w:r>
          </w:p>
          <w:p w:rsidR="004636FE" w:rsidRPr="00B77BF3" w:rsidRDefault="004636FE">
            <w:pPr>
              <w:rPr>
                <w:rFonts w:ascii="Bell MT" w:hAnsi="Bell MT"/>
              </w:rPr>
            </w:pPr>
            <w:r>
              <w:rPr>
                <w:rFonts w:ascii="Bell MT" w:hAnsi="Bell MT"/>
              </w:rPr>
              <w:t>1-2 and 2-3 but not 1-2</w:t>
            </w:r>
          </w:p>
        </w:tc>
        <w:tc>
          <w:tcPr>
            <w:tcW w:w="2122" w:type="dxa"/>
          </w:tcPr>
          <w:p w:rsidR="004636FE" w:rsidRDefault="004636FE">
            <w:pPr>
              <w:rPr>
                <w:rFonts w:ascii="Bell MT" w:hAnsi="Bell MT"/>
              </w:rPr>
            </w:pPr>
            <w:r>
              <w:rPr>
                <w:rFonts w:ascii="Bell MT" w:hAnsi="Bell MT"/>
              </w:rPr>
              <w:t>Accuracy = 61.3, SD = 8.0</w:t>
            </w:r>
          </w:p>
          <w:p w:rsidR="004636FE" w:rsidRDefault="004636FE">
            <w:pPr>
              <w:rPr>
                <w:rFonts w:ascii="Bell MT" w:hAnsi="Bell MT"/>
              </w:rPr>
            </w:pPr>
            <w:r>
              <w:rPr>
                <w:rFonts w:ascii="Bell MT" w:hAnsi="Bell MT"/>
              </w:rPr>
              <w:t>Correlation with online</w:t>
            </w:r>
          </w:p>
          <w:p w:rsidR="004636FE" w:rsidRPr="00B77BF3" w:rsidRDefault="004636FE">
            <w:pPr>
              <w:rPr>
                <w:rFonts w:ascii="Bell MT" w:hAnsi="Bell MT"/>
              </w:rPr>
            </w:pPr>
            <w:r>
              <w:rPr>
                <w:rFonts w:ascii="Bell MT" w:hAnsi="Bell MT"/>
              </w:rPr>
              <w:t>R = 0.7, p – 0.75</w:t>
            </w:r>
          </w:p>
        </w:tc>
      </w:tr>
      <w:tr w:rsidR="004636FE" w:rsidRPr="00B77BF3" w:rsidTr="004636FE">
        <w:trPr>
          <w:trHeight w:val="944"/>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r w:rsidR="004636FE" w:rsidRPr="00B77BF3" w:rsidTr="004636FE">
        <w:trPr>
          <w:trHeight w:val="886"/>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r w:rsidR="004636FE" w:rsidRPr="00B77BF3" w:rsidTr="004636FE">
        <w:trPr>
          <w:trHeight w:val="944"/>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r w:rsidR="004636FE" w:rsidRPr="00B77BF3" w:rsidTr="004636FE">
        <w:trPr>
          <w:trHeight w:val="944"/>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r w:rsidR="004636FE" w:rsidRPr="00B77BF3" w:rsidTr="004636FE">
        <w:trPr>
          <w:trHeight w:val="886"/>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bl>
    <w:p w:rsidR="00801593" w:rsidRPr="00B77BF3" w:rsidRDefault="001919E9">
      <w:pPr>
        <w:rPr>
          <w:rFonts w:ascii="Bell MT" w:hAnsi="Bell MT"/>
        </w:rPr>
      </w:pPr>
    </w:p>
    <w:p w:rsidR="00B650A2" w:rsidRPr="00B77BF3" w:rsidRDefault="00B650A2">
      <w:pPr>
        <w:rPr>
          <w:rFonts w:ascii="Bell MT" w:hAnsi="Bell MT"/>
        </w:rPr>
      </w:pPr>
    </w:p>
    <w:p w:rsidR="00B650A2" w:rsidRDefault="00B650A2">
      <w:pPr>
        <w:rPr>
          <w:rFonts w:ascii="Bell MT" w:hAnsi="Bell MT"/>
        </w:rPr>
      </w:pPr>
      <w:r>
        <w:rPr>
          <w:rFonts w:ascii="Bell MT" w:hAnsi="Bell MT"/>
        </w:rPr>
        <w:t>Individual Abilities:</w:t>
      </w:r>
    </w:p>
    <w:p w:rsidR="00B650A2" w:rsidRDefault="00B650A2" w:rsidP="00B650A2">
      <w:pPr>
        <w:pStyle w:val="ListParagraph"/>
        <w:numPr>
          <w:ilvl w:val="0"/>
          <w:numId w:val="2"/>
        </w:numPr>
        <w:rPr>
          <w:rFonts w:ascii="Bell MT" w:hAnsi="Bell MT"/>
        </w:rPr>
      </w:pPr>
      <w:r>
        <w:rPr>
          <w:rFonts w:ascii="Bell MT" w:hAnsi="Bell MT"/>
        </w:rPr>
        <w:t xml:space="preserve">Sentence comprehension (AGL) </w:t>
      </w:r>
      <w:proofErr w:type="spellStart"/>
      <w:r>
        <w:rPr>
          <w:rFonts w:ascii="Bell MT" w:hAnsi="Bell MT"/>
        </w:rPr>
        <w:t>Misyak</w:t>
      </w:r>
      <w:proofErr w:type="spellEnd"/>
      <w:r>
        <w:rPr>
          <w:rFonts w:ascii="Bell MT" w:hAnsi="Bell MT"/>
        </w:rPr>
        <w:t xml:space="preserve"> &amp; </w:t>
      </w:r>
      <w:proofErr w:type="spellStart"/>
      <w:r>
        <w:rPr>
          <w:rFonts w:ascii="Bell MT" w:hAnsi="Bell MT"/>
        </w:rPr>
        <w:t>Christiansenn</w:t>
      </w:r>
      <w:proofErr w:type="spellEnd"/>
      <w:r>
        <w:rPr>
          <w:rFonts w:ascii="Bell MT" w:hAnsi="Bell MT"/>
        </w:rPr>
        <w:t xml:space="preserve"> 2012</w:t>
      </w:r>
    </w:p>
    <w:p w:rsidR="00B650A2" w:rsidRDefault="00B650A2" w:rsidP="00B650A2">
      <w:pPr>
        <w:pStyle w:val="ListParagraph"/>
        <w:numPr>
          <w:ilvl w:val="0"/>
          <w:numId w:val="2"/>
        </w:numPr>
        <w:rPr>
          <w:rFonts w:ascii="Bell MT" w:hAnsi="Bell MT"/>
        </w:rPr>
      </w:pPr>
      <w:r>
        <w:rPr>
          <w:rFonts w:ascii="Bell MT" w:hAnsi="Bell MT"/>
        </w:rPr>
        <w:lastRenderedPageBreak/>
        <w:t xml:space="preserve">Lexical, Oral language skills </w:t>
      </w:r>
      <w:r w:rsidRPr="00B650A2">
        <w:rPr>
          <w:rFonts w:ascii="Bell MT" w:hAnsi="Bell MT"/>
        </w:rPr>
        <w:t>(</w:t>
      </w:r>
      <w:proofErr w:type="spellStart"/>
      <w:r w:rsidRPr="00B650A2">
        <w:rPr>
          <w:rFonts w:ascii="Bell MT" w:hAnsi="Bell MT"/>
        </w:rPr>
        <w:t>Mainela</w:t>
      </w:r>
      <w:proofErr w:type="spellEnd"/>
      <w:r w:rsidRPr="00B650A2">
        <w:rPr>
          <w:rFonts w:ascii="Bell MT" w:hAnsi="Bell MT"/>
        </w:rPr>
        <w:t>-Arnold &amp; Evans, 2014</w:t>
      </w:r>
      <w:proofErr w:type="gramStart"/>
      <w:r w:rsidRPr="00B650A2">
        <w:rPr>
          <w:rFonts w:ascii="Bell MT" w:hAnsi="Bell MT"/>
        </w:rPr>
        <w:t>;Singh</w:t>
      </w:r>
      <w:proofErr w:type="gramEnd"/>
      <w:r w:rsidRPr="00B650A2">
        <w:rPr>
          <w:rFonts w:ascii="Bell MT" w:hAnsi="Bell MT"/>
        </w:rPr>
        <w:t xml:space="preserve">, Steven </w:t>
      </w:r>
      <w:proofErr w:type="spellStart"/>
      <w:r w:rsidRPr="00B650A2">
        <w:rPr>
          <w:rFonts w:ascii="Bell MT" w:hAnsi="Bell MT"/>
        </w:rPr>
        <w:t>Reznick</w:t>
      </w:r>
      <w:proofErr w:type="spellEnd"/>
      <w:r w:rsidRPr="00B650A2">
        <w:rPr>
          <w:rFonts w:ascii="Bell MT" w:hAnsi="Bell MT"/>
        </w:rPr>
        <w:t xml:space="preserve">, &amp; </w:t>
      </w:r>
      <w:proofErr w:type="spellStart"/>
      <w:r w:rsidRPr="00B650A2">
        <w:rPr>
          <w:rFonts w:ascii="Bell MT" w:hAnsi="Bell MT"/>
        </w:rPr>
        <w:t>Xuehua</w:t>
      </w:r>
      <w:proofErr w:type="spellEnd"/>
      <w:r w:rsidRPr="00B650A2">
        <w:rPr>
          <w:rFonts w:ascii="Bell MT" w:hAnsi="Bell MT"/>
        </w:rPr>
        <w:t xml:space="preserve">, 2012; Spencer, </w:t>
      </w:r>
      <w:proofErr w:type="spellStart"/>
      <w:r w:rsidRPr="00B650A2">
        <w:rPr>
          <w:rFonts w:ascii="Bell MT" w:hAnsi="Bell MT"/>
        </w:rPr>
        <w:t>Kaschak</w:t>
      </w:r>
      <w:proofErr w:type="spellEnd"/>
      <w:r w:rsidRPr="00B650A2">
        <w:rPr>
          <w:rFonts w:ascii="Bell MT" w:hAnsi="Bell MT"/>
        </w:rPr>
        <w:t xml:space="preserve">, Jones, &amp; </w:t>
      </w:r>
      <w:proofErr w:type="spellStart"/>
      <w:r w:rsidRPr="00B650A2">
        <w:rPr>
          <w:rFonts w:ascii="Bell MT" w:hAnsi="Bell MT"/>
        </w:rPr>
        <w:t>Lonigan</w:t>
      </w:r>
      <w:proofErr w:type="spellEnd"/>
      <w:r w:rsidRPr="00B650A2">
        <w:rPr>
          <w:rFonts w:ascii="Bell MT" w:hAnsi="Bell MT"/>
        </w:rPr>
        <w:t>, 2014).</w:t>
      </w:r>
    </w:p>
    <w:p w:rsidR="00B650A2" w:rsidRPr="00B650A2" w:rsidRDefault="00B650A2" w:rsidP="00B650A2">
      <w:pPr>
        <w:pStyle w:val="ListParagraph"/>
        <w:numPr>
          <w:ilvl w:val="0"/>
          <w:numId w:val="2"/>
        </w:numPr>
        <w:rPr>
          <w:rFonts w:ascii="Bell MT" w:hAnsi="Bell MT"/>
        </w:rPr>
      </w:pPr>
      <w:r>
        <w:rPr>
          <w:rFonts w:ascii="Bell MT" w:hAnsi="Bell MT"/>
        </w:rPr>
        <w:t xml:space="preserve">Only ones to modify paradigm: </w:t>
      </w:r>
      <w:r w:rsidRPr="00B650A2">
        <w:rPr>
          <w:rFonts w:ascii="Bell MT" w:hAnsi="Bell MT"/>
        </w:rPr>
        <w:t xml:space="preserve">(but see </w:t>
      </w:r>
      <w:proofErr w:type="spellStart"/>
      <w:r w:rsidRPr="00B650A2">
        <w:rPr>
          <w:rFonts w:ascii="Bell MT" w:hAnsi="Bell MT"/>
        </w:rPr>
        <w:t>Bertels</w:t>
      </w:r>
      <w:proofErr w:type="spellEnd"/>
      <w:r w:rsidRPr="00B650A2">
        <w:rPr>
          <w:rFonts w:ascii="Bell MT" w:hAnsi="Bell MT"/>
        </w:rPr>
        <w:t xml:space="preserve"> et al., 2014,and </w:t>
      </w:r>
      <w:proofErr w:type="spellStart"/>
      <w:r w:rsidRPr="00B650A2">
        <w:rPr>
          <w:rFonts w:ascii="Bell MT" w:hAnsi="Bell MT"/>
        </w:rPr>
        <w:t>Bertelsetal</w:t>
      </w:r>
      <w:proofErr w:type="spellEnd"/>
      <w:r w:rsidRPr="00B650A2">
        <w:rPr>
          <w:rFonts w:ascii="Bell MT" w:hAnsi="Bell MT"/>
        </w:rPr>
        <w:t>., 2012, for task modifications)</w:t>
      </w:r>
    </w:p>
    <w:p w:rsidR="00B650A2" w:rsidRDefault="00B650A2" w:rsidP="00B650A2">
      <w:pPr>
        <w:rPr>
          <w:rFonts w:ascii="Bell MT" w:hAnsi="Bell MT"/>
        </w:rPr>
      </w:pPr>
      <w:r>
        <w:rPr>
          <w:rFonts w:ascii="Bell MT" w:hAnsi="Bell MT"/>
        </w:rPr>
        <w:t xml:space="preserve">Implicit vs. Explicit: </w:t>
      </w:r>
    </w:p>
    <w:p w:rsidR="00B650A2" w:rsidRDefault="00B650A2" w:rsidP="00B650A2">
      <w:pPr>
        <w:rPr>
          <w:rFonts w:ascii="Bell MT" w:hAnsi="Bell MT"/>
        </w:rPr>
      </w:pPr>
      <w:r w:rsidRPr="00B650A2">
        <w:rPr>
          <w:rFonts w:ascii="Bell MT" w:hAnsi="Bell MT"/>
        </w:rPr>
        <w:t xml:space="preserve">(Batterink, </w:t>
      </w:r>
      <w:proofErr w:type="spellStart"/>
      <w:r w:rsidRPr="00B650A2">
        <w:rPr>
          <w:rFonts w:ascii="Bell MT" w:hAnsi="Bell MT"/>
        </w:rPr>
        <w:t>Reber</w:t>
      </w:r>
      <w:proofErr w:type="spellEnd"/>
      <w:r w:rsidRPr="00B650A2">
        <w:rPr>
          <w:rFonts w:ascii="Bell MT" w:hAnsi="Bell MT"/>
        </w:rPr>
        <w:t xml:space="preserve">, Neville, &amp; </w:t>
      </w:r>
      <w:proofErr w:type="spellStart"/>
      <w:r w:rsidRPr="00B650A2">
        <w:rPr>
          <w:rFonts w:ascii="Bell MT" w:hAnsi="Bell MT"/>
        </w:rPr>
        <w:t>Paller</w:t>
      </w:r>
      <w:proofErr w:type="spellEnd"/>
      <w:r w:rsidRPr="00B650A2">
        <w:rPr>
          <w:rFonts w:ascii="Bell MT" w:hAnsi="Bell MT"/>
        </w:rPr>
        <w:t xml:space="preserve">, 2015; </w:t>
      </w:r>
      <w:proofErr w:type="spellStart"/>
      <w:r w:rsidRPr="00B650A2">
        <w:rPr>
          <w:rFonts w:ascii="Bell MT" w:hAnsi="Bell MT"/>
        </w:rPr>
        <w:t>Bertels</w:t>
      </w:r>
      <w:proofErr w:type="spellEnd"/>
      <w:r w:rsidRPr="00B650A2">
        <w:rPr>
          <w:rFonts w:ascii="Bell MT" w:hAnsi="Bell MT"/>
        </w:rPr>
        <w:t xml:space="preserve">, </w:t>
      </w:r>
      <w:proofErr w:type="spellStart"/>
      <w:r w:rsidRPr="00B650A2">
        <w:rPr>
          <w:rFonts w:ascii="Bell MT" w:hAnsi="Bell MT"/>
        </w:rPr>
        <w:t>Boursain</w:t>
      </w:r>
      <w:proofErr w:type="spellEnd"/>
      <w:r w:rsidRPr="00B650A2">
        <w:rPr>
          <w:rFonts w:ascii="Bell MT" w:hAnsi="Bell MT"/>
        </w:rPr>
        <w:t xml:space="preserve">, </w:t>
      </w:r>
      <w:proofErr w:type="spellStart"/>
      <w:r w:rsidRPr="00B650A2">
        <w:rPr>
          <w:rFonts w:ascii="Bell MT" w:hAnsi="Bell MT"/>
        </w:rPr>
        <w:t>Destrebecqz</w:t>
      </w:r>
      <w:proofErr w:type="spellEnd"/>
      <w:r w:rsidRPr="00B650A2">
        <w:rPr>
          <w:rFonts w:ascii="Bell MT" w:hAnsi="Bell MT"/>
        </w:rPr>
        <w:t xml:space="preserve">, &amp; Gaillard, 2014; </w:t>
      </w:r>
      <w:proofErr w:type="spellStart"/>
      <w:r w:rsidRPr="00B650A2">
        <w:rPr>
          <w:rFonts w:ascii="Bell MT" w:hAnsi="Bell MT"/>
        </w:rPr>
        <w:t>Bertels</w:t>
      </w:r>
      <w:proofErr w:type="spellEnd"/>
      <w:r w:rsidRPr="00B650A2">
        <w:rPr>
          <w:rFonts w:ascii="Bell MT" w:hAnsi="Bell MT"/>
        </w:rPr>
        <w:t xml:space="preserve">, Franco, &amp; </w:t>
      </w:r>
      <w:proofErr w:type="spellStart"/>
      <w:r w:rsidRPr="00B650A2">
        <w:rPr>
          <w:rFonts w:ascii="Bell MT" w:hAnsi="Bell MT"/>
        </w:rPr>
        <w:t>Destrebecqz</w:t>
      </w:r>
      <w:proofErr w:type="spellEnd"/>
      <w:r w:rsidRPr="00B650A2">
        <w:rPr>
          <w:rFonts w:ascii="Bell MT" w:hAnsi="Bell MT"/>
        </w:rPr>
        <w:t xml:space="preserve">, 2012; Kim, Seitz, </w:t>
      </w:r>
      <w:proofErr w:type="spellStart"/>
      <w:r w:rsidRPr="00B650A2">
        <w:rPr>
          <w:rFonts w:ascii="Bell MT" w:hAnsi="Bell MT"/>
        </w:rPr>
        <w:t>Feenstra</w:t>
      </w:r>
      <w:proofErr w:type="spellEnd"/>
      <w:r w:rsidRPr="00B650A2">
        <w:rPr>
          <w:rFonts w:ascii="Bell MT" w:hAnsi="Bell MT"/>
        </w:rPr>
        <w:t>, &amp; Shams, 2009)</w:t>
      </w:r>
    </w:p>
    <w:p w:rsidR="00B650A2" w:rsidRPr="00B650A2" w:rsidRDefault="00B650A2" w:rsidP="00B650A2">
      <w:pPr>
        <w:rPr>
          <w:rFonts w:ascii="Bell MT" w:hAnsi="Bell MT"/>
        </w:rPr>
      </w:pPr>
    </w:p>
    <w:sectPr w:rsidR="00B650A2" w:rsidRPr="00B6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6FBE"/>
    <w:multiLevelType w:val="hybridMultilevel"/>
    <w:tmpl w:val="DB1C42A8"/>
    <w:lvl w:ilvl="0" w:tplc="B8E6E95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506B4"/>
    <w:multiLevelType w:val="hybridMultilevel"/>
    <w:tmpl w:val="8362AE60"/>
    <w:lvl w:ilvl="0" w:tplc="C1B857FA">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817E9"/>
    <w:multiLevelType w:val="hybridMultilevel"/>
    <w:tmpl w:val="393E89BC"/>
    <w:lvl w:ilvl="0" w:tplc="AD16D064">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A2"/>
    <w:rsid w:val="001147F9"/>
    <w:rsid w:val="001919E9"/>
    <w:rsid w:val="002C129D"/>
    <w:rsid w:val="002C2D04"/>
    <w:rsid w:val="004636FE"/>
    <w:rsid w:val="00B650A2"/>
    <w:rsid w:val="00B77BF3"/>
    <w:rsid w:val="00F9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C511"/>
  <w15:chartTrackingRefBased/>
  <w15:docId w15:val="{E27796F3-1A89-49FD-8FC9-5F5ECD01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B2186-0010-40E5-87C1-A3D295EA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3</cp:revision>
  <dcterms:created xsi:type="dcterms:W3CDTF">2020-08-06T14:32:00Z</dcterms:created>
  <dcterms:modified xsi:type="dcterms:W3CDTF">2020-08-07T12:54:00Z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378a1ab7-7343-36ac-9898-20adffe3d0f2</vt:lpwstr>
  </property>
  <property fmtid="{D5CDD505-2E9C-101B-9397-08002B2CF9AE}" pid="24" name="Mendeley Citation Style_1">
    <vt:lpwstr>http://www.zotero.org/styles/apa</vt:lpwstr>
  </property>
</Properties>
</file>