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 xml:space="preserve">York University </w:t>
      </w:r>
      <w:proofErr w:type="spellStart"/>
      <w:r w:rsidRPr="00710199">
        <w:rPr>
          <w:rFonts w:ascii="Arial" w:hAnsi="Arial" w:cs="Arial"/>
        </w:rPr>
        <w:t>Langone</w:t>
      </w:r>
      <w:proofErr w:type="spellEnd"/>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367076"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367076"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367076"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367076"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367076"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367076"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367076"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367076"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367076"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367076"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367076"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367076"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367076"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367076"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367076"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Pr="003673BD">
        <w:rPr>
          <w:rFonts w:ascii="Arial" w:hAnsi="Arial" w:cs="Arial"/>
          <w:color w:val="FF0000"/>
        </w:rPr>
        <w:t>was combined</w:t>
      </w:r>
      <w:proofErr w:type="gramEnd"/>
      <w:r w:rsidRPr="003673BD">
        <w:rPr>
          <w:rFonts w:ascii="Arial" w:hAnsi="Arial" w:cs="Arial"/>
          <w:color w:val="FF0000"/>
        </w:rPr>
        <w:t xml:space="preserve">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xml:space="preserve">. The ability to track regularities in sensory streams not only leads to improvement in performance on behavioral tasks, but </w:t>
      </w:r>
      <w:proofErr w:type="gramStart"/>
      <w:r>
        <w:rPr>
          <w:rFonts w:ascii="Arial" w:hAnsi="Arial" w:cs="Arial"/>
        </w:rPr>
        <w:t>can also be observed</w:t>
      </w:r>
      <w:proofErr w:type="gramEnd"/>
      <w:r>
        <w:rPr>
          <w:rFonts w:ascii="Arial" w:hAnsi="Arial" w:cs="Arial"/>
        </w:rPr>
        <w:t xml:space="preserve">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7EDE6206"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w:t>
      </w:r>
      <w:proofErr w:type="gramStart"/>
      <w:r>
        <w:rPr>
          <w:rFonts w:ascii="Arial" w:hAnsi="Arial" w:cs="Arial"/>
        </w:rPr>
        <w:t>have been developed</w:t>
      </w:r>
      <w:proofErr w:type="gramEnd"/>
      <w:r>
        <w:rPr>
          <w:rFonts w:ascii="Arial" w:hAnsi="Arial" w:cs="Arial"/>
        </w:rPr>
        <w:t xml:space="preserve">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w:t>
      </w:r>
      <w:proofErr w:type="gramStart"/>
      <w:r w:rsidR="00297C3A">
        <w:rPr>
          <w:rFonts w:ascii="Arial" w:hAnsi="Arial" w:cs="Arial"/>
        </w:rPr>
        <w:t>are being exposed</w:t>
      </w:r>
      <w:proofErr w:type="gramEnd"/>
      <w:r w:rsidR="00297C3A">
        <w:rPr>
          <w:rFonts w:ascii="Arial" w:hAnsi="Arial" w:cs="Arial"/>
        </w:rPr>
        <w:t xml:space="preserve">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7610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et al. 2015; Turk-Browne, Jungé, and Scholl 2005)","plainTextFormattedCitation":"(Bertels, Franco, and Destrebecqz 2012; Franco et al. 2015; Turk-Browne, Jungé, and Scholl 2005)","previouslyFormattedCitation":"(Bertels, Franco, and Destrebecqz 2012; Franco et al. 2015; Turk-Browne, Jungé, and Scholl 2005)"},"properties":{"noteIndex":0},"schema":"https://github.com/citation-style-language/schema/raw/master/csl-citation.json"}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noProof/>
        </w:rPr>
        <w:t>(Bertels, Franco, and Destrebecqz 2012; Franco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w:t>
      </w:r>
      <w:proofErr w:type="gramStart"/>
      <w:r w:rsidR="00A86799">
        <w:rPr>
          <w:rFonts w:ascii="Arial" w:hAnsi="Arial" w:cs="Arial"/>
        </w:rPr>
        <w:t>fully intact</w:t>
      </w:r>
      <w:proofErr w:type="gramEnd"/>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0EE224C3"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 xml:space="preserve">become faster </w:t>
      </w:r>
      <w:proofErr w:type="gramStart"/>
      <w:r w:rsidR="00A86799">
        <w:rPr>
          <w:rFonts w:ascii="Arial" w:hAnsi="Arial" w:cs="Arial"/>
        </w:rPr>
        <w:t>than those</w:t>
      </w:r>
      <w:proofErr w:type="gramEnd"/>
      <w:r w:rsidR="00A86799">
        <w:rPr>
          <w:rFonts w:ascii="Arial" w:hAnsi="Arial" w:cs="Arial"/>
        </w:rPr>
        <w:t xml:space="preserv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w:t>
      </w:r>
      <w:proofErr w:type="gramStart"/>
      <w:r w:rsidR="00E161EB">
        <w:rPr>
          <w:rFonts w:ascii="Arial" w:hAnsi="Arial" w:cs="Arial"/>
        </w:rPr>
        <w:t>can be observed</w:t>
      </w:r>
      <w:proofErr w:type="gramEnd"/>
      <w:r w:rsidR="00E161EB">
        <w:rPr>
          <w:rFonts w:ascii="Arial" w:hAnsi="Arial" w:cs="Arial"/>
        </w:rPr>
        <w:t xml:space="preserve">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BA5C4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2014)","manualFormatting":"(but see Franco et al. 2014 for a non-replication)","plainTextFormattedCitation":"(Franco et al. 2014)","previouslyFormattedCitation":"(Franco et al. 2014)"},"properties":{"noteIndex":0},"schema":"https://github.com/citation-style-language/schema/raw/master/csl-citation.json"}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 xml:space="preserve">This same logic underlies the serial reaction time task, whereby participants view or listen to a sequence of </w:t>
      </w:r>
      <w:proofErr w:type="gramStart"/>
      <w:r>
        <w:rPr>
          <w:rFonts w:ascii="Arial" w:hAnsi="Arial" w:cs="Arial"/>
        </w:rPr>
        <w:t>items which</w:t>
      </w:r>
      <w:proofErr w:type="gramEnd"/>
      <w:r>
        <w:rPr>
          <w:rFonts w:ascii="Arial" w:hAnsi="Arial" w:cs="Arial"/>
        </w:rPr>
        <w:t xml:space="preserve"> they advance</w:t>
      </w:r>
      <w:r w:rsidR="00E161EB">
        <w:rPr>
          <w:rFonts w:ascii="Arial" w:hAnsi="Arial" w:cs="Arial"/>
        </w:rPr>
        <w:t xml:space="preserve"> at their own pace by keypress. </w:t>
      </w:r>
      <w:r>
        <w:rPr>
          <w:rFonts w:ascii="Arial" w:hAnsi="Arial" w:cs="Arial"/>
        </w:rPr>
        <w:t xml:space="preserve">This method </w:t>
      </w:r>
      <w:proofErr w:type="gramStart"/>
      <w:r>
        <w:rPr>
          <w:rFonts w:ascii="Arial" w:hAnsi="Arial" w:cs="Arial"/>
        </w:rPr>
        <w:t>has been showed</w:t>
      </w:r>
      <w:proofErr w:type="gramEnd"/>
      <w:r>
        <w:rPr>
          <w:rFonts w:ascii="Arial" w:hAnsi="Arial" w:cs="Arial"/>
        </w:rPr>
        <w:t xml:space="preserve">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24609B11"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424530">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evidence","type":"article-journal","volume":"81"},"uris":["http://www.mendeley.com/documents/?uuid=8af4834c-2662-36f2-9c26-20e6e1bc9946"]}],"mendeley":{"formattedCitation":"(Batterink et al. 2015; Franco et al. 2014; Siegelman and Frost 2015)","plainTextFormattedCitation":"(Batterink et al. 2015; Franco et al. 2014; Siegelman and Frost 2015)","previouslyFormattedCitation":"(Batterink et al. 2015; Franco et al. 2014; Siegelman and Frost 2015)"},"properties":{"noteIndex":0},"schema":"https://github.com/citation-style-language/schema/raw/master/csl-citation.json"}</w:instrText>
      </w:r>
      <w:r>
        <w:rPr>
          <w:rFonts w:ascii="Arial" w:eastAsiaTheme="minorEastAsia" w:hAnsi="Arial" w:cs="Arial"/>
        </w:rPr>
        <w:fldChar w:fldCharType="separate"/>
      </w:r>
      <w:r w:rsidRPr="00E7610B">
        <w:rPr>
          <w:rFonts w:ascii="Arial" w:eastAsiaTheme="minorEastAsia" w:hAnsi="Arial" w:cs="Arial"/>
          <w:noProof/>
        </w:rPr>
        <w:t>(Batterink et al. 2015; Franco et al. 2014;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proofErr w:type="gramStart"/>
      <w:r w:rsidRPr="009F1D53">
        <w:rPr>
          <w:rFonts w:ascii="Arial" w:eastAsiaTheme="minorEastAsia" w:hAnsi="Arial" w:cs="Arial"/>
          <w:color w:val="FF0000"/>
        </w:rPr>
        <w:t>[What if I include a table with the rho and p and short index of the two studies for each?]</w:t>
      </w:r>
      <w:proofErr w:type="gramEnd"/>
    </w:p>
    <w:p w14:paraId="6B0ADC89" w14:textId="388B38DE"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 xml:space="preserve">been largely discussed on a theoretical level, with occasional papers addressing the disparity empirically. </w:t>
      </w:r>
      <w:r w:rsidR="009F1D53">
        <w:rPr>
          <w:rFonts w:ascii="Arial" w:hAnsi="Arial" w:cs="Arial"/>
        </w:rPr>
        <w:fldChar w:fldCharType="begin" w:fldLock="1"/>
      </w:r>
      <w:r w:rsidR="0085068F">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9F1D53" w:rsidRPr="009F1D53">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w:t>
      </w:r>
      <w:proofErr w:type="gramStart"/>
      <w:r>
        <w:rPr>
          <w:rFonts w:ascii="Arial" w:hAnsi="Arial" w:cs="Arial"/>
        </w:rPr>
        <w:t>are captured</w:t>
      </w:r>
      <w:proofErr w:type="gramEnd"/>
      <w:r>
        <w:rPr>
          <w:rFonts w:ascii="Arial" w:hAnsi="Arial" w:cs="Arial"/>
        </w:rPr>
        <w:t xml:space="preserve">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w:t>
      </w:r>
      <w:proofErr w:type="gramStart"/>
      <w:r w:rsidR="009A7DD9">
        <w:rPr>
          <w:rFonts w:ascii="Arial" w:hAnsi="Arial" w:cs="Arial"/>
        </w:rPr>
        <w:t>token which most closely followed the IPA pronunciation</w:t>
      </w:r>
      <w:proofErr w:type="gramEnd"/>
      <w:r w:rsidR="009A7DD9">
        <w:rPr>
          <w:rFonts w:ascii="Arial" w:hAnsi="Arial" w:cs="Arial"/>
        </w:rPr>
        <w:t xml:space="preserve"> was selected as the </w:t>
      </w:r>
      <w:r w:rsidR="009A7DD9">
        <w:rPr>
          <w:rFonts w:ascii="Arial" w:hAnsi="Arial" w:cs="Arial"/>
        </w:rPr>
        <w:lastRenderedPageBreak/>
        <w:t xml:space="preserve">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proofErr w:type="gramStart"/>
      <w:r w:rsidRPr="00DD26DA">
        <w:rPr>
          <w:rFonts w:ascii="Arial" w:hAnsi="Arial" w:cs="Arial"/>
        </w:rPr>
        <w:t>were removed</w:t>
      </w:r>
      <w:proofErr w:type="gramEnd"/>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w:t>
      </w:r>
      <w:proofErr w:type="spellStart"/>
      <w:r w:rsidRPr="00DD26DA">
        <w:rPr>
          <w:rFonts w:ascii="Arial" w:hAnsi="Arial" w:cs="Arial"/>
        </w:rPr>
        <w:t>pho</w:t>
      </w:r>
      <w:r>
        <w:rPr>
          <w:rFonts w:ascii="Arial" w:hAnsi="Arial" w:cs="Arial"/>
        </w:rPr>
        <w:t>n</w:t>
      </w:r>
      <w:r w:rsidRPr="00DD26DA">
        <w:rPr>
          <w:rFonts w:ascii="Arial" w:hAnsi="Arial" w:cs="Arial"/>
        </w:rPr>
        <w:t>otactically</w:t>
      </w:r>
      <w:proofErr w:type="spellEnd"/>
      <w:r w:rsidRPr="00DD26DA">
        <w:rPr>
          <w:rFonts w:ascii="Arial" w:hAnsi="Arial" w:cs="Arial"/>
        </w:rPr>
        <w:t xml:space="preserve"> illegal or shared a resemblance with existing words in German. </w:t>
      </w:r>
      <w:r>
        <w:rPr>
          <w:rFonts w:ascii="Arial" w:hAnsi="Arial" w:cs="Arial"/>
        </w:rPr>
        <w:t xml:space="preserve">Pseudowords for our study </w:t>
      </w:r>
      <w:proofErr w:type="gramStart"/>
      <w:r>
        <w:rPr>
          <w:rFonts w:ascii="Arial" w:hAnsi="Arial" w:cs="Arial"/>
        </w:rPr>
        <w:t>were</w:t>
      </w:r>
      <w:r w:rsidRPr="00DD26DA">
        <w:rPr>
          <w:rFonts w:ascii="Arial" w:hAnsi="Arial" w:cs="Arial"/>
        </w:rPr>
        <w:t>:</w:t>
      </w:r>
      <w:proofErr w:type="gramEnd"/>
      <w:r w:rsidRPr="00DD26DA">
        <w:rPr>
          <w:rFonts w:ascii="Arial" w:hAnsi="Arial" w:cs="Arial"/>
        </w:rPr>
        <w:t xml:space="preserve"> </w:t>
      </w:r>
      <w:proofErr w:type="spellStart"/>
      <w:r w:rsidRPr="00DD26DA">
        <w:rPr>
          <w:rFonts w:ascii="Arial" w:hAnsi="Arial" w:cs="Arial"/>
        </w:rPr>
        <w:t>nugadi</w:t>
      </w:r>
      <w:proofErr w:type="spellEnd"/>
      <w:r w:rsidRPr="00DD26DA">
        <w:rPr>
          <w:rFonts w:ascii="Arial" w:hAnsi="Arial" w:cs="Arial"/>
        </w:rPr>
        <w:t xml:space="preserve">, </w:t>
      </w:r>
      <w:proofErr w:type="spellStart"/>
      <w:r w:rsidRPr="00DD26DA">
        <w:rPr>
          <w:rFonts w:ascii="Arial" w:hAnsi="Arial" w:cs="Arial"/>
        </w:rPr>
        <w:t>rokise</w:t>
      </w:r>
      <w:proofErr w:type="spellEnd"/>
      <w:r w:rsidRPr="00DD26DA">
        <w:rPr>
          <w:rFonts w:ascii="Arial" w:hAnsi="Arial" w:cs="Arial"/>
        </w:rPr>
        <w:t xml:space="preserve">, </w:t>
      </w:r>
      <w:proofErr w:type="spellStart"/>
      <w:r w:rsidRPr="00DD26DA">
        <w:rPr>
          <w:rFonts w:ascii="Arial" w:hAnsi="Arial" w:cs="Arial"/>
        </w:rPr>
        <w:t>mipola</w:t>
      </w:r>
      <w:proofErr w:type="spellEnd"/>
      <w:r w:rsidRPr="00DD26DA">
        <w:rPr>
          <w:rFonts w:ascii="Arial" w:hAnsi="Arial" w:cs="Arial"/>
        </w:rPr>
        <w:t xml:space="preserve">, </w:t>
      </w:r>
      <w:proofErr w:type="spellStart"/>
      <w:r w:rsidRPr="00DD26DA">
        <w:rPr>
          <w:rFonts w:ascii="Arial" w:hAnsi="Arial" w:cs="Arial"/>
        </w:rPr>
        <w:t>zabetu</w:t>
      </w:r>
      <w:proofErr w:type="spellEnd"/>
      <w:r w:rsidRPr="00DD26DA">
        <w:rPr>
          <w:rFonts w:ascii="Arial" w:hAnsi="Arial" w:cs="Arial"/>
        </w:rPr>
        <w:t>.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xml:space="preserve">: </w:t>
      </w:r>
      <w:proofErr w:type="spellStart"/>
      <w:r w:rsidRPr="00DD26DA">
        <w:rPr>
          <w:rFonts w:ascii="Arial" w:hAnsi="Arial" w:cs="Arial"/>
        </w:rPr>
        <w:t>dizabe</w:t>
      </w:r>
      <w:proofErr w:type="spellEnd"/>
      <w:r w:rsidRPr="00DD26DA">
        <w:rPr>
          <w:rFonts w:ascii="Arial" w:hAnsi="Arial" w:cs="Arial"/>
        </w:rPr>
        <w:t xml:space="preserve">, </w:t>
      </w:r>
      <w:proofErr w:type="spellStart"/>
      <w:r w:rsidRPr="00DD26DA">
        <w:rPr>
          <w:rFonts w:ascii="Arial" w:hAnsi="Arial" w:cs="Arial"/>
        </w:rPr>
        <w:t>semipo</w:t>
      </w:r>
      <w:proofErr w:type="spellEnd"/>
      <w:r w:rsidRPr="00DD26DA">
        <w:rPr>
          <w:rFonts w:ascii="Arial" w:hAnsi="Arial" w:cs="Arial"/>
        </w:rPr>
        <w:t xml:space="preserve">, </w:t>
      </w:r>
      <w:proofErr w:type="spellStart"/>
      <w:r w:rsidRPr="00DD26DA">
        <w:rPr>
          <w:rFonts w:ascii="Arial" w:hAnsi="Arial" w:cs="Arial"/>
        </w:rPr>
        <w:t>lanuga</w:t>
      </w:r>
      <w:proofErr w:type="spellEnd"/>
      <w:r w:rsidRPr="00DD26DA">
        <w:rPr>
          <w:rFonts w:ascii="Arial" w:hAnsi="Arial" w:cs="Arial"/>
        </w:rPr>
        <w:t xml:space="preserve">, </w:t>
      </w:r>
      <w:proofErr w:type="spellStart"/>
      <w:r w:rsidRPr="00DD26DA">
        <w:rPr>
          <w:rFonts w:ascii="Arial" w:hAnsi="Arial" w:cs="Arial"/>
        </w:rPr>
        <w:t>turoki</w:t>
      </w:r>
      <w:proofErr w:type="spellEnd"/>
      <w:r w:rsidRPr="00DD26DA">
        <w:rPr>
          <w:rFonts w:ascii="Arial" w:hAnsi="Arial" w:cs="Arial"/>
        </w:rPr>
        <w:t>.</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proofErr w:type="gramStart"/>
      <w:r w:rsidRPr="00DD26DA">
        <w:rPr>
          <w:rFonts w:ascii="Arial" w:hAnsi="Arial" w:cs="Arial"/>
        </w:rPr>
        <w:t>were created</w:t>
      </w:r>
      <w:proofErr w:type="gramEnd"/>
      <w:r w:rsidRPr="00DD26DA">
        <w:rPr>
          <w:rFonts w:ascii="Arial" w:hAnsi="Arial" w:cs="Arial"/>
        </w:rPr>
        <w:t xml:space="preserve">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 xml:space="preserve">(relative to the preceding syllable) was </w:t>
      </w:r>
      <w:proofErr w:type="gramStart"/>
      <w:r>
        <w:rPr>
          <w:rFonts w:ascii="Arial" w:hAnsi="Arial" w:cs="Arial"/>
        </w:rPr>
        <w:t>1</w:t>
      </w:r>
      <w:proofErr w:type="gramEnd"/>
      <w:r>
        <w:rPr>
          <w:rFonts w:ascii="Arial" w:hAnsi="Arial" w:cs="Arial"/>
        </w:rPr>
        <w:t>,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w:t>
      </w:r>
      <w:proofErr w:type="spellStart"/>
      <w:proofErr w:type="gramStart"/>
      <w:r w:rsidRPr="0085068F">
        <w:rPr>
          <w:rFonts w:ascii="Arial" w:hAnsi="Arial" w:cs="Arial"/>
        </w:rPr>
        <w:t>sd</w:t>
      </w:r>
      <w:proofErr w:type="spellEnd"/>
      <w:proofErr w:type="gramEnd"/>
      <w:r w:rsidRPr="0085068F">
        <w:rPr>
          <w:rFonts w:ascii="Arial" w:hAnsi="Arial" w:cs="Arial"/>
        </w:rPr>
        <w:t xml:space="preserve">). Two </w:t>
      </w:r>
      <w:commentRangeEnd w:id="5"/>
      <w:r w:rsidRPr="0085068F">
        <w:rPr>
          <w:rStyle w:val="CommentReference"/>
        </w:rPr>
        <w:commentReference w:id="5"/>
      </w:r>
      <w:r w:rsidRPr="00DD26DA">
        <w:rPr>
          <w:rFonts w:ascii="Arial" w:hAnsi="Arial" w:cs="Arial"/>
        </w:rPr>
        <w:t xml:space="preserve">participants </w:t>
      </w:r>
      <w:proofErr w:type="gramStart"/>
      <w:r w:rsidRPr="00DD26DA">
        <w:rPr>
          <w:rFonts w:ascii="Arial" w:hAnsi="Arial" w:cs="Arial"/>
        </w:rPr>
        <w:t>were removed</w:t>
      </w:r>
      <w:proofErr w:type="gramEnd"/>
      <w:r w:rsidRPr="00DD26DA">
        <w:rPr>
          <w:rFonts w:ascii="Arial" w:hAnsi="Arial" w:cs="Arial"/>
        </w:rPr>
        <w:t xml:space="preserve">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626E81A0"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w:t>
      </w:r>
      <w:proofErr w:type="gramStart"/>
      <w:r>
        <w:rPr>
          <w:rFonts w:ascii="Arial" w:hAnsi="Arial" w:cs="Arial"/>
        </w:rPr>
        <w:t>r values</w:t>
      </w:r>
      <w:proofErr w:type="gramEnd"/>
      <w:r>
        <w:rPr>
          <w:rFonts w:ascii="Arial" w:hAnsi="Arial" w:cs="Arial"/>
        </w:rPr>
        <w:t xml:space="preserve">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w:t>
      </w:r>
      <w:proofErr w:type="gramStart"/>
      <w:r>
        <w:rPr>
          <w:rFonts w:ascii="Arial" w:hAnsi="Arial" w:cs="Arial"/>
        </w:rPr>
        <w:t>as Batterink et al. reported</w:t>
      </w:r>
      <w:proofErr w:type="gramEnd"/>
      <w:r>
        <w:rPr>
          <w:rFonts w:ascii="Arial" w:hAnsi="Arial" w:cs="Arial"/>
        </w:rPr>
        <w:t xml:space="preserve">.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t>
      </w:r>
      <w:proofErr w:type="gramStart"/>
      <w:r>
        <w:rPr>
          <w:rFonts w:ascii="Arial" w:hAnsi="Arial" w:cs="Arial"/>
        </w:rPr>
        <w:t>were told</w:t>
      </w:r>
      <w:proofErr w:type="gramEnd"/>
      <w:r>
        <w:rPr>
          <w:rFonts w:ascii="Arial" w:hAnsi="Arial" w:cs="Arial"/>
        </w:rPr>
        <w:t xml:space="preserve">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proofErr w:type="gramStart"/>
      <w:r>
        <w:rPr>
          <w:rFonts w:ascii="Arial" w:hAnsi="Arial" w:cs="Arial"/>
        </w:rPr>
        <w:t>was</w:t>
      </w:r>
      <w:r w:rsidRPr="00DD26DA">
        <w:rPr>
          <w:rFonts w:ascii="Arial" w:hAnsi="Arial" w:cs="Arial"/>
        </w:rPr>
        <w:t xml:space="preserve"> presented</w:t>
      </w:r>
      <w:proofErr w:type="gramEnd"/>
      <w:r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w:t>
      </w:r>
      <w:proofErr w:type="gramStart"/>
      <w:r>
        <w:rPr>
          <w:rFonts w:ascii="Arial" w:hAnsi="Arial" w:cs="Arial"/>
        </w:rPr>
        <w:t>the constrain</w:t>
      </w:r>
      <w:proofErr w:type="gramEnd"/>
      <w:r>
        <w:rPr>
          <w:rFonts w:ascii="Arial" w:hAnsi="Arial" w:cs="Arial"/>
        </w:rPr>
        <w:t xml:space="preserve">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w:t>
      </w:r>
      <w:proofErr w:type="gramStart"/>
      <w:r w:rsidRPr="00DD26DA">
        <w:rPr>
          <w:rFonts w:ascii="Arial" w:hAnsi="Arial" w:cs="Arial"/>
        </w:rPr>
        <w:t>8</w:t>
      </w:r>
      <w:proofErr w:type="gramEnd"/>
      <w:r w:rsidRPr="00DD26DA">
        <w:rPr>
          <w:rFonts w:ascii="Arial" w:hAnsi="Arial" w:cs="Arial"/>
        </w:rPr>
        <w:t xml:space="preserve">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t>
      </w:r>
      <w:proofErr w:type="gramStart"/>
      <w:r>
        <w:rPr>
          <w:rFonts w:ascii="Arial" w:hAnsi="Arial" w:cs="Arial"/>
        </w:rPr>
        <w:t>was paired</w:t>
      </w:r>
      <w:proofErr w:type="gramEnd"/>
      <w:r>
        <w:rPr>
          <w:rFonts w:ascii="Arial" w:hAnsi="Arial" w:cs="Arial"/>
        </w:rPr>
        <w:t xml:space="preserve">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t>
      </w:r>
      <w:proofErr w:type="gramStart"/>
      <w:r>
        <w:rPr>
          <w:rFonts w:ascii="Arial" w:hAnsi="Arial" w:cs="Arial"/>
        </w:rPr>
        <w:t>would be based</w:t>
      </w:r>
      <w:proofErr w:type="gramEnd"/>
      <w:r>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w:t>
      </w:r>
      <w:proofErr w:type="gramStart"/>
      <w:r>
        <w:rPr>
          <w:rFonts w:ascii="Arial" w:hAnsi="Arial" w:cs="Arial"/>
        </w:rPr>
        <w:t>0</w:t>
      </w:r>
      <w:proofErr w:type="gramEnd"/>
      <w:r>
        <w:rPr>
          <w:rFonts w:ascii="Arial" w:hAnsi="Arial" w:cs="Arial"/>
        </w:rPr>
        <w:t xml:space="preserve">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 xml:space="preserve">=-0.39, p=0.7,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t>Results</w:t>
      </w:r>
      <w:bookmarkEnd w:id="12"/>
    </w:p>
    <w:p w14:paraId="52CC5426" w14:textId="5F15C4E2"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w:t>
      </w:r>
      <w:r>
        <w:rPr>
          <w:rFonts w:ascii="Arial" w:hAnsi="Arial" w:cs="Arial"/>
        </w:rPr>
        <w:lastRenderedPageBreak/>
        <w:t xml:space="preserve">others, suggesting some unwanted variability in the stimuli (notably for syllables </w:t>
      </w:r>
      <w:proofErr w:type="spellStart"/>
      <w:r>
        <w:rPr>
          <w:rFonts w:ascii="Arial" w:hAnsi="Arial" w:cs="Arial"/>
          <w:i/>
        </w:rPr>
        <w:t>ro</w:t>
      </w:r>
      <w:proofErr w:type="spellEnd"/>
      <w:r>
        <w:rPr>
          <w:rFonts w:ascii="Arial" w:hAnsi="Arial" w:cs="Arial"/>
          <w:i/>
        </w:rPr>
        <w:t xml:space="preserve">, </w:t>
      </w:r>
      <w:proofErr w:type="spellStart"/>
      <w:r>
        <w:rPr>
          <w:rFonts w:ascii="Arial" w:hAnsi="Arial" w:cs="Arial"/>
          <w:i/>
        </w:rPr>
        <w:t>za</w:t>
      </w:r>
      <w:proofErr w:type="spellEnd"/>
      <w:r>
        <w:rPr>
          <w:rFonts w:ascii="Arial" w:hAnsi="Arial" w:cs="Arial"/>
          <w:i/>
        </w:rPr>
        <w:t xml:space="preserve">,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roofErr w:type="gramStart"/>
      <w:r w:rsidR="005351B0">
        <w:rPr>
          <w:rFonts w:ascii="Arial" w:hAnsi="Arial" w:cs="Arial"/>
        </w:rPr>
        <w:t>In</w:t>
      </w:r>
      <w:proofErr w:type="gramEnd"/>
      <w:r w:rsidR="005351B0">
        <w:rPr>
          <w:rFonts w:ascii="Arial" w:hAnsi="Arial" w:cs="Arial"/>
        </w:rPr>
        <w:t xml:space="preserve"> the following section, we describe a control carried out to ensure that stimulus-specific effects did not drive our main finding.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5B8AFE9"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5E4839">
        <w:rPr>
          <w:rFonts w:ascii="Arial" w:hAnsi="Arial" w:cs="Arial"/>
          <w:b/>
        </w:rPr>
        <w:t>S3</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005E4839">
        <w:rPr>
          <w:rFonts w:ascii="Arial" w:hAnsi="Arial" w:cs="Arial"/>
          <w:b/>
        </w:rPr>
        <w:t>Table S3</w:t>
      </w:r>
      <w:r w:rsidRPr="00DD26DA">
        <w:rPr>
          <w:rFonts w:ascii="Arial" w:hAnsi="Arial" w:cs="Arial"/>
          <w:b/>
        </w:rPr>
        <w:t>.</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2CDBEA4F"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xml:space="preserve">. </w:t>
      </w:r>
      <w:r>
        <w:rPr>
          <w:rFonts w:ascii="Arial" w:hAnsi="Arial" w:cs="Arial"/>
        </w:rPr>
        <w:t xml:space="preserve">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=15, p&lt;0.0001, d= 0.46</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M = 423 ms, SD = 161 ms, z</m:t>
        </m:r>
        <m:d>
          <m:dPr>
            <m:ctrlPr>
              <w:rPr>
                <w:rFonts w:ascii="Cambria Math" w:hAnsi="Cambria Math" w:cs="Arial"/>
                <w:i/>
              </w:rPr>
            </m:ctrlPr>
          </m:dPr>
          <m:e>
            <m:r>
              <w:rPr>
                <w:rFonts w:ascii="Cambria Math" w:hAnsi="Cambria Math" w:cs="Arial"/>
              </w:rPr>
              <m:t>Inf</m:t>
            </m:r>
          </m:e>
        </m:d>
        <m:r>
          <w:rPr>
            <w:rFonts w:ascii="Cambria Math" w:hAnsi="Cambria Math" w:cs="Arial"/>
          </w:rPr>
          <m:t>=22.72, p&lt;0.0001, d=0.67</m:t>
        </m:r>
      </m:oMath>
      <w:r>
        <w:rPr>
          <w:rFonts w:ascii="Arial" w:hAnsi="Arial" w:cs="Arial"/>
        </w:rPr>
        <w:t>). The estimated drop in mean RT between positions 1 and 2 was 78 ms, while the drop between positions 1 and 3 was roughly 110 ms. The difference in mean RT between positions 2 and 3 was smaller, at about 32 ms</w:t>
      </w:r>
      <w:r w:rsidR="007F5897">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=7.46, p&lt;0.0001, d=0.2</m:t>
        </m:r>
      </m:oMath>
      <w:r w:rsidR="007F5897">
        <w:rPr>
          <w:rFonts w:ascii="Arial" w:hAnsi="Arial" w:cs="Arial"/>
        </w:rPr>
        <w:t>)</w:t>
      </w:r>
      <w:r>
        <w:rPr>
          <w:rFonts w:ascii="Arial" w:hAnsi="Arial" w:cs="Arial"/>
        </w:rPr>
        <w:t xml:space="preserve">. </w:t>
      </w:r>
      <w:r w:rsidR="00BB3B8D">
        <w:rPr>
          <w:rFonts w:ascii="Arial" w:hAnsi="Arial" w:cs="Arial"/>
        </w:rPr>
        <w:t>These results suggest</w:t>
      </w:r>
      <w:r>
        <w:rPr>
          <w:rFonts w:ascii="Arial" w:hAnsi="Arial" w:cs="Arial"/>
        </w:rPr>
        <w:t xml:space="preserve">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272D65A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sidR="009819FC">
        <w:rPr>
          <w:b/>
          <w:noProof/>
        </w:rPr>
        <w:t>1</w:t>
      </w:r>
      <w:r w:rsidRPr="00181A57">
        <w:rPr>
          <w:b/>
          <w:i w:val="0"/>
          <w:iCs w:val="0"/>
        </w:rPr>
        <w:fldChar w:fldCharType="end"/>
      </w:r>
      <w:r>
        <w:rPr>
          <w:b/>
        </w:rPr>
        <w:t xml:space="preserve">. A. 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xml:space="preserve">) position. This effect was present in block 1 and remained stable throughout subsequent blocks. B. Median RTs for each position collapsed over blocks. Dots are individual participant medians.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w:t>
      </w:r>
    </w:p>
    <w:p w14:paraId="535E6852" w14:textId="018A1EE6" w:rsidR="00617272" w:rsidRPr="00445F5B" w:rsidRDefault="00445F5B" w:rsidP="00617272">
      <w:pPr>
        <w:jc w:val="both"/>
        <w:rPr>
          <w:rFonts w:ascii="Arial" w:hAnsi="Arial" w:cs="Arial"/>
          <w:b/>
        </w:rPr>
      </w:pPr>
      <w:r w:rsidRPr="00445F5B">
        <w:rPr>
          <w:rFonts w:ascii="Arial" w:hAnsi="Arial" w:cs="Arial"/>
        </w:rPr>
        <w:t>Given our observation that detection accuracy varied as a function of syllable identity, sought to validate the above 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16BBF2B4" w14:textId="549A11E3" w:rsidR="00367076" w:rsidRDefault="00367076" w:rsidP="00617272">
      <w:pPr>
        <w:jc w:val="both"/>
        <w:rPr>
          <w:rFonts w:ascii="Arial" w:hAnsi="Arial" w:cs="Arial"/>
        </w:rPr>
      </w:pPr>
      <w:r>
        <w:rPr>
          <w:rFonts w:ascii="Arial" w:hAnsi="Arial" w:cs="Arial"/>
        </w:rPr>
        <w:t xml:space="preserve">Although we found that model that excluded the factor block was better able to represent our data, we wanted to directly test whether the observed reaction time difference emerged over the course of several blocks, or was present from the first block. </w:t>
      </w:r>
    </w:p>
    <w:p w14:paraId="7065B9E1" w14:textId="2DB04C8B" w:rsidR="00617272" w:rsidRPr="00DD26DA" w:rsidRDefault="00367076" w:rsidP="00617272">
      <w:pPr>
        <w:jc w:val="both"/>
        <w:rPr>
          <w:rFonts w:ascii="Arial" w:hAnsi="Arial" w:cs="Arial"/>
        </w:rPr>
      </w:pPr>
      <w:r>
        <w:rPr>
          <w:rFonts w:ascii="Arial" w:hAnsi="Arial" w:cs="Arial"/>
        </w:rPr>
        <w:t>We computed pairwise contrasts on median RTs between ordinal positions for each block and found that the RT difference between positions 1 and 2, as well as 1 and 3, were significant in all 8 blocks (</w:t>
      </w:r>
      <m:oMath>
        <m:r>
          <w:rPr>
            <w:rFonts w:ascii="Cambria Math" w:hAnsi="Cambria Math" w:cs="Arial"/>
          </w:rPr>
          <m:t>p&lt;0.001</m:t>
        </m:r>
        <m:r>
          <m:rPr>
            <m:nor/>
          </m:rPr>
          <w:rPr>
            <w:rFonts w:ascii="Cambria Math" w:hAnsi="Cambria Math" w:cs="Arial"/>
          </w:rPr>
          <m:t>, Tukey adjusted</m:t>
        </m:r>
      </m:oMath>
      <w:r>
        <w:rPr>
          <w:rFonts w:ascii="Arial" w:hAnsi="Arial" w:cs="Arial"/>
        </w:rPr>
        <w:t>). The RT difference between positions 2 and 3 was significant in all blocks except blocks 2, 3 and 6 (</w:t>
      </w:r>
      <m:oMath>
        <m:r>
          <w:rPr>
            <w:rFonts w:ascii="Cambria Math" w:hAnsi="Cambria Math" w:cs="Arial"/>
          </w:rPr>
          <m:t>p</m:t>
        </m:r>
        <m:r>
          <w:rPr>
            <w:rFonts w:ascii="Cambria Math" w:hAnsi="Cambria Math" w:cs="Arial"/>
          </w:rPr>
          <m:t>&gt;</m:t>
        </m:r>
        <m:r>
          <w:rPr>
            <w:rFonts w:ascii="Cambria Math" w:hAnsi="Cambria Math" w:cs="Arial"/>
          </w:rPr>
          <m:t xml:space="preserve">0.05,  </m:t>
        </m:r>
        <m:r>
          <m:rPr>
            <m:nor/>
          </m:rPr>
          <w:rPr>
            <w:rFonts w:ascii="Cambria Math" w:hAnsi="Cambria Math" w:cs="Arial"/>
          </w:rPr>
          <m:t>Tukey adjusted</m:t>
        </m:r>
      </m:oMath>
      <w:r>
        <w:rPr>
          <w:rFonts w:ascii="Arial" w:hAnsi="Arial" w:cs="Arial"/>
        </w:rPr>
        <w:t>)</w:t>
      </w:r>
      <w:r w:rsidR="00760621">
        <w:rPr>
          <w:rFonts w:ascii="Arial" w:hAnsi="Arial" w:cs="Arial"/>
        </w:rPr>
        <w:t xml:space="preserve">. </w:t>
      </w:r>
      <w:r w:rsidR="0085424E">
        <w:rPr>
          <w:rFonts w:ascii="Arial" w:hAnsi="Arial" w:cs="Arial"/>
        </w:rPr>
        <w:t xml:space="preserve">We additionally ran three linear models to determine whether the difference in mean RT between positions 1 and 2, 1 and 3, and 2 and 3, respectively, varied between blocks. This analysis would reveal whether the magnitude of the RT effect </w:t>
      </w:r>
      <w:proofErr w:type="gramStart"/>
      <w:r w:rsidR="0085424E">
        <w:rPr>
          <w:rFonts w:ascii="Arial" w:hAnsi="Arial" w:cs="Arial"/>
        </w:rPr>
        <w:t>is modulated</w:t>
      </w:r>
      <w:proofErr w:type="gramEnd"/>
      <w:r w:rsidR="0085424E">
        <w:rPr>
          <w:rFonts w:ascii="Arial" w:hAnsi="Arial" w:cs="Arial"/>
        </w:rPr>
        <w:t xml:space="preserve"> by block. We found no main effect as well as no significant contrasts between any blocks for any of the three analyses. </w:t>
      </w:r>
      <w:r w:rsidR="006D11A7">
        <w:rPr>
          <w:rFonts w:ascii="Arial" w:hAnsi="Arial" w:cs="Arial"/>
        </w:rPr>
        <w:t>These results suggest that the RT modulation by position</w:t>
      </w:r>
      <w:r w:rsidR="00617272" w:rsidRPr="00DD26DA">
        <w:rPr>
          <w:rFonts w:ascii="Arial" w:hAnsi="Arial" w:cs="Arial"/>
        </w:rPr>
        <w:t xml:space="preserve"> emerged </w:t>
      </w:r>
      <w:r w:rsidR="006D11A7">
        <w:rPr>
          <w:rFonts w:ascii="Arial" w:hAnsi="Arial" w:cs="Arial"/>
        </w:rPr>
        <w:t>during the first block</w:t>
      </w:r>
      <w:r w:rsidR="00617272" w:rsidRPr="00DD26DA">
        <w:rPr>
          <w:rFonts w:ascii="Arial" w:hAnsi="Arial" w:cs="Arial"/>
        </w:rPr>
        <w:t xml:space="preserve">, and remained </w:t>
      </w:r>
      <w:r w:rsidR="006D11A7">
        <w:rPr>
          <w:rFonts w:ascii="Arial" w:hAnsi="Arial" w:cs="Arial"/>
        </w:rPr>
        <w:t xml:space="preserve">relatively </w:t>
      </w:r>
      <w:r w:rsidR="00617272" w:rsidRPr="00DD26DA">
        <w:rPr>
          <w:rFonts w:ascii="Arial" w:hAnsi="Arial" w:cs="Arial"/>
        </w:rPr>
        <w:t xml:space="preserve">stable throughout the remainder of the </w:t>
      </w:r>
      <w:r w:rsidR="006D11A7">
        <w:rPr>
          <w:rFonts w:ascii="Arial" w:hAnsi="Arial" w:cs="Arial"/>
        </w:rPr>
        <w:t>experiment</w:t>
      </w:r>
      <w:r w:rsidR="00617272" w:rsidRPr="00DD26DA">
        <w:rPr>
          <w:rFonts w:ascii="Arial" w:hAnsi="Arial" w:cs="Arial"/>
        </w:rPr>
        <w:t>. (</w:t>
      </w:r>
      <w:r w:rsidR="00617272" w:rsidRPr="001B5E36">
        <w:rPr>
          <w:rFonts w:ascii="Arial" w:hAnsi="Arial" w:cs="Arial"/>
          <w:b/>
        </w:rPr>
        <w:t>Fig. 2</w:t>
      </w:r>
      <w:r w:rsidR="00617272" w:rsidRPr="00DD26DA">
        <w:rPr>
          <w:rFonts w:ascii="Arial" w:hAnsi="Arial" w:cs="Arial"/>
        </w:rPr>
        <w:t xml:space="preserve">) This </w:t>
      </w:r>
      <w:r w:rsidR="00D8122C">
        <w:rPr>
          <w:rFonts w:ascii="Arial" w:hAnsi="Arial" w:cs="Arial"/>
        </w:rPr>
        <w:t>might account</w:t>
      </w:r>
      <w:r w:rsidR="00617272" w:rsidRPr="00DD26DA">
        <w:rPr>
          <w:rFonts w:ascii="Arial" w:hAnsi="Arial" w:cs="Arial"/>
        </w:rPr>
        <w:t xml:space="preserve"> for why </w:t>
      </w:r>
      <w:r w:rsidR="00617272">
        <w:rPr>
          <w:rFonts w:ascii="Arial" w:hAnsi="Arial" w:cs="Arial"/>
        </w:rPr>
        <w:t xml:space="preserve">the </w:t>
      </w:r>
      <w:r w:rsidR="00617272" w:rsidRPr="00DD26DA">
        <w:rPr>
          <w:rFonts w:ascii="Arial" w:hAnsi="Arial" w:cs="Arial"/>
        </w:rPr>
        <w:t xml:space="preserve">factor </w:t>
      </w:r>
      <w:r w:rsidR="00617272">
        <w:rPr>
          <w:rFonts w:ascii="Arial" w:hAnsi="Arial" w:cs="Arial"/>
        </w:rPr>
        <w:t xml:space="preserve">of </w:t>
      </w:r>
      <w:r w:rsidR="00617272" w:rsidRPr="00DD26DA">
        <w:rPr>
          <w:rFonts w:ascii="Arial" w:hAnsi="Arial" w:cs="Arial"/>
        </w:rPr>
        <w:t>block did not contribute significantly to model fit</w:t>
      </w:r>
      <w:r w:rsidR="00617272">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617272">
        <w:rPr>
          <w:rFonts w:ascii="Arial" w:hAnsi="Arial" w:cs="Arial"/>
        </w:rPr>
        <w:t>)</w:t>
      </w:r>
      <w:r w:rsidR="006D11A7">
        <w:rPr>
          <w:rFonts w:ascii="Arial" w:hAnsi="Arial" w:cs="Arial"/>
        </w:rPr>
        <w:t>:</w:t>
      </w:r>
      <w:r w:rsidR="00617272" w:rsidRPr="00DD26DA">
        <w:rPr>
          <w:rFonts w:ascii="Arial" w:hAnsi="Arial" w:cs="Arial"/>
        </w:rPr>
        <w:t xml:space="preserve"> reaction times differentiate early on </w:t>
      </w:r>
      <w:r w:rsidR="00617272">
        <w:rPr>
          <w:rFonts w:ascii="Arial" w:hAnsi="Arial" w:cs="Arial"/>
        </w:rPr>
        <w:t>and persist across the whole data set, (</w:t>
      </w:r>
      <w:r w:rsidR="00617272" w:rsidRPr="001B5E36">
        <w:rPr>
          <w:rFonts w:ascii="Arial" w:hAnsi="Arial" w:cs="Arial"/>
          <w:b/>
        </w:rPr>
        <w:t>Fig. 2a</w:t>
      </w:r>
      <w:r w:rsidR="00617272">
        <w:rPr>
          <w:rFonts w:ascii="Arial" w:hAnsi="Arial" w:cs="Arial"/>
        </w:rPr>
        <w:t>) despite some variation observable within individual blocks (</w:t>
      </w:r>
      <w:r w:rsidR="00617272">
        <w:rPr>
          <w:rFonts w:ascii="Arial" w:hAnsi="Arial" w:cs="Arial"/>
          <w:b/>
        </w:rPr>
        <w:t>Fig. 2b</w:t>
      </w:r>
      <w:r w:rsidR="00D8122C">
        <w:rPr>
          <w:rFonts w:ascii="Arial" w:hAnsi="Arial" w:cs="Arial"/>
        </w:rPr>
        <w:t xml:space="preserve">), </w:t>
      </w:r>
    </w:p>
    <w:p w14:paraId="0998DF9B" w14:textId="77777777" w:rsidR="00617272" w:rsidRPr="00DD26DA" w:rsidRDefault="00617272" w:rsidP="00617272">
      <w:pPr>
        <w:rPr>
          <w:rFonts w:ascii="Arial" w:hAnsi="Arial" w:cs="Arial"/>
        </w:rPr>
      </w:pPr>
    </w:p>
    <w:p w14:paraId="48C70251" w14:textId="24DCB064" w:rsidR="00617272" w:rsidRDefault="00DF1F0F" w:rsidP="00617272">
      <w:pPr>
        <w:keepNext/>
      </w:pPr>
      <w:r>
        <w:rPr>
          <w:noProof/>
          <w:sz w:val="16"/>
          <w:szCs w:val="16"/>
        </w:rPr>
        <w:lastRenderedPageBreak/>
        <w:drawing>
          <wp:inline distT="0" distB="0" distL="0" distR="0" wp14:anchorId="4167B515" wp14:editId="798C5A70">
            <wp:extent cx="6629400" cy="227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5202" cy="2273407"/>
                    </a:xfrm>
                    <a:prstGeom prst="rect">
                      <a:avLst/>
                    </a:prstGeom>
                  </pic:spPr>
                </pic:pic>
              </a:graphicData>
            </a:graphic>
          </wp:inline>
        </w:drawing>
      </w:r>
      <w:commentRangeStart w:id="17"/>
      <w:r w:rsidR="00617272">
        <w:rPr>
          <w:rStyle w:val="CommentReference"/>
        </w:rPr>
        <w:commentReference w:id="18"/>
      </w:r>
      <w:commentRangeEnd w:id="17"/>
      <w:r w:rsidR="005A0D84">
        <w:rPr>
          <w:rStyle w:val="CommentReference"/>
        </w:rPr>
        <w:commentReference w:id="17"/>
      </w:r>
    </w:p>
    <w:p w14:paraId="15B0C26F" w14:textId="05101D5F"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9819FC">
        <w:rPr>
          <w:b/>
          <w:noProof/>
        </w:rPr>
        <w:t>2</w:t>
      </w:r>
      <w:r w:rsidRPr="00FE4DDD">
        <w:rPr>
          <w:b/>
        </w:rPr>
        <w:fldChar w:fldCharType="end"/>
      </w:r>
      <w:r>
        <w:rPr>
          <w:b/>
        </w:rPr>
        <w:t xml:space="preserve">. Moving Average of RTs to target syllables, by ordinal position. Moving averages </w:t>
      </w:r>
      <w:proofErr w:type="gramStart"/>
      <w:r>
        <w:rPr>
          <w:b/>
        </w:rPr>
        <w:t>were calculated</w:t>
      </w:r>
      <w:proofErr w:type="gramEnd"/>
      <w:r>
        <w:rPr>
          <w:b/>
        </w:rPr>
        <w:t xml:space="preserve"> by taking the average of every three trials (each block contained ~18 occurrences of each syllable). </w:t>
      </w:r>
    </w:p>
    <w:p w14:paraId="3DE4B071" w14:textId="77777777" w:rsidR="00DF1F0F" w:rsidRDefault="00DF1F0F" w:rsidP="00411415">
      <w:pPr>
        <w:keepNext/>
        <w:jc w:val="center"/>
      </w:pPr>
      <w:r>
        <w:rPr>
          <w:rFonts w:ascii="Arial" w:hAnsi="Arial" w:cs="Arial"/>
          <w:noProof/>
          <w:color w:val="C00000"/>
        </w:rPr>
        <w:drawing>
          <wp:inline distT="0" distB="0" distL="0" distR="0" wp14:anchorId="3CEB84F5" wp14:editId="21B01CF8">
            <wp:extent cx="4239925" cy="3028647"/>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RT_block_tra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7123" cy="3033789"/>
                    </a:xfrm>
                    <a:prstGeom prst="rect">
                      <a:avLst/>
                    </a:prstGeom>
                  </pic:spPr>
                </pic:pic>
              </a:graphicData>
            </a:graphic>
          </wp:inline>
        </w:drawing>
      </w:r>
    </w:p>
    <w:p w14:paraId="09711093" w14:textId="617DD0E0" w:rsidR="009A7DD9" w:rsidRPr="009819FC" w:rsidRDefault="00DF1F0F" w:rsidP="00DF1F0F">
      <w:pPr>
        <w:pStyle w:val="Caption"/>
        <w:jc w:val="both"/>
        <w:rPr>
          <w:rFonts w:ascii="Arial" w:hAnsi="Arial" w:cs="Arial"/>
          <w:b/>
          <w:color w:val="C0000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009819FC">
        <w:rPr>
          <w:b/>
          <w:noProof/>
        </w:rPr>
        <w:t>3</w:t>
      </w:r>
      <w:r w:rsidRPr="009819FC">
        <w:rPr>
          <w:b/>
        </w:rPr>
        <w:fldChar w:fldCharType="end"/>
      </w:r>
      <w:r w:rsidRPr="009819FC">
        <w:rPr>
          <w:b/>
        </w:rPr>
        <w:t>. Online measure of SL per block.</w:t>
      </w:r>
      <w:r w:rsidR="0076179C" w:rsidRPr="009819FC">
        <w:rPr>
          <w:b/>
        </w:rPr>
        <w:t xml:space="preserve"> As per Siegelman and colleagues, we used this composite measure to evaluate the magnitude of the reaction time effect</w:t>
      </w:r>
      <w:r w:rsidRPr="009819FC">
        <w:rPr>
          <w:b/>
        </w:rPr>
        <w:t xml:space="preserve"> </w:t>
      </w:r>
      <w:r w:rsidR="0076179C" w:rsidRPr="009819FC">
        <w:rPr>
          <w:b/>
        </w:rPr>
        <w:t xml:space="preserve">(specifically, the difference between the log average RT to first – (second and third) position syllables), as a proxy for statistical learning. We observed no significant effect of block on this metric, suggesting that the modulation of RT as a function of target syllable position in the pseudowords had already occurred in the first block.  </w:t>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C87101E" w:rsidR="0010256B" w:rsidRPr="004B44ED" w:rsidRDefault="00617272" w:rsidP="00617272">
      <w:pPr>
        <w:jc w:val="both"/>
        <w:rPr>
          <w:rFonts w:ascii="Arial" w:hAnsi="Arial" w:cs="Arial"/>
        </w:rPr>
      </w:pPr>
      <w:r w:rsidRPr="004B44ED">
        <w:rPr>
          <w:rFonts w:ascii="Arial" w:hAnsi="Arial" w:cs="Arial"/>
        </w:rPr>
        <w:t>Finally, we computed a measure of online statistical learning from the target detection task, borrowed from Sieg</w:t>
      </w:r>
      <w:r w:rsidR="00DF1F0F">
        <w:rPr>
          <w:rFonts w:ascii="Arial" w:hAnsi="Arial" w:cs="Arial"/>
        </w:rPr>
        <w:t>el</w:t>
      </w:r>
      <w:r w:rsidRPr="004B44ED">
        <w:rPr>
          <w:rFonts w:ascii="Arial" w:hAnsi="Arial" w:cs="Arial"/>
        </w:rPr>
        <w:t>man and colleagues</w:t>
      </w:r>
      <w:r w:rsidR="0010256B" w:rsidRPr="004B44ED">
        <w:rPr>
          <w:rFonts w:ascii="Arial" w:hAnsi="Arial" w:cs="Arial"/>
        </w:rPr>
        <w:t xml:space="preserve"> </w:t>
      </w:r>
      <w:r w:rsidRPr="004B44ED">
        <w:rPr>
          <w:rFonts w:ascii="Arial" w:hAnsi="Arial" w:cs="Arial"/>
        </w:rPr>
        <w:fldChar w:fldCharType="begin" w:fldLock="1"/>
      </w:r>
      <w:r w:rsidR="00A86799" w:rsidRPr="004B44ED">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4B44ED">
        <w:rPr>
          <w:rFonts w:ascii="Arial" w:hAnsi="Arial" w:cs="Arial"/>
        </w:rPr>
        <w:fldChar w:fldCharType="separate"/>
      </w:r>
      <w:r w:rsidR="00A86799" w:rsidRPr="004B44ED">
        <w:rPr>
          <w:rFonts w:ascii="Arial" w:hAnsi="Arial" w:cs="Arial"/>
          <w:noProof/>
        </w:rPr>
        <w:t>(Siegelman et al. 2018)</w:t>
      </w:r>
      <w:r w:rsidRPr="004B44ED">
        <w:rPr>
          <w:rFonts w:ascii="Arial" w:hAnsi="Arial" w:cs="Arial"/>
        </w:rPr>
        <w:fldChar w:fldCharType="end"/>
      </w:r>
      <w:r w:rsidR="004B44ED" w:rsidRPr="004B44ED">
        <w:rPr>
          <w:rFonts w:ascii="Arial" w:hAnsi="Arial" w:cs="Arial"/>
        </w:rPr>
        <w:t>, as follows</w:t>
      </w:r>
      <w:r w:rsidR="0010256B" w:rsidRPr="004B44ED">
        <w:rPr>
          <w:rFonts w:ascii="Arial" w:hAnsi="Arial" w:cs="Arial"/>
        </w:rPr>
        <w:t>:</w:t>
      </w:r>
    </w:p>
    <w:p w14:paraId="3E34C533" w14:textId="3019AABA" w:rsidR="0010256B" w:rsidRPr="004B44ED" w:rsidRDefault="0010256B" w:rsidP="00411415">
      <w:pPr>
        <w:spacing w:line="240" w:lineRule="auto"/>
        <w:jc w:val="center"/>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4B44ED">
        <w:rPr>
          <w:rFonts w:ascii="Arial" w:hAnsi="Arial" w:cs="Arial"/>
        </w:rPr>
        <w:t>)</w:t>
      </w:r>
    </w:p>
    <w:p w14:paraId="7E83F84C" w14:textId="4F85CF88" w:rsidR="004B44ED" w:rsidRPr="004B44ED" w:rsidRDefault="004B44ED" w:rsidP="00617272">
      <w:pPr>
        <w:jc w:val="both"/>
        <w:rPr>
          <w:rFonts w:ascii="Arial" w:hAnsi="Arial" w:cs="Arial"/>
        </w:rPr>
      </w:pPr>
      <w:r w:rsidRPr="004B44ED">
        <w:rPr>
          <w:rFonts w:ascii="Arial" w:hAnsi="Arial" w:cs="Arial"/>
        </w:rPr>
        <w:t xml:space="preserve">We computed this measure of SL for each participant and for each block. A linear model with the SL measure as outcome variable and block as predictor failed to reveal any effect of block on this composite measure </w:t>
      </w:r>
      <w:r w:rsidRPr="004B44ED">
        <w:rPr>
          <w:rFonts w:ascii="Arial" w:hAnsi="Arial" w:cs="Arial"/>
        </w:rPr>
        <w:t>(</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d>
          <m:dPr>
            <m:ctrlPr>
              <w:rPr>
                <w:rFonts w:ascii="Cambria Math" w:hAnsi="Cambria Math" w:cs="Arial"/>
                <w:i/>
              </w:rPr>
            </m:ctrlPr>
          </m:dPr>
          <m:e>
            <m:r>
              <w:rPr>
                <w:rFonts w:ascii="Cambria Math" w:hAnsi="Cambria Math" w:cs="Arial"/>
              </w:rPr>
              <m:t>7,N=33</m:t>
            </m:r>
          </m:e>
        </m:d>
        <m:r>
          <w:rPr>
            <w:rFonts w:ascii="Cambria Math" w:hAnsi="Cambria Math" w:cs="Arial"/>
          </w:rPr>
          <m:t xml:space="preserve">=6.50, p=0.48, </m:t>
        </m:r>
        <m:r>
          <m:rPr>
            <m:nor/>
          </m:rPr>
          <w:rPr>
            <w:rFonts w:ascii="Arial" w:hAnsi="Arial" w:cs="Arial"/>
          </w:rPr>
          <m:t xml:space="preserve">Type II Wald </m:t>
        </m:r>
        <m:r>
          <m:rPr>
            <m:nor/>
          </m:rPr>
          <w:rPr>
            <w:rFonts w:ascii="Arial" w:hAnsi="Arial" w:cs="Arial"/>
          </w:rPr>
          <m:t>Chi-square</m:t>
        </m:r>
        <m:r>
          <m:rPr>
            <m:nor/>
          </m:rPr>
          <w:rPr>
            <w:rFonts w:ascii="Arial" w:hAnsi="Arial" w:cs="Arial"/>
          </w:rPr>
          <m:t xml:space="preserve"> test</m:t>
        </m:r>
      </m:oMath>
      <w:r w:rsidRPr="004B44ED">
        <w:rPr>
          <w:rFonts w:ascii="Arial" w:hAnsi="Arial" w:cs="Arial"/>
        </w:rPr>
        <w:t>)</w:t>
      </w:r>
      <w:r w:rsidRPr="004B44ED">
        <w:rPr>
          <w:rFonts w:ascii="Arial" w:hAnsi="Arial" w:cs="Arial"/>
        </w:rPr>
        <w:t xml:space="preserve">. This is an additional </w:t>
      </w:r>
      <w:r>
        <w:rPr>
          <w:rFonts w:ascii="Arial" w:hAnsi="Arial" w:cs="Arial"/>
        </w:rPr>
        <w:t xml:space="preserve">piece of evidence in support of early emergence of differentiated reaction times and stable behavior thereafter. </w:t>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1282C83B" w:rsidR="00617272" w:rsidRPr="0044468D" w:rsidRDefault="00617272" w:rsidP="00617272">
      <w:pPr>
        <w:pStyle w:val="Caption"/>
        <w:jc w:val="both"/>
        <w:rPr>
          <w:rFonts w:ascii="Arial" w:hAnsi="Arial" w:cs="Arial"/>
          <w:b/>
        </w:rPr>
      </w:pPr>
      <w:r>
        <w:rPr>
          <w:rFonts w:ascii="Arial" w:hAnsi="Arial" w:cs="Arial"/>
          <w:noProof/>
        </w:rPr>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9819FC">
        <w:rPr>
          <w:b/>
          <w:noProof/>
        </w:rPr>
        <w:t>4</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487200FE"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005E4839">
        <w:rPr>
          <w:rFonts w:ascii="Arial" w:hAnsi="Arial" w:cs="Arial"/>
          <w:b/>
        </w:rPr>
        <w:t>(Fig. 4</w:t>
      </w:r>
      <w:r w:rsidRPr="00DD26DA">
        <w:rPr>
          <w:rFonts w:ascii="Arial" w:hAnsi="Arial" w:cs="Arial"/>
          <w:b/>
        </w:rPr>
        <w:t>a)</w:t>
      </w:r>
      <w:r>
        <w:rPr>
          <w:rFonts w:ascii="Arial" w:hAnsi="Arial" w:cs="Arial"/>
        </w:rPr>
        <w:t xml:space="preserve">. </w:t>
      </w:r>
      <w:proofErr w:type="gramStart"/>
      <w:r w:rsidRPr="00DD26DA">
        <w:rPr>
          <w:rFonts w:ascii="Arial" w:hAnsi="Arial" w:cs="Arial"/>
        </w:rPr>
        <w:t>71%</w:t>
      </w:r>
      <w:proofErr w:type="gramEnd"/>
      <w:r w:rsidRPr="00DD26DA">
        <w:rPr>
          <w:rFonts w:ascii="Arial" w:hAnsi="Arial" w:cs="Arial"/>
        </w:rPr>
        <w:t xml:space="preserve">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w:t>
      </w:r>
      <w:proofErr w:type="gramStart"/>
      <w:r>
        <w:rPr>
          <w:rFonts w:ascii="Arial" w:hAnsi="Arial" w:cs="Arial"/>
        </w:rPr>
        <w:t>2</w:t>
      </w:r>
      <w:proofErr w:type="gramEnd"/>
      <w:r>
        <w:rPr>
          <w:rFonts w:ascii="Arial" w:hAnsi="Arial" w:cs="Arial"/>
        </w:rPr>
        <w:t xml:space="preserve">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005E4839">
        <w:rPr>
          <w:rFonts w:ascii="Arial" w:hAnsi="Arial" w:cs="Arial"/>
          <w:b/>
        </w:rPr>
        <w:t>Fig. 4</w:t>
      </w:r>
      <w:r w:rsidRPr="00294418">
        <w:rPr>
          <w:rFonts w:ascii="Arial" w:hAnsi="Arial" w:cs="Arial"/>
          <w:b/>
        </w:rPr>
        <w:t>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35581858" w:rsidR="00617272" w:rsidRPr="00B941AD" w:rsidRDefault="00617272" w:rsidP="00617272">
      <w:pPr>
        <w:rPr>
          <w:rFonts w:ascii="Arial" w:hAnsi="Arial" w:cs="Arial"/>
          <w:b/>
          <w:i/>
        </w:rPr>
      </w:pPr>
      <w:r w:rsidRPr="00DD26DA">
        <w:rPr>
          <w:rFonts w:ascii="Arial" w:hAnsi="Arial" w:cs="Arial"/>
          <w:b/>
          <w:i/>
        </w:rPr>
        <w:t>Online and Offline Measures Are Weakly Correlated</w:t>
      </w:r>
      <w:r w:rsidR="009819FC">
        <w:rPr>
          <w:noProof/>
        </w:rPr>
        <mc:AlternateContent>
          <mc:Choice Requires="wps">
            <w:drawing>
              <wp:anchor distT="0" distB="0" distL="114300" distR="114300" simplePos="0" relativeHeight="251668480" behindDoc="0" locked="0" layoutInCell="1" allowOverlap="1" wp14:anchorId="0FAAB3DB" wp14:editId="36653545">
                <wp:simplePos x="0" y="0"/>
                <wp:positionH relativeFrom="column">
                  <wp:posOffset>1837055</wp:posOffset>
                </wp:positionH>
                <wp:positionV relativeFrom="paragraph">
                  <wp:posOffset>3197860</wp:posOffset>
                </wp:positionV>
                <wp:extent cx="412369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w:t>
                            </w:r>
                            <w:r w:rsidRPr="009819FC">
                              <w:rPr>
                                <w:b/>
                                <w:noProof/>
                              </w:rPr>
                              <w:t>Pearson correlation of online and offline learning measures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AAB3DB" id="_x0000_t202" coordsize="21600,21600" o:spt="202" path="m,l,21600r21600,l21600,xe">
                <v:stroke joinstyle="miter"/>
                <v:path gradientshapeok="t" o:connecttype="rect"/>
              </v:shapetype>
              <v:shape id="Text Box 15" o:spid="_x0000_s1026" type="#_x0000_t202" style="position:absolute;margin-left:144.65pt;margin-top:251.8pt;width:32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" stroked="f">
                <v:textbox style="mso-fit-shape-to-text:t" inset="0,0,0,0">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w:t>
                      </w:r>
                      <w:r w:rsidRPr="009819FC">
                        <w:rPr>
                          <w:b/>
                          <w:noProof/>
                        </w:rPr>
                        <w:t>Pearson correlation of online and offline learning measures (median).</w:t>
                      </w:r>
                    </w:p>
                  </w:txbxContent>
                </v:textbox>
                <w10:wrap type="square"/>
              </v:shape>
            </w:pict>
          </mc:Fallback>
        </mc:AlternateConten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4668B074" w14:textId="7B604E59" w:rsidR="00617272" w:rsidRDefault="00617272" w:rsidP="00617272">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19"/>
      <w:commentRangeStart w:id="20"/>
      <w:r>
        <w:rPr>
          <w:rFonts w:ascii="Arial" w:hAnsi="Arial" w:cs="Arial"/>
        </w:rPr>
        <w:t xml:space="preserve">(N = 32). </w:t>
      </w:r>
      <w:commentRangeEnd w:id="19"/>
      <w:r>
        <w:rPr>
          <w:rStyle w:val="CommentReference"/>
        </w:rPr>
        <w:commentReference w:id="19"/>
      </w:r>
      <w:commentRangeEnd w:id="20"/>
      <w:r>
        <w:rPr>
          <w:rStyle w:val="CommentReference"/>
        </w:rPr>
        <w:commentReference w:id="20"/>
      </w:r>
      <w:r>
        <w:rPr>
          <w:rFonts w:ascii="Arial" w:hAnsi="Arial" w:cs="Arial"/>
        </w:rPr>
        <w:t>For this analysis, we z-normalized RT values for the data set, computed median RTs for each participant and for each ordinal position, and computed the difference between the scaled median RTs for each position pa</w:t>
      </w:r>
      <w:r w:rsidR="005E4839">
        <w:rPr>
          <w:rFonts w:ascii="Arial" w:hAnsi="Arial" w:cs="Arial"/>
        </w:rPr>
        <w:t xml:space="preserve">iring and for each participant. </w:t>
      </w:r>
      <w:r>
        <w:rPr>
          <w:rFonts w:ascii="Arial" w:hAnsi="Arial" w:cs="Arial"/>
        </w:rPr>
        <w:t xml:space="preserve">These values </w:t>
      </w:r>
      <w:proofErr w:type="gramStart"/>
      <w:r>
        <w:rPr>
          <w:rFonts w:ascii="Arial" w:hAnsi="Arial" w:cs="Arial"/>
        </w:rPr>
        <w:t>were correlated</w:t>
      </w:r>
      <w:proofErr w:type="gramEnd"/>
      <w:r>
        <w:rPr>
          <w:rFonts w:ascii="Arial" w:hAnsi="Arial" w:cs="Arial"/>
        </w:rPr>
        <w:t xml:space="preserve">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005E4839">
        <w:rPr>
          <w:rFonts w:ascii="Arial" w:hAnsi="Arial" w:cs="Arial"/>
          <w:b/>
        </w:rPr>
        <w:t>Fig. 5</w:t>
      </w:r>
      <w:r w:rsidRPr="005C0E39">
        <w:rPr>
          <w:rFonts w:ascii="Arial" w:hAnsi="Arial" w:cs="Arial"/>
        </w:rPr>
        <w:t>)</w:t>
      </w:r>
      <w:r>
        <w:rPr>
          <w:rFonts w:ascii="Arial" w:hAnsi="Arial" w:cs="Arial"/>
        </w:rPr>
        <w:t xml:space="preserve"> </w:t>
      </w:r>
    </w:p>
    <w:p w14:paraId="39461EDE" w14:textId="5AA20CB6" w:rsidR="00617272" w:rsidRDefault="009819FC" w:rsidP="00617272">
      <w:pPr>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15CE7644" wp14:editId="7B2724AC">
                <wp:simplePos x="0" y="0"/>
                <wp:positionH relativeFrom="column">
                  <wp:posOffset>-344170</wp:posOffset>
                </wp:positionH>
                <wp:positionV relativeFrom="paragraph">
                  <wp:posOffset>2716530</wp:posOffset>
                </wp:positionV>
                <wp:extent cx="66611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w:t>
                            </w:r>
                            <w:r w:rsidRPr="009819FC">
                              <w:rPr>
                                <w:b/>
                                <w:noProof/>
                              </w:rPr>
                              <w:t xml:space="preserve">Online SL measures as per two previous studies also failed to correlate with offline SL performance.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E7644" id="Text Box 17" o:spid="_x0000_s1027" type="#_x0000_t202" style="position:absolute;left:0;text-align:left;margin-left:-27.1pt;margin-top:213.9pt;width:52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XLQIAAGYEAAAOAAAAZHJzL2Uyb0RvYy54bWysVE1v2zAMvQ/YfxB0X5x0aDY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" stroked="f">
                <v:textbox style="mso-fit-shape-to-text:t" inset="0,0,0,0">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w:t>
                      </w:r>
                      <w:r w:rsidRPr="009819FC">
                        <w:rPr>
                          <w:b/>
                          <w:noProof/>
                        </w:rPr>
                        <w:t xml:space="preserve">Online SL measures as per two previous studies also failed to correlate with offline SL performance. </w:t>
                      </w:r>
                    </w:p>
                  </w:txbxContent>
                </v:textbox>
                <w10:wrap type="square"/>
              </v:shape>
            </w:pict>
          </mc:Fallback>
        </mc:AlternateContent>
      </w:r>
      <w:r w:rsidR="00617272">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71880114" w14:textId="005CD2EA" w:rsidR="00617272" w:rsidRPr="00522E90" w:rsidRDefault="00617272" w:rsidP="00617272">
      <w:pPr>
        <w:jc w:val="both"/>
        <w:rPr>
          <w:rFonts w:ascii="Arial" w:hAnsi="Arial" w:cs="Arial"/>
        </w:rPr>
      </w:pPr>
      <w:commentRangeStart w:id="21"/>
      <w:commentRangeStart w:id="22"/>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lastRenderedPageBreak/>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w:t>
      </w:r>
      <w:r w:rsidR="00411415">
        <w:rPr>
          <w:rFonts w:ascii="Arial" w:hAnsi="Arial" w:cs="Arial"/>
        </w:rPr>
        <w:t xml:space="preserve"> (</w:t>
      </w:r>
      <m:oMath>
        <m:r>
          <w:rPr>
            <w:rFonts w:ascii="Cambria Math" w:hAnsi="Cambria Math" w:cs="Arial"/>
          </w:rPr>
          <m:t>ρ=0.23, p=0.2</m:t>
        </m:r>
      </m:oMath>
      <w:r w:rsidR="00411415">
        <w:rPr>
          <w:rFonts w:ascii="Arial" w:hAnsi="Arial" w:cs="Arial"/>
        </w:rPr>
        <w:t>). (</w:t>
      </w:r>
      <w:r w:rsidR="00411415" w:rsidRPr="00411415">
        <w:rPr>
          <w:rFonts w:ascii="Arial" w:hAnsi="Arial" w:cs="Arial"/>
          <w:b/>
        </w:rPr>
        <w:t>Fig. 6</w:t>
      </w:r>
      <w:r w:rsidRPr="00411415">
        <w:rPr>
          <w:rFonts w:ascii="Arial" w:hAnsi="Arial" w:cs="Arial"/>
          <w:b/>
        </w:rPr>
        <w:t>a</w:t>
      </w:r>
      <w:r>
        <w:rPr>
          <w:rFonts w:ascii="Arial" w:hAnsi="Arial" w:cs="Arial"/>
        </w:rPr>
        <w:t>) Siegelman et al. 2018 subtracted the mean of the log RTs to positions 2 and 3 from the mean log RT to posit</w:t>
      </w:r>
      <w:r w:rsidR="00411415">
        <w:rPr>
          <w:rFonts w:ascii="Arial" w:hAnsi="Arial" w:cs="Arial"/>
        </w:rPr>
        <w:t>ion 1 (</w:t>
      </w:r>
      <m:oMath>
        <m:r>
          <w:rPr>
            <w:rFonts w:ascii="Cambria Math" w:hAnsi="Cambria Math" w:cs="Arial"/>
          </w:rPr>
          <m:t>ρ=0.33, p=0.06</m:t>
        </m:r>
      </m:oMath>
      <w:r w:rsidR="00411415">
        <w:rPr>
          <w:rFonts w:ascii="Arial" w:hAnsi="Arial" w:cs="Arial"/>
        </w:rPr>
        <w:t xml:space="preserve">). (See previous section; </w:t>
      </w:r>
      <w:r w:rsidR="00411415" w:rsidRPr="00411415">
        <w:rPr>
          <w:rFonts w:ascii="Arial" w:hAnsi="Arial" w:cs="Arial"/>
          <w:b/>
        </w:rPr>
        <w:t>Fig. 6</w:t>
      </w:r>
      <w:r w:rsidRPr="00411415">
        <w:rPr>
          <w:rFonts w:ascii="Arial" w:hAnsi="Arial" w:cs="Arial"/>
          <w:b/>
        </w:rPr>
        <w:t>b</w:t>
      </w:r>
      <w:r>
        <w:rPr>
          <w:rFonts w:ascii="Arial" w:hAnsi="Arial" w:cs="Arial"/>
        </w:rPr>
        <w:t xml:space="preserve">) Neither of these methods revealed a significantly stronger correlation between the measures of SL (Pearson’s test). </w:t>
      </w:r>
      <w:commentRangeEnd w:id="21"/>
      <w:r>
        <w:rPr>
          <w:rStyle w:val="CommentReference"/>
        </w:rPr>
        <w:commentReference w:id="21"/>
      </w:r>
      <w:commentRangeEnd w:id="22"/>
      <w:r w:rsidR="001D55D0">
        <w:rPr>
          <w:rStyle w:val="CommentReference"/>
        </w:rPr>
        <w:commentReference w:id="22"/>
      </w:r>
    </w:p>
    <w:p w14:paraId="099E5C06" w14:textId="77777777" w:rsidR="00617272" w:rsidRPr="00DD26DA" w:rsidRDefault="00617272" w:rsidP="00617272">
      <w:pPr>
        <w:pStyle w:val="Heading2"/>
        <w:rPr>
          <w:rFonts w:ascii="Arial" w:hAnsi="Arial" w:cs="Arial"/>
          <w:b/>
          <w:color w:val="auto"/>
        </w:rPr>
      </w:pPr>
      <w:bookmarkStart w:id="23" w:name="_Toc49355886"/>
      <w:r w:rsidRPr="00DD26DA">
        <w:rPr>
          <w:rFonts w:ascii="Arial" w:hAnsi="Arial" w:cs="Arial"/>
          <w:b/>
          <w:color w:val="auto"/>
        </w:rPr>
        <w:t>Discussion</w:t>
      </w:r>
      <w:bookmarkEnd w:id="23"/>
    </w:p>
    <w:p w14:paraId="1B3CFA1E" w14:textId="3B65B37F" w:rsidR="00617272" w:rsidRPr="00DD26DA" w:rsidRDefault="00617272" w:rsidP="00617272">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t xml:space="preserve">However, it remains puzzling why these two measures of statistical </w:t>
      </w:r>
      <w:commentRangeStart w:id="24"/>
      <w:commentRangeStart w:id="25"/>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4"/>
      <w:r>
        <w:rPr>
          <w:rStyle w:val="CommentReference"/>
        </w:rPr>
        <w:commentReference w:id="24"/>
      </w:r>
      <w:commentRangeEnd w:id="25"/>
      <w:r>
        <w:rPr>
          <w:rStyle w:val="CommentReference"/>
        </w:rPr>
        <w:commentReference w:id="25"/>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6"/>
      <w:commentRangeStart w:id="27"/>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6"/>
      <w:r>
        <w:rPr>
          <w:rStyle w:val="CommentReference"/>
        </w:rPr>
        <w:commentReference w:id="26"/>
      </w:r>
      <w:commentRangeEnd w:id="27"/>
      <w:r>
        <w:rPr>
          <w:rStyle w:val="CommentReference"/>
        </w:rPr>
        <w:commentReference w:id="27"/>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006673BA" w:rsidR="00617272" w:rsidRDefault="00617272" w:rsidP="00617272">
      <w:pPr>
        <w:jc w:val="both"/>
        <w:rPr>
          <w:rFonts w:ascii="Arial" w:hAnsi="Arial" w:cs="Arial"/>
        </w:rPr>
      </w:pPr>
      <w:r w:rsidRPr="00DD26DA">
        <w:rPr>
          <w:rFonts w:ascii="Arial" w:hAnsi="Arial" w:cs="Arial"/>
        </w:rPr>
        <w:lastRenderedPageBreak/>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xml:space="preserve">: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r w:rsidR="005351B0">
        <w:rPr>
          <w:rFonts w:ascii="Arial" w:hAnsi="Arial" w:cs="Arial"/>
        </w:rPr>
        <w:t xml:space="preserve">We decided to investigate whether we could determine which of these features </w:t>
      </w:r>
      <w:proofErr w:type="gramStart"/>
      <w:r w:rsidR="005351B0">
        <w:rPr>
          <w:rFonts w:ascii="Arial" w:hAnsi="Arial" w:cs="Arial"/>
        </w:rPr>
        <w:t>may be reflected</w:t>
      </w:r>
      <w:proofErr w:type="gramEnd"/>
      <w:r w:rsidR="005351B0">
        <w:rPr>
          <w:rFonts w:ascii="Arial" w:hAnsi="Arial" w:cs="Arial"/>
        </w:rPr>
        <w:t xml:space="preserve"> in the target detection task. Indeed, a lack of correlation between online and offline tasks may be </w:t>
      </w:r>
      <w:proofErr w:type="gramStart"/>
      <w:r w:rsidR="005351B0">
        <w:rPr>
          <w:rFonts w:ascii="Arial" w:hAnsi="Arial" w:cs="Arial"/>
        </w:rPr>
        <w:t>due to the fact that</w:t>
      </w:r>
      <w:proofErr w:type="gramEnd"/>
      <w:r w:rsidR="005351B0">
        <w:rPr>
          <w:rFonts w:ascii="Arial" w:hAnsi="Arial" w:cs="Arial"/>
        </w:rPr>
        <w:t xml:space="preserve"> they test for sensitivity to different properties of the stream. </w:t>
      </w:r>
    </w:p>
    <w:p w14:paraId="0BBA51A6" w14:textId="77777777" w:rsidR="00617272" w:rsidRPr="00DD26DA" w:rsidRDefault="00617272" w:rsidP="00617272">
      <w:pPr>
        <w:jc w:val="both"/>
        <w:rPr>
          <w:rFonts w:ascii="Arial" w:hAnsi="Arial" w:cs="Arial"/>
        </w:rPr>
      </w:pPr>
      <w:commentRangeStart w:id="28"/>
      <w:commentRangeStart w:id="29"/>
      <w:r>
        <w:rPr>
          <w:rFonts w:ascii="Arial" w:hAnsi="Arial" w:cs="Arial"/>
        </w:rPr>
        <w:t xml:space="preserve">To do this, we first aimed to replicate our online target detection task findings. We ran a correlation analysis on the combined data set in order to explore what features of the stream </w:t>
      </w:r>
      <w:proofErr w:type="gramStart"/>
      <w:r>
        <w:rPr>
          <w:rFonts w:ascii="Arial" w:hAnsi="Arial" w:cs="Arial"/>
        </w:rPr>
        <w:t>were being captured</w:t>
      </w:r>
      <w:proofErr w:type="gramEnd"/>
      <w:r>
        <w:rPr>
          <w:rFonts w:ascii="Arial" w:hAnsi="Arial" w:cs="Arial"/>
        </w:rPr>
        <w:t xml:space="preserve">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28"/>
      <w:r>
        <w:rPr>
          <w:rStyle w:val="CommentReference"/>
        </w:rPr>
        <w:commentReference w:id="28"/>
      </w:r>
      <w:commentRangeEnd w:id="29"/>
      <w:r w:rsidR="005351B0">
        <w:rPr>
          <w:rStyle w:val="CommentReference"/>
        </w:rPr>
        <w:commentReference w:id="29"/>
      </w:r>
    </w:p>
    <w:p w14:paraId="05DB1670" w14:textId="77777777" w:rsidR="00617272" w:rsidRPr="00DD26DA" w:rsidRDefault="00617272" w:rsidP="00617272">
      <w:pPr>
        <w:pStyle w:val="Heading1"/>
        <w:rPr>
          <w:rFonts w:ascii="Arial" w:hAnsi="Arial" w:cs="Arial"/>
          <w:b/>
          <w:color w:val="auto"/>
        </w:rPr>
      </w:pPr>
      <w:bookmarkStart w:id="30" w:name="_Toc49355887"/>
      <w:r w:rsidRPr="00DD26DA">
        <w:rPr>
          <w:rFonts w:ascii="Arial" w:hAnsi="Arial" w:cs="Arial"/>
          <w:b/>
          <w:color w:val="auto"/>
        </w:rPr>
        <w:t>Experiment 2</w:t>
      </w:r>
      <w:bookmarkEnd w:id="30"/>
    </w:p>
    <w:p w14:paraId="40F884F4" w14:textId="77777777" w:rsidR="00617272" w:rsidRDefault="00617272" w:rsidP="00617272">
      <w:pPr>
        <w:pStyle w:val="Heading2"/>
        <w:rPr>
          <w:rFonts w:ascii="Arial" w:hAnsi="Arial" w:cs="Arial"/>
          <w:b/>
          <w:color w:val="auto"/>
        </w:rPr>
      </w:pPr>
      <w:bookmarkStart w:id="31" w:name="_Toc49355888"/>
      <w:r w:rsidRPr="00DD26DA">
        <w:rPr>
          <w:rFonts w:ascii="Arial" w:hAnsi="Arial" w:cs="Arial"/>
          <w:b/>
          <w:color w:val="auto"/>
        </w:rPr>
        <w:t>Method</w:t>
      </w:r>
      <w:bookmarkEnd w:id="31"/>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4A0F0A1B" w14:textId="1B5326E6" w:rsidR="00617272" w:rsidRDefault="00617272" w:rsidP="00617272">
      <w:pPr>
        <w:jc w:val="both"/>
        <w:rPr>
          <w:rFonts w:ascii="Arial" w:hAnsi="Arial" w:cs="Arial"/>
        </w:rPr>
      </w:pPr>
      <w:r w:rsidRPr="00D35508">
        <w:rPr>
          <w:rFonts w:ascii="Arial" w:hAnsi="Arial" w:cs="Arial"/>
        </w:rPr>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proofErr w:type="gramStart"/>
      <w:r>
        <w:rPr>
          <w:rFonts w:ascii="Arial" w:hAnsi="Arial" w:cs="Arial"/>
        </w:rPr>
        <w:t>2</w:t>
      </w:r>
      <w:r w:rsidRPr="00DD26DA">
        <w:rPr>
          <w:rFonts w:ascii="Arial" w:hAnsi="Arial" w:cs="Arial"/>
        </w:rPr>
        <w:t>1</w:t>
      </w:r>
      <w:proofErr w:type="gramEnd"/>
      <w:r w:rsidRPr="00DD26DA">
        <w:rPr>
          <w:rFonts w:ascii="Arial" w:hAnsi="Arial" w:cs="Arial"/>
        </w:rPr>
        <w:t xml:space="preserve">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xml:space="preserve">. The same inclusion criteria </w:t>
      </w:r>
      <w:proofErr w:type="gramStart"/>
      <w:r w:rsidR="00445F5B">
        <w:rPr>
          <w:rFonts w:ascii="Arial" w:hAnsi="Arial" w:cs="Arial"/>
        </w:rPr>
        <w:t>were used</w:t>
      </w:r>
      <w:proofErr w:type="gramEnd"/>
      <w:r w:rsidR="00445F5B">
        <w:rPr>
          <w:rFonts w:ascii="Arial" w:hAnsi="Arial" w:cs="Arial"/>
        </w:rPr>
        <w:t xml:space="preserve">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t>
      </w:r>
      <w:proofErr w:type="gramStart"/>
      <w:r>
        <w:rPr>
          <w:rFonts w:ascii="Arial" w:hAnsi="Arial" w:cs="Arial"/>
        </w:rPr>
        <w:t>was excluded</w:t>
      </w:r>
      <w:proofErr w:type="gramEnd"/>
      <w:r>
        <w:rPr>
          <w:rFonts w:ascii="Arial" w:hAnsi="Arial" w:cs="Arial"/>
        </w:rPr>
        <w:t xml:space="preserve">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Pr>
          <w:rFonts w:ascii="Arial" w:hAnsi="Arial" w:cs="Arial"/>
        </w:rPr>
        <w:t xml:space="preserve"> connected to an artificial ear. Volume levels were in the range reported for Experiment 1.</w:t>
      </w:r>
    </w:p>
    <w:p w14:paraId="12D72C98" w14:textId="77777777" w:rsidR="00617272" w:rsidRPr="00DD26DA" w:rsidRDefault="00617272" w:rsidP="00617272">
      <w:pPr>
        <w:spacing w:line="240" w:lineRule="auto"/>
        <w:jc w:val="both"/>
        <w:rPr>
          <w:rFonts w:ascii="Arial" w:hAnsi="Arial" w:cs="Arial"/>
        </w:rPr>
      </w:pPr>
      <w:r w:rsidRPr="005351B0">
        <w:rPr>
          <w:rFonts w:ascii="Arial" w:hAnsi="Arial" w:cs="Arial"/>
        </w:rPr>
        <w:t xml:space="preserve">The experiment </w:t>
      </w:r>
      <w:proofErr w:type="gramStart"/>
      <w:r w:rsidRPr="005351B0">
        <w:rPr>
          <w:rFonts w:ascii="Arial" w:hAnsi="Arial" w:cs="Arial"/>
        </w:rPr>
        <w:t>was designed</w:t>
      </w:r>
      <w:proofErr w:type="gramEnd"/>
      <w:r w:rsidRPr="005351B0">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7" w:history="1">
        <w:r w:rsidRPr="005351B0">
          <w:rPr>
            <w:rStyle w:val="Hyperlink"/>
            <w:rFonts w:ascii="Arial" w:hAnsi="Arial" w:cs="Arial"/>
            <w:color w:val="auto"/>
          </w:rPr>
          <w:t>www.neurobs.com</w:t>
        </w:r>
      </w:hyperlink>
      <w:r w:rsidRPr="005351B0">
        <w:rPr>
          <w:rFonts w:ascii="Arial" w:hAnsi="Arial" w:cs="Arial"/>
        </w:rPr>
        <w:t xml:space="preserve">). The experiment </w:t>
      </w:r>
      <w:proofErr w:type="gramStart"/>
      <w:r w:rsidRPr="005351B0">
        <w:rPr>
          <w:rFonts w:ascii="Arial" w:hAnsi="Arial" w:cs="Arial"/>
        </w:rPr>
        <w:t>was conducted</w:t>
      </w:r>
      <w:proofErr w:type="gramEnd"/>
      <w:r w:rsidRPr="005351B0">
        <w:rPr>
          <w:rFonts w:ascii="Arial" w:hAnsi="Arial" w:cs="Arial"/>
        </w:rPr>
        <w:t xml:space="preserve"> on a 64-bit Windows machine (Fujitsu Celsius M740B) running </w:t>
      </w:r>
      <w:r>
        <w:rPr>
          <w:rFonts w:ascii="Arial" w:hAnsi="Arial" w:cs="Arial"/>
        </w:rPr>
        <w:t>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lastRenderedPageBreak/>
        <w:t>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t>
      </w:r>
      <w:proofErr w:type="gramStart"/>
      <w:r>
        <w:rPr>
          <w:rFonts w:ascii="Arial" w:hAnsi="Arial" w:cs="Arial"/>
        </w:rPr>
        <w:t>were counterbalanced</w:t>
      </w:r>
      <w:proofErr w:type="gramEnd"/>
      <w:r>
        <w:rPr>
          <w:rFonts w:ascii="Arial" w:hAnsi="Arial" w:cs="Arial"/>
        </w:rPr>
        <w:t xml:space="preserve">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 xml:space="preserve">ded an additional non-SL task, which </w:t>
      </w:r>
      <w:proofErr w:type="gramStart"/>
      <w:r>
        <w:rPr>
          <w:rFonts w:ascii="Arial" w:hAnsi="Arial" w:cs="Arial"/>
        </w:rPr>
        <w:t>was completed</w:t>
      </w:r>
      <w:proofErr w:type="gramEnd"/>
      <w:r>
        <w:rPr>
          <w:rFonts w:ascii="Arial" w:hAnsi="Arial" w:cs="Arial"/>
        </w:rPr>
        <w:t xml:space="preserve"> after each exposure phase</w:t>
      </w:r>
      <w:r w:rsidRPr="00DD26DA">
        <w:rPr>
          <w:rFonts w:ascii="Arial" w:hAnsi="Arial" w:cs="Arial"/>
        </w:rPr>
        <w:t>. Results from this ta</w:t>
      </w:r>
      <w:r>
        <w:rPr>
          <w:rFonts w:ascii="Arial" w:hAnsi="Arial" w:cs="Arial"/>
        </w:rPr>
        <w:t xml:space="preserve">sk </w:t>
      </w:r>
      <w:proofErr w:type="gramStart"/>
      <w:r>
        <w:rPr>
          <w:rFonts w:ascii="Arial" w:hAnsi="Arial" w:cs="Arial"/>
        </w:rPr>
        <w:t>will not be discussed</w:t>
      </w:r>
      <w:proofErr w:type="gramEnd"/>
      <w:r>
        <w:rPr>
          <w:rFonts w:ascii="Arial" w:hAnsi="Arial" w:cs="Arial"/>
        </w:rPr>
        <w:t xml:space="preserve">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This 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2" w:name="_Toc49355889"/>
      <w:r w:rsidRPr="00DD26DA">
        <w:rPr>
          <w:rFonts w:ascii="Arial" w:hAnsi="Arial" w:cs="Arial"/>
          <w:b/>
          <w:color w:val="auto"/>
        </w:rPr>
        <w:t>Results</w:t>
      </w:r>
      <w:bookmarkEnd w:id="32"/>
    </w:p>
    <w:p w14:paraId="2FDF7629" w14:textId="72E16F64"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3"/>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3"/>
      <w:r>
        <w:rPr>
          <w:rStyle w:val="CommentReference"/>
        </w:rPr>
        <w:commentReference w:id="33"/>
      </w:r>
      <w:r>
        <w:rPr>
          <w:rFonts w:ascii="Arial" w:eastAsiaTheme="minorEastAsia" w:hAnsi="Arial" w:cs="Arial"/>
        </w:rPr>
        <w:t xml:space="preserve"> </w:t>
      </w:r>
      <w:proofErr w:type="gramStart"/>
      <w:r>
        <w:rPr>
          <w:rFonts w:ascii="Arial" w:eastAsiaTheme="minorEastAsia" w:hAnsi="Arial" w:cs="Arial"/>
        </w:rPr>
        <w:t>We</w:t>
      </w:r>
      <w:proofErr w:type="gramEnd"/>
      <w:r>
        <w:rPr>
          <w:rFonts w:ascii="Arial" w:eastAsiaTheme="minorEastAsia" w:hAnsi="Arial" w:cs="Arial"/>
        </w:rPr>
        <w:t xml:space="preserve"> </w:t>
      </w:r>
      <w:r w:rsidR="005351B0">
        <w:rPr>
          <w:rFonts w:ascii="Arial" w:eastAsiaTheme="minorEastAsia" w:hAnsi="Arial" w:cs="Arial"/>
        </w:rPr>
        <w:t xml:space="preserve">additionally </w:t>
      </w:r>
      <w:r>
        <w:rPr>
          <w:rFonts w:ascii="Arial" w:eastAsiaTheme="minorEastAsia" w:hAnsi="Arial" w:cs="Arial"/>
        </w:rPr>
        <w:t>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t>
      </w:r>
      <w:proofErr w:type="gramStart"/>
      <w:r>
        <w:rPr>
          <w:rFonts w:ascii="Arial" w:hAnsi="Arial" w:cs="Arial"/>
        </w:rPr>
        <w:t>would be predicted</w:t>
      </w:r>
      <w:proofErr w:type="gramEnd"/>
      <w:r>
        <w:rPr>
          <w:rFonts w:ascii="Arial" w:hAnsi="Arial" w:cs="Arial"/>
        </w:rPr>
        <w:t xml:space="preserve">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w:t>
      </w:r>
      <w:r>
        <w:rPr>
          <w:rFonts w:ascii="Arial" w:hAnsi="Arial" w:cs="Arial"/>
        </w:rPr>
        <w:lastRenderedPageBreak/>
        <w:t xml:space="preserve">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615CA0A0" w14:textId="3BDFABF7" w:rsidR="009819FC" w:rsidRDefault="00617272" w:rsidP="009819FC">
      <w:pPr>
        <w:keepNext/>
        <w:autoSpaceDE w:val="0"/>
        <w:autoSpaceDN w:val="0"/>
        <w:adjustRightInd w:val="0"/>
        <w:spacing w:after="0" w:line="240" w:lineRule="auto"/>
        <w:jc w:val="both"/>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4"/>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proofErr w:type="gramStart"/>
      <w:r>
        <w:rPr>
          <w:rFonts w:ascii="Arial" w:eastAsiaTheme="minorEastAsia" w:hAnsi="Arial" w:cs="Arial"/>
        </w:rPr>
        <w:t xml:space="preserve">; </w:t>
      </w:r>
      <w:proofErr w:type="gramEnd"/>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sidR="005E4839">
        <w:rPr>
          <w:rFonts w:ascii="Arial" w:hAnsi="Arial" w:cs="Arial"/>
          <w:b/>
        </w:rPr>
        <w:t>Fig. 7a</w:t>
      </w:r>
      <w:r>
        <w:rPr>
          <w:rFonts w:ascii="Arial" w:hAnsi="Arial" w:cs="Arial"/>
        </w:rPr>
        <w:t>).</w:t>
      </w:r>
      <w:commentRangeEnd w:id="34"/>
      <w:r>
        <w:rPr>
          <w:rStyle w:val="CommentReference"/>
        </w:rPr>
        <w:commentReference w:id="34"/>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547A9161" w14:textId="7E341C6F" w:rsidR="00617272" w:rsidRPr="009819FC" w:rsidRDefault="009819FC" w:rsidP="009819FC">
      <w:pPr>
        <w:pStyle w:val="Caption"/>
        <w:jc w:val="both"/>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7</w:t>
      </w:r>
      <w:r w:rsidRPr="009819FC">
        <w:rPr>
          <w:b/>
        </w:rPr>
        <w:fldChar w:fldCharType="end"/>
      </w:r>
      <w:r w:rsidRPr="009819FC">
        <w:rPr>
          <w:b/>
        </w:rPr>
        <w:t xml:space="preserve"> </w:t>
      </w:r>
      <w:r w:rsidRPr="009819FC">
        <w:rPr>
          <w:b/>
        </w:rPr>
        <w:t xml:space="preserve">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Pr="009819FC">
        <w:rPr>
          <w:b/>
        </w:rPr>
        <w:t>participants</w:t>
      </w:r>
      <w:proofErr w:type="gramEnd"/>
      <w:r w:rsidRPr="009819FC">
        <w:rPr>
          <w:b/>
        </w:rPr>
        <w:t xml:space="preserve"> who performed the random condition first, structured condition second. Legend: Colored lines connect overall median RTs to targets within the same pseudoword</w:t>
      </w:r>
    </w:p>
    <w:p w14:paraId="04AA44B1" w14:textId="790F0E8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m:t>
        </m:r>
        <m:r>
          <w:rPr>
            <w:rFonts w:ascii="Cambria Math" w:hAnsi="Cambria Math" w:cs="Arial"/>
          </w:rPr>
          <w:lastRenderedPageBreak/>
          <m:t xml:space="preserve">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004261B1">
        <w:rPr>
          <w:rFonts w:ascii="Arial" w:hAnsi="Arial" w:cs="Arial"/>
          <w:b/>
        </w:rPr>
        <w:t>Fig. 7</w:t>
      </w:r>
      <w:r w:rsidRPr="00140785">
        <w:rPr>
          <w:rFonts w:ascii="Arial" w:hAnsi="Arial" w:cs="Arial"/>
          <w:b/>
        </w:rPr>
        <w:t>a</w:t>
      </w:r>
      <w:r w:rsidRPr="00140785">
        <w:rPr>
          <w:rFonts w:ascii="Arial" w:hAnsi="Arial" w:cs="Arial"/>
        </w:rPr>
        <w:t xml:space="preserve">) 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39291AFE" w14:textId="318A1673" w:rsidR="009819FC" w:rsidRDefault="00617272" w:rsidP="009819FC">
      <w:pPr>
        <w:autoSpaceDE w:val="0"/>
        <w:autoSpaceDN w:val="0"/>
        <w:adjustRightInd w:val="0"/>
        <w:spacing w:after="0" w:line="240" w:lineRule="auto"/>
        <w:jc w:val="both"/>
        <w:rPr>
          <w:rFonts w:ascii="Arial" w:hAnsi="Arial" w:cs="Arial"/>
        </w:rPr>
      </w:pPr>
      <w:commentRangeStart w:id="35"/>
      <w:r>
        <w:rPr>
          <w:rFonts w:ascii="Arial" w:hAnsi="Arial" w:cs="Arial"/>
        </w:rPr>
        <w:t xml:space="preserve">In our second contrast, we evaluated the effect of condition for each level of ordinal position (i.e. how much condition affected reaction times to targets in each ordinal position). We observed that the presence of structure significantly decreased mean reaction times for </w:t>
      </w:r>
      <w:proofErr w:type="gramStart"/>
      <w:r>
        <w:rPr>
          <w:rFonts w:ascii="Arial" w:hAnsi="Arial" w:cs="Arial"/>
        </w:rPr>
        <w:t>2</w:t>
      </w:r>
      <w:r w:rsidRPr="00907455">
        <w:rPr>
          <w:rFonts w:ascii="Arial" w:hAnsi="Arial" w:cs="Arial"/>
          <w:vertAlign w:val="superscript"/>
        </w:rPr>
        <w:t>nd</w:t>
      </w:r>
      <w:proofErr w:type="gramEnd"/>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4.54, p &lt; 0.0001,d=0.37</m:t>
        </m:r>
      </m:oMath>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sidR="004261B1">
        <w:rPr>
          <w:rFonts w:ascii="Arial" w:hAnsi="Arial" w:cs="Arial"/>
          <w:b/>
        </w:rPr>
        <w:t>Fig. 7c-d, Fig. 8</w:t>
      </w:r>
      <w:r>
        <w:rPr>
          <w:rFonts w:ascii="Arial" w:hAnsi="Arial" w:cs="Arial"/>
        </w:rPr>
        <w:t xml:space="preserve">)  </w:t>
      </w:r>
      <w:commentRangeEnd w:id="35"/>
      <w:r>
        <w:rPr>
          <w:rStyle w:val="CommentReference"/>
        </w:rPr>
        <w:commentReference w:id="35"/>
      </w:r>
    </w:p>
    <w:p w14:paraId="7890436F" w14:textId="169A512E" w:rsidR="00617272" w:rsidRPr="009819FC" w:rsidRDefault="009819FC" w:rsidP="009819FC">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6A2392BA" wp14:editId="2905F4A7">
                <wp:simplePos x="0" y="0"/>
                <wp:positionH relativeFrom="column">
                  <wp:posOffset>-38100</wp:posOffset>
                </wp:positionH>
                <wp:positionV relativeFrom="paragraph">
                  <wp:posOffset>2583815</wp:posOffset>
                </wp:positionV>
                <wp:extent cx="3639185" cy="635"/>
                <wp:effectExtent l="0" t="0" r="0" b="0"/>
                <wp:wrapThrough wrapText="bothSides">
                  <wp:wrapPolygon edited="0">
                    <wp:start x="0" y="0"/>
                    <wp:lineTo x="0" y="20057"/>
                    <wp:lineTo x="21483" y="20057"/>
                    <wp:lineTo x="2148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92BA" id="Text Box 18" o:spid="_x0000_s1028" type="#_x0000_t202" style="position:absolute;left:0;text-align:left;margin-left:-3pt;margin-top:203.45pt;width:28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LYLw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" stroked="f">
                <v:textbox style="mso-fit-shape-to-text:t" inset="0,0,0,0">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v:textbox>
                <w10:wrap type="through"/>
              </v:shape>
            </w:pict>
          </mc:Fallback>
        </mc:AlternateContent>
      </w:r>
      <w:r w:rsidR="00617272">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15693E67" w14:textId="77777777" w:rsidR="005E4839"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condition order as a fixed effect, to determine whether the </w:t>
      </w:r>
      <w:proofErr w:type="spellStart"/>
      <w:r>
        <w:rPr>
          <w:rFonts w:ascii="Arial" w:hAnsi="Arial" w:cs="Arial"/>
        </w:rPr>
        <w:t>there</w:t>
      </w:r>
      <w:proofErr w:type="spellEnd"/>
      <w:r>
        <w:rPr>
          <w:rFonts w:ascii="Arial" w:hAnsi="Arial" w:cs="Arial"/>
        </w:rPr>
        <w:t xml:space="preserv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6"/>
      <w:commentRangeStart w:id="37"/>
      <w:r>
        <w:rPr>
          <w:rFonts w:ascii="Arial" w:hAnsi="Arial" w:cs="Arial"/>
        </w:rPr>
        <w:t xml:space="preserve">However, we note that this null result may be due to lack of statistical power, and some confounding effect of viewing structured or random streams first may have occurred. </w:t>
      </w:r>
      <w:commentRangeEnd w:id="36"/>
      <w:r>
        <w:rPr>
          <w:rStyle w:val="CommentReference"/>
        </w:rPr>
        <w:commentReference w:id="36"/>
      </w:r>
      <w:commentRangeEnd w:id="37"/>
    </w:p>
    <w:p w14:paraId="2D5358E4" w14:textId="191D5597" w:rsidR="00617272" w:rsidRPr="005E4839" w:rsidRDefault="004261B1" w:rsidP="00617272">
      <w:pPr>
        <w:autoSpaceDE w:val="0"/>
        <w:autoSpaceDN w:val="0"/>
        <w:adjustRightInd w:val="0"/>
        <w:spacing w:after="0" w:line="240" w:lineRule="auto"/>
        <w:jc w:val="both"/>
        <w:rPr>
          <w:rFonts w:ascii="Arial" w:hAnsi="Arial" w:cs="Arial"/>
        </w:rPr>
      </w:pPr>
      <w:bookmarkStart w:id="38" w:name="_GoBack"/>
      <w:bookmarkEnd w:id="38"/>
      <w:r>
        <w:rPr>
          <w:rStyle w:val="CommentReference"/>
        </w:rPr>
        <w:commentReference w:id="37"/>
      </w:r>
    </w:p>
    <w:p w14:paraId="7185FB77" w14:textId="77777777" w:rsidR="00617272" w:rsidRPr="0018389C" w:rsidRDefault="00617272" w:rsidP="00617272">
      <w:pPr>
        <w:pStyle w:val="Heading2"/>
        <w:jc w:val="both"/>
        <w:rPr>
          <w:rFonts w:ascii="Arial" w:hAnsi="Arial" w:cs="Arial"/>
          <w:b/>
          <w:color w:val="auto"/>
        </w:rPr>
      </w:pPr>
      <w:bookmarkStart w:id="39" w:name="_Toc49355890"/>
      <w:r w:rsidRPr="00DD26DA">
        <w:rPr>
          <w:rFonts w:ascii="Arial" w:hAnsi="Arial" w:cs="Arial"/>
          <w:b/>
          <w:color w:val="auto"/>
        </w:rPr>
        <w:t>Discussion</w:t>
      </w:r>
      <w:bookmarkEnd w:id="39"/>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40" w:name="_Toc49355891"/>
      <w:r>
        <w:rPr>
          <w:rFonts w:ascii="Arial" w:hAnsi="Arial" w:cs="Arial"/>
          <w:b/>
          <w:color w:val="auto"/>
        </w:rPr>
        <w:t>Coding of Structural Features in Online Target Detection</w:t>
      </w:r>
      <w:bookmarkEnd w:id="40"/>
    </w:p>
    <w:p w14:paraId="6A96ADD8" w14:textId="77777777" w:rsidR="00617272" w:rsidRDefault="00617272" w:rsidP="00617272">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We predicted that a failure to track one or more of these features </w:t>
      </w:r>
      <w:proofErr w:type="gramStart"/>
      <w:r>
        <w:rPr>
          <w:rFonts w:ascii="Arial" w:hAnsi="Arial" w:cs="Arial"/>
        </w:rPr>
        <w:t>may</w:t>
      </w:r>
      <w:proofErr w:type="gramEnd"/>
      <w:r>
        <w:rPr>
          <w:rFonts w:ascii="Arial" w:hAnsi="Arial" w:cs="Arial"/>
        </w:rPr>
        <w:t xml:space="preserve"> explain why online RT scores fail to correlate with offline word recognition performance.</w:t>
      </w:r>
    </w:p>
    <w:p w14:paraId="31983978" w14:textId="7777777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1"/>
      <w:commentRangeStart w:id="42"/>
      <w:r>
        <w:rPr>
          <w:rFonts w:ascii="Arial" w:hAnsi="Arial" w:cs="Arial"/>
        </w:rPr>
        <w:t xml:space="preserve">For each participant, </w:t>
      </w:r>
      <w:r>
        <w:rPr>
          <w:rFonts w:ascii="Arial" w:hAnsi="Arial" w:cs="Arial"/>
        </w:rPr>
        <w:lastRenderedPageBreak/>
        <w:t xml:space="preserve">we computed a dissimilarity matrix (1- Pearson correlation) on RTs between each pair of syllables, thus generating a 12-x-12 matrix of correlation values for each participant. </w:t>
      </w:r>
      <w:commentRangeEnd w:id="41"/>
      <w:commentRangeEnd w:id="42"/>
      <w:r>
        <w:rPr>
          <w:rFonts w:ascii="Arial" w:hAnsi="Arial" w:cs="Arial"/>
        </w:rPr>
        <w:t xml:space="preserve">We then applied a Fisher’s z-transformation to each matrix to normalize dissimilarity values. </w:t>
      </w:r>
      <w:r>
        <w:rPr>
          <w:rStyle w:val="CommentReference"/>
        </w:rPr>
        <w:commentReference w:id="41"/>
      </w:r>
      <w:r>
        <w:rPr>
          <w:rStyle w:val="CommentReference"/>
        </w:rPr>
        <w:commentReference w:id="42"/>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was repeated 200 times with replacement, with the N for each test being equal to 4/5 times the length of the </w:t>
      </w:r>
      <w:proofErr w:type="gramStart"/>
      <w:r>
        <w:rPr>
          <w:rFonts w:ascii="Arial" w:hAnsi="Arial" w:cs="Arial"/>
        </w:rPr>
        <w:t>shortest</w:t>
      </w:r>
      <w:proofErr w:type="gramEnd"/>
      <w:r>
        <w:rPr>
          <w:rFonts w:ascii="Arial" w:hAnsi="Arial" w:cs="Arial"/>
        </w:rPr>
        <w:t xml:space="preserve"> of the two arrays being compared (as not all tests entailed the same number of comparisons). We then computed a Wilcoxon’s rank sum test on resulting two arrays. </w:t>
      </w:r>
    </w:p>
    <w:p w14:paraId="34D5F352" w14:textId="77777777" w:rsidR="009819FC" w:rsidRDefault="00617272" w:rsidP="009819FC">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37E1900E" w14:textId="380380DD" w:rsidR="00617272" w:rsidRPr="009819FC" w:rsidRDefault="009819FC" w:rsidP="009819FC">
      <w:pPr>
        <w:pStyle w:val="Caption"/>
        <w:jc w:val="both"/>
        <w:rPr>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Pr="009819FC">
        <w:rPr>
          <w:b/>
          <w:noProof/>
        </w:rPr>
        <w:t>9</w:t>
      </w:r>
      <w:r w:rsidRPr="009819FC">
        <w:rPr>
          <w:b/>
        </w:rPr>
        <w:fldChar w:fldCharType="end"/>
      </w:r>
      <w:r w:rsidRPr="009819FC">
        <w:rPr>
          <w:b/>
        </w:rPr>
        <w:t xml:space="preserve"> </w:t>
      </w:r>
      <w:r w:rsidRPr="009819FC">
        <w:rPr>
          <w:b/>
          <w:noProof/>
        </w:rPr>
        <w:t>Within versus across group similarity for four features of the stimulus stream.</w:t>
      </w:r>
    </w:p>
    <w:p w14:paraId="7B9036D3" w14:textId="4587ABC1" w:rsidR="00617272" w:rsidRDefault="00617272" w:rsidP="00617272">
      <w:pPr>
        <w:jc w:val="both"/>
        <w:rPr>
          <w:rFonts w:ascii="Arial" w:hAnsi="Arial" w:cs="Arial"/>
        </w:rPr>
      </w:pPr>
      <w:r>
        <w:rPr>
          <w:rFonts w:ascii="Arial" w:hAnsi="Arial" w:cs="Arial"/>
        </w:rPr>
        <w:t xml:space="preserve">For the test of transitional probability, within values included the correlation between all pairs of word-initial syllables (TP = 0.33) versus the correlation between all pairs of word-medial and word-final syllables (TP = 1). Across values included pairs with crossed probabilities (e.g. TP = </w:t>
      </w:r>
      <w:proofErr w:type="gramStart"/>
      <w:r>
        <w:rPr>
          <w:rFonts w:ascii="Arial" w:hAnsi="Arial" w:cs="Arial"/>
        </w:rPr>
        <w:t>1</w:t>
      </w:r>
      <w:proofErr w:type="gramEnd"/>
      <w:r>
        <w:rPr>
          <w:rFonts w:ascii="Arial" w:hAnsi="Arial" w:cs="Arial"/>
        </w:rPr>
        <w:t xml:space="preserve">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p-value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xml:space="preserve">). For the test of ordinal position, within values included the correlation between all pairs of word-initial syllables (e.g. nu-ro), all pairs of word-medial syllables (e.g. </w:t>
      </w:r>
      <w:proofErr w:type="spellStart"/>
      <w:r>
        <w:rPr>
          <w:rFonts w:ascii="Arial" w:hAnsi="Arial" w:cs="Arial"/>
        </w:rPr>
        <w:t>ga-ki</w:t>
      </w:r>
      <w:proofErr w:type="spellEnd"/>
      <w:r>
        <w:rPr>
          <w:rFonts w:ascii="Arial" w:hAnsi="Arial" w:cs="Arial"/>
        </w:rPr>
        <w:t>), and all pairs of word-final syllables (e.g. di-se). Across values included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Here we also observed a significant shift in means between the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p-value &lt; 0.0001, CI=[0.008, 0.015]; estimates of difference in location 0.011</m:t>
        </m:r>
      </m:oMath>
      <w:r>
        <w:rPr>
          <w:rFonts w:ascii="Arial" w:hAnsi="Arial" w:cs="Arial"/>
        </w:rPr>
        <w:t>).</w:t>
      </w:r>
    </w:p>
    <w:p w14:paraId="669426F9" w14:textId="77777777" w:rsidR="00617272" w:rsidRDefault="00617272" w:rsidP="00617272">
      <w:pPr>
        <w:jc w:val="both"/>
        <w:rPr>
          <w:rFonts w:ascii="Arial" w:hAnsi="Arial" w:cs="Arial"/>
        </w:rPr>
      </w:pPr>
      <w:r>
        <w:rPr>
          <w:rFonts w:ascii="Arial" w:hAnsi="Arial" w:cs="Arial"/>
        </w:rPr>
        <w:lastRenderedPageBreak/>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 xml:space="preserve">-di). Across values included “phantom”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p-value = 0.4957, CI:[-0.0024, 0.0002]; estimates of difference in location:&lt;-.0001</m:t>
        </m:r>
      </m:oMath>
      <w:r>
        <w:rPr>
          <w:rFonts w:ascii="Arial" w:hAnsi="Arial" w:cs="Arial"/>
        </w:rPr>
        <w:t>). Finally, to test duplet identity, we compared values from all pairs of duplets within words (e.g. nu-ga, ga-di) versus pairs of word-initial and word-final syllables within words (e.g. nu-di). 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p-value = 0.006, CI:[0.001, 0.012]; estimates of difference in location: -0.006</m:t>
        </m:r>
      </m:oMath>
      <w:r>
        <w:rPr>
          <w:rFonts w:ascii="Arial" w:hAnsi="Arial" w:cs="Arial"/>
        </w:rPr>
        <w:t xml:space="preserve">). </w:t>
      </w:r>
    </w:p>
    <w:p w14:paraId="5CA81511" w14:textId="6729C511" w:rsidR="00617272" w:rsidRPr="002F0367" w:rsidRDefault="00617272" w:rsidP="00617272">
      <w:pPr>
        <w:jc w:val="both"/>
        <w:rPr>
          <w:rFonts w:ascii="Arial" w:hAnsi="Arial" w:cs="Arial"/>
        </w:rPr>
      </w:pPr>
      <w:r>
        <w:rPr>
          <w:rFonts w:ascii="Arial" w:hAnsi="Arial" w:cs="Arial"/>
        </w:rPr>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sidR="004261B1">
        <w:rPr>
          <w:rFonts w:ascii="Arial" w:hAnsi="Arial" w:cs="Arial"/>
          <w:b/>
        </w:rPr>
        <w:t>Fig. 9</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Many thanks to Valeria Peviani, Martina Vilas, and Valerie Pu for helpful comments. 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t>References</w:t>
      </w:r>
      <w:bookmarkEnd w:id="46"/>
    </w:p>
    <w:p w14:paraId="7116C2C1" w14:textId="1F9D5FD3" w:rsidR="0085068F" w:rsidRPr="0085068F" w:rsidRDefault="00617272" w:rsidP="0085068F">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5068F" w:rsidRPr="0085068F">
        <w:rPr>
          <w:rFonts w:ascii="Arial" w:hAnsi="Arial" w:cs="Arial"/>
          <w:noProof/>
          <w:szCs w:val="24"/>
        </w:rPr>
        <w:t xml:space="preserve">Armstrong, Blair C., Ram Frost, and Morten H. Christiansen. 2017. “The Long Road of Statistical Learning Research: Past, Present and Future.” </w:t>
      </w:r>
      <w:r w:rsidR="0085068F" w:rsidRPr="0085068F">
        <w:rPr>
          <w:rFonts w:ascii="Arial" w:hAnsi="Arial" w:cs="Arial"/>
          <w:i/>
          <w:iCs/>
          <w:noProof/>
          <w:szCs w:val="24"/>
        </w:rPr>
        <w:t>Philosophical transactions of the Royal Society of London. Series B, Biological sciences</w:t>
      </w:r>
      <w:r w:rsidR="0085068F" w:rsidRPr="0085068F">
        <w:rPr>
          <w:rFonts w:ascii="Arial" w:hAnsi="Arial" w:cs="Arial"/>
          <w:noProof/>
          <w:szCs w:val="24"/>
        </w:rPr>
        <w:t xml:space="preserve"> 372(1711): 20160047. http://www.ncbi.nlm.nih.gov/pubmed/27872366 (December 17, 2018).</w:t>
      </w:r>
    </w:p>
    <w:p w14:paraId="113A487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2017. “Rapid Statistical Learning Supporting Word Extraction From Continuous Speech.” </w:t>
      </w:r>
      <w:r w:rsidRPr="0085068F">
        <w:rPr>
          <w:rFonts w:ascii="Arial" w:hAnsi="Arial" w:cs="Arial"/>
          <w:i/>
          <w:iCs/>
          <w:noProof/>
          <w:szCs w:val="24"/>
        </w:rPr>
        <w:t>Psychological Science</w:t>
      </w:r>
      <w:r w:rsidRPr="0085068F">
        <w:rPr>
          <w:rFonts w:ascii="Arial" w:hAnsi="Arial" w:cs="Arial"/>
          <w:noProof/>
          <w:szCs w:val="24"/>
        </w:rPr>
        <w:t>: 1–8. https://doi.org/10.1177/0956797617698226 (August 30, 2019).</w:t>
      </w:r>
    </w:p>
    <w:p w14:paraId="03FBF6A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Batterink, Laura J., and Ken A. Paller. 2017. “Online Neural Monitoring of Statistical Learning.” </w:t>
      </w:r>
      <w:r w:rsidRPr="0085068F">
        <w:rPr>
          <w:rFonts w:ascii="Arial" w:hAnsi="Arial" w:cs="Arial"/>
          <w:i/>
          <w:iCs/>
          <w:noProof/>
          <w:szCs w:val="24"/>
        </w:rPr>
        <w:t>Cortex</w:t>
      </w:r>
      <w:r w:rsidRPr="0085068F">
        <w:rPr>
          <w:rFonts w:ascii="Arial" w:hAnsi="Arial" w:cs="Arial"/>
          <w:noProof/>
          <w:szCs w:val="24"/>
        </w:rPr>
        <w:t xml:space="preserve"> 90: 31–45. https://www.sciencedirect.com/science/article/pii/S0010945217300540?via%3Dihub#fig1 (July 25, 2019).</w:t>
      </w:r>
    </w:p>
    <w:p w14:paraId="7431EEDB"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 2019. “Statistical Learning of Speech Regularities Can Occur Outside the Focus of Attention.” </w:t>
      </w:r>
      <w:r w:rsidRPr="0085068F">
        <w:rPr>
          <w:rFonts w:ascii="Arial" w:hAnsi="Arial" w:cs="Arial"/>
          <w:i/>
          <w:iCs/>
          <w:noProof/>
          <w:szCs w:val="24"/>
        </w:rPr>
        <w:t>Cortex</w:t>
      </w:r>
      <w:r w:rsidRPr="0085068F">
        <w:rPr>
          <w:rFonts w:ascii="Arial" w:hAnsi="Arial" w:cs="Arial"/>
          <w:noProof/>
          <w:szCs w:val="24"/>
        </w:rPr>
        <w:t xml:space="preserve"> 115: 56–71. www.sciencedirect.com (August 30, 2019).</w:t>
      </w:r>
    </w:p>
    <w:p w14:paraId="3AA53C5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Ken A. Paller, and Paul J. Reber. 2019. “Understanding the Neural Bases of Implicit and Statistical Learning.” </w:t>
      </w:r>
      <w:r w:rsidRPr="0085068F">
        <w:rPr>
          <w:rFonts w:ascii="Arial" w:hAnsi="Arial" w:cs="Arial"/>
          <w:i/>
          <w:iCs/>
          <w:noProof/>
          <w:szCs w:val="24"/>
        </w:rPr>
        <w:t>Topics in Cognitive Science</w:t>
      </w:r>
      <w:r w:rsidRPr="0085068F">
        <w:rPr>
          <w:rFonts w:ascii="Arial" w:hAnsi="Arial" w:cs="Arial"/>
          <w:noProof/>
          <w:szCs w:val="24"/>
        </w:rPr>
        <w:t>: 1–22. https://onlinelibrary.wiley.com/doi/abs/10.1111/tops.12420 (June 17, 2019).</w:t>
      </w:r>
    </w:p>
    <w:p w14:paraId="7009E93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Helen J. Neville, and Ken A. Paller. 2015. “Implicit and Explicit Contributions to Statistical Learning.” </w:t>
      </w:r>
      <w:r w:rsidRPr="0085068F">
        <w:rPr>
          <w:rFonts w:ascii="Arial" w:hAnsi="Arial" w:cs="Arial"/>
          <w:i/>
          <w:iCs/>
          <w:noProof/>
          <w:szCs w:val="24"/>
        </w:rPr>
        <w:t>Journal of Memory and Language</w:t>
      </w:r>
      <w:r w:rsidRPr="0085068F">
        <w:rPr>
          <w:rFonts w:ascii="Arial" w:hAnsi="Arial" w:cs="Arial"/>
          <w:noProof/>
          <w:szCs w:val="24"/>
        </w:rPr>
        <w:t xml:space="preserve"> 83: 62–78. http://dx.doi.org/10.1016/j.jml.2015.04.004 (September 3, 2019).</w:t>
      </w:r>
    </w:p>
    <w:p w14:paraId="4745DC7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and Ken A. Paller. 2015. “Functional Differences between Statistical Learning with and without Explicit Training.” </w:t>
      </w:r>
      <w:r w:rsidRPr="0085068F">
        <w:rPr>
          <w:rFonts w:ascii="Arial" w:hAnsi="Arial" w:cs="Arial"/>
          <w:i/>
          <w:iCs/>
          <w:noProof/>
          <w:szCs w:val="24"/>
        </w:rPr>
        <w:t>Learning and Memory</w:t>
      </w:r>
      <w:r w:rsidRPr="0085068F">
        <w:rPr>
          <w:rFonts w:ascii="Arial" w:hAnsi="Arial" w:cs="Arial"/>
          <w:noProof/>
          <w:szCs w:val="24"/>
        </w:rPr>
        <w:t xml:space="preserve"> 22: 544–55. http://www.learnmem.org/cgi/doi/10.1101/lm.037986.114. (September 3, 2019).</w:t>
      </w:r>
    </w:p>
    <w:p w14:paraId="5E27C5A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Bertels, Julie, Ana Franco, and Arnaud Destrebecqz. 2012. “How Implicit Is Visual Statistical Learning?” </w:t>
      </w:r>
      <w:r w:rsidRPr="0085068F">
        <w:rPr>
          <w:rFonts w:ascii="Arial" w:hAnsi="Arial" w:cs="Arial"/>
          <w:i/>
          <w:iCs/>
          <w:noProof/>
          <w:szCs w:val="24"/>
        </w:rPr>
        <w:t>Journal of Experimental Psychology: Learning, Memory, and Cognition</w:t>
      </w:r>
      <w:r w:rsidRPr="0085068F">
        <w:rPr>
          <w:rFonts w:ascii="Arial" w:hAnsi="Arial" w:cs="Arial"/>
          <w:noProof/>
          <w:szCs w:val="24"/>
        </w:rPr>
        <w:t xml:space="preserve"> 38(5): 1425–31. http://doi.apa.org/getdoi.cfm?doi=10.1037/a0027210 (September 10, 2019).</w:t>
      </w:r>
    </w:p>
    <w:p w14:paraId="36D589C1"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Bonatti, Luca L, Marcela Peña, Marina Nespor, and Jacques Mehler. </w:t>
      </w:r>
      <w:r w:rsidRPr="0085068F">
        <w:rPr>
          <w:rFonts w:ascii="Arial" w:hAnsi="Arial" w:cs="Arial"/>
          <w:noProof/>
          <w:szCs w:val="24"/>
        </w:rPr>
        <w:t xml:space="preserve">2005. “Linguistic Constraints on Statistical Computations The Role of Consonants and Vowels in Continuous Speech Processing.” </w:t>
      </w:r>
      <w:r w:rsidRPr="00367076">
        <w:rPr>
          <w:rFonts w:ascii="Arial" w:hAnsi="Arial" w:cs="Arial"/>
          <w:i/>
          <w:iCs/>
          <w:noProof/>
          <w:szCs w:val="24"/>
          <w:lang w:val="fr-FR"/>
        </w:rPr>
        <w:t>Psychological Science</w:t>
      </w:r>
      <w:r w:rsidRPr="00367076">
        <w:rPr>
          <w:rFonts w:ascii="Arial" w:hAnsi="Arial" w:cs="Arial"/>
          <w:noProof/>
          <w:szCs w:val="24"/>
          <w:lang w:val="fr-FR"/>
        </w:rPr>
        <w:t xml:space="preserve"> 16(6). https://journals.sagepub.com/doi/pdf/10.1111/j.0956-7976.2005.01556.x (July 10, 2019).</w:t>
      </w:r>
    </w:p>
    <w:p w14:paraId="391289E7"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Dehaene, Stanislas et al. 2015. </w:t>
      </w:r>
      <w:r w:rsidRPr="0085068F">
        <w:rPr>
          <w:rFonts w:ascii="Arial" w:hAnsi="Arial" w:cs="Arial"/>
          <w:noProof/>
          <w:szCs w:val="24"/>
        </w:rPr>
        <w:t xml:space="preserve">“The Neural Representation of Sequences: From Transition Probabilities to Algebraic Patterns and Linguistic Trees.” </w:t>
      </w:r>
      <w:r w:rsidRPr="00367076">
        <w:rPr>
          <w:rFonts w:ascii="Arial" w:hAnsi="Arial" w:cs="Arial"/>
          <w:i/>
          <w:iCs/>
          <w:noProof/>
          <w:szCs w:val="24"/>
          <w:lang w:val="fr-FR"/>
        </w:rPr>
        <w:t>Neuron</w:t>
      </w:r>
      <w:r w:rsidRPr="00367076">
        <w:rPr>
          <w:rFonts w:ascii="Arial" w:hAnsi="Arial" w:cs="Arial"/>
          <w:noProof/>
          <w:szCs w:val="24"/>
          <w:lang w:val="fr-FR"/>
        </w:rPr>
        <w:t xml:space="preserve"> 88(1): 2–19. http://dx.doi.org/10.1016/j.neuron.2015.09.019 (September 26, 2018).</w:t>
      </w:r>
    </w:p>
    <w:p w14:paraId="1741462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Endress, Ansgar D, and Jacques Mehler. </w:t>
      </w:r>
      <w:r w:rsidRPr="0085068F">
        <w:rPr>
          <w:rFonts w:ascii="Arial" w:hAnsi="Arial" w:cs="Arial"/>
          <w:noProof/>
          <w:szCs w:val="24"/>
        </w:rPr>
        <w:t xml:space="preserve">2009. “The Surprising Power of Statistical Learning: When Fragment Knowledge Leads to False Memories of Unheard Words.” </w:t>
      </w:r>
      <w:r w:rsidRPr="0085068F">
        <w:rPr>
          <w:rFonts w:ascii="Arial" w:hAnsi="Arial" w:cs="Arial"/>
          <w:i/>
          <w:iCs/>
          <w:noProof/>
          <w:szCs w:val="24"/>
        </w:rPr>
        <w:t>Journal of Memory and Language</w:t>
      </w:r>
      <w:r w:rsidRPr="0085068F">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3E2BFFFC"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et al. 2015. “Rapid Serial Auditory Presentation.” </w:t>
      </w:r>
      <w:r w:rsidRPr="0085068F">
        <w:rPr>
          <w:rFonts w:ascii="Arial" w:hAnsi="Arial" w:cs="Arial"/>
          <w:i/>
          <w:iCs/>
          <w:noProof/>
          <w:szCs w:val="24"/>
        </w:rPr>
        <w:t>Experimental Psychology</w:t>
      </w:r>
      <w:r w:rsidRPr="0085068F">
        <w:rPr>
          <w:rFonts w:ascii="Arial" w:hAnsi="Arial" w:cs="Arial"/>
          <w:noProof/>
          <w:szCs w:val="24"/>
        </w:rPr>
        <w:t xml:space="preserve"> 62(5): 346–51. https://econtent.hogrefe.com/doi/10.1027/1618-3169/a000295 (September 10, 2019).</w:t>
      </w:r>
    </w:p>
    <w:p w14:paraId="39082F8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Franco, Ana, Vinciane Gaillard, Axel Cleeremans, and Arnaud Destrebecqz. 2014. “Assessing Segmentation Processes by Click Detection: Online Measure of Statistical Learning, or Simple Interference?” https://link.springer.com/content/pdf/10.3758%2Fs13428-014-0548-x.pdf (February 13, 2019).</w:t>
      </w:r>
    </w:p>
    <w:p w14:paraId="0A1424B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Frost, Ram, Blair C. Armstrong, Noam Siegelman, and Morten H. Christiansen. 2015. “Domain Generality versus Modality Specificity: The Paradox of Statistical Learning.” </w:t>
      </w:r>
      <w:r w:rsidRPr="0085068F">
        <w:rPr>
          <w:rFonts w:ascii="Arial" w:hAnsi="Arial" w:cs="Arial"/>
          <w:i/>
          <w:iCs/>
          <w:noProof/>
          <w:szCs w:val="24"/>
        </w:rPr>
        <w:t>Trends in Cognitive Sciences</w:t>
      </w:r>
      <w:r w:rsidRPr="0085068F">
        <w:rPr>
          <w:rFonts w:ascii="Arial" w:hAnsi="Arial" w:cs="Arial"/>
          <w:noProof/>
          <w:szCs w:val="24"/>
        </w:rPr>
        <w:t xml:space="preserve"> 19(3): 117–25. https://www.sciencedirect.com/science/article/pii/S1364661314002770 (December 17, 2018).</w:t>
      </w:r>
    </w:p>
    <w:p w14:paraId="41D2203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Gómez, David M, Ricardo A H Bion, and Jacques Mehler. 2010. “The Word Segmentation Process as Revealed by Click Detection.” </w:t>
      </w:r>
      <w:r w:rsidRPr="0085068F">
        <w:rPr>
          <w:rFonts w:ascii="Arial" w:hAnsi="Arial" w:cs="Arial"/>
          <w:i/>
          <w:iCs/>
          <w:noProof/>
          <w:szCs w:val="24"/>
        </w:rPr>
        <w:t>Language and Cognitive Processes</w:t>
      </w:r>
      <w:r w:rsidRPr="0085068F">
        <w:rPr>
          <w:rFonts w:ascii="Arial" w:hAnsi="Arial" w:cs="Arial"/>
          <w:noProof/>
          <w:szCs w:val="24"/>
        </w:rPr>
        <w:t xml:space="preserve"> 26(2): 212–23. https://www.tandfonline.com/action/journalInformation?journalCode=plcp21 (February 13, 2019).</w:t>
      </w:r>
    </w:p>
    <w:p w14:paraId="352A57E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et al. 2016. “Sampling over Nonuniform Distributions: A Neural Efficiency Account of the Primacy Effect in Statistical Learning.” </w:t>
      </w:r>
      <w:r w:rsidRPr="0085068F">
        <w:rPr>
          <w:rFonts w:ascii="Arial" w:hAnsi="Arial" w:cs="Arial"/>
          <w:i/>
          <w:iCs/>
          <w:noProof/>
          <w:szCs w:val="24"/>
        </w:rPr>
        <w:t>Journal of Cognitive Neuroscience</w:t>
      </w:r>
      <w:r w:rsidRPr="0085068F">
        <w:rPr>
          <w:rFonts w:ascii="Arial" w:hAnsi="Arial" w:cs="Arial"/>
          <w:noProof/>
          <w:szCs w:val="24"/>
        </w:rPr>
        <w:t xml:space="preserve"> 28(10): 1484–1500.</w:t>
      </w:r>
    </w:p>
    <w:p w14:paraId="347B6A8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Thomas A Farmer, Alex B Fine, and Florian Jaeger. 2014. “On-Line Measures of Prediction in a Self-Paced Statistical Learning Task.” </w:t>
      </w:r>
      <w:r w:rsidRPr="0085068F">
        <w:rPr>
          <w:rFonts w:ascii="Arial" w:hAnsi="Arial" w:cs="Arial"/>
          <w:i/>
          <w:iCs/>
          <w:noProof/>
          <w:szCs w:val="24"/>
        </w:rPr>
        <w:t>Proceedings of the Annual Meeting of the Cognitive Science Society</w:t>
      </w:r>
      <w:r w:rsidRPr="0085068F">
        <w:rPr>
          <w:rFonts w:ascii="Arial" w:hAnsi="Arial" w:cs="Arial"/>
          <w:noProof/>
          <w:szCs w:val="24"/>
        </w:rPr>
        <w:t xml:space="preserve"> 36(36): 726–30.</w:t>
      </w:r>
    </w:p>
    <w:p w14:paraId="7DB176B4"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Pelucchi, Bruna, Jessica F. Hay, and Jenny R. Saffran. 2009. “Learning in Reverse: Eight-Month-Old Infants Track Backward Transitional Probabilities.” </w:t>
      </w:r>
      <w:r w:rsidRPr="0085068F">
        <w:rPr>
          <w:rFonts w:ascii="Arial" w:hAnsi="Arial" w:cs="Arial"/>
          <w:i/>
          <w:iCs/>
          <w:noProof/>
          <w:szCs w:val="24"/>
        </w:rPr>
        <w:t>Cognition</w:t>
      </w:r>
      <w:r w:rsidRPr="0085068F">
        <w:rPr>
          <w:rFonts w:ascii="Arial" w:hAnsi="Arial" w:cs="Arial"/>
          <w:noProof/>
          <w:szCs w:val="24"/>
        </w:rPr>
        <w:t xml:space="preserve"> 113(2): 244–47. https://www.sciencedirect.com/science/article/pii/S0010027709001826 (February 10, 2019).</w:t>
      </w:r>
    </w:p>
    <w:p w14:paraId="1C23DF2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Richard N. Aslin, and Elissa L. Newport. 1996. “Statistical Learning by 8-Month-Old Infants.” </w:t>
      </w:r>
      <w:r w:rsidRPr="0085068F">
        <w:rPr>
          <w:rFonts w:ascii="Arial" w:hAnsi="Arial" w:cs="Arial"/>
          <w:i/>
          <w:iCs/>
          <w:noProof/>
          <w:szCs w:val="24"/>
        </w:rPr>
        <w:t>Science</w:t>
      </w:r>
      <w:r w:rsidRPr="0085068F">
        <w:rPr>
          <w:rFonts w:ascii="Arial" w:hAnsi="Arial" w:cs="Arial"/>
          <w:noProof/>
          <w:szCs w:val="24"/>
        </w:rPr>
        <w:t xml:space="preserve"> 274(December): 1926–28. http://www.ncbi.nlm.nih.gov/pubmed/918660 (September 24, 2018).</w:t>
      </w:r>
    </w:p>
    <w:p w14:paraId="273506D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Elissa L. Newport, and Richard N. Aslin. 1996. “Word Segmentation: The Role of Distributional Cues.” </w:t>
      </w:r>
      <w:r w:rsidRPr="0085068F">
        <w:rPr>
          <w:rFonts w:ascii="Arial" w:hAnsi="Arial" w:cs="Arial"/>
          <w:i/>
          <w:iCs/>
          <w:noProof/>
          <w:szCs w:val="24"/>
        </w:rPr>
        <w:t>Journal of Memory and Language</w:t>
      </w:r>
      <w:r w:rsidRPr="0085068F">
        <w:rPr>
          <w:rFonts w:ascii="Arial" w:hAnsi="Arial" w:cs="Arial"/>
          <w:noProof/>
          <w:szCs w:val="24"/>
        </w:rPr>
        <w:t xml:space="preserve"> 35(4): 606–21. https://www.sciencedirect.com/science/article/pii/S0749596X96900327?via%3Dihub (May 13, 2019).</w:t>
      </w:r>
    </w:p>
    <w:p w14:paraId="3853D22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Schapiro, Anna C et al. 2013. </w:t>
      </w:r>
      <w:r w:rsidRPr="0085068F">
        <w:rPr>
          <w:rFonts w:ascii="Arial" w:hAnsi="Arial" w:cs="Arial"/>
          <w:noProof/>
          <w:szCs w:val="24"/>
        </w:rPr>
        <w:t xml:space="preserve">“Neural Representations of Events Arise from Temporal Community Structure.” </w:t>
      </w:r>
      <w:r w:rsidRPr="0085068F">
        <w:rPr>
          <w:rFonts w:ascii="Arial" w:hAnsi="Arial" w:cs="Arial"/>
          <w:i/>
          <w:iCs/>
          <w:noProof/>
          <w:szCs w:val="24"/>
        </w:rPr>
        <w:t>Nature Neuroscience</w:t>
      </w:r>
      <w:r w:rsidRPr="0085068F">
        <w:rPr>
          <w:rFonts w:ascii="Arial" w:hAnsi="Arial" w:cs="Arial"/>
          <w:noProof/>
          <w:szCs w:val="24"/>
        </w:rPr>
        <w:t xml:space="preserve"> 16(4): 486–92. http://www.nature.com/articles/nn.3331 (February 15, 2019).</w:t>
      </w:r>
    </w:p>
    <w:p w14:paraId="02B2D60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and Ram Frost. 2017. “Measuring Individual Differences in Statistical Learning: Current Pitfalls and Possible Solutions.” </w:t>
      </w:r>
      <w:r w:rsidRPr="0085068F">
        <w:rPr>
          <w:rFonts w:ascii="Arial" w:hAnsi="Arial" w:cs="Arial"/>
          <w:i/>
          <w:iCs/>
          <w:noProof/>
          <w:szCs w:val="24"/>
        </w:rPr>
        <w:t>Behavior Research Methods</w:t>
      </w:r>
      <w:r w:rsidRPr="0085068F">
        <w:rPr>
          <w:rFonts w:ascii="Arial" w:hAnsi="Arial" w:cs="Arial"/>
          <w:noProof/>
          <w:szCs w:val="24"/>
        </w:rPr>
        <w:t xml:space="preserve"> 49(2): 418–32. http://link.springer.com/10.3758/s13428-016-0719-z (December 17, 2018).</w:t>
      </w:r>
    </w:p>
    <w:p w14:paraId="21CA721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85068F">
        <w:rPr>
          <w:rFonts w:ascii="Arial" w:hAnsi="Arial" w:cs="Arial"/>
          <w:i/>
          <w:iCs/>
          <w:noProof/>
          <w:szCs w:val="24"/>
        </w:rPr>
        <w:t>Cognitive Science</w:t>
      </w:r>
      <w:r w:rsidRPr="0085068F">
        <w:rPr>
          <w:rFonts w:ascii="Arial" w:hAnsi="Arial" w:cs="Arial"/>
          <w:noProof/>
          <w:szCs w:val="24"/>
        </w:rPr>
        <w:t xml:space="preserve"> 42: 692–727. http://doi.wiley.com/10.1111/cogs.12556 (December 17, 2018).</w:t>
      </w:r>
    </w:p>
    <w:p w14:paraId="6E86924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and Ram Frost. 2015. “Statistical Learning as an Individual Ability: Theoretical Perspectives and Empirical Evidence.” </w:t>
      </w:r>
      <w:r w:rsidRPr="0085068F">
        <w:rPr>
          <w:rFonts w:ascii="Arial" w:hAnsi="Arial" w:cs="Arial"/>
          <w:i/>
          <w:iCs/>
          <w:noProof/>
          <w:szCs w:val="24"/>
        </w:rPr>
        <w:t>Journal of Memory and Language</w:t>
      </w:r>
      <w:r w:rsidRPr="0085068F">
        <w:rPr>
          <w:rFonts w:ascii="Arial" w:hAnsi="Arial" w:cs="Arial"/>
          <w:noProof/>
          <w:szCs w:val="24"/>
        </w:rPr>
        <w:t xml:space="preserve"> 81: 105–20. https://www.sciencedirect.com/science/article/pii/S0749596X15000200?via%3Dihub (February 26, 2019).</w:t>
      </w:r>
    </w:p>
    <w:p w14:paraId="3BA67CB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Justin A. Jungé, and Brian J. Scholl. 2005. “The Automaticity of Visual Statistical Learning.” </w:t>
      </w:r>
      <w:r w:rsidRPr="0085068F">
        <w:rPr>
          <w:rFonts w:ascii="Arial" w:hAnsi="Arial" w:cs="Arial"/>
          <w:i/>
          <w:iCs/>
          <w:noProof/>
          <w:szCs w:val="24"/>
        </w:rPr>
        <w:t>Journal of Experimental Psychology: General</w:t>
      </w:r>
      <w:r w:rsidRPr="0085068F">
        <w:rPr>
          <w:rFonts w:ascii="Arial" w:hAnsi="Arial" w:cs="Arial"/>
          <w:noProof/>
          <w:szCs w:val="24"/>
        </w:rPr>
        <w:t xml:space="preserve"> 134(4): 552–64. http://doi.apa.org/getdoi.cfm?doi=10.1037/0096-3445.134.4.552 (February 26, 2019).</w:t>
      </w:r>
    </w:p>
    <w:p w14:paraId="7D0A767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85068F">
        <w:rPr>
          <w:rFonts w:ascii="Arial" w:hAnsi="Arial" w:cs="Arial"/>
          <w:i/>
          <w:iCs/>
          <w:noProof/>
          <w:szCs w:val="24"/>
        </w:rPr>
        <w:t>Journal of Cognitive Neuroscience</w:t>
      </w:r>
      <w:r w:rsidRPr="0085068F">
        <w:rPr>
          <w:rFonts w:ascii="Arial" w:hAnsi="Arial" w:cs="Arial"/>
          <w:noProof/>
          <w:szCs w:val="24"/>
        </w:rPr>
        <w:t xml:space="preserve"> 21(10): 1934–45. www.omniglot.com. (February 26, 2019).</w:t>
      </w:r>
    </w:p>
    <w:p w14:paraId="157020E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Turk-Browne, Nicholas B, Brian J Scholl, Marcia K Johnson, and Marvin M Chun. 2010. “Implicit Perceptual Anticipation Triggered by Statistical Learning.” </w:t>
      </w:r>
      <w:r w:rsidRPr="0085068F">
        <w:rPr>
          <w:rFonts w:ascii="Arial" w:hAnsi="Arial" w:cs="Arial"/>
          <w:i/>
          <w:iCs/>
          <w:noProof/>
          <w:szCs w:val="24"/>
        </w:rPr>
        <w:t>The Journal of Neuroscience</w:t>
      </w:r>
      <w:r w:rsidRPr="0085068F">
        <w:rPr>
          <w:rFonts w:ascii="Arial" w:hAnsi="Arial" w:cs="Arial"/>
          <w:noProof/>
          <w:szCs w:val="24"/>
        </w:rPr>
        <w:t xml:space="preserve"> 30(33): 11177–87. https://www.jneurosci.org/content/jneuro/30/33/11177.full.pdf (September 3, 2019).</w:t>
      </w:r>
    </w:p>
    <w:p w14:paraId="09AB1E0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rPr>
      </w:pPr>
      <w:r w:rsidRPr="0085068F">
        <w:rPr>
          <w:rFonts w:ascii="Arial" w:hAnsi="Arial" w:cs="Arial"/>
          <w:noProof/>
          <w:szCs w:val="24"/>
        </w:rPr>
        <w:t xml:space="preserve">Zacks, Jeffrey M, and Khena M Swallow. 2007. “Event Segmentation.” </w:t>
      </w:r>
      <w:r w:rsidRPr="0085068F">
        <w:rPr>
          <w:rFonts w:ascii="Arial" w:hAnsi="Arial" w:cs="Arial"/>
          <w:i/>
          <w:iCs/>
          <w:noProof/>
          <w:szCs w:val="24"/>
        </w:rPr>
        <w:t>Current Directions in Psychological Science</w:t>
      </w:r>
      <w:r w:rsidRPr="0085068F">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AAF0" id="Text Box 3" o:spid="_x0000_s1029"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7MQIAAGc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" stroked="f">
                <v:textbox inset="0,0,0,0">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lastRenderedPageBreak/>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 xml:space="preserve">The hit rate </w:t>
      </w:r>
      <w:proofErr w:type="gramStart"/>
      <w:r w:rsidRPr="00DD26DA">
        <w:rPr>
          <w:rFonts w:ascii="Arial" w:hAnsi="Arial" w:cs="Arial"/>
        </w:rPr>
        <w:t>was</w:t>
      </w:r>
      <w:r>
        <w:rPr>
          <w:rFonts w:ascii="Arial" w:hAnsi="Arial" w:cs="Arial"/>
        </w:rPr>
        <w:t xml:space="preserve"> </w:t>
      </w:r>
      <w:r w:rsidRPr="00DD26DA">
        <w:rPr>
          <w:rFonts w:ascii="Arial" w:hAnsi="Arial" w:cs="Arial"/>
        </w:rPr>
        <w:t>modulated</w:t>
      </w:r>
      <w:proofErr w:type="gramEnd"/>
      <w:r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proofErr w:type="gramStart"/>
      <w:r>
        <w:rPr>
          <w:rFonts w:ascii="Arial" w:hAnsi="Arial" w:cs="Arial"/>
        </w:rPr>
        <w:t>Specifically</w:t>
      </w:r>
      <w:proofErr w:type="gramEnd"/>
      <w:r>
        <w:rPr>
          <w:rFonts w:ascii="Arial" w:hAnsi="Arial" w:cs="Arial"/>
        </w:rPr>
        <w:t xml:space="preserve">, between words </w:t>
      </w:r>
      <w:proofErr w:type="spellStart"/>
      <w:r>
        <w:rPr>
          <w:rFonts w:ascii="Arial" w:hAnsi="Arial" w:cs="Arial"/>
        </w:rPr>
        <w:t>nugadi</w:t>
      </w:r>
      <w:proofErr w:type="spellEnd"/>
      <w:r>
        <w:rPr>
          <w:rFonts w:ascii="Arial" w:hAnsi="Arial" w:cs="Arial"/>
        </w:rPr>
        <w:t xml:space="preserve"> and </w:t>
      </w:r>
      <w:proofErr w:type="spellStart"/>
      <w:r>
        <w:rPr>
          <w:rFonts w:ascii="Arial" w:hAnsi="Arial" w:cs="Arial"/>
        </w:rPr>
        <w:t>rokise</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xml:space="preserve">), and </w:t>
      </w:r>
      <w:proofErr w:type="spellStart"/>
      <w:r>
        <w:rPr>
          <w:rFonts w:ascii="Arial" w:hAnsi="Arial" w:cs="Arial"/>
        </w:rPr>
        <w:t>mipola</w:t>
      </w:r>
      <w:proofErr w:type="spellEnd"/>
      <w:r>
        <w:rPr>
          <w:rFonts w:ascii="Arial" w:hAnsi="Arial" w:cs="Arial"/>
        </w:rPr>
        <w:t xml:space="preserve"> and </w:t>
      </w:r>
      <w:proofErr w:type="spellStart"/>
      <w:r>
        <w:rPr>
          <w:rFonts w:ascii="Arial" w:hAnsi="Arial" w:cs="Arial"/>
        </w:rPr>
        <w:t>zabetu</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w:t>
      </w:r>
      <w:proofErr w:type="gramStart"/>
      <w:r w:rsidRPr="00DD26DA">
        <w:rPr>
          <w:rFonts w:ascii="Arial" w:hAnsi="Arial" w:cs="Arial"/>
        </w:rPr>
        <w:t>stimuli</w:t>
      </w:r>
      <w:proofErr w:type="gramEnd"/>
      <w:r w:rsidRPr="00DD26DA">
        <w:rPr>
          <w:rFonts w:ascii="Arial" w:hAnsi="Arial" w:cs="Arial"/>
        </w:rPr>
        <w:t xml:space="preserve">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 xml:space="preserve">Table 1. Estimated marginal mean contrasts for reaction times to targets in each ordinal position. All contrasts reached statistical significance at the 5% alpha threshold. Contrasts </w:t>
      </w:r>
      <w:proofErr w:type="gramStart"/>
      <w:r w:rsidRPr="009B20CE">
        <w:rPr>
          <w:rFonts w:cstheme="minorHAnsi"/>
          <w:b/>
          <w:i/>
          <w:color w:val="44546A" w:themeColor="text2"/>
          <w:sz w:val="18"/>
          <w:szCs w:val="18"/>
        </w:rPr>
        <w:t>were performed</w:t>
      </w:r>
      <w:proofErr w:type="gramEnd"/>
      <w:r w:rsidRPr="009B20CE">
        <w:rPr>
          <w:rFonts w:cstheme="minorHAnsi"/>
          <w:b/>
          <w:i/>
          <w:color w:val="44546A" w:themeColor="text2"/>
          <w:sz w:val="18"/>
          <w:szCs w:val="18"/>
        </w:rPr>
        <w:t xml:space="preserve"> on model output from the generalized linear model described above.</w:t>
      </w:r>
    </w:p>
    <w:p w14:paraId="2AB2AF24" w14:textId="77777777"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 xml:space="preserve">In Experiment 2, accuracy </w:t>
      </w:r>
      <w:proofErr w:type="gramStart"/>
      <w:r w:rsidRPr="00621461">
        <w:rPr>
          <w:rFonts w:ascii="Arial" w:hAnsi="Arial" w:cs="Arial"/>
        </w:rPr>
        <w:t>was again modulated</w:t>
      </w:r>
      <w:proofErr w:type="gramEnd"/>
      <w:r w:rsidRPr="00621461">
        <w:rPr>
          <w:rFonts w:ascii="Arial" w:hAnsi="Arial" w:cs="Arial"/>
        </w:rPr>
        <w:t xml:space="preserve">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difference in accuracy as a function of </w:t>
      </w:r>
      <w:proofErr w:type="spellStart"/>
      <w:r>
        <w:rPr>
          <w:rFonts w:ascii="Arial" w:hAnsi="Arial" w:cs="Arial"/>
          <w:color w:val="5B9BD5" w:themeColor="accent1"/>
        </w:rPr>
        <w:t>odinal</w:t>
      </w:r>
      <w:proofErr w:type="spellEnd"/>
      <w:r>
        <w:rPr>
          <w:rFonts w:ascii="Arial" w:hAnsi="Arial" w:cs="Arial"/>
          <w:color w:val="5B9BD5" w:themeColor="accent1"/>
        </w:rPr>
        <w:t xml:space="preserve">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only contrasts for nugadi-zabetu and mipola-zabetu were significant</m:t>
        </m:r>
        <w:proofErr w:type="gramStart"/>
        <m:r>
          <m:rPr>
            <m:nor/>
          </m:rPr>
          <w:rPr>
            <w:rFonts w:ascii="Arial" w:hAnsi="Arial" w:cs="Arial"/>
          </w:rPr>
          <m:t xml:space="preserve">, </m:t>
        </m:r>
        <w:proofErr w:type="gramEnd"/>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w:t>
      </w:r>
      <w:proofErr w:type="spellStart"/>
      <w:proofErr w:type="gramStart"/>
      <w:r>
        <w:rPr>
          <w:rFonts w:ascii="Arial" w:hAnsi="Arial" w:cs="Arial"/>
          <w:color w:val="5B9BD5" w:themeColor="accent1"/>
        </w:rPr>
        <w:t>df</w:t>
      </w:r>
      <w:proofErr w:type="spellEnd"/>
      <w:proofErr w:type="gramEnd"/>
      <w:r>
        <w:rPr>
          <w:rFonts w:ascii="Arial" w:hAnsi="Arial" w:cs="Arial"/>
          <w:color w:val="5B9BD5" w:themeColor="accent1"/>
        </w:rPr>
        <w:t xml:space="preserve">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over both conditions, only a few contrasts reached significance: </w:t>
      </w:r>
      <w:proofErr w:type="spellStart"/>
      <w:r>
        <w:rPr>
          <w:rFonts w:ascii="Arial" w:hAnsi="Arial" w:cs="Arial"/>
          <w:color w:val="5B9BD5" w:themeColor="accent1"/>
        </w:rPr>
        <w:t>ga</w:t>
      </w:r>
      <w:proofErr w:type="spellEnd"/>
      <w:r>
        <w:rPr>
          <w:rFonts w:ascii="Arial" w:hAnsi="Arial" w:cs="Arial"/>
          <w:color w:val="5B9BD5" w:themeColor="accent1"/>
        </w:rPr>
        <w:t xml:space="preserve">-di, </w:t>
      </w:r>
      <w:proofErr w:type="spellStart"/>
      <w:r>
        <w:rPr>
          <w:rFonts w:ascii="Arial" w:hAnsi="Arial" w:cs="Arial"/>
          <w:color w:val="5B9BD5" w:themeColor="accent1"/>
        </w:rPr>
        <w:t>po</w:t>
      </w:r>
      <w:proofErr w:type="spellEnd"/>
      <w:r>
        <w:rPr>
          <w:rFonts w:ascii="Arial" w:hAnsi="Arial" w:cs="Arial"/>
          <w:color w:val="5B9BD5" w:themeColor="accent1"/>
        </w:rPr>
        <w:t xml:space="preserve">-be, se-be, </w:t>
      </w:r>
      <w:proofErr w:type="spellStart"/>
      <w:r>
        <w:rPr>
          <w:rFonts w:ascii="Arial" w:hAnsi="Arial" w:cs="Arial"/>
          <w:color w:val="5B9BD5" w:themeColor="accent1"/>
        </w:rPr>
        <w:t>ki</w:t>
      </w:r>
      <w:proofErr w:type="spellEnd"/>
      <w:r>
        <w:rPr>
          <w:rFonts w:ascii="Arial" w:hAnsi="Arial" w:cs="Arial"/>
          <w:color w:val="5B9BD5" w:themeColor="accent1"/>
        </w:rPr>
        <w:t xml:space="preserve">-be (all p &lt; 0.05). This would suggest primarily, lower detectability for a particular syllable, </w:t>
      </w:r>
      <w:proofErr w:type="gramStart"/>
      <w:r w:rsidRPr="00621461">
        <w:rPr>
          <w:rFonts w:ascii="Arial" w:hAnsi="Arial" w:cs="Arial"/>
          <w:i/>
          <w:color w:val="5B9BD5" w:themeColor="accent1"/>
        </w:rPr>
        <w:t>be</w:t>
      </w:r>
      <w:proofErr w:type="gramEnd"/>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lastRenderedPageBreak/>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367076" w:rsidRDefault="00367076" w:rsidP="00617272">
      <w:pPr>
        <w:pStyle w:val="CommentText"/>
      </w:pPr>
      <w:r>
        <w:rPr>
          <w:rStyle w:val="CommentReference"/>
        </w:rPr>
        <w:annotationRef/>
      </w:r>
      <w:r>
        <w:t>Maybe mention which criteria you used for the selection?</w:t>
      </w:r>
    </w:p>
    <w:p w14:paraId="400B924C" w14:textId="77777777" w:rsidR="00367076" w:rsidRDefault="00367076" w:rsidP="00617272">
      <w:pPr>
        <w:pStyle w:val="CommentText"/>
      </w:pPr>
      <w:r>
        <w:t>Whichever was clear and pronunciation was correct for IPA token.</w:t>
      </w:r>
    </w:p>
  </w:comment>
  <w:comment w:id="5" w:author="Lucia" w:date="2020-08-27T09:19:00Z" w:initials="LM">
    <w:p w14:paraId="4FCE01F2" w14:textId="77777777" w:rsidR="00367076" w:rsidRDefault="00367076"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367076" w:rsidRDefault="00367076"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367076" w:rsidRDefault="00367076"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367076" w:rsidRDefault="00367076" w:rsidP="00617272">
      <w:pPr>
        <w:pStyle w:val="CommentText"/>
      </w:pPr>
      <w:r>
        <w:rPr>
          <w:rStyle w:val="CommentReference"/>
        </w:rPr>
        <w:annotationRef/>
      </w:r>
      <w:r>
        <w:t>Per subject and stream?</w:t>
      </w:r>
    </w:p>
    <w:p w14:paraId="03820F8A" w14:textId="77777777" w:rsidR="00367076" w:rsidRDefault="00367076" w:rsidP="00617272">
      <w:pPr>
        <w:pStyle w:val="CommentText"/>
      </w:pPr>
    </w:p>
  </w:comment>
  <w:comment w:id="10" w:author="Lucia" w:date="2020-08-27T09:31:00Z" w:initials="LM">
    <w:p w14:paraId="2F9ACC71" w14:textId="77777777" w:rsidR="00367076" w:rsidRDefault="00367076" w:rsidP="00617272">
      <w:pPr>
        <w:pStyle w:val="CommentText"/>
      </w:pPr>
      <w:r>
        <w:rPr>
          <w:rStyle w:val="CommentReference"/>
        </w:rPr>
        <w:annotationRef/>
      </w:r>
      <w:r>
        <w:t>A 0 RT?</w:t>
      </w:r>
    </w:p>
    <w:p w14:paraId="60A1E470" w14:textId="77777777" w:rsidR="00367076" w:rsidRDefault="00367076" w:rsidP="00617272">
      <w:pPr>
        <w:pStyle w:val="CommentText"/>
      </w:pPr>
      <w:r>
        <w:t>That seems impossible</w:t>
      </w:r>
    </w:p>
  </w:comment>
  <w:comment w:id="11" w:author="Ava" w:date="2020-09-04T16:50:00Z" w:initials="AK">
    <w:p w14:paraId="2E7D7468" w14:textId="6994735F" w:rsidR="00367076" w:rsidRDefault="00367076">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367076" w:rsidRDefault="00367076" w:rsidP="00617272">
      <w:pPr>
        <w:pStyle w:val="CommentText"/>
      </w:pPr>
      <w:r>
        <w:rPr>
          <w:rStyle w:val="CommentReference"/>
        </w:rPr>
        <w:annotationRef/>
      </w:r>
      <w:proofErr w:type="spellStart"/>
      <w:r>
        <w:t>Shoudnt</w:t>
      </w:r>
      <w:proofErr w:type="spellEnd"/>
      <w:r>
        <w:t xml:space="preserve"> we mention </w:t>
      </w:r>
      <w:proofErr w:type="spellStart"/>
      <w:r>
        <w:t>sth</w:t>
      </w:r>
      <w:proofErr w:type="spellEnd"/>
      <w:r>
        <w:t xml:space="preserve"> on accuracy, i.e., how many misses there were?</w:t>
      </w:r>
    </w:p>
    <w:p w14:paraId="5F631C8B" w14:textId="77777777" w:rsidR="00367076" w:rsidRDefault="00367076"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367076" w:rsidRDefault="00367076"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367076" w:rsidRDefault="00367076"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367076" w:rsidRDefault="00367076" w:rsidP="00617272">
      <w:pPr>
        <w:pStyle w:val="CommentText"/>
      </w:pPr>
    </w:p>
  </w:comment>
  <w:comment w:id="15" w:author="Lucia" w:date="2020-08-27T09:38:00Z" w:initials="LM">
    <w:p w14:paraId="4EC15DF0" w14:textId="77777777" w:rsidR="00367076" w:rsidRDefault="00367076" w:rsidP="00617272">
      <w:pPr>
        <w:pStyle w:val="CommentText"/>
      </w:pPr>
      <w:r>
        <w:rPr>
          <w:rStyle w:val="CommentReference"/>
        </w:rPr>
        <w:annotationRef/>
      </w:r>
      <w:r>
        <w:t>We need to work on the figures.</w:t>
      </w:r>
    </w:p>
    <w:p w14:paraId="6B3DAB7C" w14:textId="77777777" w:rsidR="00367076" w:rsidRDefault="00367076" w:rsidP="00617272">
      <w:pPr>
        <w:pStyle w:val="CommentText"/>
      </w:pPr>
    </w:p>
    <w:p w14:paraId="37E89D8C" w14:textId="77777777" w:rsidR="00367076" w:rsidRDefault="00367076" w:rsidP="00617272">
      <w:pPr>
        <w:pStyle w:val="CommentText"/>
      </w:pPr>
      <w:r>
        <w:t>Presumably in A you want to show the average across runs as this is what is reported on the stats including the SD.</w:t>
      </w:r>
    </w:p>
    <w:p w14:paraId="71F0D41B" w14:textId="77777777" w:rsidR="00367076" w:rsidRDefault="00367076" w:rsidP="00617272">
      <w:pPr>
        <w:pStyle w:val="CommentText"/>
      </w:pPr>
      <w:r>
        <w:t xml:space="preserve">B is </w:t>
      </w:r>
      <w:proofErr w:type="spellStart"/>
      <w:r>
        <w:t>vert</w:t>
      </w:r>
      <w:proofErr w:type="spellEnd"/>
      <w:r>
        <w:t xml:space="preserve"> nice plot as it shows the full dataset.</w:t>
      </w:r>
    </w:p>
    <w:p w14:paraId="3F05FE41" w14:textId="77777777" w:rsidR="00367076" w:rsidRDefault="00367076" w:rsidP="00617272">
      <w:pPr>
        <w:pStyle w:val="CommentText"/>
      </w:pPr>
    </w:p>
    <w:p w14:paraId="63F7D38F" w14:textId="77777777" w:rsidR="00367076" w:rsidRDefault="00367076"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367076" w:rsidRDefault="00367076" w:rsidP="00445F5B">
      <w:pPr>
        <w:pStyle w:val="CommentText"/>
      </w:pPr>
      <w:r>
        <w:rPr>
          <w:rStyle w:val="CommentReference"/>
        </w:rPr>
        <w:annotationRef/>
      </w:r>
      <w:r>
        <w:t xml:space="preserve">To compute ACC you must have determined a time window for each stimuli such that if there was a button press = hit, no button press – miss. This information is not present in the method. </w:t>
      </w:r>
      <w:proofErr w:type="spellStart"/>
      <w:r>
        <w:t>Lets</w:t>
      </w:r>
      <w:proofErr w:type="spellEnd"/>
      <w:r>
        <w:t xml:space="preserve"> add it.</w:t>
      </w:r>
    </w:p>
    <w:p w14:paraId="49FE04C2" w14:textId="77777777" w:rsidR="00367076" w:rsidRDefault="00367076" w:rsidP="00445F5B">
      <w:pPr>
        <w:pStyle w:val="CommentText"/>
      </w:pPr>
    </w:p>
    <w:p w14:paraId="31095441" w14:textId="77777777" w:rsidR="00367076" w:rsidRDefault="00367076" w:rsidP="00445F5B">
      <w:pPr>
        <w:pStyle w:val="CommentText"/>
      </w:pPr>
      <w:r>
        <w:t>Also, as this analysis is critical for the interpretation of the RT data, I think we should present it first.</w:t>
      </w:r>
    </w:p>
    <w:p w14:paraId="4DF209EB" w14:textId="77777777" w:rsidR="00367076" w:rsidRDefault="00367076" w:rsidP="00445F5B">
      <w:pPr>
        <w:pStyle w:val="CommentText"/>
      </w:pPr>
    </w:p>
    <w:p w14:paraId="59736113" w14:textId="77777777" w:rsidR="00367076" w:rsidRDefault="00367076" w:rsidP="00445F5B">
      <w:pPr>
        <w:pStyle w:val="CommentText"/>
      </w:pPr>
      <w:r>
        <w:t>Focusing on a GLM with ordinal position and run.</w:t>
      </w:r>
    </w:p>
    <w:p w14:paraId="3A5FF48A" w14:textId="77777777" w:rsidR="00367076" w:rsidRDefault="00367076" w:rsidP="00445F5B">
      <w:pPr>
        <w:pStyle w:val="CommentText"/>
      </w:pPr>
      <w:r>
        <w:t>The best outcome is to say there is no difference. Thus, the RT are interpretable.</w:t>
      </w:r>
    </w:p>
    <w:p w14:paraId="0E35156C" w14:textId="77777777" w:rsidR="00367076" w:rsidRDefault="00367076" w:rsidP="00445F5B">
      <w:pPr>
        <w:pStyle w:val="CommentText"/>
      </w:pPr>
      <w:r>
        <w:t xml:space="preserve">And in the RT section, also present the GLM controlling for ACC, to increase confidence in the result. </w:t>
      </w:r>
    </w:p>
  </w:comment>
  <w:comment w:id="18" w:author="Lucia" w:date="2020-08-27T09:51:00Z" w:initials="LM">
    <w:p w14:paraId="1492A9C0" w14:textId="77777777" w:rsidR="00367076" w:rsidRDefault="00367076"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367076" w:rsidRDefault="00367076" w:rsidP="00617272">
      <w:pPr>
        <w:pStyle w:val="CommentText"/>
      </w:pPr>
      <w:r>
        <w:t>Another nice plot/analysis would be to show the information per word as opposed to per block to demonstrate that the effect was present for all word.</w:t>
      </w:r>
    </w:p>
    <w:p w14:paraId="2486FA13" w14:textId="77777777" w:rsidR="00367076" w:rsidRDefault="00367076" w:rsidP="00617272">
      <w:pPr>
        <w:pStyle w:val="CommentText"/>
      </w:pPr>
    </w:p>
  </w:comment>
  <w:comment w:id="17" w:author="Ava" w:date="2020-09-02T18:15:00Z" w:initials="AK">
    <w:p w14:paraId="32B8DD67" w14:textId="3314F7C0" w:rsidR="00367076" w:rsidRDefault="00367076">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19" w:author="Lucia" w:date="2020-08-27T10:05:00Z" w:initials="LM">
    <w:p w14:paraId="55DC3F5D" w14:textId="77777777" w:rsidR="00367076" w:rsidRDefault="00367076" w:rsidP="00617272">
      <w:pPr>
        <w:pStyle w:val="CommentText"/>
      </w:pPr>
      <w:r>
        <w:rPr>
          <w:rStyle w:val="CommentReference"/>
        </w:rPr>
        <w:annotationRef/>
      </w:r>
      <w:r>
        <w:t>In the method it said 33….</w:t>
      </w:r>
    </w:p>
  </w:comment>
  <w:comment w:id="20" w:author="Ava" w:date="2020-09-01T16:02:00Z" w:initials="AK">
    <w:p w14:paraId="7D77C7AB" w14:textId="77777777" w:rsidR="00367076" w:rsidRDefault="00367076"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1" w:author="Lucia" w:date="2020-08-27T10:07:00Z" w:initials="LM">
    <w:p w14:paraId="7733F91B" w14:textId="77777777" w:rsidR="00367076" w:rsidRDefault="00367076" w:rsidP="00617272">
      <w:pPr>
        <w:pStyle w:val="CommentText"/>
      </w:pPr>
      <w:r>
        <w:rPr>
          <w:rStyle w:val="CommentReference"/>
        </w:rPr>
        <w:annotationRef/>
      </w:r>
      <w:r>
        <w:t xml:space="preserve">I think you should report this first (add the stats in the text) and mention why you are powered to find the differences reported in </w:t>
      </w:r>
      <w:proofErr w:type="spellStart"/>
      <w:r>
        <w:t>Batternik</w:t>
      </w:r>
      <w:proofErr w:type="spellEnd"/>
      <w:r>
        <w:t xml:space="preserve"> and </w:t>
      </w:r>
      <w:proofErr w:type="spellStart"/>
      <w:r>
        <w:t>Siegeleman</w:t>
      </w:r>
      <w:proofErr w:type="spellEnd"/>
      <w:r>
        <w:t>. Then report the pairwise correlation to demonstrate that even then the effect does not appear.</w:t>
      </w:r>
    </w:p>
  </w:comment>
  <w:comment w:id="22" w:author="Ava" w:date="2020-09-07T18:01:00Z" w:initials="AK">
    <w:p w14:paraId="5EA0678E" w14:textId="3FEA4935" w:rsidR="001D55D0" w:rsidRDefault="001D55D0">
      <w:pPr>
        <w:pStyle w:val="CommentText"/>
      </w:pPr>
      <w:r>
        <w:rPr>
          <w:rStyle w:val="CommentReference"/>
        </w:rPr>
        <w:annotationRef/>
      </w:r>
      <w:r>
        <w:t>I already mentioned that this study (</w:t>
      </w:r>
      <w:proofErr w:type="spellStart"/>
      <w:r>
        <w:t>Exp</w:t>
      </w:r>
      <w:proofErr w:type="spellEnd"/>
      <w:r>
        <w:t xml:space="preserve"> 1) should have had the power to replicate the correlation observed in Batterink and </w:t>
      </w:r>
      <w:proofErr w:type="spellStart"/>
      <w:r>
        <w:t>Paller</w:t>
      </w:r>
      <w:proofErr w:type="spellEnd"/>
      <w:r>
        <w:t xml:space="preserve"> 2017 (in the Methods). So I don’t think it needs repeating here. I’ve now included the stats in the text. </w:t>
      </w:r>
    </w:p>
  </w:comment>
  <w:comment w:id="24" w:author="Lucia" w:date="2020-08-27T10:13:00Z" w:initials="LM">
    <w:p w14:paraId="1FE8891B" w14:textId="77777777" w:rsidR="00367076" w:rsidRDefault="00367076" w:rsidP="00617272">
      <w:pPr>
        <w:pStyle w:val="CommentText"/>
      </w:pPr>
      <w:r>
        <w:rPr>
          <w:rStyle w:val="CommentReference"/>
        </w:rPr>
        <w:annotationRef/>
      </w:r>
      <w:r>
        <w:t>Do I see correctly that you didn’t find a correlation? If so, we should use other words here…</w:t>
      </w:r>
    </w:p>
  </w:comment>
  <w:comment w:id="25" w:author="Ava" w:date="2020-09-01T16:04:00Z" w:initials="AK">
    <w:p w14:paraId="36E093DF" w14:textId="77777777" w:rsidR="00367076" w:rsidRDefault="00367076" w:rsidP="00617272">
      <w:pPr>
        <w:pStyle w:val="CommentText"/>
      </w:pPr>
      <w:r>
        <w:rPr>
          <w:rStyle w:val="CommentReference"/>
        </w:rPr>
        <w:annotationRef/>
      </w:r>
      <w:r>
        <w:t>“</w:t>
      </w:r>
      <w:proofErr w:type="gramStart"/>
      <w:r>
        <w:t>uncorrelated</w:t>
      </w:r>
      <w:proofErr w:type="gramEnd"/>
      <w:r>
        <w:t>” instead</w:t>
      </w:r>
    </w:p>
  </w:comment>
  <w:comment w:id="26" w:author="Lucia" w:date="2020-08-27T10:14:00Z" w:initials="LM">
    <w:p w14:paraId="60959B4A" w14:textId="77777777" w:rsidR="00367076" w:rsidRDefault="00367076" w:rsidP="00617272">
      <w:pPr>
        <w:pStyle w:val="CommentText"/>
      </w:pPr>
      <w:r>
        <w:rPr>
          <w:rStyle w:val="CommentReference"/>
        </w:rPr>
        <w:annotationRef/>
      </w:r>
      <w:r>
        <w:t>Here it would be good to show a correlation per block – to have both tasks on comparable # of trials.</w:t>
      </w:r>
    </w:p>
  </w:comment>
  <w:comment w:id="27" w:author="Ava" w:date="2020-09-01T16:06:00Z" w:initials="AK">
    <w:p w14:paraId="66735872" w14:textId="77777777" w:rsidR="00367076" w:rsidRDefault="00367076" w:rsidP="00617272">
      <w:pPr>
        <w:pStyle w:val="CommentText"/>
      </w:pPr>
      <w:r>
        <w:rPr>
          <w:rStyle w:val="CommentReference"/>
        </w:rPr>
        <w:annotationRef/>
      </w:r>
      <w:r>
        <w:t xml:space="preserve">A block for us is 3 streams with 18 occurrences, so 54 “trials”. I don’t think this would be comparable. </w:t>
      </w:r>
    </w:p>
  </w:comment>
  <w:comment w:id="28" w:author="Lucia" w:date="2020-08-27T10:17:00Z" w:initials="LM">
    <w:p w14:paraId="72150333" w14:textId="77777777" w:rsidR="00367076" w:rsidRDefault="00367076"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29" w:author="Ava" w:date="2020-09-07T18:06:00Z" w:initials="AK">
    <w:p w14:paraId="19BDDDDC" w14:textId="061CA9BC" w:rsidR="005351B0" w:rsidRDefault="005351B0">
      <w:pPr>
        <w:pStyle w:val="CommentText"/>
      </w:pPr>
      <w:r>
        <w:rPr>
          <w:rStyle w:val="CommentReference"/>
        </w:rPr>
        <w:annotationRef/>
      </w:r>
      <w:r>
        <w:t xml:space="preserve">Done in previous paragraph. </w:t>
      </w:r>
    </w:p>
    <w:p w14:paraId="14A83A6F" w14:textId="77777777" w:rsidR="005351B0" w:rsidRDefault="005351B0">
      <w:pPr>
        <w:pStyle w:val="CommentText"/>
      </w:pPr>
    </w:p>
  </w:comment>
  <w:comment w:id="33" w:author="Lucia" w:date="2020-08-27T10:34:00Z" w:initials="LM">
    <w:p w14:paraId="52106533" w14:textId="77777777" w:rsidR="00367076" w:rsidRDefault="00367076" w:rsidP="00617272">
      <w:pPr>
        <w:pStyle w:val="CommentText"/>
      </w:pPr>
      <w:r>
        <w:rPr>
          <w:rStyle w:val="CommentReference"/>
        </w:rPr>
        <w:annotationRef/>
      </w:r>
      <w:r>
        <w:t>This should go first. And we shall add the same analysis on the residual as done for experiment 1 to assuage the confound with ACC</w:t>
      </w:r>
    </w:p>
  </w:comment>
  <w:comment w:id="34" w:author="Lucia" w:date="2020-08-27T10:25:00Z" w:initials="LM">
    <w:p w14:paraId="5A07435F" w14:textId="77777777" w:rsidR="00367076" w:rsidRDefault="00367076" w:rsidP="00617272">
      <w:pPr>
        <w:pStyle w:val="CommentText"/>
      </w:pPr>
      <w:r>
        <w:rPr>
          <w:rStyle w:val="CommentReference"/>
        </w:rPr>
        <w:annotationRef/>
      </w:r>
      <w:r>
        <w:t xml:space="preserve">Add the </w:t>
      </w:r>
      <w:proofErr w:type="spellStart"/>
      <w:r>
        <w:t>ttest</w:t>
      </w:r>
      <w:proofErr w:type="spellEnd"/>
      <w:r>
        <w:t xml:space="preserve"> (I assume this was the contrast run)</w:t>
      </w:r>
    </w:p>
  </w:comment>
  <w:comment w:id="35" w:author="Lucia" w:date="2020-08-27T10:29:00Z" w:initials="LM">
    <w:p w14:paraId="63B0784A" w14:textId="77777777" w:rsidR="00367076" w:rsidRDefault="00367076" w:rsidP="00617272">
      <w:pPr>
        <w:pStyle w:val="CommentText"/>
      </w:pPr>
      <w:r>
        <w:rPr>
          <w:rStyle w:val="CommentReference"/>
        </w:rPr>
        <w:annotationRef/>
      </w:r>
      <w:r>
        <w:t>Not sure why you need this and the previous analysis.</w:t>
      </w:r>
    </w:p>
    <w:p w14:paraId="0403947D" w14:textId="77777777" w:rsidR="00367076" w:rsidRDefault="00367076" w:rsidP="00617272">
      <w:pPr>
        <w:pStyle w:val="CommentText"/>
      </w:pPr>
      <w:r>
        <w:t>Aren’t they showing somehow the same?</w:t>
      </w:r>
    </w:p>
    <w:p w14:paraId="18643E94" w14:textId="77777777" w:rsidR="00367076" w:rsidRDefault="00367076" w:rsidP="00617272">
      <w:pPr>
        <w:pStyle w:val="CommentText"/>
      </w:pPr>
    </w:p>
    <w:p w14:paraId="58C16BF6" w14:textId="77777777" w:rsidR="00367076" w:rsidRDefault="00367076" w:rsidP="00617272">
      <w:pPr>
        <w:pStyle w:val="CommentText"/>
      </w:pPr>
      <w:r>
        <w:t>Why not just to present this one, and do a linear vs polynomial fitting? That would show that the RT for the random are linear, but not for the structured.</w:t>
      </w:r>
    </w:p>
  </w:comment>
  <w:comment w:id="36" w:author="Lucia" w:date="2020-08-27T10:33:00Z" w:initials="LM">
    <w:p w14:paraId="0F579F0D" w14:textId="77777777" w:rsidR="00367076" w:rsidRDefault="00367076" w:rsidP="00617272">
      <w:pPr>
        <w:pStyle w:val="CommentText"/>
      </w:pPr>
      <w:r>
        <w:rPr>
          <w:rStyle w:val="CommentReference"/>
        </w:rPr>
        <w:annotationRef/>
      </w:r>
      <w:r>
        <w:t xml:space="preserve">Here you should state explicitly how powered your study is to observe this 3 way interaction. </w:t>
      </w:r>
    </w:p>
  </w:comment>
  <w:comment w:id="37" w:author="Ava" w:date="2020-09-07T18:10:00Z" w:initials="AK">
    <w:p w14:paraId="530275E1" w14:textId="0BB00A36" w:rsidR="004261B1" w:rsidRDefault="004261B1">
      <w:pPr>
        <w:pStyle w:val="CommentText"/>
      </w:pPr>
      <w:r>
        <w:rPr>
          <w:rStyle w:val="CommentReference"/>
        </w:rPr>
        <w:annotationRef/>
      </w:r>
      <w:r>
        <w:t xml:space="preserve">Given that I didn’t observe it, I suppose I’d need to posit an effect size to do this. I’m not sure what an adequate effect size is but I can check and do this if it needed. </w:t>
      </w:r>
    </w:p>
  </w:comment>
  <w:comment w:id="41" w:author="Lucia" w:date="2020-08-27T10:40:00Z" w:initials="LM">
    <w:p w14:paraId="2F7D71AB" w14:textId="77777777" w:rsidR="00367076" w:rsidRDefault="00367076" w:rsidP="00617272">
      <w:pPr>
        <w:pStyle w:val="CommentText"/>
      </w:pPr>
      <w:r>
        <w:rPr>
          <w:rStyle w:val="CommentReference"/>
        </w:rPr>
        <w:annotationRef/>
      </w:r>
      <w:r>
        <w:t>Did you Fischer transformed the correlations?</w:t>
      </w:r>
    </w:p>
  </w:comment>
  <w:comment w:id="42" w:author="Ava" w:date="2020-09-01T17:38:00Z" w:initials="AK">
    <w:p w14:paraId="7A7E6C95" w14:textId="77777777" w:rsidR="00367076" w:rsidRDefault="00367076" w:rsidP="00617272">
      <w:pPr>
        <w:pStyle w:val="CommentText"/>
      </w:pPr>
      <w:r>
        <w:rPr>
          <w:rStyle w:val="CommentReference"/>
        </w:rPr>
        <w:annotationRef/>
      </w:r>
      <w:r>
        <w:t>Updated.</w:t>
      </w:r>
    </w:p>
  </w:comment>
  <w:comment w:id="48" w:author="Ava" w:date="2020-09-02T13:21:00Z" w:initials="AK">
    <w:p w14:paraId="4B8888A9" w14:textId="77777777" w:rsidR="00367076" w:rsidRDefault="00367076"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2486FA13" w15:done="1"/>
  <w15:commentEx w15:paraId="32B8DD67" w15:paraIdParent="2486FA13" w15:done="1"/>
  <w15:commentEx w15:paraId="55DC3F5D" w15:done="1"/>
  <w15:commentEx w15:paraId="7D77C7AB" w15:paraIdParent="55DC3F5D" w15:done="1"/>
  <w15:commentEx w15:paraId="7733F91B" w15:done="1"/>
  <w15:commentEx w15:paraId="5EA0678E" w15:paraIdParent="7733F91B" w15:done="1"/>
  <w15:commentEx w15:paraId="1FE8891B" w15:done="1"/>
  <w15:commentEx w15:paraId="36E093DF" w15:paraIdParent="1FE8891B" w15:done="1"/>
  <w15:commentEx w15:paraId="60959B4A" w15:done="1"/>
  <w15:commentEx w15:paraId="66735872" w15:paraIdParent="60959B4A" w15:done="1"/>
  <w15:commentEx w15:paraId="72150333" w15:done="1"/>
  <w15:commentEx w15:paraId="14A83A6F" w15:paraIdParent="72150333" w15:done="0"/>
  <w15:commentEx w15:paraId="52106533" w15:done="0"/>
  <w15:commentEx w15:paraId="5A07435F" w15:done="1"/>
  <w15:commentEx w15:paraId="58C16BF6" w15:done="0"/>
  <w15:commentEx w15:paraId="0F579F0D" w15:done="1"/>
  <w15:commentEx w15:paraId="530275E1" w15:paraIdParent="0F579F0D" w15:done="1"/>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F37FE" w14:textId="77777777" w:rsidR="00DD01F2" w:rsidRDefault="00DD01F2">
      <w:pPr>
        <w:spacing w:after="0" w:line="240" w:lineRule="auto"/>
      </w:pPr>
      <w:r>
        <w:separator/>
      </w:r>
    </w:p>
  </w:endnote>
  <w:endnote w:type="continuationSeparator" w:id="0">
    <w:p w14:paraId="4123D161" w14:textId="77777777" w:rsidR="00DD01F2" w:rsidRDefault="00DD0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3455F742" w:rsidR="00367076" w:rsidRPr="00375C7F" w:rsidRDefault="00367076">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5E4839">
          <w:rPr>
            <w:rFonts w:ascii="Garamond" w:hAnsi="Garamond"/>
            <w:noProof/>
          </w:rPr>
          <w:t>16</w:t>
        </w:r>
        <w:r w:rsidRPr="00375C7F">
          <w:rPr>
            <w:rFonts w:ascii="Garamond" w:hAnsi="Garamond"/>
            <w:noProof/>
          </w:rPr>
          <w:fldChar w:fldCharType="end"/>
        </w:r>
      </w:p>
    </w:sdtContent>
  </w:sdt>
  <w:p w14:paraId="2E35EA78" w14:textId="77777777" w:rsidR="00367076" w:rsidRDefault="00367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0A4A8" w14:textId="77777777" w:rsidR="00DD01F2" w:rsidRDefault="00DD01F2">
      <w:pPr>
        <w:spacing w:after="0" w:line="240" w:lineRule="auto"/>
      </w:pPr>
      <w:r>
        <w:separator/>
      </w:r>
    </w:p>
  </w:footnote>
  <w:footnote w:type="continuationSeparator" w:id="0">
    <w:p w14:paraId="69CB2EDE" w14:textId="77777777" w:rsidR="00DD01F2" w:rsidRDefault="00DD0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367076" w:rsidRPr="00710199" w:rsidRDefault="00367076">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10256B"/>
    <w:rsid w:val="001147F9"/>
    <w:rsid w:val="00150969"/>
    <w:rsid w:val="0016191A"/>
    <w:rsid w:val="00161E04"/>
    <w:rsid w:val="001D55D0"/>
    <w:rsid w:val="00225DF1"/>
    <w:rsid w:val="002945A0"/>
    <w:rsid w:val="00297C3A"/>
    <w:rsid w:val="00367076"/>
    <w:rsid w:val="003673BD"/>
    <w:rsid w:val="00411415"/>
    <w:rsid w:val="00424530"/>
    <w:rsid w:val="004261B1"/>
    <w:rsid w:val="00435D71"/>
    <w:rsid w:val="00445F5B"/>
    <w:rsid w:val="00453439"/>
    <w:rsid w:val="00461D56"/>
    <w:rsid w:val="00474D94"/>
    <w:rsid w:val="00491D8D"/>
    <w:rsid w:val="004B44ED"/>
    <w:rsid w:val="005351B0"/>
    <w:rsid w:val="005A0D84"/>
    <w:rsid w:val="005D48B7"/>
    <w:rsid w:val="005E4839"/>
    <w:rsid w:val="00617272"/>
    <w:rsid w:val="00655E4C"/>
    <w:rsid w:val="006D11A7"/>
    <w:rsid w:val="00712481"/>
    <w:rsid w:val="00760621"/>
    <w:rsid w:val="0076179C"/>
    <w:rsid w:val="007F5897"/>
    <w:rsid w:val="0085068F"/>
    <w:rsid w:val="0085424E"/>
    <w:rsid w:val="008C014F"/>
    <w:rsid w:val="008C3478"/>
    <w:rsid w:val="009819FC"/>
    <w:rsid w:val="009847B5"/>
    <w:rsid w:val="009A7DD9"/>
    <w:rsid w:val="009F1D53"/>
    <w:rsid w:val="00A44028"/>
    <w:rsid w:val="00A526FA"/>
    <w:rsid w:val="00A66686"/>
    <w:rsid w:val="00A86799"/>
    <w:rsid w:val="00AA6D3C"/>
    <w:rsid w:val="00B00462"/>
    <w:rsid w:val="00B15CF7"/>
    <w:rsid w:val="00BA5C4F"/>
    <w:rsid w:val="00BB3B8D"/>
    <w:rsid w:val="00C15355"/>
    <w:rsid w:val="00CE24BF"/>
    <w:rsid w:val="00D63840"/>
    <w:rsid w:val="00D8122C"/>
    <w:rsid w:val="00DD01F2"/>
    <w:rsid w:val="00DF1F0F"/>
    <w:rsid w:val="00E161EB"/>
    <w:rsid w:val="00E3315B"/>
    <w:rsid w:val="00E51D0B"/>
    <w:rsid w:val="00E65577"/>
    <w:rsid w:val="00E7610B"/>
    <w:rsid w:val="00E8563A"/>
    <w:rsid w:val="00F2648C"/>
    <w:rsid w:val="00F31496"/>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729F52D5-3A03-4AAB-BD90-85BF39B2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ECD"/>
    <w:rsid w:val="0057524B"/>
    <w:rsid w:val="00803E37"/>
    <w:rsid w:val="008C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2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59363-027B-4990-ADFB-95797C3BF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26</Pages>
  <Words>24862</Words>
  <Characters>141714</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166244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47</cp:revision>
  <dcterms:created xsi:type="dcterms:W3CDTF">2020-09-02T16:05:00Z</dcterms:created>
  <dcterms:modified xsi:type="dcterms:W3CDTF">2020-09-07T16:16:00Z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