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Fonts w:ascii="Arial Unicode MS" w:cs="Arial Unicode MS" w:hAnsi="Arial Unicode MS" w:eastAsia="Baskerville SemiBold" w:hint="eastAsia"/>
          <w:rtl w:val="0"/>
        </w:rPr>
        <w:t>視窗程式設計</w:t>
      </w:r>
      <w:r>
        <w:rPr>
          <w:rFonts w:ascii="Arial Unicode MS" w:cs="Arial Unicode MS" w:hAnsi="Arial Unicode MS" w:eastAsia="Baskerville SemiBold" w:hint="eastAsia"/>
          <w:rtl w:val="0"/>
          <w:lang w:val="zh-TW" w:eastAsia="zh-TW"/>
        </w:rPr>
        <w:t>第</w:t>
      </w:r>
      <w:r>
        <w:rPr>
          <w:rFonts w:ascii="Baskerville SemiBold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Baskerville SemiBold" w:hint="eastAsia"/>
          <w:rtl w:val="0"/>
          <w:lang w:val="zh-TW" w:eastAsia="zh-TW"/>
        </w:rPr>
        <w:t>組</w:t>
      </w:r>
    </w:p>
    <w:p>
      <w:pPr>
        <w:pStyle w:val="內文 2"/>
        <w:jc w:val="center"/>
      </w:pPr>
      <w:r>
        <w:rPr>
          <w:rFonts w:ascii="Baskerville"/>
          <w:rtl w:val="0"/>
          <w:lang w:val="en-US"/>
        </w:rPr>
        <w:t xml:space="preserve">101703005 </w:t>
      </w:r>
      <w:r>
        <w:rPr>
          <w:rFonts w:eastAsia="Baskerville" w:hint="eastAsia"/>
          <w:rtl w:val="0"/>
          <w:lang w:val="zh-TW" w:eastAsia="zh-TW"/>
        </w:rPr>
        <w:t>魏子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2438400</wp:posOffset>
                </wp:positionV>
                <wp:extent cx="5753128" cy="388820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28" cy="3888206"/>
                          <a:chOff x="-1047752" y="-50800"/>
                          <a:chExt cx="5753127" cy="3888205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df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24" cy="37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047753" y="-50801"/>
                            <a:ext cx="5753129" cy="388820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1.0pt;margin-top:192.0pt;width:453.0pt;height:306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-1047752,-50800" coordsize="5753128,3888205">
                <w10:wrap type="topAndBottom" side="bothSides" anchorx="page" anchory="page"/>
                <v:shape id="_x0000_s1027" type="#_x0000_t75" style="position:absolute;left:0;top:0;width:3657623;height:3786605;">
                  <v:imagedata r:id="rId4" o:title="pasted-image.pdf"/>
                </v:shape>
                <v:shape id="_x0000_s1028" type="#_x0000_t75" style="position:absolute;left:-1047752;top:-50800;width:5753128;height:3888205;">
                  <v:imagedata r:id="rId5" o:title=""/>
                </v:shape>
              </v:group>
            </w:pict>
          </mc:Fallback>
        </mc:AlternateContent>
      </w:r>
      <w:r>
        <w:rPr>
          <w:rFonts w:eastAsia="Baskerville" w:hint="eastAsia"/>
          <w:rtl w:val="0"/>
          <w:lang w:val="zh-TW" w:eastAsia="zh-TW"/>
        </w:rPr>
        <w:t xml:space="preserve">翔 </w:t>
      </w:r>
    </w:p>
    <w:p>
      <w:pPr>
        <w:pStyle w:val="內文 2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101703028 </w:t>
      </w: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林紹瑾</w:t>
      </w:r>
    </w:p>
    <w:p>
      <w:pPr>
        <w:pStyle w:val="標頭"/>
        <w:bidi w:val="0"/>
      </w:pPr>
    </w:p>
    <w:p>
      <w:pPr>
        <w:pStyle w:val="標頭"/>
        <w:bidi w:val="0"/>
      </w:pPr>
    </w:p>
    <w:p>
      <w:pPr>
        <w:pStyle w:val="標頭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2015</w:t>
      </w: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春天</w:t>
      </w:r>
      <w:r>
        <w:br w:type="page"/>
      </w:r>
    </w:p>
    <w:p>
      <w:pPr>
        <w:pStyle w:val="標題"/>
        <w:bidi w:val="0"/>
      </w:pPr>
      <w:r>
        <w:rPr>
          <w:rFonts w:ascii="Arial Unicode MS" w:cs="Arial Unicode MS" w:hAnsi="Arial Unicode MS" w:eastAsia="Baskerville SemiBold" w:hint="eastAsia"/>
          <w:rtl w:val="0"/>
        </w:rPr>
        <w:t>視窗程式設計</w:t>
      </w:r>
      <w:r>
        <w:rPr>
          <w:rFonts w:ascii="Arial Unicode MS" w:cs="Arial Unicode MS" w:hAnsi="Arial Unicode MS" w:eastAsia="Baskerville SemiBold" w:hint="eastAsia"/>
          <w:rtl w:val="0"/>
          <w:lang w:val="zh-TW" w:eastAsia="zh-TW"/>
        </w:rPr>
        <w:t>第</w:t>
      </w:r>
      <w:r>
        <w:rPr>
          <w:rFonts w:ascii="Baskerville SemiBold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Baskerville SemiBold" w:hint="eastAsia"/>
          <w:rtl w:val="0"/>
          <w:lang w:val="zh-TW" w:eastAsia="zh-TW"/>
        </w:rPr>
        <w:t>組</w:t>
      </w:r>
    </w:p>
    <w:p>
      <w:pPr>
        <w:pStyle w:val="子標頭"/>
        <w:bidi w:val="0"/>
      </w:pPr>
    </w:p>
    <w:p>
      <w:pPr>
        <w:pStyle w:val="子標頭"/>
        <w:bidi w:val="0"/>
      </w:pPr>
    </w:p>
    <w:p>
      <w:pPr>
        <w:pStyle w:val="標頭"/>
        <w:bidi w:val="0"/>
      </w:pP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遊戲畫面</w:t>
      </w:r>
    </w:p>
    <w:p>
      <w:pPr>
        <w:pStyle w:val="內文"/>
        <w:numPr>
          <w:ilvl w:val="0"/>
          <w:numId w:val="2"/>
        </w:numPr>
        <w:ind w:left="255"/>
        <w:rPr>
          <w:position w:val="0"/>
          <w:sz w:val="34"/>
          <w:szCs w:val="34"/>
        </w:rPr>
      </w:pPr>
      <w:r>
        <w:rPr>
          <w:sz w:val="34"/>
          <w:szCs w:val="34"/>
          <w:rtl w:val="0"/>
          <w:lang w:val="zh-TW" w:eastAsia="zh-TW"/>
        </w:rPr>
        <w:t>玩家的角色是洛克人</w:t>
      </w:r>
    </w:p>
    <w:p>
      <w:pPr>
        <w:pStyle w:val="內文"/>
        <w:numPr>
          <w:ilvl w:val="0"/>
          <w:numId w:val="3"/>
        </w:numPr>
        <w:ind w:left="255"/>
        <w:rPr>
          <w:position w:val="0"/>
          <w:sz w:val="34"/>
          <w:szCs w:val="34"/>
        </w:rPr>
      </w:pPr>
      <w:r>
        <w:rPr>
          <w:sz w:val="34"/>
          <w:szCs w:val="34"/>
          <w:rtl w:val="0"/>
          <w:lang w:val="zh-TW" w:eastAsia="zh-TW"/>
        </w:rPr>
        <w:t>魔王是讓世界變成冰河時期的極凍人</w:t>
      </w:r>
    </w:p>
    <w:p>
      <w:pPr>
        <w:pStyle w:val="內文"/>
        <w:numPr>
          <w:ilvl w:val="0"/>
          <w:numId w:val="4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玩家要與極凍人在冰天雪地中對決拯救世界</w:t>
      </w:r>
    </w:p>
    <w:p>
      <w:pPr>
        <w:pStyle w:val="標頭"/>
        <w:bidi w:val="0"/>
      </w:pP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遊戲方式</w:t>
      </w:r>
    </w:p>
    <w:p>
      <w:pPr>
        <w:pStyle w:val="內文"/>
        <w:numPr>
          <w:ilvl w:val="0"/>
          <w:numId w:val="5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啟動遊戲之後就會進到開</w:t>
      </w:r>
      <w:r>
        <mc:AlternateContent>
          <mc:Choice Requires="wpg">
            <w:drawing>
              <wp:anchor distT="203200" distB="203200" distL="203200" distR="203200" simplePos="0" relativeHeight="251660288" behindDoc="0" locked="0" layoutInCell="1" allowOverlap="1">
                <wp:simplePos x="0" y="0"/>
                <wp:positionH relativeFrom="page">
                  <wp:posOffset>1301328</wp:posOffset>
                </wp:positionH>
                <wp:positionV relativeFrom="page">
                  <wp:posOffset>4061902</wp:posOffset>
                </wp:positionV>
                <wp:extent cx="4953843" cy="3344094"/>
                <wp:effectExtent l="0" t="0" r="0" b="0"/>
                <wp:wrapTopAndBottom distT="203200" distB="2032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843" cy="3344094"/>
                          <a:chOff x="-50799" y="-50800"/>
                          <a:chExt cx="4953842" cy="3344093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pd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rcRect l="0" t="5654" r="0" b="5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852243" cy="324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4953843" cy="334409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2.5pt;margin-top:319.8pt;width:390.1pt;height:263.3pt;z-index:251660288;mso-position-horizontal:absolute;mso-position-horizontal-relative:page;mso-position-vertical:absolute;mso-position-vertical-relative:page;mso-wrap-distance-left:16.0pt;mso-wrap-distance-top:16.0pt;mso-wrap-distance-right:16.0pt;mso-wrap-distance-bottom:16.0pt;" coordorigin="-50800,-50800" coordsize="4953843,3344094">
                <w10:wrap type="topAndBottom" side="bothSides" anchorx="page" anchory="page"/>
                <v:shape id="_x0000_s1030" type="#_x0000_t75" style="position:absolute;left:0;top:0;width:4852243;height:3242494;">
                  <v:imagedata r:id="rId6" o:title="pasted-image.pdf" croptop="5.7%" cropbottom="5.7%"/>
                </v:shape>
                <v:shape id="_x0000_s1031" type="#_x0000_t75" style="position:absolute;left:-50800;top:-50800;width:4953843;height:3344094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始畫面</w:t>
      </w:r>
    </w:p>
    <w:p>
      <w:pPr>
        <w:pStyle w:val="內文"/>
        <w:numPr>
          <w:ilvl w:val="0"/>
          <w:numId w:val="6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遊戲設定為一個魔王</w:t>
      </w:r>
      <w:r>
        <w:rPr>
          <w:rFonts w:ascii="Garamond"/>
          <w:rtl w:val="0"/>
        </w:rPr>
        <w:t>(</w:t>
      </w:r>
      <w:r>
        <w:rPr>
          <w:rFonts w:ascii="Arial Unicode MS" w:cs="Arial Unicode MS" w:hAnsi="Arial Unicode MS" w:eastAsia="Abadi MT Condensed Extra Bold" w:hint="eastAsia"/>
          <w:rtl w:val="0"/>
          <w:lang w:val="ja-JP" w:eastAsia="ja-JP"/>
        </w:rPr>
        <w:t>極凍人</w:t>
      </w:r>
      <w:r>
        <w:rPr>
          <w:rFonts w:ascii="Garamond"/>
          <w:rtl w:val="0"/>
        </w:rPr>
        <w:t>)</w:t>
      </w:r>
    </w:p>
    <w:p>
      <w:pPr>
        <w:pStyle w:val="內文"/>
        <w:numPr>
          <w:ilvl w:val="0"/>
          <w:numId w:val="7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角色可以左右</w:t>
      </w:r>
      <w:r>
        <w:rPr>
          <w:rFonts w:ascii="Garamond"/>
          <w:rtl w:val="0"/>
        </w:rPr>
        <w:t>(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左右鍵</w:t>
      </w:r>
      <w:r>
        <w:rPr>
          <w:rFonts w:ascii="Garamond"/>
          <w:rtl w:val="0"/>
        </w:rPr>
        <w:t>)</w:t>
      </w:r>
      <w:r>
        <w:rPr>
          <w:rFonts w:ascii="Arial Unicode MS" w:cs="Arial Unicode MS" w:hAnsi="Arial Unicode MS" w:eastAsia="Abadi MT Condensed Extra Bold" w:hint="eastAsia"/>
          <w:rtl w:val="0"/>
          <w:lang w:val="ja-JP" w:eastAsia="ja-JP"/>
        </w:rPr>
        <w:t>走動</w:t>
      </w:r>
    </w:p>
    <w:p>
      <w:pPr>
        <w:pStyle w:val="內文"/>
        <w:numPr>
          <w:ilvl w:val="0"/>
          <w:numId w:val="8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可以射擊</w:t>
      </w:r>
      <w:r>
        <w:rPr>
          <w:rFonts w:ascii="Garamond"/>
          <w:rtl w:val="0"/>
        </w:rPr>
        <w:t>(C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鍵</w:t>
      </w:r>
      <w:r>
        <w:rPr>
          <w:rFonts w:ascii="Garamond"/>
          <w:rtl w:val="0"/>
        </w:rPr>
        <w:t>)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，跳躍</w:t>
      </w:r>
      <w:r>
        <w:rPr>
          <w:rFonts w:ascii="Garamond"/>
          <w:rtl w:val="0"/>
        </w:rPr>
        <w:t>(X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鍵</w:t>
      </w:r>
      <w:r>
        <w:rPr>
          <w:rFonts w:ascii="Garamond"/>
          <w:rtl w:val="0"/>
        </w:rPr>
        <w:t>)</w:t>
      </w:r>
      <w:r>
        <w:rPr>
          <w:rFonts w:ascii="Arial Unicode MS" w:cs="Arial Unicode MS" w:hAnsi="Arial Unicode MS" w:eastAsia="Abadi MT Condensed Extra Bold" w:hint="eastAsia"/>
          <w:rtl w:val="0"/>
          <w:lang w:val="zh-CN" w:eastAsia="zh-CN"/>
        </w:rPr>
        <w:t>以及滑行</w:t>
      </w:r>
      <w:r>
        <w:rPr>
          <w:rFonts w:ascii="Garamond"/>
          <w:rtl w:val="0"/>
        </w:rPr>
        <w:t>(Z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鍵</w:t>
      </w:r>
      <w:r>
        <w:rPr>
          <w:rFonts w:ascii="Garamond"/>
          <w:rtl w:val="0"/>
        </w:rPr>
        <w:t>)</w:t>
      </w:r>
    </w:p>
    <w:p>
      <w:pPr>
        <w:pStyle w:val="內文"/>
        <w:numPr>
          <w:ilvl w:val="0"/>
          <w:numId w:val="9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不可以被極凍人的武器攻擊到，或是碰觸極凍人</w:t>
      </w:r>
    </w:p>
    <w:p>
      <w:pPr>
        <w:pStyle w:val="內文"/>
        <w:numPr>
          <w:ilvl w:val="0"/>
          <w:numId w:val="10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ja-JP" w:eastAsia="ja-JP"/>
        </w:rPr>
        <w:t>打死極凍人</w:t>
      </w:r>
      <w:r>
        <w:rPr>
          <w:rFonts w:ascii="Garamond"/>
          <w:rtl w:val="0"/>
        </w:rPr>
        <w:t>(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將他的命損耗完</w:t>
      </w:r>
      <w:r>
        <w:rPr>
          <w:rFonts w:ascii="Garamond"/>
          <w:rtl w:val="0"/>
        </w:rPr>
        <w:t>)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將會顯示成績</w:t>
      </w:r>
    </w:p>
    <w:p>
      <w:pPr>
        <w:pStyle w:val="內文"/>
        <w:bidi w:val="0"/>
      </w:pPr>
    </w:p>
    <w:p>
      <w:pPr>
        <w:pStyle w:val="標頭"/>
        <w:bidi w:val="0"/>
      </w:pP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技術</w:t>
      </w:r>
    </w:p>
    <w:p>
      <w:pPr>
        <w:pStyle w:val="標頭 2"/>
        <w:bidi w:val="0"/>
      </w:pPr>
      <w:r>
        <w:rPr>
          <w:rStyle w:val="重點"/>
          <w:rFonts w:ascii="Arial Unicode MS" w:cs="Arial Unicode MS" w:hAnsi="Arial Unicode MS" w:eastAsia="Lantinghei TC Extralight" w:hint="eastAsia"/>
          <w:rtl w:val="0"/>
        </w:rPr>
        <w:t>運用遊戲引擎運作邏輯</w:t>
      </w:r>
    </w:p>
    <w:p>
      <w:pPr>
        <w:pStyle w:val="內文"/>
        <w:bidi w:val="0"/>
      </w:pPr>
      <w:r>
        <w:rPr>
          <w:rFonts w:ascii="Abadi MT Condensed Extra Bold" w:cs="Arial Unicode MS" w:hAnsi="Arial Unicode MS" w:eastAsia="Arial Unicode MS"/>
          <w:rtl w:val="0"/>
          <w:lang w:val="nl-NL"/>
        </w:rPr>
        <w:t>Loop:</w:t>
      </w:r>
    </w:p>
    <w:p>
      <w:pPr>
        <w:pStyle w:val="內文"/>
        <w:numPr>
          <w:ilvl w:val="0"/>
          <w:numId w:val="11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在每一個</w:t>
      </w:r>
      <w:r>
        <w:rPr>
          <w:rFonts w:ascii="Abadi MT Condensed Extra Bold" w:cs="Arial Unicode MS" w:hAnsi="Arial Unicode MS" w:eastAsia="Arial Unicode MS"/>
          <w:rtl w:val="0"/>
        </w:rPr>
        <w:t>frame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執行一次</w:t>
      </w:r>
      <w:r>
        <w:rPr>
          <w:rFonts w:ascii="Abadi MT Condensed Extra Bold" w:cs="Arial Unicode MS" w:hAnsi="Arial Unicode MS" w:eastAsia="Arial Unicode MS"/>
          <w:rtl w:val="0"/>
        </w:rPr>
        <w:t>update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，給予下一步的指令，使遊戲不斷運作下去</w:t>
      </w:r>
    </w:p>
    <w:p>
      <w:pPr>
        <w:pStyle w:val="內文"/>
        <w:numPr>
          <w:ilvl w:val="0"/>
          <w:numId w:val="12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在每一次</w:t>
      </w:r>
      <w:r>
        <w:rPr>
          <w:rFonts w:ascii="Abadi MT Condensed Extra Bold" w:cs="Arial Unicode MS" w:hAnsi="Arial Unicode MS" w:eastAsia="Arial Unicode MS"/>
          <w:rtl w:val="0"/>
        </w:rPr>
        <w:t>update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時判斷碰撞、玩家動作，來做出適當的反應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badi MT Condensed Extra Bold" w:cs="Arial Unicode MS" w:hAnsi="Arial Unicode MS" w:eastAsia="Arial Unicode MS"/>
          <w:rtl w:val="0"/>
          <w:lang w:val="en-US"/>
        </w:rPr>
        <w:t>Rendering:</w:t>
      </w:r>
    </w:p>
    <w:p>
      <w:pPr>
        <w:pStyle w:val="內文"/>
        <w:numPr>
          <w:ilvl w:val="0"/>
          <w:numId w:val="13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利用不同的圖片不斷變化造成動畫的效果</w:t>
      </w:r>
    </w:p>
    <w:p>
      <w:pPr>
        <w:pStyle w:val="內文"/>
        <w:numPr>
          <w:ilvl w:val="0"/>
          <w:numId w:val="14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在每一個畫面微小的移動位置使人物移動</w:t>
      </w:r>
    </w:p>
    <w:p>
      <w:pPr>
        <w:pStyle w:val="內文"/>
        <w:numPr>
          <w:ilvl w:val="0"/>
          <w:numId w:val="15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</w:rPr>
        <w:t>在</w:t>
      </w:r>
      <w:r>
        <w:rPr>
          <w:rFonts w:ascii="Abadi MT Condensed Extra Bold" w:cs="Arial Unicode MS" w:hAnsi="Arial Unicode MS" w:eastAsia="Arial Unicode MS"/>
          <w:rtl w:val="0"/>
          <w:lang w:val="nl-NL"/>
        </w:rPr>
        <w:t>Canvas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上依圖層順序</w:t>
      </w:r>
      <w:r>
        <w:rPr>
          <w:rFonts w:ascii="Abadi MT Condensed Extra Bold" w:cs="Arial Unicode MS" w:hAnsi="Arial Unicode MS" w:eastAsia="Arial Unicode MS"/>
          <w:rtl w:val="0"/>
        </w:rPr>
        <w:t>render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出每個圖片和文字，然後每次</w:t>
      </w:r>
      <w:r>
        <w:rPr>
          <w:rFonts w:ascii="Abadi MT Condensed Extra Bold" w:cs="Arial Unicode MS" w:hAnsi="Arial Unicode MS" w:eastAsia="Arial Unicode MS"/>
          <w:rtl w:val="0"/>
          <w:lang w:val="nl-NL"/>
        </w:rPr>
        <w:t>loop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時重畫一次做更新</w:t>
      </w:r>
    </w:p>
    <w:p>
      <w:pPr>
        <w:pStyle w:val="內文"/>
        <w:bidi w:val="0"/>
      </w:pPr>
    </w:p>
    <w:p>
      <w:pPr>
        <w:pStyle w:val="標頭 2"/>
        <w:bidi w:val="0"/>
      </w:pPr>
      <w:r>
        <w:rPr>
          <w:rFonts w:ascii="Arial Unicode MS" w:cs="Arial Unicode MS" w:hAnsi="Arial Unicode MS" w:eastAsia="Lantinghei TC Extralight" w:hint="eastAsia"/>
          <w:rtl w:val="0"/>
        </w:rPr>
        <w:t>遊戲內技術</w:t>
      </w:r>
    </w:p>
    <w:p>
      <w:pPr>
        <w:pStyle w:val="內文 2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badi MT Condensed Extra Bold" w:hint="eastAsia"/>
          <w:rtl w:val="0"/>
          <w:lang w:val="ja-JP" w:eastAsia="ja-JP"/>
        </w:rPr>
        <w:t>重力</w:t>
      </w:r>
      <w:r>
        <w:rPr>
          <w:rFonts w:ascii="Abadi MT Condensed Extra Bold" w:cs="Arial Unicode MS" w:hAnsi="Arial Unicode MS" w:eastAsia="Arial Unicode MS"/>
          <w:rtl w:val="0"/>
        </w:rPr>
        <w:t>:</w:t>
      </w:r>
    </w:p>
    <w:p>
      <w:pPr>
        <w:pStyle w:val="內文"/>
        <w:numPr>
          <w:ilvl w:val="0"/>
          <w:numId w:val="16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在人物的</w:t>
      </w:r>
      <w:r>
        <w:rPr>
          <w:rFonts w:ascii="Abadi MT Condensed Extra Bold" w:cs="Arial Unicode MS" w:hAnsi="Arial Unicode MS" w:eastAsia="Arial Unicode MS"/>
          <w:rtl w:val="0"/>
        </w:rPr>
        <w:t>Y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軸大小超過地板的時，給予一個向下的加速度，使人物受到重力影響而下墜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人工智慧</w:t>
      </w:r>
      <w:r>
        <w:rPr>
          <w:rFonts w:ascii="Abadi MT Condensed Extra Bold" w:cs="Arial Unicode MS" w:hAnsi="Arial Unicode MS" w:eastAsia="Arial Unicode MS"/>
          <w:rtl w:val="0"/>
        </w:rPr>
        <w:t>:</w:t>
      </w:r>
    </w:p>
    <w:p>
      <w:pPr>
        <w:pStyle w:val="內文"/>
        <w:numPr>
          <w:ilvl w:val="0"/>
          <w:numId w:val="17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魔王會依照玩家的動作做出反應，判斷玩家位置進行攻擊</w:t>
      </w:r>
    </w:p>
    <w:p>
      <w:pPr>
        <w:pStyle w:val="內文"/>
        <w:numPr>
          <w:ilvl w:val="0"/>
          <w:numId w:val="18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魔王有五種攻擊方式，會隨著不同情況改變</w:t>
      </w:r>
    </w:p>
    <w:p>
      <w:pPr>
        <w:pStyle w:val="標頭"/>
        <w:bidi w:val="0"/>
      </w:pPr>
    </w:p>
    <w:p>
      <w:pPr>
        <w:pStyle w:val="標頭"/>
        <w:bidi w:val="0"/>
      </w:pP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未來改進</w:t>
      </w:r>
    </w:p>
    <w:p>
      <w:pPr>
        <w:pStyle w:val="內文"/>
        <w:numPr>
          <w:ilvl w:val="0"/>
          <w:numId w:val="19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希望可以擴大遊戲規模，讓玩家可以體驗真正完整的遊戲</w:t>
      </w:r>
    </w:p>
    <w:p>
      <w:pPr>
        <w:pStyle w:val="內文"/>
        <w:numPr>
          <w:ilvl w:val="0"/>
          <w:numId w:val="20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希望可以發展出自己的劇情以及遊戲角色</w:t>
      </w:r>
    </w:p>
    <w:p>
      <w:pPr>
        <w:pStyle w:val="內文"/>
        <w:bidi w:val="0"/>
      </w:pPr>
    </w:p>
    <w:p>
      <w:pPr>
        <w:pStyle w:val="標頭"/>
        <w:bidi w:val="0"/>
      </w:pP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組員以及貢獻度</w:t>
      </w: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"/>
        <w:numPr>
          <w:ilvl w:val="0"/>
          <w:numId w:val="21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badi MT Condensed Extra Bold" w:cs="Arial Unicode MS" w:hAnsi="Arial Unicode MS" w:eastAsia="Arial Unicode MS"/>
          <w:rtl w:val="0"/>
          <w:lang w:val="en-US"/>
        </w:rPr>
        <w:t xml:space="preserve">101703005 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 xml:space="preserve">魏子翔 </w:t>
      </w:r>
      <w:r>
        <w:rPr>
          <w:rFonts w:ascii="Arial Unicode MS" w:cs="Arial Unicode MS" w:hAnsi="Arial Unicode MS" w:eastAsia="Abadi MT Condensed Extra Bold" w:hint="eastAsia"/>
          <w:rtl w:val="0"/>
          <w:lang w:val="en-US"/>
        </w:rPr>
        <w:t>（</w:t>
      </w:r>
      <w:r>
        <w:rPr>
          <w:rFonts w:ascii="Abadi MT Condensed Extra Bold" w:cs="Arial Unicode MS" w:hAnsi="Arial Unicode MS" w:eastAsia="Arial Unicode MS"/>
          <w:rtl w:val="0"/>
          <w:lang w:val="en-US"/>
        </w:rPr>
        <w:t>60%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貢獻度</w:t>
      </w:r>
      <w:r>
        <w:rPr>
          <w:rFonts w:ascii="Abadi MT Condensed Extra Bold" w:cs="Arial Unicode MS" w:hAnsi="Arial Unicode MS" w:eastAsia="Arial Unicode MS"/>
          <w:rtl w:val="0"/>
          <w:lang w:val="en-US"/>
        </w:rPr>
        <w:t xml:space="preserve">) </w:t>
      </w:r>
      <w:r>
        <w:rPr>
          <w:rFonts w:ascii="Arial Unicode MS" w:cs="Arial Unicode MS" w:hAnsi="Abadi MT Condensed Extra Bold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負責技術部分程式碼，概念發想，音樂編排</w:t>
      </w:r>
    </w:p>
    <w:p>
      <w:pPr>
        <w:pStyle w:val="內文"/>
        <w:numPr>
          <w:ilvl w:val="0"/>
          <w:numId w:val="22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badi MT Condensed Extra Bold" w:cs="Arial Unicode MS" w:hAnsi="Arial Unicode MS" w:eastAsia="Arial Unicode MS"/>
          <w:rtl w:val="0"/>
          <w:lang w:val="en-US"/>
        </w:rPr>
        <w:t xml:space="preserve">101703028 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 xml:space="preserve">林紹瑾  </w:t>
      </w:r>
      <w:r>
        <w:rPr>
          <w:rFonts w:ascii="Abadi MT Condensed Extra Bold" w:cs="Arial Unicode MS" w:hAnsi="Arial Unicode MS" w:eastAsia="Arial Unicode MS"/>
          <w:rtl w:val="0"/>
          <w:lang w:val="en-US"/>
        </w:rPr>
        <w:t>(40%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貢獻度</w:t>
      </w:r>
      <w:r>
        <w:rPr>
          <w:rFonts w:ascii="Abadi MT Condensed Extra Bold" w:cs="Arial Unicode MS" w:hAnsi="Arial Unicode MS" w:eastAsia="Arial Unicode MS"/>
          <w:rtl w:val="0"/>
          <w:lang w:val="en-US"/>
        </w:rPr>
        <w:t xml:space="preserve">) </w:t>
      </w:r>
      <w:r>
        <w:rPr>
          <w:rFonts w:ascii="Arial Unicode MS" w:cs="Arial Unicode MS" w:hAnsi="Abadi MT Condensed Extra Bold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badi MT Condensed Extra Bold" w:hint="eastAsia"/>
          <w:rtl w:val="0"/>
          <w:lang w:val="zh-TW" w:eastAsia="zh-TW"/>
        </w:rPr>
        <w:t>部分程式碼，概念發想</w:t>
      </w:r>
      <w:r>
        <w:rPr>
          <w:rFonts w:ascii="Arial Unicode MS" w:cs="Arial Unicode MS" w:hAnsi="Arial Unicode MS" w:eastAsia="Abadi MT Condensed Extra Bold" w:hint="eastAsia"/>
          <w:rtl w:val="0"/>
          <w:lang w:val="en-US"/>
        </w:rPr>
        <w:t>，美工</w:t>
      </w:r>
    </w:p>
    <w:p>
      <w:pPr>
        <w:pStyle w:val="內文"/>
        <w:bidi w:val="0"/>
      </w:pPr>
    </w:p>
    <w:p>
      <w:pPr>
        <w:pStyle w:val="標頭"/>
        <w:bidi w:val="0"/>
      </w:pPr>
      <w:r>
        <w:rPr>
          <w:rFonts w:ascii="Arial Unicode MS" w:cs="Arial Unicode MS" w:hAnsi="Arial Unicode MS" w:eastAsia="Baskerville" w:hint="eastAsia"/>
          <w:rtl w:val="0"/>
          <w:lang w:val="zh-TW" w:eastAsia="zh-TW"/>
        </w:rPr>
        <w:t>參考資料</w:t>
      </w:r>
    </w:p>
    <w:p>
      <w:pPr>
        <w:pStyle w:val="內文"/>
        <w:numPr>
          <w:ilvl w:val="0"/>
          <w:numId w:val="23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badi MT Condensed Extra Bold" w:cs="Arial Unicode MS" w:hAnsi="Arial Unicode MS" w:eastAsia="Arial Unicode MS"/>
          <w:rtl w:val="0"/>
          <w:lang w:val="en-US"/>
        </w:rPr>
        <w:t>http://wiki.themmnetwork.com/index.php?title=Ice_Man</w:t>
      </w:r>
      <w:r>
        <w:rPr>
          <w:rFonts w:ascii="Abadi MT Condensed Extra Bold" w:cs="Arial Unicode MS" w:hAnsi="Arial Unicode MS" w:eastAsia="Arial Unicode MS"/>
          <w:u w:val="none"/>
          <w:rtl w:val="0"/>
        </w:rPr>
        <w:t xml:space="preserve"> </w:t>
      </w:r>
      <w:r>
        <w:rPr>
          <w:rFonts w:ascii="Arial Unicode MS" w:cs="Arial Unicode MS" w:hAnsi="Abadi MT Condensed Extra Bold" w:eastAsia="Arial Unicode MS" w:hint="default"/>
          <w:u w:val="none"/>
          <w:rtl w:val="0"/>
          <w:lang w:val="en-US"/>
        </w:rPr>
        <w:t>—</w:t>
      </w:r>
      <w:r>
        <w:rPr>
          <w:rFonts w:ascii="Abadi MT Condensed Extra Bold" w:cs="Arial Unicode MS" w:hAnsi="Arial Unicode MS" w:eastAsia="Arial Unicode MS"/>
          <w:u w:val="none"/>
          <w:rtl w:val="0"/>
        </w:rPr>
        <w:t xml:space="preserve"> </w:t>
      </w:r>
      <w:r>
        <w:rPr>
          <w:rFonts w:eastAsia="Helvetica" w:hint="eastAsia"/>
          <w:u w:val="none"/>
          <w:rtl w:val="0"/>
          <w:lang w:val="zh-TW" w:eastAsia="zh-TW"/>
        </w:rPr>
        <w:t>角色參考資料</w:t>
      </w:r>
    </w:p>
    <w:p>
      <w:pPr>
        <w:pStyle w:val="內文"/>
        <w:numPr>
          <w:ilvl w:val="0"/>
          <w:numId w:val="24"/>
        </w:numPr>
        <w:bidi w:val="0"/>
        <w:ind w:left="255"/>
        <w:rPr>
          <w:rFonts w:ascii="Abadi MT Condensed Extra Bold" w:cs="Abadi MT Condensed Extra Bold" w:hAnsi="Abadi MT Condensed Extra Bold" w:eastAsia="Abadi MT Condensed Extra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34"/>
          <w:szCs w:val="34"/>
          <w:u w:val="none"/>
          <w:vertAlign w:val="baseline"/>
        </w:rPr>
      </w:pPr>
      <w:r>
        <w:rPr>
          <w:rFonts w:ascii="Abadi MT Condensed Extra Bold" w:cs="Arial Unicode MS" w:hAnsi="Arial Unicode MS" w:eastAsia="Arial Unicode MS"/>
          <w:rtl w:val="0"/>
          <w:lang w:val="en-US"/>
        </w:rPr>
        <w:t>https://fir.sh/projects/jsnes/</w:t>
      </w:r>
      <w:r>
        <w:rPr>
          <w:rFonts w:ascii="Abadi MT Condensed Extra Bold" w:cs="Arial Unicode MS" w:hAnsi="Arial Unicode MS" w:eastAsia="Arial Unicode MS"/>
          <w:u w:val="none"/>
          <w:rtl w:val="0"/>
        </w:rPr>
        <w:t xml:space="preserve"> </w:t>
      </w:r>
      <w:r>
        <w:rPr>
          <w:rFonts w:ascii="Arial Unicode MS" w:cs="Arial Unicode MS" w:hAnsi="Abadi MT Condensed Extra Bold" w:eastAsia="Arial Unicode MS" w:hint="default"/>
          <w:u w:val="none"/>
          <w:rtl w:val="0"/>
          <w:lang w:val="en-US"/>
        </w:rPr>
        <w:t>—</w:t>
      </w:r>
      <w:r>
        <w:rPr>
          <w:rFonts w:ascii="Abadi MT Condensed Extra Bold" w:cs="Arial Unicode MS" w:hAnsi="Arial Unicode MS" w:eastAsia="Arial Unicode MS"/>
          <w:u w:val="none"/>
          <w:rtl w:val="0"/>
        </w:rPr>
        <w:t xml:space="preserve"> </w:t>
      </w:r>
      <w:r>
        <w:rPr>
          <w:rFonts w:eastAsia="Helvetica" w:hint="eastAsia"/>
          <w:u w:val="none"/>
          <w:rtl w:val="0"/>
          <w:lang w:val="zh-TW" w:eastAsia="zh-TW"/>
        </w:rPr>
        <w:t>遊戲參考</w:t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Abadi MT Condensed Extra Bold">
    <w:charset w:val="00"/>
    <w:family w:val="roman"/>
    <w:pitch w:val="default"/>
  </w:font>
  <w:font w:name="Baskerville SemiBold">
    <w:charset w:val="00"/>
    <w:family w:val="roman"/>
    <w:pitch w:val="default"/>
  </w:font>
  <w:font w:name="Garamond">
    <w:charset w:val="00"/>
    <w:family w:val="roman"/>
    <w:pitch w:val="default"/>
  </w:font>
  <w:font w:name="Lantinghei TC Extra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510"/>
      </w:tabs>
      <w:jc w:val="left"/>
    </w:pPr>
    <w:r>
      <w:rPr>
        <w:rFonts w:eastAsia="Baskerville" w:hint="eastAsia"/>
        <w:rtl w:val="0"/>
        <w:lang w:val="zh-TW" w:eastAsia="zh-TW"/>
      </w:rPr>
      <w:t>視窗程式設計</w:t>
    </w:r>
    <w:r>
      <w:rPr>
        <w:rFonts w:ascii="Baskerville"/>
        <w:rtl w:val="0"/>
        <w:lang w:val="en-US"/>
      </w:rPr>
      <w:t>4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position w:val="0"/>
        <w:sz w:val="34"/>
        <w:szCs w:val="34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position w:val="0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position w:val="0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position w:val="0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position w:val="0"/>
        <w:sz w:val="34"/>
        <w:szCs w:val="34"/>
      </w:rPr>
    </w:lvl>
  </w:abstractNum>
  <w:abstractNum w:abstractNumId="1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position w:val="0"/>
        <w:sz w:val="34"/>
        <w:szCs w:val="34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position w:val="0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position w:val="0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position w:val="0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position w:val="0"/>
        <w:sz w:val="34"/>
        <w:szCs w:val="34"/>
      </w:rPr>
    </w:lvl>
  </w:abstractNum>
  <w:abstractNum w:abstractNumId="2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position w:val="0"/>
        <w:sz w:val="34"/>
        <w:szCs w:val="34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position w:val="0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position w:val="0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position w:val="0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position w:val="0"/>
        <w:sz w:val="34"/>
        <w:szCs w:val="34"/>
      </w:rPr>
    </w:lvl>
  </w:abstractNum>
  <w:abstractNum w:abstractNumId="3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4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5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6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7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8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9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0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1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2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3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4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5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6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7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8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19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20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21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22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abstractNum w:abstractNumId="23">
    <w:multiLevelType w:val="multilevel"/>
    <w:styleLink w:val="項目符號"/>
    <w:lvl w:ilvl="0">
      <w:start w:val="0"/>
      <w:numFmt w:val="bullet"/>
      <w:suff w:val="tab"/>
      <w:lvlText w:val="•"/>
      <w:lvlJc w:val="left"/>
      <w:pPr>
        <w:tabs>
          <w:tab w:val="num" w:pos="255"/>
          <w:tab w:val="clear" w:pos="0"/>
        </w:tabs>
        <w:ind w:left="2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35"/>
          <w:tab w:val="clear" w:pos="0"/>
        </w:tabs>
        <w:ind w:left="4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15"/>
          <w:tab w:val="clear" w:pos="0"/>
        </w:tabs>
        <w:ind w:left="6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95"/>
          <w:tab w:val="clear" w:pos="0"/>
        </w:tabs>
        <w:ind w:left="7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75"/>
          <w:tab w:val="clear" w:pos="0"/>
        </w:tabs>
        <w:ind w:left="97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155"/>
          <w:tab w:val="clear" w:pos="0"/>
        </w:tabs>
        <w:ind w:left="115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335"/>
          <w:tab w:val="clear" w:pos="0"/>
        </w:tabs>
        <w:ind w:left="133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515"/>
          <w:tab w:val="clear" w:pos="0"/>
        </w:tabs>
        <w:ind w:left="151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95"/>
          <w:tab w:val="clear" w:pos="0"/>
        </w:tabs>
        <w:ind w:left="1695" w:hanging="255"/>
      </w:pPr>
      <w:rPr>
        <w:rFonts w:ascii="Abadi MT Condensed Extra Bold" w:cs="Abadi MT Condensed Extra Bold" w:hAnsi="Abadi MT Condensed Extra Bold" w:eastAsia="Abadi MT Condensed Extra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34"/>
        <w:szCs w:val="3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TW" w:eastAsia="zh-TW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badi MT Condensed Extra Bold" w:cs="Abadi MT Condensed Extra Bold" w:hAnsi="Abadi MT Condensed Extra Bold" w:eastAsia="Abadi MT Condensed Extra Bold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34"/>
      <w:szCs w:val="34"/>
      <w:u w:val="none"/>
      <w:vertAlign w:val="baseline"/>
    </w:rPr>
  </w:style>
  <w:style w:type="paragraph" w:styleId="標題">
    <w:name w:val="標題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 SemiBold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標頭">
    <w:name w:val="標頭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48"/>
      <w:szCs w:val="48"/>
      <w:u w:val="none"/>
      <w:vertAlign w:val="baseline"/>
    </w:rPr>
  </w:style>
  <w:style w:type="paragraph" w:styleId="子標頭">
    <w:name w:val="子標頭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</w:rPr>
  </w:style>
  <w:style w:type="numbering" w:styleId="項目符號">
    <w:name w:val="項目符號"/>
    <w:next w:val="項目符號"/>
    <w:pPr>
      <w:numPr>
        <w:numId w:val="1"/>
      </w:numPr>
    </w:pPr>
  </w:style>
  <w:style w:type="paragraph" w:styleId="標頭 2">
    <w:name w:val="標頭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rial Unicode MS" w:cs="Arial Unicode MS" w:hAnsi="Arial Unicode MS" w:eastAsia="Lantinghei TC Extralight" w:hint="eastAsia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zh-TW" w:eastAsia="zh-TW"/>
    </w:rPr>
  </w:style>
  <w:style w:type="character" w:styleId="重點">
    <w:name w:val="重點"/>
    <w:rPr>
      <w:rFonts w:ascii="Arial Unicode MS" w:cs="Arial Unicode MS" w:hAnsi="Arial Unicode MS" w:eastAsia="Times New Roman" w:hint="eastAsia"/>
      <w:b w:val="1"/>
      <w:bCs w:val="1"/>
      <w:i w:val="0"/>
      <w:iCs w:val="0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