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A9DAD" w14:textId="77777777" w:rsidR="000A46CA" w:rsidRDefault="000A46CA" w:rsidP="000A46CA">
      <w:pPr>
        <w:pStyle w:val="Heading3"/>
      </w:pPr>
      <w:bookmarkStart w:id="0" w:name="_Toc479340693"/>
      <w:bookmarkStart w:id="1" w:name="_Toc481667080"/>
      <w:r>
        <w:t>Observation 1</w:t>
      </w:r>
      <w:bookmarkEnd w:id="0"/>
      <w:bookmarkEnd w:id="1"/>
    </w:p>
    <w:p w14:paraId="70BFFC0B" w14:textId="77777777" w:rsidR="000A46CA" w:rsidRDefault="000A46CA" w:rsidP="000A46CA">
      <w:r w:rsidRPr="00443744">
        <w:t xml:space="preserve">   LTER uses every concept in the recommendation. No other </w:t>
      </w:r>
      <w:proofErr w:type="spellStart"/>
      <w:r>
        <w:t>DataOne</w:t>
      </w:r>
      <w:proofErr w:type="spellEnd"/>
      <w:r>
        <w:t xml:space="preserve"> member node’s collection sample contained every concept. </w:t>
      </w:r>
    </w:p>
    <w:p w14:paraId="10351820" w14:textId="77777777" w:rsidR="000A46CA" w:rsidRDefault="000A46CA" w:rsidP="000A46CA">
      <w:pPr>
        <w:pStyle w:val="Heading3"/>
      </w:pPr>
      <w:bookmarkStart w:id="2" w:name="_Toc479340694"/>
      <w:bookmarkStart w:id="3" w:name="_Toc481667081"/>
      <w:r>
        <w:t>Conclusion 1</w:t>
      </w:r>
      <w:bookmarkEnd w:id="2"/>
      <w:bookmarkEnd w:id="3"/>
    </w:p>
    <w:p w14:paraId="5FEB4D47" w14:textId="77777777" w:rsidR="000A46CA" w:rsidRDefault="000A46CA" w:rsidP="000A46CA">
      <w:r w:rsidRPr="00E11488">
        <w:t xml:space="preserve">   LTER has the most complete collection</w:t>
      </w:r>
      <w:r>
        <w:t xml:space="preserve"> coverage</w:t>
      </w:r>
      <w:r w:rsidRPr="00E11488">
        <w:t xml:space="preserve"> because it is the only collection to contain all concepts in the recommendation.</w:t>
      </w:r>
    </w:p>
    <w:p w14:paraId="61008BD6" w14:textId="77777777" w:rsidR="000A46CA" w:rsidRDefault="000A46CA" w:rsidP="000A46CA">
      <w:pPr>
        <w:pStyle w:val="Heading3"/>
      </w:pPr>
      <w:bookmarkStart w:id="4" w:name="_Toc479340695"/>
      <w:bookmarkStart w:id="5" w:name="_Toc481667082"/>
      <w:r>
        <w:t>Observation 2</w:t>
      </w:r>
      <w:bookmarkEnd w:id="4"/>
      <w:bookmarkEnd w:id="5"/>
    </w:p>
    <w:p w14:paraId="6D0171EC" w14:textId="77777777" w:rsidR="000A46CA" w:rsidRDefault="000A46CA" w:rsidP="000A46CA">
      <w:r w:rsidRPr="00443744">
        <w:t xml:space="preserve">   </w:t>
      </w:r>
      <w:r>
        <w:t xml:space="preserve">86%of the </w:t>
      </w:r>
      <w:r w:rsidRPr="004A015F">
        <w:t>LTER</w:t>
      </w:r>
      <w:r>
        <w:t xml:space="preserve"> sample are in the top 17% most complete signature groups </w:t>
      </w:r>
    </w:p>
    <w:p w14:paraId="6B7C5B20" w14:textId="77777777" w:rsidR="000A46CA" w:rsidRDefault="000A46CA" w:rsidP="000A46CA">
      <w:pPr>
        <w:pStyle w:val="Heading3"/>
      </w:pPr>
      <w:bookmarkStart w:id="6" w:name="_Toc479340696"/>
      <w:bookmarkStart w:id="7" w:name="_Toc481667083"/>
      <w:r>
        <w:t>Conclusion 2</w:t>
      </w:r>
      <w:bookmarkEnd w:id="6"/>
      <w:bookmarkEnd w:id="7"/>
    </w:p>
    <w:p w14:paraId="1CC0C626" w14:textId="77777777" w:rsidR="000A46CA" w:rsidRDefault="000A46CA" w:rsidP="000A46CA">
      <w:r w:rsidRPr="00E11488">
        <w:t xml:space="preserve">   LTER </w:t>
      </w:r>
      <w:r>
        <w:t xml:space="preserve">record more likely to be more complete than a record from any other member node. If we look at the entire collection of EML, there are many signature score groups. In fact, many of the signatures are unique within the collection, while other signatures are over 10% of the entire </w:t>
      </w:r>
      <w:proofErr w:type="spellStart"/>
      <w:r>
        <w:t>DataONE</w:t>
      </w:r>
      <w:proofErr w:type="spellEnd"/>
      <w:r>
        <w:t xml:space="preserve"> sample set. If you pair the signature score record groups with the member nodes from </w:t>
      </w:r>
      <w:proofErr w:type="spellStart"/>
      <w:r>
        <w:t>DataONE</w:t>
      </w:r>
      <w:proofErr w:type="spellEnd"/>
      <w:r>
        <w:t xml:space="preserv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w:t>
      </w:r>
      <w:proofErr w:type="spellStart"/>
      <w:r>
        <w:t>DataONE</w:t>
      </w:r>
      <w:proofErr w:type="spellEnd"/>
      <w:r>
        <w:t xml:space="preserv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2A7E6C75" w14:textId="77777777" w:rsidR="000A46CA" w:rsidRDefault="000A46CA" w:rsidP="000A46CA">
      <w:pPr>
        <w:pStyle w:val="Heading3"/>
      </w:pPr>
      <w:bookmarkStart w:id="8" w:name="_Toc479340697"/>
      <w:bookmarkStart w:id="9" w:name="_Toc481667084"/>
      <w:r>
        <w:t>Observation 3</w:t>
      </w:r>
      <w:bookmarkEnd w:id="8"/>
      <w:bookmarkEnd w:id="9"/>
    </w:p>
    <w:p w14:paraId="4F139760" w14:textId="77777777" w:rsidR="000A46CA" w:rsidRDefault="000A46CA" w:rsidP="000A46CA">
      <w:r w:rsidRPr="00443744">
        <w:t xml:space="preserve">   LTER </w:t>
      </w:r>
      <w:r>
        <w:t xml:space="preserve">contributes most of the Shining Examples.  </w:t>
      </w:r>
    </w:p>
    <w:p w14:paraId="3DA313AB" w14:textId="77777777" w:rsidR="000A46CA" w:rsidRDefault="000A46CA" w:rsidP="000A46CA">
      <w:pPr>
        <w:pStyle w:val="Heading3"/>
      </w:pPr>
      <w:bookmarkStart w:id="10" w:name="_Toc479340698"/>
      <w:bookmarkStart w:id="11" w:name="_Toc481667085"/>
      <w:r>
        <w:t>Conclusion 3</w:t>
      </w:r>
      <w:bookmarkEnd w:id="10"/>
      <w:bookmarkEnd w:id="11"/>
    </w:p>
    <w:p w14:paraId="34366023" w14:textId="77777777" w:rsidR="000A46CA" w:rsidRPr="00E11488" w:rsidRDefault="000A46CA" w:rsidP="000A46CA">
      <w:r w:rsidRPr="00E11488">
        <w:t xml:space="preserve">   LTER </w:t>
      </w:r>
      <w:r>
        <w:t>more familiar with concepts and how to document.</w:t>
      </w:r>
    </w:p>
    <w:p w14:paraId="2512F077" w14:textId="77777777" w:rsidR="000A46CA" w:rsidRDefault="000A46CA" w:rsidP="000A46CA">
      <w:pPr>
        <w:pStyle w:val="Heading3"/>
      </w:pPr>
      <w:bookmarkStart w:id="12" w:name="_Toc479340699"/>
      <w:bookmarkStart w:id="13" w:name="_Toc481667086"/>
      <w:r>
        <w:t>Observation 4</w:t>
      </w:r>
      <w:bookmarkEnd w:id="12"/>
      <w:bookmarkEnd w:id="13"/>
    </w:p>
    <w:p w14:paraId="629FBF39" w14:textId="77777777" w:rsidR="000A46CA" w:rsidRDefault="000A46CA" w:rsidP="000A46CA">
      <w:r>
        <w:t xml:space="preserve">   By level, LTER does not have a higher completeness percentage than all other member nodes LTER is not more complete on unweighted average either</w:t>
      </w:r>
    </w:p>
    <w:p w14:paraId="2577DE2D" w14:textId="77777777" w:rsidR="000A46CA" w:rsidRDefault="000A46CA" w:rsidP="000A46CA">
      <w:pPr>
        <w:pStyle w:val="Heading3"/>
        <w:tabs>
          <w:tab w:val="left" w:pos="2929"/>
        </w:tabs>
      </w:pPr>
      <w:bookmarkStart w:id="14" w:name="_Toc479340700"/>
      <w:bookmarkStart w:id="15" w:name="_Toc481667087"/>
      <w:r>
        <w:t>Conclusion 4</w:t>
      </w:r>
      <w:bookmarkEnd w:id="14"/>
      <w:bookmarkEnd w:id="15"/>
      <w:r>
        <w:tab/>
      </w:r>
    </w:p>
    <w:p w14:paraId="0293307B" w14:textId="77777777" w:rsidR="000A46CA" w:rsidRDefault="000A46CA" w:rsidP="000A46CA">
      <w:r w:rsidRPr="00E11488">
        <w:t xml:space="preserve">   LTER </w:t>
      </w:r>
      <w:r>
        <w:t xml:space="preserve">is not favored as highly as a collection that contains few moderately complete records. LTER is more complete than the average of all </w:t>
      </w:r>
      <w:proofErr w:type="spellStart"/>
      <w:r>
        <w:t>DataONE</w:t>
      </w:r>
      <w:proofErr w:type="spellEnd"/>
      <w:r>
        <w:t xml:space="preserve"> member nodes that use EML including itself. </w:t>
      </w:r>
    </w:p>
    <w:p w14:paraId="63B780C6" w14:textId="77777777" w:rsidR="000A46CA" w:rsidRDefault="000A46CA" w:rsidP="000A46CA">
      <w:pPr>
        <w:pStyle w:val="Heading3"/>
      </w:pPr>
      <w:bookmarkStart w:id="16" w:name="_Toc479340701"/>
      <w:bookmarkStart w:id="17" w:name="_Toc481667088"/>
      <w:r>
        <w:t>Observation 5</w:t>
      </w:r>
      <w:bookmarkEnd w:id="16"/>
      <w:bookmarkEnd w:id="17"/>
    </w:p>
    <w:p w14:paraId="11D41E93" w14:textId="77777777" w:rsidR="000A46CA" w:rsidRDefault="000A46CA" w:rsidP="000A46CA">
      <w:r>
        <w:t xml:space="preserve">   Homogeneity leads to more complete concepts in a collection. Collections that have a high degree of homogeneity are also more likely to contain more unused concepts</w:t>
      </w:r>
    </w:p>
    <w:p w14:paraId="11A5B470" w14:textId="77777777" w:rsidR="000A46CA" w:rsidRDefault="000A46CA" w:rsidP="000A46CA">
      <w:pPr>
        <w:pStyle w:val="Heading3"/>
        <w:tabs>
          <w:tab w:val="left" w:pos="2929"/>
        </w:tabs>
      </w:pPr>
      <w:bookmarkStart w:id="18" w:name="_Toc479340702"/>
      <w:bookmarkStart w:id="19" w:name="_Toc481667089"/>
      <w:r>
        <w:t>Conclusion 5</w:t>
      </w:r>
      <w:bookmarkEnd w:id="18"/>
      <w:bookmarkEnd w:id="19"/>
      <w:r>
        <w:tab/>
      </w:r>
    </w:p>
    <w:p w14:paraId="1D07E7A9" w14:textId="77777777" w:rsidR="000A46CA" w:rsidRDefault="000A46CA" w:rsidP="000A46CA">
      <w:r>
        <w:t xml:space="preserve">   Homogeneity can be bad for completeness. CDL and TERN are examples of this. </w:t>
      </w:r>
    </w:p>
    <w:p w14:paraId="534EEFFF" w14:textId="77777777" w:rsidR="000A46CA" w:rsidRDefault="000A46CA" w:rsidP="000A46CA"/>
    <w:p w14:paraId="1659ECEB" w14:textId="77777777" w:rsidR="000A46CA" w:rsidRDefault="000A46CA" w:rsidP="000A46CA">
      <w:pPr>
        <w:pStyle w:val="Heading3"/>
      </w:pPr>
      <w:bookmarkStart w:id="20" w:name="_Toc479340703"/>
      <w:bookmarkStart w:id="21" w:name="_Toc481667090"/>
      <w:r>
        <w:lastRenderedPageBreak/>
        <w:t>Questions</w:t>
      </w:r>
      <w:bookmarkEnd w:id="20"/>
      <w:bookmarkEnd w:id="21"/>
    </w:p>
    <w:p w14:paraId="12E2C0B3" w14:textId="77777777" w:rsidR="000A46CA" w:rsidRDefault="000A46CA" w:rsidP="000A46CA"/>
    <w:p w14:paraId="200757E4" w14:textId="77777777" w:rsidR="000A46CA" w:rsidRDefault="000A46CA" w:rsidP="000A46CA">
      <w:commentRangeStart w:id="22"/>
      <w:r>
        <w:t xml:space="preserve">   It appears CSDGM collections are more complete with respect to LTER. This case is only made more strongly when the dialect limitations are handicapped to dialect maximums for the levels. What are the common concepts between LTER and the FGDC recommendation that likely informed the creation of the CSDGM collections?</w:t>
      </w:r>
      <w:commentRangeEnd w:id="22"/>
      <w:r>
        <w:rPr>
          <w:rStyle w:val="CommentReference"/>
          <w:rFonts w:asciiTheme="minorHAnsi" w:hAnsiTheme="minorHAnsi" w:cstheme="minorBidi"/>
        </w:rPr>
        <w:commentReference w:id="22"/>
      </w:r>
    </w:p>
    <w:p w14:paraId="54C37688" w14:textId="77777777" w:rsidR="000A46CA" w:rsidRDefault="000A46CA" w:rsidP="000A46CA"/>
    <w:p w14:paraId="69A71BCA" w14:textId="77777777" w:rsidR="000A46CA" w:rsidRDefault="000A46CA" w:rsidP="000A46CA">
      <w:r>
        <w:t>What effect does time have on record completeness? The LTER sample set may all be from 2005. Would new records from succeeding years be more complete? By improving the sampler to return a sample set published in a specific year it is possible to study this.</w:t>
      </w:r>
    </w:p>
    <w:p w14:paraId="4AE21329" w14:textId="77777777" w:rsidR="000A46CA" w:rsidRDefault="000A46CA" w:rsidP="000A46CA"/>
    <w:p w14:paraId="5E05F29F" w14:textId="77777777" w:rsidR="000A46CA" w:rsidRDefault="000A46CA" w:rsidP="000A46CA">
      <w:commentRangeStart w:id="23"/>
      <w:r>
        <w:t>Why</w:t>
      </w:r>
      <w:commentRangeEnd w:id="23"/>
      <w:r>
        <w:rPr>
          <w:rStyle w:val="CommentReference"/>
          <w:rFonts w:asciiTheme="minorHAnsi" w:hAnsiTheme="minorHAnsi" w:cstheme="minorBidi"/>
        </w:rPr>
        <w:commentReference w:id="23"/>
      </w:r>
      <w:r>
        <w:t xml:space="preserve"> is LTER the only collection complete with 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Are there multiple occurrences of metadata completeness evolution through time in the member node LTER that can be documented by creating a sample set with collections made up of records published in a specific </w:t>
      </w:r>
      <w:proofErr w:type="gramStart"/>
      <w:r>
        <w:t>time period</w:t>
      </w:r>
      <w:proofErr w:type="gramEnd"/>
      <w:r>
        <w:t xml:space="preserve">? </w:t>
      </w:r>
    </w:p>
    <w:p w14:paraId="253998BA" w14:textId="77777777" w:rsidR="000A46CA" w:rsidRDefault="000A46CA" w:rsidP="000A46CA"/>
    <w:p w14:paraId="2DA4DEAE" w14:textId="77777777" w:rsidR="000A46CA" w:rsidRDefault="000A46CA" w:rsidP="000A46CA">
      <w:r>
        <w:t xml:space="preserve">Even though LTER has the most complete records in the </w:t>
      </w:r>
      <w:proofErr w:type="spellStart"/>
      <w:r>
        <w:t>DataONE</w:t>
      </w:r>
      <w:proofErr w:type="spellEnd"/>
      <w:r>
        <w:t xml:space="preserve"> sampling, the collection </w:t>
      </w:r>
      <w:proofErr w:type="gramStart"/>
      <w:r>
        <w:t>as a whole is</w:t>
      </w:r>
      <w:proofErr w:type="gramEnd"/>
      <w:r>
        <w:t xml:space="preserve"> not the most complete for any concept? Or recommendation level? Why are there </w:t>
      </w:r>
      <w:proofErr w:type="gramStart"/>
      <w:r>
        <w:t>a large number of</w:t>
      </w:r>
      <w:proofErr w:type="gramEnd"/>
      <w:r>
        <w:t xml:space="preserve"> LTER signature sums in the sample set that are less complete than the average for </w:t>
      </w:r>
      <w:proofErr w:type="spellStart"/>
      <w:r>
        <w:t>DataONE</w:t>
      </w:r>
      <w:proofErr w:type="spellEnd"/>
      <w:r>
        <w:t xml:space="preserve"> and EML at </w:t>
      </w:r>
      <w:proofErr w:type="spellStart"/>
      <w:r>
        <w:t>DataONE</w:t>
      </w:r>
      <w:proofErr w:type="spellEnd"/>
      <w:r>
        <w:t xml:space="preserve">? It seems obvious that some records produced at LTER benefit from the recommendation. Do not </w:t>
      </w:r>
      <w:proofErr w:type="gramStart"/>
      <w:r>
        <w:t>all of</w:t>
      </w:r>
      <w:proofErr w:type="gramEnd"/>
      <w:r>
        <w:t xml:space="preserve"> the metadata record producers get the same level of guidance and use the same infrastructure to create their metadata? </w:t>
      </w:r>
    </w:p>
    <w:p w14:paraId="28FF7B26" w14:textId="77777777" w:rsidR="000A46CA" w:rsidRDefault="000A46CA" w:rsidP="000A46CA"/>
    <w:p w14:paraId="6C2434A6" w14:textId="77777777" w:rsidR="000A46CA" w:rsidRPr="00E6609A" w:rsidRDefault="000A46CA" w:rsidP="000A46CA">
      <w:r>
        <w:t xml:space="preserve">This is not the case. Metadata is created at </w:t>
      </w:r>
      <w:proofErr w:type="gramStart"/>
      <w:r>
        <w:t>a number of</w:t>
      </w:r>
      <w:proofErr w:type="gramEnd"/>
      <w:r>
        <w:t xml:space="preserve"> sites. Can these sites be treated as member nodes in a new analysis and show a stronger case for collection evolution towards completeness through community usage of a recommendation? </w:t>
      </w:r>
    </w:p>
    <w:p w14:paraId="4404A7F6" w14:textId="77777777" w:rsidR="00B41A5B" w:rsidRDefault="000A46CA">
      <w:bookmarkStart w:id="24" w:name="_GoBack"/>
      <w:bookmarkEnd w:id="24"/>
    </w:p>
    <w:sectPr w:rsidR="00B41A5B" w:rsidSect="00B61005">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Sean Gordon" w:date="2017-03-28T16:07:00Z" w:initials="SG">
    <w:p w14:paraId="527AAB03" w14:textId="77777777" w:rsidR="000A46CA" w:rsidRDefault="000A46CA" w:rsidP="000A46CA">
      <w:pPr>
        <w:pStyle w:val="CommentText"/>
      </w:pPr>
      <w:r>
        <w:rPr>
          <w:rStyle w:val="CommentReference"/>
        </w:rPr>
        <w:annotationRef/>
      </w:r>
      <w:r>
        <w:t>Included the answer</w:t>
      </w:r>
    </w:p>
  </w:comment>
  <w:comment w:id="23" w:author="Sean Gordon" w:date="2017-03-21T15:31:00Z" w:initials="SG">
    <w:p w14:paraId="46FF8601" w14:textId="77777777" w:rsidR="000A46CA" w:rsidRDefault="000A46CA" w:rsidP="000A46CA">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AAB03" w15:done="0"/>
  <w15:commentEx w15:paraId="46FF86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6CA"/>
    <w:rsid w:val="000A46CA"/>
    <w:rsid w:val="00B61005"/>
    <w:rsid w:val="00F13D4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D5128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46CA"/>
    <w:rPr>
      <w:rFonts w:ascii="Book Antiqua" w:eastAsiaTheme="minorHAnsi" w:hAnsi="Book Antiqua" w:cs="Times New Roman"/>
      <w:lang w:eastAsia="en-US"/>
    </w:rPr>
  </w:style>
  <w:style w:type="paragraph" w:styleId="Heading3">
    <w:name w:val="heading 3"/>
    <w:basedOn w:val="Normal"/>
    <w:next w:val="Normal"/>
    <w:link w:val="Heading3Char"/>
    <w:uiPriority w:val="9"/>
    <w:unhideWhenUsed/>
    <w:qFormat/>
    <w:rsid w:val="000A46CA"/>
    <w:pPr>
      <w:keepNext/>
      <w:keepLines/>
      <w:spacing w:before="40"/>
      <w:outlineLvl w:val="2"/>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46CA"/>
    <w:rPr>
      <w:rFonts w:ascii="Book Antiqua" w:eastAsiaTheme="majorEastAsia" w:hAnsi="Book Antiqua" w:cstheme="majorBidi"/>
      <w:i/>
      <w:iCs/>
      <w:color w:val="000000" w:themeColor="text1"/>
      <w:lang w:eastAsia="en-US"/>
    </w:rPr>
  </w:style>
  <w:style w:type="character" w:styleId="CommentReference">
    <w:name w:val="annotation reference"/>
    <w:basedOn w:val="DefaultParagraphFont"/>
    <w:uiPriority w:val="99"/>
    <w:semiHidden/>
    <w:unhideWhenUsed/>
    <w:rsid w:val="000A46CA"/>
    <w:rPr>
      <w:sz w:val="18"/>
      <w:szCs w:val="18"/>
    </w:rPr>
  </w:style>
  <w:style w:type="paragraph" w:styleId="CommentText">
    <w:name w:val="annotation text"/>
    <w:basedOn w:val="Normal"/>
    <w:link w:val="CommentTextChar"/>
    <w:uiPriority w:val="99"/>
    <w:semiHidden/>
    <w:unhideWhenUsed/>
    <w:rsid w:val="000A46CA"/>
    <w:rPr>
      <w:rFonts w:asciiTheme="minorHAnsi" w:hAnsiTheme="minorHAnsi" w:cstheme="minorBidi"/>
    </w:rPr>
  </w:style>
  <w:style w:type="character" w:customStyle="1" w:styleId="CommentTextChar">
    <w:name w:val="Comment Text Char"/>
    <w:basedOn w:val="DefaultParagraphFont"/>
    <w:link w:val="CommentText"/>
    <w:uiPriority w:val="99"/>
    <w:semiHidden/>
    <w:rsid w:val="000A46CA"/>
    <w:rPr>
      <w:rFonts w:eastAsiaTheme="minorHAnsi"/>
      <w:lang w:eastAsia="en-US"/>
    </w:rPr>
  </w:style>
  <w:style w:type="paragraph" w:styleId="BalloonText">
    <w:name w:val="Balloon Text"/>
    <w:basedOn w:val="Normal"/>
    <w:link w:val="BalloonTextChar"/>
    <w:uiPriority w:val="99"/>
    <w:semiHidden/>
    <w:unhideWhenUsed/>
    <w:rsid w:val="000A46CA"/>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A46CA"/>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689</Words>
  <Characters>3930</Characters>
  <Application>Microsoft Macintosh Word</Application>
  <DocSecurity>0</DocSecurity>
  <Lines>32</Lines>
  <Paragraphs>9</Paragraphs>
  <ScaleCrop>false</ScaleCrop>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Habermann</dc:creator>
  <cp:keywords/>
  <dc:description/>
  <cp:lastModifiedBy>Ted Habermann</cp:lastModifiedBy>
  <cp:revision>1</cp:revision>
  <dcterms:created xsi:type="dcterms:W3CDTF">2017-05-11T21:38:00Z</dcterms:created>
  <dcterms:modified xsi:type="dcterms:W3CDTF">2017-05-11T21:38:00Z</dcterms:modified>
</cp:coreProperties>
</file>