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615651" w14:textId="1D2613C6" w:rsidR="005E5AF0" w:rsidRPr="00DB748F" w:rsidRDefault="00A83634" w:rsidP="00AC5D04">
      <w:pPr>
        <w:pStyle w:val="Title"/>
        <w:spacing w:line="276" w:lineRule="auto"/>
        <w:rPr>
          <w:rFonts w:ascii="Arial" w:hAnsi="Arial" w:cs="Arial"/>
        </w:rPr>
      </w:pPr>
      <w:r>
        <w:rPr>
          <w:rFonts w:ascii="Arial" w:hAnsi="Arial" w:cs="Arial"/>
        </w:rPr>
        <w:t xml:space="preserve">NCEMS – CURE: </w:t>
      </w:r>
      <w:r w:rsidR="000E78DB" w:rsidRPr="00DB748F">
        <w:rPr>
          <w:rFonts w:ascii="Arial" w:hAnsi="Arial" w:cs="Arial"/>
        </w:rPr>
        <w:t>Project Outline</w:t>
      </w:r>
    </w:p>
    <w:p w14:paraId="2788DA77" w14:textId="77777777" w:rsidR="000C3D67" w:rsidRPr="00BA2F02" w:rsidRDefault="000C3D67" w:rsidP="000C3D67">
      <w:pPr>
        <w:pStyle w:val="Date"/>
        <w:rPr>
          <w:rFonts w:ascii="Arial" w:hAnsi="Arial" w:cs="Arial"/>
        </w:rPr>
      </w:pPr>
      <w:bookmarkStart w:id="0" w:name="X939ba1508a05a79b7248a501abf4f52a54cbfed"/>
      <w:r w:rsidRPr="00BA2F02">
        <w:rPr>
          <w:rFonts w:ascii="Arial" w:hAnsi="Arial" w:cs="Arial"/>
        </w:rPr>
        <w:t>2025-08-2</w:t>
      </w:r>
      <w:r>
        <w:rPr>
          <w:rFonts w:ascii="Arial" w:hAnsi="Arial" w:cs="Arial"/>
        </w:rPr>
        <w:t>0 by Ian Sitarik</w:t>
      </w:r>
    </w:p>
    <w:sdt>
      <w:sdtPr>
        <w:id w:val="-104894268"/>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6A6400F1" w14:textId="749B1776" w:rsidR="00A83634" w:rsidRPr="00A83634" w:rsidRDefault="00A83634">
          <w:pPr>
            <w:pStyle w:val="TOCHeading"/>
            <w:rPr>
              <w:b/>
              <w:bCs/>
              <w:color w:val="000000" w:themeColor="text1"/>
            </w:rPr>
          </w:pPr>
          <w:r w:rsidRPr="00A83634">
            <w:rPr>
              <w:b/>
              <w:bCs/>
              <w:color w:val="000000" w:themeColor="text1"/>
            </w:rPr>
            <w:t>Table of Contents</w:t>
          </w:r>
        </w:p>
        <w:p w14:paraId="0F79D089" w14:textId="081073FC" w:rsidR="00E37FDF" w:rsidRDefault="00A83634">
          <w:pPr>
            <w:pStyle w:val="TOC1"/>
            <w:tabs>
              <w:tab w:val="right" w:leader="dot" w:pos="10790"/>
            </w:tabs>
            <w:rPr>
              <w:rFonts w:eastAsiaTheme="minorEastAsia"/>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207009888" w:history="1">
            <w:r w:rsidR="00E37FDF" w:rsidRPr="00F56402">
              <w:rPr>
                <w:rStyle w:val="Hyperlink"/>
                <w:rFonts w:ascii="Arial" w:hAnsi="Arial" w:cs="Arial"/>
                <w:noProof/>
              </w:rPr>
              <w:t>(I) Examining Two “Shot-Gun” Proteomics Experiments</w:t>
            </w:r>
            <w:r w:rsidR="00E37FDF">
              <w:rPr>
                <w:noProof/>
                <w:webHidden/>
              </w:rPr>
              <w:tab/>
            </w:r>
            <w:r w:rsidR="00E37FDF">
              <w:rPr>
                <w:noProof/>
                <w:webHidden/>
              </w:rPr>
              <w:fldChar w:fldCharType="begin"/>
            </w:r>
            <w:r w:rsidR="00E37FDF">
              <w:rPr>
                <w:noProof/>
                <w:webHidden/>
              </w:rPr>
              <w:instrText xml:space="preserve"> PAGEREF _Toc207009888 \h </w:instrText>
            </w:r>
            <w:r w:rsidR="00E37FDF">
              <w:rPr>
                <w:noProof/>
                <w:webHidden/>
              </w:rPr>
            </w:r>
            <w:r w:rsidR="00E37FDF">
              <w:rPr>
                <w:noProof/>
                <w:webHidden/>
              </w:rPr>
              <w:fldChar w:fldCharType="separate"/>
            </w:r>
            <w:r w:rsidR="00E37FDF">
              <w:rPr>
                <w:noProof/>
                <w:webHidden/>
              </w:rPr>
              <w:t>2</w:t>
            </w:r>
            <w:r w:rsidR="00E37FDF">
              <w:rPr>
                <w:noProof/>
                <w:webHidden/>
              </w:rPr>
              <w:fldChar w:fldCharType="end"/>
            </w:r>
          </w:hyperlink>
        </w:p>
        <w:p w14:paraId="4F41DD9A" w14:textId="3EF873B5" w:rsidR="00E37FDF" w:rsidRDefault="00E37FDF">
          <w:pPr>
            <w:pStyle w:val="TOC2"/>
            <w:tabs>
              <w:tab w:val="right" w:leader="dot" w:pos="10790"/>
            </w:tabs>
            <w:rPr>
              <w:rFonts w:eastAsiaTheme="minorEastAsia"/>
              <w:b w:val="0"/>
              <w:bCs w:val="0"/>
              <w:noProof/>
              <w:kern w:val="2"/>
              <w:sz w:val="24"/>
              <w:szCs w:val="24"/>
              <w14:ligatures w14:val="standardContextual"/>
            </w:rPr>
          </w:pPr>
          <w:hyperlink w:anchor="_Toc207009889" w:history="1">
            <w:r w:rsidRPr="00F56402">
              <w:rPr>
                <w:rStyle w:val="Hyperlink"/>
                <w:rFonts w:ascii="Arial" w:hAnsi="Arial" w:cs="Arial"/>
                <w:noProof/>
              </w:rPr>
              <w:t>(I – 1) Extracting key information from the publications</w:t>
            </w:r>
            <w:r>
              <w:rPr>
                <w:noProof/>
                <w:webHidden/>
              </w:rPr>
              <w:tab/>
            </w:r>
            <w:r>
              <w:rPr>
                <w:noProof/>
                <w:webHidden/>
              </w:rPr>
              <w:fldChar w:fldCharType="begin"/>
            </w:r>
            <w:r>
              <w:rPr>
                <w:noProof/>
                <w:webHidden/>
              </w:rPr>
              <w:instrText xml:space="preserve"> PAGEREF _Toc207009889 \h </w:instrText>
            </w:r>
            <w:r>
              <w:rPr>
                <w:noProof/>
                <w:webHidden/>
              </w:rPr>
            </w:r>
            <w:r>
              <w:rPr>
                <w:noProof/>
                <w:webHidden/>
              </w:rPr>
              <w:fldChar w:fldCharType="separate"/>
            </w:r>
            <w:r>
              <w:rPr>
                <w:noProof/>
                <w:webHidden/>
              </w:rPr>
              <w:t>2</w:t>
            </w:r>
            <w:r>
              <w:rPr>
                <w:noProof/>
                <w:webHidden/>
              </w:rPr>
              <w:fldChar w:fldCharType="end"/>
            </w:r>
          </w:hyperlink>
        </w:p>
        <w:p w14:paraId="2CDF41E0" w14:textId="136D0F53" w:rsidR="00E37FDF" w:rsidRDefault="00E37FDF">
          <w:pPr>
            <w:pStyle w:val="TOC3"/>
            <w:tabs>
              <w:tab w:val="right" w:leader="dot" w:pos="10790"/>
            </w:tabs>
            <w:rPr>
              <w:rFonts w:eastAsiaTheme="minorEastAsia"/>
              <w:noProof/>
              <w:kern w:val="2"/>
              <w:sz w:val="24"/>
              <w:szCs w:val="24"/>
              <w14:ligatures w14:val="standardContextual"/>
            </w:rPr>
          </w:pPr>
          <w:hyperlink w:anchor="_Toc207009890" w:history="1">
            <w:r w:rsidRPr="00F56402">
              <w:rPr>
                <w:rStyle w:val="Hyperlink"/>
                <w:rFonts w:ascii="Arial" w:hAnsi="Arial" w:cs="Arial"/>
                <w:noProof/>
              </w:rPr>
              <w:t>Q. What cleavage enzyme was used and what amino acids does it cut after?</w:t>
            </w:r>
            <w:r>
              <w:rPr>
                <w:noProof/>
                <w:webHidden/>
              </w:rPr>
              <w:tab/>
            </w:r>
            <w:r>
              <w:rPr>
                <w:noProof/>
                <w:webHidden/>
              </w:rPr>
              <w:fldChar w:fldCharType="begin"/>
            </w:r>
            <w:r>
              <w:rPr>
                <w:noProof/>
                <w:webHidden/>
              </w:rPr>
              <w:instrText xml:space="preserve"> PAGEREF _Toc207009890 \h </w:instrText>
            </w:r>
            <w:r>
              <w:rPr>
                <w:noProof/>
                <w:webHidden/>
              </w:rPr>
            </w:r>
            <w:r>
              <w:rPr>
                <w:noProof/>
                <w:webHidden/>
              </w:rPr>
              <w:fldChar w:fldCharType="separate"/>
            </w:r>
            <w:r>
              <w:rPr>
                <w:noProof/>
                <w:webHidden/>
              </w:rPr>
              <w:t>2</w:t>
            </w:r>
            <w:r>
              <w:rPr>
                <w:noProof/>
                <w:webHidden/>
              </w:rPr>
              <w:fldChar w:fldCharType="end"/>
            </w:r>
          </w:hyperlink>
        </w:p>
        <w:p w14:paraId="0BEEFB8E" w14:textId="2465ED93" w:rsidR="00E37FDF" w:rsidRDefault="00E37FDF">
          <w:pPr>
            <w:pStyle w:val="TOC3"/>
            <w:tabs>
              <w:tab w:val="right" w:leader="dot" w:pos="10790"/>
            </w:tabs>
            <w:rPr>
              <w:rFonts w:eastAsiaTheme="minorEastAsia"/>
              <w:noProof/>
              <w:kern w:val="2"/>
              <w:sz w:val="24"/>
              <w:szCs w:val="24"/>
              <w14:ligatures w14:val="standardContextual"/>
            </w:rPr>
          </w:pPr>
          <w:hyperlink w:anchor="_Toc207009891" w:history="1">
            <w:r w:rsidRPr="00F56402">
              <w:rPr>
                <w:rStyle w:val="Hyperlink"/>
                <w:rFonts w:ascii="Arial" w:hAnsi="Arial" w:cs="Arial"/>
                <w:noProof/>
              </w:rPr>
              <w:t>Q. Was the dataset labeled or label-free?</w:t>
            </w:r>
            <w:r>
              <w:rPr>
                <w:noProof/>
                <w:webHidden/>
              </w:rPr>
              <w:tab/>
            </w:r>
            <w:r>
              <w:rPr>
                <w:noProof/>
                <w:webHidden/>
              </w:rPr>
              <w:fldChar w:fldCharType="begin"/>
            </w:r>
            <w:r>
              <w:rPr>
                <w:noProof/>
                <w:webHidden/>
              </w:rPr>
              <w:instrText xml:space="preserve"> PAGEREF _Toc207009891 \h </w:instrText>
            </w:r>
            <w:r>
              <w:rPr>
                <w:noProof/>
                <w:webHidden/>
              </w:rPr>
            </w:r>
            <w:r>
              <w:rPr>
                <w:noProof/>
                <w:webHidden/>
              </w:rPr>
              <w:fldChar w:fldCharType="separate"/>
            </w:r>
            <w:r>
              <w:rPr>
                <w:noProof/>
                <w:webHidden/>
              </w:rPr>
              <w:t>3</w:t>
            </w:r>
            <w:r>
              <w:rPr>
                <w:noProof/>
                <w:webHidden/>
              </w:rPr>
              <w:fldChar w:fldCharType="end"/>
            </w:r>
          </w:hyperlink>
        </w:p>
        <w:p w14:paraId="6A352D82" w14:textId="4A3C38CD" w:rsidR="00E37FDF" w:rsidRDefault="00E37FDF">
          <w:pPr>
            <w:pStyle w:val="TOC3"/>
            <w:tabs>
              <w:tab w:val="right" w:leader="dot" w:pos="10790"/>
            </w:tabs>
            <w:rPr>
              <w:rFonts w:eastAsiaTheme="minorEastAsia"/>
              <w:noProof/>
              <w:kern w:val="2"/>
              <w:sz w:val="24"/>
              <w:szCs w:val="24"/>
              <w14:ligatures w14:val="standardContextual"/>
            </w:rPr>
          </w:pPr>
          <w:hyperlink w:anchor="_Toc207009892" w:history="1">
            <w:r w:rsidRPr="00F56402">
              <w:rPr>
                <w:rStyle w:val="Hyperlink"/>
                <w:rFonts w:ascii="Arial" w:hAnsi="Arial" w:cs="Arial"/>
                <w:noProof/>
              </w:rPr>
              <w:t>Q. Were any specific chemical modifications or post-translational modifications (PTMs) mentioned by the authors?</w:t>
            </w:r>
            <w:r>
              <w:rPr>
                <w:noProof/>
                <w:webHidden/>
              </w:rPr>
              <w:tab/>
            </w:r>
            <w:r>
              <w:rPr>
                <w:noProof/>
                <w:webHidden/>
              </w:rPr>
              <w:fldChar w:fldCharType="begin"/>
            </w:r>
            <w:r>
              <w:rPr>
                <w:noProof/>
                <w:webHidden/>
              </w:rPr>
              <w:instrText xml:space="preserve"> PAGEREF _Toc207009892 \h </w:instrText>
            </w:r>
            <w:r>
              <w:rPr>
                <w:noProof/>
                <w:webHidden/>
              </w:rPr>
            </w:r>
            <w:r>
              <w:rPr>
                <w:noProof/>
                <w:webHidden/>
              </w:rPr>
              <w:fldChar w:fldCharType="separate"/>
            </w:r>
            <w:r>
              <w:rPr>
                <w:noProof/>
                <w:webHidden/>
              </w:rPr>
              <w:t>4</w:t>
            </w:r>
            <w:r>
              <w:rPr>
                <w:noProof/>
                <w:webHidden/>
              </w:rPr>
              <w:fldChar w:fldCharType="end"/>
            </w:r>
          </w:hyperlink>
        </w:p>
        <w:p w14:paraId="151FB38A" w14:textId="770DDE2E" w:rsidR="00E37FDF" w:rsidRDefault="00E37FDF">
          <w:pPr>
            <w:pStyle w:val="TOC1"/>
            <w:tabs>
              <w:tab w:val="right" w:leader="dot" w:pos="10790"/>
            </w:tabs>
            <w:rPr>
              <w:rFonts w:eastAsiaTheme="minorEastAsia"/>
              <w:b w:val="0"/>
              <w:bCs w:val="0"/>
              <w:i w:val="0"/>
              <w:iCs w:val="0"/>
              <w:noProof/>
              <w:kern w:val="2"/>
              <w14:ligatures w14:val="standardContextual"/>
            </w:rPr>
          </w:pPr>
          <w:hyperlink w:anchor="_Toc207009893" w:history="1">
            <w:r w:rsidRPr="00F56402">
              <w:rPr>
                <w:rStyle w:val="Hyperlink"/>
                <w:rFonts w:ascii="Arial" w:hAnsi="Arial" w:cs="Arial"/>
                <w:noProof/>
              </w:rPr>
              <w:t>(II): Open Modification Search with Spectral Alignment Guided Engine (SAGE)</w:t>
            </w:r>
            <w:r>
              <w:rPr>
                <w:noProof/>
                <w:webHidden/>
              </w:rPr>
              <w:tab/>
            </w:r>
            <w:r>
              <w:rPr>
                <w:noProof/>
                <w:webHidden/>
              </w:rPr>
              <w:fldChar w:fldCharType="begin"/>
            </w:r>
            <w:r>
              <w:rPr>
                <w:noProof/>
                <w:webHidden/>
              </w:rPr>
              <w:instrText xml:space="preserve"> PAGEREF _Toc207009893 \h </w:instrText>
            </w:r>
            <w:r>
              <w:rPr>
                <w:noProof/>
                <w:webHidden/>
              </w:rPr>
            </w:r>
            <w:r>
              <w:rPr>
                <w:noProof/>
                <w:webHidden/>
              </w:rPr>
              <w:fldChar w:fldCharType="separate"/>
            </w:r>
            <w:r>
              <w:rPr>
                <w:noProof/>
                <w:webHidden/>
              </w:rPr>
              <w:t>5</w:t>
            </w:r>
            <w:r>
              <w:rPr>
                <w:noProof/>
                <w:webHidden/>
              </w:rPr>
              <w:fldChar w:fldCharType="end"/>
            </w:r>
          </w:hyperlink>
        </w:p>
        <w:p w14:paraId="7C376A67" w14:textId="3EF6BA26" w:rsidR="00E37FDF" w:rsidRDefault="00E37FDF">
          <w:pPr>
            <w:pStyle w:val="TOC2"/>
            <w:tabs>
              <w:tab w:val="right" w:leader="dot" w:pos="10790"/>
            </w:tabs>
            <w:rPr>
              <w:rFonts w:eastAsiaTheme="minorEastAsia"/>
              <w:b w:val="0"/>
              <w:bCs w:val="0"/>
              <w:noProof/>
              <w:kern w:val="2"/>
              <w:sz w:val="24"/>
              <w:szCs w:val="24"/>
              <w14:ligatures w14:val="standardContextual"/>
            </w:rPr>
          </w:pPr>
          <w:hyperlink w:anchor="_Toc207009894" w:history="1">
            <w:r w:rsidRPr="00F56402">
              <w:rPr>
                <w:rStyle w:val="Hyperlink"/>
                <w:rFonts w:ascii="Arial" w:hAnsi="Arial" w:cs="Arial"/>
                <w:noProof/>
              </w:rPr>
              <w:t>(II – 1) How SAGE Works: Overview of the Pipeline</w:t>
            </w:r>
            <w:r>
              <w:rPr>
                <w:noProof/>
                <w:webHidden/>
              </w:rPr>
              <w:tab/>
            </w:r>
            <w:r>
              <w:rPr>
                <w:noProof/>
                <w:webHidden/>
              </w:rPr>
              <w:fldChar w:fldCharType="begin"/>
            </w:r>
            <w:r>
              <w:rPr>
                <w:noProof/>
                <w:webHidden/>
              </w:rPr>
              <w:instrText xml:space="preserve"> PAGEREF _Toc207009894 \h </w:instrText>
            </w:r>
            <w:r>
              <w:rPr>
                <w:noProof/>
                <w:webHidden/>
              </w:rPr>
            </w:r>
            <w:r>
              <w:rPr>
                <w:noProof/>
                <w:webHidden/>
              </w:rPr>
              <w:fldChar w:fldCharType="separate"/>
            </w:r>
            <w:r>
              <w:rPr>
                <w:noProof/>
                <w:webHidden/>
              </w:rPr>
              <w:t>6</w:t>
            </w:r>
            <w:r>
              <w:rPr>
                <w:noProof/>
                <w:webHidden/>
              </w:rPr>
              <w:fldChar w:fldCharType="end"/>
            </w:r>
          </w:hyperlink>
        </w:p>
        <w:p w14:paraId="74F9F73D" w14:textId="10A1DCB1" w:rsidR="00E37FDF" w:rsidRDefault="00E37FDF">
          <w:pPr>
            <w:pStyle w:val="TOC2"/>
            <w:tabs>
              <w:tab w:val="right" w:leader="dot" w:pos="10790"/>
            </w:tabs>
            <w:rPr>
              <w:rFonts w:eastAsiaTheme="minorEastAsia"/>
              <w:b w:val="0"/>
              <w:bCs w:val="0"/>
              <w:noProof/>
              <w:kern w:val="2"/>
              <w:sz w:val="24"/>
              <w:szCs w:val="24"/>
              <w14:ligatures w14:val="standardContextual"/>
            </w:rPr>
          </w:pPr>
          <w:hyperlink w:anchor="_Toc207009895" w:history="1">
            <w:r w:rsidRPr="00F56402">
              <w:rPr>
                <w:rStyle w:val="Hyperlink"/>
                <w:rFonts w:ascii="Arial" w:hAnsi="Arial" w:cs="Arial"/>
                <w:noProof/>
              </w:rPr>
              <w:t>(II – 2) Examine the peptide quantification file</w:t>
            </w:r>
            <w:r>
              <w:rPr>
                <w:noProof/>
                <w:webHidden/>
              </w:rPr>
              <w:tab/>
            </w:r>
            <w:r>
              <w:rPr>
                <w:noProof/>
                <w:webHidden/>
              </w:rPr>
              <w:fldChar w:fldCharType="begin"/>
            </w:r>
            <w:r>
              <w:rPr>
                <w:noProof/>
                <w:webHidden/>
              </w:rPr>
              <w:instrText xml:space="preserve"> PAGEREF _Toc207009895 \h </w:instrText>
            </w:r>
            <w:r>
              <w:rPr>
                <w:noProof/>
                <w:webHidden/>
              </w:rPr>
            </w:r>
            <w:r>
              <w:rPr>
                <w:noProof/>
                <w:webHidden/>
              </w:rPr>
              <w:fldChar w:fldCharType="separate"/>
            </w:r>
            <w:r>
              <w:rPr>
                <w:noProof/>
                <w:webHidden/>
              </w:rPr>
              <w:t>6</w:t>
            </w:r>
            <w:r>
              <w:rPr>
                <w:noProof/>
                <w:webHidden/>
              </w:rPr>
              <w:fldChar w:fldCharType="end"/>
            </w:r>
          </w:hyperlink>
        </w:p>
        <w:p w14:paraId="348EC8BC" w14:textId="7E0BAD55" w:rsidR="00E37FDF" w:rsidRDefault="00E37FDF">
          <w:pPr>
            <w:pStyle w:val="TOC3"/>
            <w:tabs>
              <w:tab w:val="right" w:leader="dot" w:pos="10790"/>
            </w:tabs>
            <w:rPr>
              <w:rFonts w:eastAsiaTheme="minorEastAsia"/>
              <w:noProof/>
              <w:kern w:val="2"/>
              <w:sz w:val="24"/>
              <w:szCs w:val="24"/>
              <w14:ligatures w14:val="standardContextual"/>
            </w:rPr>
          </w:pPr>
          <w:hyperlink w:anchor="_Toc207009896" w:history="1">
            <w:r w:rsidRPr="00F56402">
              <w:rPr>
                <w:rStyle w:val="Hyperlink"/>
                <w:rFonts w:ascii="Arial" w:hAnsi="Arial" w:cs="Arial"/>
                <w:noProof/>
              </w:rPr>
              <w:t>Q. Why do some peptides have only letters and others have numbers in brackets?</w:t>
            </w:r>
            <w:r>
              <w:rPr>
                <w:noProof/>
                <w:webHidden/>
              </w:rPr>
              <w:tab/>
            </w:r>
            <w:r>
              <w:rPr>
                <w:noProof/>
                <w:webHidden/>
              </w:rPr>
              <w:fldChar w:fldCharType="begin"/>
            </w:r>
            <w:r>
              <w:rPr>
                <w:noProof/>
                <w:webHidden/>
              </w:rPr>
              <w:instrText xml:space="preserve"> PAGEREF _Toc207009896 \h </w:instrText>
            </w:r>
            <w:r>
              <w:rPr>
                <w:noProof/>
                <w:webHidden/>
              </w:rPr>
            </w:r>
            <w:r>
              <w:rPr>
                <w:noProof/>
                <w:webHidden/>
              </w:rPr>
              <w:fldChar w:fldCharType="separate"/>
            </w:r>
            <w:r>
              <w:rPr>
                <w:noProof/>
                <w:webHidden/>
              </w:rPr>
              <w:t>7</w:t>
            </w:r>
            <w:r>
              <w:rPr>
                <w:noProof/>
                <w:webHidden/>
              </w:rPr>
              <w:fldChar w:fldCharType="end"/>
            </w:r>
          </w:hyperlink>
        </w:p>
        <w:p w14:paraId="64B7AB96" w14:textId="6C58EC73" w:rsidR="00E37FDF" w:rsidRDefault="00E37FDF">
          <w:pPr>
            <w:pStyle w:val="TOC3"/>
            <w:tabs>
              <w:tab w:val="right" w:leader="dot" w:pos="10790"/>
            </w:tabs>
            <w:rPr>
              <w:rFonts w:eastAsiaTheme="minorEastAsia"/>
              <w:noProof/>
              <w:kern w:val="2"/>
              <w:sz w:val="24"/>
              <w:szCs w:val="24"/>
              <w14:ligatures w14:val="standardContextual"/>
            </w:rPr>
          </w:pPr>
          <w:hyperlink w:anchor="_Toc207009897" w:history="1">
            <w:r w:rsidRPr="00F56402">
              <w:rPr>
                <w:rStyle w:val="Hyperlink"/>
                <w:rFonts w:ascii="Arial" w:hAnsi="Arial" w:cs="Arial"/>
                <w:noProof/>
              </w:rPr>
              <w:t>Q. What is the range, mean, median, and mode of the peptide charges observed?</w:t>
            </w:r>
            <w:r>
              <w:rPr>
                <w:noProof/>
                <w:webHidden/>
              </w:rPr>
              <w:tab/>
            </w:r>
            <w:r>
              <w:rPr>
                <w:noProof/>
                <w:webHidden/>
              </w:rPr>
              <w:fldChar w:fldCharType="begin"/>
            </w:r>
            <w:r>
              <w:rPr>
                <w:noProof/>
                <w:webHidden/>
              </w:rPr>
              <w:instrText xml:space="preserve"> PAGEREF _Toc207009897 \h </w:instrText>
            </w:r>
            <w:r>
              <w:rPr>
                <w:noProof/>
                <w:webHidden/>
              </w:rPr>
            </w:r>
            <w:r>
              <w:rPr>
                <w:noProof/>
                <w:webHidden/>
              </w:rPr>
              <w:fldChar w:fldCharType="separate"/>
            </w:r>
            <w:r>
              <w:rPr>
                <w:noProof/>
                <w:webHidden/>
              </w:rPr>
              <w:t>7</w:t>
            </w:r>
            <w:r>
              <w:rPr>
                <w:noProof/>
                <w:webHidden/>
              </w:rPr>
              <w:fldChar w:fldCharType="end"/>
            </w:r>
          </w:hyperlink>
        </w:p>
        <w:p w14:paraId="753E8AC8" w14:textId="397C7DB7" w:rsidR="00E37FDF" w:rsidRDefault="00E37FDF">
          <w:pPr>
            <w:pStyle w:val="TOC3"/>
            <w:tabs>
              <w:tab w:val="right" w:leader="dot" w:pos="10790"/>
            </w:tabs>
            <w:rPr>
              <w:rFonts w:eastAsiaTheme="minorEastAsia"/>
              <w:noProof/>
              <w:kern w:val="2"/>
              <w:sz w:val="24"/>
              <w:szCs w:val="24"/>
              <w14:ligatures w14:val="standardContextual"/>
            </w:rPr>
          </w:pPr>
          <w:hyperlink w:anchor="_Toc207009898" w:history="1">
            <w:r w:rsidRPr="00F56402">
              <w:rPr>
                <w:rStyle w:val="Hyperlink"/>
                <w:rFonts w:ascii="Arial" w:hAnsi="Arial" w:cs="Arial"/>
                <w:noProof/>
              </w:rPr>
              <w:t>Q. (Bonus) why do we ignore +1 charged peptide fragments?</w:t>
            </w:r>
            <w:r>
              <w:rPr>
                <w:noProof/>
                <w:webHidden/>
              </w:rPr>
              <w:tab/>
            </w:r>
            <w:r>
              <w:rPr>
                <w:noProof/>
                <w:webHidden/>
              </w:rPr>
              <w:fldChar w:fldCharType="begin"/>
            </w:r>
            <w:r>
              <w:rPr>
                <w:noProof/>
                <w:webHidden/>
              </w:rPr>
              <w:instrText xml:space="preserve"> PAGEREF _Toc207009898 \h </w:instrText>
            </w:r>
            <w:r>
              <w:rPr>
                <w:noProof/>
                <w:webHidden/>
              </w:rPr>
            </w:r>
            <w:r>
              <w:rPr>
                <w:noProof/>
                <w:webHidden/>
              </w:rPr>
              <w:fldChar w:fldCharType="separate"/>
            </w:r>
            <w:r>
              <w:rPr>
                <w:noProof/>
                <w:webHidden/>
              </w:rPr>
              <w:t>7</w:t>
            </w:r>
            <w:r>
              <w:rPr>
                <w:noProof/>
                <w:webHidden/>
              </w:rPr>
              <w:fldChar w:fldCharType="end"/>
            </w:r>
          </w:hyperlink>
        </w:p>
        <w:p w14:paraId="7B5F0D12" w14:textId="41848A32" w:rsidR="00E37FDF" w:rsidRDefault="00E37FDF">
          <w:pPr>
            <w:pStyle w:val="TOC3"/>
            <w:tabs>
              <w:tab w:val="right" w:leader="dot" w:pos="10790"/>
            </w:tabs>
            <w:rPr>
              <w:rFonts w:eastAsiaTheme="minorEastAsia"/>
              <w:noProof/>
              <w:kern w:val="2"/>
              <w:sz w:val="24"/>
              <w:szCs w:val="24"/>
              <w14:ligatures w14:val="standardContextual"/>
            </w:rPr>
          </w:pPr>
          <w:hyperlink w:anchor="_Toc207009899" w:history="1">
            <w:r w:rsidRPr="00F56402">
              <w:rPr>
                <w:rStyle w:val="Hyperlink"/>
                <w:rFonts w:ascii="Arial" w:hAnsi="Arial" w:cs="Arial"/>
                <w:noProof/>
              </w:rPr>
              <w:t>Q. Do any peptides map to more than 1 protein?</w:t>
            </w:r>
            <w:r>
              <w:rPr>
                <w:noProof/>
                <w:webHidden/>
              </w:rPr>
              <w:tab/>
            </w:r>
            <w:r>
              <w:rPr>
                <w:noProof/>
                <w:webHidden/>
              </w:rPr>
              <w:fldChar w:fldCharType="begin"/>
            </w:r>
            <w:r>
              <w:rPr>
                <w:noProof/>
                <w:webHidden/>
              </w:rPr>
              <w:instrText xml:space="preserve"> PAGEREF _Toc207009899 \h </w:instrText>
            </w:r>
            <w:r>
              <w:rPr>
                <w:noProof/>
                <w:webHidden/>
              </w:rPr>
            </w:r>
            <w:r>
              <w:rPr>
                <w:noProof/>
                <w:webHidden/>
              </w:rPr>
              <w:fldChar w:fldCharType="separate"/>
            </w:r>
            <w:r>
              <w:rPr>
                <w:noProof/>
                <w:webHidden/>
              </w:rPr>
              <w:t>7</w:t>
            </w:r>
            <w:r>
              <w:rPr>
                <w:noProof/>
                <w:webHidden/>
              </w:rPr>
              <w:fldChar w:fldCharType="end"/>
            </w:r>
          </w:hyperlink>
        </w:p>
        <w:p w14:paraId="08855378" w14:textId="3442EEC4" w:rsidR="00E37FDF" w:rsidRDefault="00E37FDF">
          <w:pPr>
            <w:pStyle w:val="TOC3"/>
            <w:tabs>
              <w:tab w:val="right" w:leader="dot" w:pos="10790"/>
            </w:tabs>
            <w:rPr>
              <w:rFonts w:eastAsiaTheme="minorEastAsia"/>
              <w:noProof/>
              <w:kern w:val="2"/>
              <w:sz w:val="24"/>
              <w:szCs w:val="24"/>
              <w14:ligatures w14:val="standardContextual"/>
            </w:rPr>
          </w:pPr>
          <w:hyperlink w:anchor="_Toc207009900" w:history="1">
            <w:r w:rsidRPr="00F56402">
              <w:rPr>
                <w:rStyle w:val="Hyperlink"/>
                <w:rFonts w:ascii="Arial" w:hAnsi="Arial" w:cs="Arial"/>
                <w:noProof/>
              </w:rPr>
              <w:t>Q. What is the difference between a q-value reported here and a p-value?</w:t>
            </w:r>
            <w:r>
              <w:rPr>
                <w:noProof/>
                <w:webHidden/>
              </w:rPr>
              <w:tab/>
            </w:r>
            <w:r>
              <w:rPr>
                <w:noProof/>
                <w:webHidden/>
              </w:rPr>
              <w:fldChar w:fldCharType="begin"/>
            </w:r>
            <w:r>
              <w:rPr>
                <w:noProof/>
                <w:webHidden/>
              </w:rPr>
              <w:instrText xml:space="preserve"> PAGEREF _Toc207009900 \h </w:instrText>
            </w:r>
            <w:r>
              <w:rPr>
                <w:noProof/>
                <w:webHidden/>
              </w:rPr>
            </w:r>
            <w:r>
              <w:rPr>
                <w:noProof/>
                <w:webHidden/>
              </w:rPr>
              <w:fldChar w:fldCharType="separate"/>
            </w:r>
            <w:r>
              <w:rPr>
                <w:noProof/>
                <w:webHidden/>
              </w:rPr>
              <w:t>7</w:t>
            </w:r>
            <w:r>
              <w:rPr>
                <w:noProof/>
                <w:webHidden/>
              </w:rPr>
              <w:fldChar w:fldCharType="end"/>
            </w:r>
          </w:hyperlink>
        </w:p>
        <w:p w14:paraId="7DDFD3AB" w14:textId="3F386C09" w:rsidR="00E37FDF" w:rsidRDefault="00E37FDF">
          <w:pPr>
            <w:pStyle w:val="TOC3"/>
            <w:tabs>
              <w:tab w:val="right" w:leader="dot" w:pos="10790"/>
            </w:tabs>
            <w:rPr>
              <w:rFonts w:eastAsiaTheme="minorEastAsia"/>
              <w:noProof/>
              <w:kern w:val="2"/>
              <w:sz w:val="24"/>
              <w:szCs w:val="24"/>
              <w14:ligatures w14:val="standardContextual"/>
            </w:rPr>
          </w:pPr>
          <w:hyperlink w:anchor="_Toc207009901" w:history="1">
            <w:r w:rsidRPr="00F56402">
              <w:rPr>
                <w:rStyle w:val="Hyperlink"/>
                <w:rFonts w:ascii="Arial" w:hAnsi="Arial" w:cs="Arial"/>
                <w:noProof/>
              </w:rPr>
              <w:t>Q. What are the units of the spectral intensity (if any)?</w:t>
            </w:r>
            <w:r>
              <w:rPr>
                <w:noProof/>
                <w:webHidden/>
              </w:rPr>
              <w:tab/>
            </w:r>
            <w:r>
              <w:rPr>
                <w:noProof/>
                <w:webHidden/>
              </w:rPr>
              <w:fldChar w:fldCharType="begin"/>
            </w:r>
            <w:r>
              <w:rPr>
                <w:noProof/>
                <w:webHidden/>
              </w:rPr>
              <w:instrText xml:space="preserve"> PAGEREF _Toc207009901 \h </w:instrText>
            </w:r>
            <w:r>
              <w:rPr>
                <w:noProof/>
                <w:webHidden/>
              </w:rPr>
            </w:r>
            <w:r>
              <w:rPr>
                <w:noProof/>
                <w:webHidden/>
              </w:rPr>
              <w:fldChar w:fldCharType="separate"/>
            </w:r>
            <w:r>
              <w:rPr>
                <w:noProof/>
                <w:webHidden/>
              </w:rPr>
              <w:t>7</w:t>
            </w:r>
            <w:r>
              <w:rPr>
                <w:noProof/>
                <w:webHidden/>
              </w:rPr>
              <w:fldChar w:fldCharType="end"/>
            </w:r>
          </w:hyperlink>
        </w:p>
        <w:p w14:paraId="0EC8465A" w14:textId="681F6A80" w:rsidR="00E37FDF" w:rsidRDefault="00E37FDF">
          <w:pPr>
            <w:pStyle w:val="TOC1"/>
            <w:tabs>
              <w:tab w:val="right" w:leader="dot" w:pos="10790"/>
            </w:tabs>
            <w:rPr>
              <w:rFonts w:eastAsiaTheme="minorEastAsia"/>
              <w:b w:val="0"/>
              <w:bCs w:val="0"/>
              <w:i w:val="0"/>
              <w:iCs w:val="0"/>
              <w:noProof/>
              <w:kern w:val="2"/>
              <w14:ligatures w14:val="standardContextual"/>
            </w:rPr>
          </w:pPr>
          <w:hyperlink w:anchor="_Toc207009902" w:history="1">
            <w:r w:rsidRPr="00F56402">
              <w:rPr>
                <w:rStyle w:val="Hyperlink"/>
                <w:rFonts w:ascii="Arial" w:hAnsi="Arial" w:cs="Arial"/>
                <w:noProof/>
              </w:rPr>
              <w:t>(III) Calculate and Examine the Protein Abundance Distributions</w:t>
            </w:r>
            <w:r>
              <w:rPr>
                <w:noProof/>
                <w:webHidden/>
              </w:rPr>
              <w:tab/>
            </w:r>
            <w:r>
              <w:rPr>
                <w:noProof/>
                <w:webHidden/>
              </w:rPr>
              <w:fldChar w:fldCharType="begin"/>
            </w:r>
            <w:r>
              <w:rPr>
                <w:noProof/>
                <w:webHidden/>
              </w:rPr>
              <w:instrText xml:space="preserve"> PAGEREF _Toc207009902 \h </w:instrText>
            </w:r>
            <w:r>
              <w:rPr>
                <w:noProof/>
                <w:webHidden/>
              </w:rPr>
            </w:r>
            <w:r>
              <w:rPr>
                <w:noProof/>
                <w:webHidden/>
              </w:rPr>
              <w:fldChar w:fldCharType="separate"/>
            </w:r>
            <w:r>
              <w:rPr>
                <w:noProof/>
                <w:webHidden/>
              </w:rPr>
              <w:t>7</w:t>
            </w:r>
            <w:r>
              <w:rPr>
                <w:noProof/>
                <w:webHidden/>
              </w:rPr>
              <w:fldChar w:fldCharType="end"/>
            </w:r>
          </w:hyperlink>
        </w:p>
        <w:p w14:paraId="343FAE82" w14:textId="40AAA854" w:rsidR="00E37FDF" w:rsidRDefault="00E37FDF">
          <w:pPr>
            <w:pStyle w:val="TOC2"/>
            <w:tabs>
              <w:tab w:val="right" w:leader="dot" w:pos="10790"/>
            </w:tabs>
            <w:rPr>
              <w:rFonts w:eastAsiaTheme="minorEastAsia"/>
              <w:b w:val="0"/>
              <w:bCs w:val="0"/>
              <w:noProof/>
              <w:kern w:val="2"/>
              <w:sz w:val="24"/>
              <w:szCs w:val="24"/>
              <w14:ligatures w14:val="standardContextual"/>
            </w:rPr>
          </w:pPr>
          <w:hyperlink w:anchor="_Toc207009903" w:history="1">
            <w:r w:rsidRPr="00F56402">
              <w:rPr>
                <w:rStyle w:val="Hyperlink"/>
                <w:rFonts w:ascii="Arial" w:hAnsi="Arial" w:cs="Arial"/>
                <w:noProof/>
              </w:rPr>
              <w:t>(III – 1) Filter the peptide tables</w:t>
            </w:r>
            <w:r>
              <w:rPr>
                <w:noProof/>
                <w:webHidden/>
              </w:rPr>
              <w:tab/>
            </w:r>
            <w:r>
              <w:rPr>
                <w:noProof/>
                <w:webHidden/>
              </w:rPr>
              <w:fldChar w:fldCharType="begin"/>
            </w:r>
            <w:r>
              <w:rPr>
                <w:noProof/>
                <w:webHidden/>
              </w:rPr>
              <w:instrText xml:space="preserve"> PAGEREF _Toc207009903 \h </w:instrText>
            </w:r>
            <w:r>
              <w:rPr>
                <w:noProof/>
                <w:webHidden/>
              </w:rPr>
            </w:r>
            <w:r>
              <w:rPr>
                <w:noProof/>
                <w:webHidden/>
              </w:rPr>
              <w:fldChar w:fldCharType="separate"/>
            </w:r>
            <w:r>
              <w:rPr>
                <w:noProof/>
                <w:webHidden/>
              </w:rPr>
              <w:t>7</w:t>
            </w:r>
            <w:r>
              <w:rPr>
                <w:noProof/>
                <w:webHidden/>
              </w:rPr>
              <w:fldChar w:fldCharType="end"/>
            </w:r>
          </w:hyperlink>
        </w:p>
        <w:p w14:paraId="0A167377" w14:textId="539CA826" w:rsidR="00E37FDF" w:rsidRDefault="00E37FDF">
          <w:pPr>
            <w:pStyle w:val="TOC2"/>
            <w:tabs>
              <w:tab w:val="right" w:leader="dot" w:pos="10790"/>
            </w:tabs>
            <w:rPr>
              <w:rFonts w:eastAsiaTheme="minorEastAsia"/>
              <w:b w:val="0"/>
              <w:bCs w:val="0"/>
              <w:noProof/>
              <w:kern w:val="2"/>
              <w:sz w:val="24"/>
              <w:szCs w:val="24"/>
              <w14:ligatures w14:val="standardContextual"/>
            </w:rPr>
          </w:pPr>
          <w:hyperlink w:anchor="_Toc207009904" w:history="1">
            <w:r w:rsidRPr="00F56402">
              <w:rPr>
                <w:rStyle w:val="Hyperlink"/>
                <w:rFonts w:ascii="Arial" w:hAnsi="Arial" w:cs="Arial"/>
                <w:noProof/>
              </w:rPr>
              <w:t>(III – 2) Select and clean relevant columns for analysis</w:t>
            </w:r>
            <w:r>
              <w:rPr>
                <w:noProof/>
                <w:webHidden/>
              </w:rPr>
              <w:tab/>
            </w:r>
            <w:r>
              <w:rPr>
                <w:noProof/>
                <w:webHidden/>
              </w:rPr>
              <w:fldChar w:fldCharType="begin"/>
            </w:r>
            <w:r>
              <w:rPr>
                <w:noProof/>
                <w:webHidden/>
              </w:rPr>
              <w:instrText xml:space="preserve"> PAGEREF _Toc207009904 \h </w:instrText>
            </w:r>
            <w:r>
              <w:rPr>
                <w:noProof/>
                <w:webHidden/>
              </w:rPr>
            </w:r>
            <w:r>
              <w:rPr>
                <w:noProof/>
                <w:webHidden/>
              </w:rPr>
              <w:fldChar w:fldCharType="separate"/>
            </w:r>
            <w:r>
              <w:rPr>
                <w:noProof/>
                <w:webHidden/>
              </w:rPr>
              <w:t>8</w:t>
            </w:r>
            <w:r>
              <w:rPr>
                <w:noProof/>
                <w:webHidden/>
              </w:rPr>
              <w:fldChar w:fldCharType="end"/>
            </w:r>
          </w:hyperlink>
        </w:p>
        <w:p w14:paraId="1A586597" w14:textId="562D4264" w:rsidR="00E37FDF" w:rsidRDefault="00E37FDF">
          <w:pPr>
            <w:pStyle w:val="TOC2"/>
            <w:tabs>
              <w:tab w:val="right" w:leader="dot" w:pos="10790"/>
            </w:tabs>
            <w:rPr>
              <w:rFonts w:eastAsiaTheme="minorEastAsia"/>
              <w:b w:val="0"/>
              <w:bCs w:val="0"/>
              <w:noProof/>
              <w:kern w:val="2"/>
              <w:sz w:val="24"/>
              <w:szCs w:val="24"/>
              <w14:ligatures w14:val="standardContextual"/>
            </w:rPr>
          </w:pPr>
          <w:hyperlink w:anchor="_Toc207009905" w:history="1">
            <w:r w:rsidRPr="00F56402">
              <w:rPr>
                <w:rStyle w:val="Hyperlink"/>
                <w:rFonts w:ascii="Arial" w:hAnsi="Arial" w:cs="Arial"/>
                <w:noProof/>
              </w:rPr>
              <w:t>(III – 3) Estimate Protein Abundances</w:t>
            </w:r>
            <w:r>
              <w:rPr>
                <w:noProof/>
                <w:webHidden/>
              </w:rPr>
              <w:tab/>
            </w:r>
            <w:r>
              <w:rPr>
                <w:noProof/>
                <w:webHidden/>
              </w:rPr>
              <w:fldChar w:fldCharType="begin"/>
            </w:r>
            <w:r>
              <w:rPr>
                <w:noProof/>
                <w:webHidden/>
              </w:rPr>
              <w:instrText xml:space="preserve"> PAGEREF _Toc207009905 \h </w:instrText>
            </w:r>
            <w:r>
              <w:rPr>
                <w:noProof/>
                <w:webHidden/>
              </w:rPr>
            </w:r>
            <w:r>
              <w:rPr>
                <w:noProof/>
                <w:webHidden/>
              </w:rPr>
              <w:fldChar w:fldCharType="separate"/>
            </w:r>
            <w:r>
              <w:rPr>
                <w:noProof/>
                <w:webHidden/>
              </w:rPr>
              <w:t>8</w:t>
            </w:r>
            <w:r>
              <w:rPr>
                <w:noProof/>
                <w:webHidden/>
              </w:rPr>
              <w:fldChar w:fldCharType="end"/>
            </w:r>
          </w:hyperlink>
        </w:p>
        <w:p w14:paraId="4C3DFEAA" w14:textId="67C0CD15" w:rsidR="00E37FDF" w:rsidRDefault="00E37FDF">
          <w:pPr>
            <w:pStyle w:val="TOC2"/>
            <w:tabs>
              <w:tab w:val="right" w:leader="dot" w:pos="10790"/>
            </w:tabs>
            <w:rPr>
              <w:rFonts w:eastAsiaTheme="minorEastAsia"/>
              <w:b w:val="0"/>
              <w:bCs w:val="0"/>
              <w:noProof/>
              <w:kern w:val="2"/>
              <w:sz w:val="24"/>
              <w:szCs w:val="24"/>
              <w14:ligatures w14:val="standardContextual"/>
            </w:rPr>
          </w:pPr>
          <w:hyperlink w:anchor="_Toc207009906" w:history="1">
            <w:r w:rsidRPr="00F56402">
              <w:rPr>
                <w:rStyle w:val="Hyperlink"/>
                <w:rFonts w:ascii="Arial" w:hAnsi="Arial" w:cs="Arial"/>
                <w:noProof/>
              </w:rPr>
              <w:t>(III – 4) Compute Sample Statistics and Make Box and Violin Plots of each Sample Separately</w:t>
            </w:r>
            <w:r>
              <w:rPr>
                <w:noProof/>
                <w:webHidden/>
              </w:rPr>
              <w:tab/>
            </w:r>
            <w:r>
              <w:rPr>
                <w:noProof/>
                <w:webHidden/>
              </w:rPr>
              <w:fldChar w:fldCharType="begin"/>
            </w:r>
            <w:r>
              <w:rPr>
                <w:noProof/>
                <w:webHidden/>
              </w:rPr>
              <w:instrText xml:space="preserve"> PAGEREF _Toc207009906 \h </w:instrText>
            </w:r>
            <w:r>
              <w:rPr>
                <w:noProof/>
                <w:webHidden/>
              </w:rPr>
            </w:r>
            <w:r>
              <w:rPr>
                <w:noProof/>
                <w:webHidden/>
              </w:rPr>
              <w:fldChar w:fldCharType="separate"/>
            </w:r>
            <w:r>
              <w:rPr>
                <w:noProof/>
                <w:webHidden/>
              </w:rPr>
              <w:t>8</w:t>
            </w:r>
            <w:r>
              <w:rPr>
                <w:noProof/>
                <w:webHidden/>
              </w:rPr>
              <w:fldChar w:fldCharType="end"/>
            </w:r>
          </w:hyperlink>
        </w:p>
        <w:p w14:paraId="015F8B11" w14:textId="154AEE2D" w:rsidR="00E37FDF" w:rsidRDefault="00E37FDF">
          <w:pPr>
            <w:pStyle w:val="TOC3"/>
            <w:tabs>
              <w:tab w:val="right" w:leader="dot" w:pos="10790"/>
            </w:tabs>
            <w:rPr>
              <w:rFonts w:eastAsiaTheme="minorEastAsia"/>
              <w:noProof/>
              <w:kern w:val="2"/>
              <w:sz w:val="24"/>
              <w:szCs w:val="24"/>
              <w14:ligatures w14:val="standardContextual"/>
            </w:rPr>
          </w:pPr>
          <w:hyperlink w:anchor="_Toc207009907" w:history="1">
            <w:r w:rsidRPr="00F56402">
              <w:rPr>
                <w:rStyle w:val="Hyperlink"/>
                <w:rFonts w:ascii="Arial" w:hAnsi="Arial" w:cs="Arial"/>
                <w:noProof/>
              </w:rPr>
              <w:t>Q. Do you observe any noticeable differences in the distribution of protein abundances between technical replicates under the same condition?</w:t>
            </w:r>
            <w:r>
              <w:rPr>
                <w:noProof/>
                <w:webHidden/>
              </w:rPr>
              <w:tab/>
            </w:r>
            <w:r>
              <w:rPr>
                <w:noProof/>
                <w:webHidden/>
              </w:rPr>
              <w:fldChar w:fldCharType="begin"/>
            </w:r>
            <w:r>
              <w:rPr>
                <w:noProof/>
                <w:webHidden/>
              </w:rPr>
              <w:instrText xml:space="preserve"> PAGEREF _Toc207009907 \h </w:instrText>
            </w:r>
            <w:r>
              <w:rPr>
                <w:noProof/>
                <w:webHidden/>
              </w:rPr>
            </w:r>
            <w:r>
              <w:rPr>
                <w:noProof/>
                <w:webHidden/>
              </w:rPr>
              <w:fldChar w:fldCharType="separate"/>
            </w:r>
            <w:r>
              <w:rPr>
                <w:noProof/>
                <w:webHidden/>
              </w:rPr>
              <w:t>9</w:t>
            </w:r>
            <w:r>
              <w:rPr>
                <w:noProof/>
                <w:webHidden/>
              </w:rPr>
              <w:fldChar w:fldCharType="end"/>
            </w:r>
          </w:hyperlink>
        </w:p>
        <w:p w14:paraId="4966AD58" w14:textId="70DACC52" w:rsidR="00E37FDF" w:rsidRDefault="00E37FDF">
          <w:pPr>
            <w:pStyle w:val="TOC3"/>
            <w:tabs>
              <w:tab w:val="right" w:leader="dot" w:pos="10790"/>
            </w:tabs>
            <w:rPr>
              <w:rFonts w:eastAsiaTheme="minorEastAsia"/>
              <w:noProof/>
              <w:kern w:val="2"/>
              <w:sz w:val="24"/>
              <w:szCs w:val="24"/>
              <w14:ligatures w14:val="standardContextual"/>
            </w:rPr>
          </w:pPr>
          <w:hyperlink w:anchor="_Toc207009908" w:history="1">
            <w:r w:rsidRPr="00F56402">
              <w:rPr>
                <w:rStyle w:val="Hyperlink"/>
                <w:rFonts w:ascii="Arial" w:hAnsi="Arial" w:cs="Arial"/>
                <w:noProof/>
              </w:rPr>
              <w:t>Q. How about between conditions?</w:t>
            </w:r>
            <w:r>
              <w:rPr>
                <w:noProof/>
                <w:webHidden/>
              </w:rPr>
              <w:tab/>
            </w:r>
            <w:r>
              <w:rPr>
                <w:noProof/>
                <w:webHidden/>
              </w:rPr>
              <w:fldChar w:fldCharType="begin"/>
            </w:r>
            <w:r>
              <w:rPr>
                <w:noProof/>
                <w:webHidden/>
              </w:rPr>
              <w:instrText xml:space="preserve"> PAGEREF _Toc207009908 \h </w:instrText>
            </w:r>
            <w:r>
              <w:rPr>
                <w:noProof/>
                <w:webHidden/>
              </w:rPr>
            </w:r>
            <w:r>
              <w:rPr>
                <w:noProof/>
                <w:webHidden/>
              </w:rPr>
              <w:fldChar w:fldCharType="separate"/>
            </w:r>
            <w:r>
              <w:rPr>
                <w:noProof/>
                <w:webHidden/>
              </w:rPr>
              <w:t>9</w:t>
            </w:r>
            <w:r>
              <w:rPr>
                <w:noProof/>
                <w:webHidden/>
              </w:rPr>
              <w:fldChar w:fldCharType="end"/>
            </w:r>
          </w:hyperlink>
        </w:p>
        <w:p w14:paraId="0314DC38" w14:textId="09E6F252" w:rsidR="00E37FDF" w:rsidRDefault="00E37FDF">
          <w:pPr>
            <w:pStyle w:val="TOC3"/>
            <w:tabs>
              <w:tab w:val="right" w:leader="dot" w:pos="10790"/>
            </w:tabs>
            <w:rPr>
              <w:rFonts w:eastAsiaTheme="minorEastAsia"/>
              <w:noProof/>
              <w:kern w:val="2"/>
              <w:sz w:val="24"/>
              <w:szCs w:val="24"/>
              <w14:ligatures w14:val="standardContextual"/>
            </w:rPr>
          </w:pPr>
          <w:hyperlink w:anchor="_Toc207009909" w:history="1">
            <w:r w:rsidRPr="00F56402">
              <w:rPr>
                <w:rStyle w:val="Hyperlink"/>
                <w:rFonts w:ascii="Arial" w:hAnsi="Arial" w:cs="Arial"/>
                <w:noProof/>
              </w:rPr>
              <w:t>Q. What does this tell you about whether the treatment had an effect?</w:t>
            </w:r>
            <w:r>
              <w:rPr>
                <w:noProof/>
                <w:webHidden/>
              </w:rPr>
              <w:tab/>
            </w:r>
            <w:r>
              <w:rPr>
                <w:noProof/>
                <w:webHidden/>
              </w:rPr>
              <w:fldChar w:fldCharType="begin"/>
            </w:r>
            <w:r>
              <w:rPr>
                <w:noProof/>
                <w:webHidden/>
              </w:rPr>
              <w:instrText xml:space="preserve"> PAGEREF _Toc207009909 \h </w:instrText>
            </w:r>
            <w:r>
              <w:rPr>
                <w:noProof/>
                <w:webHidden/>
              </w:rPr>
            </w:r>
            <w:r>
              <w:rPr>
                <w:noProof/>
                <w:webHidden/>
              </w:rPr>
              <w:fldChar w:fldCharType="separate"/>
            </w:r>
            <w:r>
              <w:rPr>
                <w:noProof/>
                <w:webHidden/>
              </w:rPr>
              <w:t>9</w:t>
            </w:r>
            <w:r>
              <w:rPr>
                <w:noProof/>
                <w:webHidden/>
              </w:rPr>
              <w:fldChar w:fldCharType="end"/>
            </w:r>
          </w:hyperlink>
        </w:p>
        <w:p w14:paraId="525107B7" w14:textId="7EAB4261" w:rsidR="00E37FDF" w:rsidRDefault="00E37FDF">
          <w:pPr>
            <w:pStyle w:val="TOC3"/>
            <w:tabs>
              <w:tab w:val="right" w:leader="dot" w:pos="10790"/>
            </w:tabs>
            <w:rPr>
              <w:rFonts w:eastAsiaTheme="minorEastAsia"/>
              <w:noProof/>
              <w:kern w:val="2"/>
              <w:sz w:val="24"/>
              <w:szCs w:val="24"/>
              <w14:ligatures w14:val="standardContextual"/>
            </w:rPr>
          </w:pPr>
          <w:hyperlink w:anchor="_Toc207009910" w:history="1">
            <w:r w:rsidRPr="00F56402">
              <w:rPr>
                <w:rStyle w:val="Hyperlink"/>
                <w:rFonts w:ascii="Arial" w:hAnsi="Arial" w:cs="Arial"/>
                <w:noProof/>
              </w:rPr>
              <w:t>Q. Is it possible that there is affect we cannot observe by examining this population level change? If so how?</w:t>
            </w:r>
            <w:r>
              <w:rPr>
                <w:noProof/>
                <w:webHidden/>
              </w:rPr>
              <w:tab/>
            </w:r>
            <w:r>
              <w:rPr>
                <w:noProof/>
                <w:webHidden/>
              </w:rPr>
              <w:fldChar w:fldCharType="begin"/>
            </w:r>
            <w:r>
              <w:rPr>
                <w:noProof/>
                <w:webHidden/>
              </w:rPr>
              <w:instrText xml:space="preserve"> PAGEREF _Toc207009910 \h </w:instrText>
            </w:r>
            <w:r>
              <w:rPr>
                <w:noProof/>
                <w:webHidden/>
              </w:rPr>
            </w:r>
            <w:r>
              <w:rPr>
                <w:noProof/>
                <w:webHidden/>
              </w:rPr>
              <w:fldChar w:fldCharType="separate"/>
            </w:r>
            <w:r>
              <w:rPr>
                <w:noProof/>
                <w:webHidden/>
              </w:rPr>
              <w:t>9</w:t>
            </w:r>
            <w:r>
              <w:rPr>
                <w:noProof/>
                <w:webHidden/>
              </w:rPr>
              <w:fldChar w:fldCharType="end"/>
            </w:r>
          </w:hyperlink>
        </w:p>
        <w:p w14:paraId="09A1DA3E" w14:textId="2BD6611C" w:rsidR="00E37FDF" w:rsidRDefault="00E37FDF">
          <w:pPr>
            <w:pStyle w:val="TOC1"/>
            <w:tabs>
              <w:tab w:val="right" w:leader="dot" w:pos="10790"/>
            </w:tabs>
            <w:rPr>
              <w:rFonts w:eastAsiaTheme="minorEastAsia"/>
              <w:b w:val="0"/>
              <w:bCs w:val="0"/>
              <w:i w:val="0"/>
              <w:iCs w:val="0"/>
              <w:noProof/>
              <w:kern w:val="2"/>
              <w14:ligatures w14:val="standardContextual"/>
            </w:rPr>
          </w:pPr>
          <w:hyperlink w:anchor="_Toc207009911" w:history="1">
            <w:r w:rsidRPr="00F56402">
              <w:rPr>
                <w:rStyle w:val="Hyperlink"/>
                <w:rFonts w:ascii="Arial" w:hAnsi="Arial" w:cs="Arial"/>
                <w:noProof/>
              </w:rPr>
              <w:t>(IV): Differential Protein Abundance from LFQ Mass Spectrometry Data Datasets</w:t>
            </w:r>
            <w:r>
              <w:rPr>
                <w:noProof/>
                <w:webHidden/>
              </w:rPr>
              <w:tab/>
            </w:r>
            <w:r>
              <w:rPr>
                <w:noProof/>
                <w:webHidden/>
              </w:rPr>
              <w:fldChar w:fldCharType="begin"/>
            </w:r>
            <w:r>
              <w:rPr>
                <w:noProof/>
                <w:webHidden/>
              </w:rPr>
              <w:instrText xml:space="preserve"> PAGEREF _Toc207009911 \h </w:instrText>
            </w:r>
            <w:r>
              <w:rPr>
                <w:noProof/>
                <w:webHidden/>
              </w:rPr>
            </w:r>
            <w:r>
              <w:rPr>
                <w:noProof/>
                <w:webHidden/>
              </w:rPr>
              <w:fldChar w:fldCharType="separate"/>
            </w:r>
            <w:r>
              <w:rPr>
                <w:noProof/>
                <w:webHidden/>
              </w:rPr>
              <w:t>9</w:t>
            </w:r>
            <w:r>
              <w:rPr>
                <w:noProof/>
                <w:webHidden/>
              </w:rPr>
              <w:fldChar w:fldCharType="end"/>
            </w:r>
          </w:hyperlink>
        </w:p>
        <w:p w14:paraId="213E3014" w14:textId="0768F01A" w:rsidR="00E37FDF" w:rsidRDefault="00E37FDF">
          <w:pPr>
            <w:pStyle w:val="TOC2"/>
            <w:tabs>
              <w:tab w:val="right" w:leader="dot" w:pos="10790"/>
            </w:tabs>
            <w:rPr>
              <w:rFonts w:eastAsiaTheme="minorEastAsia"/>
              <w:b w:val="0"/>
              <w:bCs w:val="0"/>
              <w:noProof/>
              <w:kern w:val="2"/>
              <w:sz w:val="24"/>
              <w:szCs w:val="24"/>
              <w14:ligatures w14:val="standardContextual"/>
            </w:rPr>
          </w:pPr>
          <w:hyperlink w:anchor="_Toc207009912" w:history="1">
            <w:r w:rsidRPr="00F56402">
              <w:rPr>
                <w:rStyle w:val="Hyperlink"/>
                <w:rFonts w:ascii="Arial" w:hAnsi="Arial" w:cs="Arial"/>
                <w:noProof/>
              </w:rPr>
              <w:t>(IV – 1) Standard Scale Renormalization of Protein Abundance</w:t>
            </w:r>
            <w:r>
              <w:rPr>
                <w:noProof/>
                <w:webHidden/>
              </w:rPr>
              <w:tab/>
            </w:r>
            <w:r>
              <w:rPr>
                <w:noProof/>
                <w:webHidden/>
              </w:rPr>
              <w:fldChar w:fldCharType="begin"/>
            </w:r>
            <w:r>
              <w:rPr>
                <w:noProof/>
                <w:webHidden/>
              </w:rPr>
              <w:instrText xml:space="preserve"> PAGEREF _Toc207009912 \h </w:instrText>
            </w:r>
            <w:r>
              <w:rPr>
                <w:noProof/>
                <w:webHidden/>
              </w:rPr>
            </w:r>
            <w:r>
              <w:rPr>
                <w:noProof/>
                <w:webHidden/>
              </w:rPr>
              <w:fldChar w:fldCharType="separate"/>
            </w:r>
            <w:r>
              <w:rPr>
                <w:noProof/>
                <w:webHidden/>
              </w:rPr>
              <w:t>9</w:t>
            </w:r>
            <w:r>
              <w:rPr>
                <w:noProof/>
                <w:webHidden/>
              </w:rPr>
              <w:fldChar w:fldCharType="end"/>
            </w:r>
          </w:hyperlink>
        </w:p>
        <w:p w14:paraId="69C7218A" w14:textId="42CEA6B9" w:rsidR="00E37FDF" w:rsidRDefault="00E37FDF">
          <w:pPr>
            <w:pStyle w:val="TOC2"/>
            <w:tabs>
              <w:tab w:val="right" w:leader="dot" w:pos="10790"/>
            </w:tabs>
            <w:rPr>
              <w:rFonts w:eastAsiaTheme="minorEastAsia"/>
              <w:b w:val="0"/>
              <w:bCs w:val="0"/>
              <w:noProof/>
              <w:kern w:val="2"/>
              <w:sz w:val="24"/>
              <w:szCs w:val="24"/>
              <w14:ligatures w14:val="standardContextual"/>
            </w:rPr>
          </w:pPr>
          <w:hyperlink w:anchor="_Toc207009913" w:history="1">
            <w:r w:rsidRPr="00F56402">
              <w:rPr>
                <w:rStyle w:val="Hyperlink"/>
                <w:rFonts w:ascii="Arial" w:hAnsi="Arial" w:cs="Arial"/>
                <w:noProof/>
              </w:rPr>
              <w:t>(IV – 2) Statistical testing (Welch’s t-test)</w:t>
            </w:r>
            <w:r>
              <w:rPr>
                <w:noProof/>
                <w:webHidden/>
              </w:rPr>
              <w:tab/>
            </w:r>
            <w:r>
              <w:rPr>
                <w:noProof/>
                <w:webHidden/>
              </w:rPr>
              <w:fldChar w:fldCharType="begin"/>
            </w:r>
            <w:r>
              <w:rPr>
                <w:noProof/>
                <w:webHidden/>
              </w:rPr>
              <w:instrText xml:space="preserve"> PAGEREF _Toc207009913 \h </w:instrText>
            </w:r>
            <w:r>
              <w:rPr>
                <w:noProof/>
                <w:webHidden/>
              </w:rPr>
            </w:r>
            <w:r>
              <w:rPr>
                <w:noProof/>
                <w:webHidden/>
              </w:rPr>
              <w:fldChar w:fldCharType="separate"/>
            </w:r>
            <w:r>
              <w:rPr>
                <w:noProof/>
                <w:webHidden/>
              </w:rPr>
              <w:t>9</w:t>
            </w:r>
            <w:r>
              <w:rPr>
                <w:noProof/>
                <w:webHidden/>
              </w:rPr>
              <w:fldChar w:fldCharType="end"/>
            </w:r>
          </w:hyperlink>
        </w:p>
        <w:p w14:paraId="175EA6C4" w14:textId="5E2CF25D" w:rsidR="00E37FDF" w:rsidRDefault="00E37FDF">
          <w:pPr>
            <w:pStyle w:val="TOC2"/>
            <w:tabs>
              <w:tab w:val="right" w:leader="dot" w:pos="10790"/>
            </w:tabs>
            <w:rPr>
              <w:rFonts w:eastAsiaTheme="minorEastAsia"/>
              <w:b w:val="0"/>
              <w:bCs w:val="0"/>
              <w:noProof/>
              <w:kern w:val="2"/>
              <w:sz w:val="24"/>
              <w:szCs w:val="24"/>
              <w14:ligatures w14:val="standardContextual"/>
            </w:rPr>
          </w:pPr>
          <w:hyperlink w:anchor="_Toc207009914" w:history="1">
            <w:r w:rsidRPr="00F56402">
              <w:rPr>
                <w:rStyle w:val="Hyperlink"/>
                <w:rFonts w:ascii="Arial" w:hAnsi="Arial" w:cs="Arial"/>
                <w:noProof/>
              </w:rPr>
              <w:t>(IV – 3) Ranking and multiple testing correction</w:t>
            </w:r>
            <w:r>
              <w:rPr>
                <w:noProof/>
                <w:webHidden/>
              </w:rPr>
              <w:tab/>
            </w:r>
            <w:r>
              <w:rPr>
                <w:noProof/>
                <w:webHidden/>
              </w:rPr>
              <w:fldChar w:fldCharType="begin"/>
            </w:r>
            <w:r>
              <w:rPr>
                <w:noProof/>
                <w:webHidden/>
              </w:rPr>
              <w:instrText xml:space="preserve"> PAGEREF _Toc207009914 \h </w:instrText>
            </w:r>
            <w:r>
              <w:rPr>
                <w:noProof/>
                <w:webHidden/>
              </w:rPr>
            </w:r>
            <w:r>
              <w:rPr>
                <w:noProof/>
                <w:webHidden/>
              </w:rPr>
              <w:fldChar w:fldCharType="separate"/>
            </w:r>
            <w:r>
              <w:rPr>
                <w:noProof/>
                <w:webHidden/>
              </w:rPr>
              <w:t>10</w:t>
            </w:r>
            <w:r>
              <w:rPr>
                <w:noProof/>
                <w:webHidden/>
              </w:rPr>
              <w:fldChar w:fldCharType="end"/>
            </w:r>
          </w:hyperlink>
        </w:p>
        <w:p w14:paraId="25307BCE" w14:textId="2035FE6C" w:rsidR="00E37FDF" w:rsidRDefault="00E37FDF">
          <w:pPr>
            <w:pStyle w:val="TOC3"/>
            <w:tabs>
              <w:tab w:val="right" w:leader="dot" w:pos="10790"/>
            </w:tabs>
            <w:rPr>
              <w:rFonts w:eastAsiaTheme="minorEastAsia"/>
              <w:noProof/>
              <w:kern w:val="2"/>
              <w:sz w:val="24"/>
              <w:szCs w:val="24"/>
              <w14:ligatures w14:val="standardContextual"/>
            </w:rPr>
          </w:pPr>
          <w:hyperlink w:anchor="_Toc207009915" w:history="1">
            <w:r w:rsidRPr="00F56402">
              <w:rPr>
                <w:rStyle w:val="Hyperlink"/>
                <w:rFonts w:ascii="Arial" w:hAnsi="Arial" w:cs="Arial"/>
                <w:noProof/>
              </w:rPr>
              <w:t>Q. What fraction of proteins had a significant change in their abundance?</w:t>
            </w:r>
            <w:r>
              <w:rPr>
                <w:noProof/>
                <w:webHidden/>
              </w:rPr>
              <w:tab/>
            </w:r>
            <w:r>
              <w:rPr>
                <w:noProof/>
                <w:webHidden/>
              </w:rPr>
              <w:fldChar w:fldCharType="begin"/>
            </w:r>
            <w:r>
              <w:rPr>
                <w:noProof/>
                <w:webHidden/>
              </w:rPr>
              <w:instrText xml:space="preserve"> PAGEREF _Toc207009915 \h </w:instrText>
            </w:r>
            <w:r>
              <w:rPr>
                <w:noProof/>
                <w:webHidden/>
              </w:rPr>
            </w:r>
            <w:r>
              <w:rPr>
                <w:noProof/>
                <w:webHidden/>
              </w:rPr>
              <w:fldChar w:fldCharType="separate"/>
            </w:r>
            <w:r>
              <w:rPr>
                <w:noProof/>
                <w:webHidden/>
              </w:rPr>
              <w:t>10</w:t>
            </w:r>
            <w:r>
              <w:rPr>
                <w:noProof/>
                <w:webHidden/>
              </w:rPr>
              <w:fldChar w:fldCharType="end"/>
            </w:r>
          </w:hyperlink>
        </w:p>
        <w:p w14:paraId="500A5611" w14:textId="69E57FB7" w:rsidR="00E37FDF" w:rsidRDefault="00E37FDF">
          <w:pPr>
            <w:pStyle w:val="TOC2"/>
            <w:tabs>
              <w:tab w:val="right" w:leader="dot" w:pos="10790"/>
            </w:tabs>
            <w:rPr>
              <w:rFonts w:eastAsiaTheme="minorEastAsia"/>
              <w:b w:val="0"/>
              <w:bCs w:val="0"/>
              <w:noProof/>
              <w:kern w:val="2"/>
              <w:sz w:val="24"/>
              <w:szCs w:val="24"/>
              <w14:ligatures w14:val="standardContextual"/>
            </w:rPr>
          </w:pPr>
          <w:hyperlink w:anchor="_Toc207009916" w:history="1">
            <w:r w:rsidRPr="00F56402">
              <w:rPr>
                <w:rStyle w:val="Hyperlink"/>
                <w:rFonts w:ascii="Arial" w:hAnsi="Arial" w:cs="Arial"/>
                <w:noProof/>
              </w:rPr>
              <w:t>(IV – 4) Volcano plots</w:t>
            </w:r>
            <w:r>
              <w:rPr>
                <w:noProof/>
                <w:webHidden/>
              </w:rPr>
              <w:tab/>
            </w:r>
            <w:r>
              <w:rPr>
                <w:noProof/>
                <w:webHidden/>
              </w:rPr>
              <w:fldChar w:fldCharType="begin"/>
            </w:r>
            <w:r>
              <w:rPr>
                <w:noProof/>
                <w:webHidden/>
              </w:rPr>
              <w:instrText xml:space="preserve"> PAGEREF _Toc207009916 \h </w:instrText>
            </w:r>
            <w:r>
              <w:rPr>
                <w:noProof/>
                <w:webHidden/>
              </w:rPr>
            </w:r>
            <w:r>
              <w:rPr>
                <w:noProof/>
                <w:webHidden/>
              </w:rPr>
              <w:fldChar w:fldCharType="separate"/>
            </w:r>
            <w:r>
              <w:rPr>
                <w:noProof/>
                <w:webHidden/>
              </w:rPr>
              <w:t>10</w:t>
            </w:r>
            <w:r>
              <w:rPr>
                <w:noProof/>
                <w:webHidden/>
              </w:rPr>
              <w:fldChar w:fldCharType="end"/>
            </w:r>
          </w:hyperlink>
        </w:p>
        <w:p w14:paraId="3794A7E9" w14:textId="4A11E971" w:rsidR="00E37FDF" w:rsidRDefault="00E37FDF">
          <w:pPr>
            <w:pStyle w:val="TOC3"/>
            <w:tabs>
              <w:tab w:val="right" w:leader="dot" w:pos="10790"/>
            </w:tabs>
            <w:rPr>
              <w:rFonts w:eastAsiaTheme="minorEastAsia"/>
              <w:noProof/>
              <w:kern w:val="2"/>
              <w:sz w:val="24"/>
              <w:szCs w:val="24"/>
              <w14:ligatures w14:val="standardContextual"/>
            </w:rPr>
          </w:pPr>
          <w:hyperlink w:anchor="_Toc207009917" w:history="1">
            <w:r w:rsidRPr="00F56402">
              <w:rPr>
                <w:rStyle w:val="Hyperlink"/>
                <w:rFonts w:ascii="Arial" w:hAnsi="Arial" w:cs="Arial"/>
                <w:noProof/>
              </w:rPr>
              <w:t xml:space="preserve">Q. How many proteins have a significant change after treatment and a </w:t>
            </w:r>
            <m:oMath>
              <m:r>
                <m:rPr>
                  <m:sty m:val="p"/>
                </m:rPr>
                <w:rPr>
                  <w:rStyle w:val="Hyperlink"/>
                  <w:rFonts w:ascii="Cambria Math" w:hAnsi="Cambria Math" w:cs="Arial"/>
                  <w:noProof/>
                </w:rPr>
                <m:t>log</m:t>
              </m:r>
              <m:r>
                <w:rPr>
                  <w:rStyle w:val="Hyperlink"/>
                  <w:rFonts w:ascii="Cambria Math" w:hAnsi="Cambria Math" w:cs="Arial"/>
                  <w:noProof/>
                </w:rPr>
                <m:t>2</m:t>
              </m:r>
              <m:r>
                <m:rPr>
                  <m:sty m:val="bi"/>
                </m:rPr>
                <w:rPr>
                  <w:rStyle w:val="Hyperlink"/>
                  <w:rFonts w:ascii="Cambria Math" w:hAnsi="Cambria Math" w:cs="Arial"/>
                  <w:noProof/>
                </w:rPr>
                <m:t>T</m:t>
              </m:r>
              <m:r>
                <w:rPr>
                  <w:rStyle w:val="Hyperlink"/>
                  <w:rFonts w:ascii="Cambria Math" w:hAnsi="Cambria Math" w:cs="Arial"/>
                  <w:noProof/>
                </w:rPr>
                <m:t>/</m:t>
              </m:r>
              <m:r>
                <m:rPr>
                  <m:sty m:val="bi"/>
                </m:rPr>
                <w:rPr>
                  <w:rStyle w:val="Hyperlink"/>
                  <w:rFonts w:ascii="Cambria Math" w:hAnsi="Cambria Math" w:cs="Arial"/>
                  <w:noProof/>
                </w:rPr>
                <m:t>C</m:t>
              </m:r>
              <m:r>
                <w:rPr>
                  <w:rStyle w:val="Hyperlink"/>
                  <w:rFonts w:ascii="Cambria Math" w:hAnsi="Cambria Math" w:cs="Arial"/>
                  <w:noProof/>
                </w:rPr>
                <m:t>≤-1</m:t>
              </m:r>
            </m:oMath>
            <w:r w:rsidRPr="00F56402">
              <w:rPr>
                <w:rStyle w:val="Hyperlink"/>
                <w:rFonts w:ascii="Arial" w:hAnsi="Arial" w:cs="Arial"/>
                <w:noProof/>
              </w:rPr>
              <w:t>?</w:t>
            </w:r>
            <w:r>
              <w:rPr>
                <w:noProof/>
                <w:webHidden/>
              </w:rPr>
              <w:tab/>
            </w:r>
            <w:r>
              <w:rPr>
                <w:noProof/>
                <w:webHidden/>
              </w:rPr>
              <w:fldChar w:fldCharType="begin"/>
            </w:r>
            <w:r>
              <w:rPr>
                <w:noProof/>
                <w:webHidden/>
              </w:rPr>
              <w:instrText xml:space="preserve"> PAGEREF _Toc207009917 \h </w:instrText>
            </w:r>
            <w:r>
              <w:rPr>
                <w:noProof/>
                <w:webHidden/>
              </w:rPr>
            </w:r>
            <w:r>
              <w:rPr>
                <w:noProof/>
                <w:webHidden/>
              </w:rPr>
              <w:fldChar w:fldCharType="separate"/>
            </w:r>
            <w:r>
              <w:rPr>
                <w:noProof/>
                <w:webHidden/>
              </w:rPr>
              <w:t>10</w:t>
            </w:r>
            <w:r>
              <w:rPr>
                <w:noProof/>
                <w:webHidden/>
              </w:rPr>
              <w:fldChar w:fldCharType="end"/>
            </w:r>
          </w:hyperlink>
        </w:p>
        <w:p w14:paraId="5CFA7866" w14:textId="18021E4C" w:rsidR="00E37FDF" w:rsidRDefault="00E37FDF">
          <w:pPr>
            <w:pStyle w:val="TOC3"/>
            <w:tabs>
              <w:tab w:val="right" w:leader="dot" w:pos="10790"/>
            </w:tabs>
            <w:rPr>
              <w:rFonts w:eastAsiaTheme="minorEastAsia"/>
              <w:noProof/>
              <w:kern w:val="2"/>
              <w:sz w:val="24"/>
              <w:szCs w:val="24"/>
              <w14:ligatures w14:val="standardContextual"/>
            </w:rPr>
          </w:pPr>
          <w:hyperlink w:anchor="_Toc207009918" w:history="1">
            <w:r w:rsidRPr="00F56402">
              <w:rPr>
                <w:rStyle w:val="Hyperlink"/>
                <w:rFonts w:ascii="Arial" w:hAnsi="Arial" w:cs="Arial"/>
                <w:noProof/>
              </w:rPr>
              <w:t xml:space="preserve">Q. How many proteins have a significant change after treatment and a </w:t>
            </w:r>
            <m:oMath>
              <m:r>
                <m:rPr>
                  <m:sty m:val="p"/>
                </m:rPr>
                <w:rPr>
                  <w:rStyle w:val="Hyperlink"/>
                  <w:rFonts w:ascii="Cambria Math" w:hAnsi="Cambria Math" w:cs="Arial"/>
                  <w:noProof/>
                </w:rPr>
                <m:t>log</m:t>
              </m:r>
              <m:r>
                <w:rPr>
                  <w:rStyle w:val="Hyperlink"/>
                  <w:rFonts w:ascii="Cambria Math" w:hAnsi="Cambria Math" w:cs="Arial"/>
                  <w:noProof/>
                </w:rPr>
                <m:t>2</m:t>
              </m:r>
              <m:r>
                <m:rPr>
                  <m:sty m:val="bi"/>
                </m:rPr>
                <w:rPr>
                  <w:rStyle w:val="Hyperlink"/>
                  <w:rFonts w:ascii="Cambria Math" w:hAnsi="Cambria Math" w:cs="Arial"/>
                  <w:noProof/>
                </w:rPr>
                <m:t>T</m:t>
              </m:r>
              <m:r>
                <w:rPr>
                  <w:rStyle w:val="Hyperlink"/>
                  <w:rFonts w:ascii="Cambria Math" w:hAnsi="Cambria Math" w:cs="Arial"/>
                  <w:noProof/>
                </w:rPr>
                <m:t>/</m:t>
              </m:r>
              <m:r>
                <m:rPr>
                  <m:sty m:val="bi"/>
                </m:rPr>
                <w:rPr>
                  <w:rStyle w:val="Hyperlink"/>
                  <w:rFonts w:ascii="Cambria Math" w:hAnsi="Cambria Math" w:cs="Arial"/>
                  <w:noProof/>
                </w:rPr>
                <m:t>C</m:t>
              </m:r>
              <m:r>
                <w:rPr>
                  <w:rStyle w:val="Hyperlink"/>
                  <w:rFonts w:ascii="Cambria Math" w:hAnsi="Cambria Math" w:cs="Arial"/>
                  <w:noProof/>
                </w:rPr>
                <m:t>≥1</m:t>
              </m:r>
            </m:oMath>
            <w:r w:rsidRPr="00F56402">
              <w:rPr>
                <w:rStyle w:val="Hyperlink"/>
                <w:rFonts w:ascii="Arial" w:hAnsi="Arial" w:cs="Arial"/>
                <w:noProof/>
              </w:rPr>
              <w:t>?</w:t>
            </w:r>
            <w:r>
              <w:rPr>
                <w:noProof/>
                <w:webHidden/>
              </w:rPr>
              <w:tab/>
            </w:r>
            <w:r>
              <w:rPr>
                <w:noProof/>
                <w:webHidden/>
              </w:rPr>
              <w:fldChar w:fldCharType="begin"/>
            </w:r>
            <w:r>
              <w:rPr>
                <w:noProof/>
                <w:webHidden/>
              </w:rPr>
              <w:instrText xml:space="preserve"> PAGEREF _Toc207009918 \h </w:instrText>
            </w:r>
            <w:r>
              <w:rPr>
                <w:noProof/>
                <w:webHidden/>
              </w:rPr>
            </w:r>
            <w:r>
              <w:rPr>
                <w:noProof/>
                <w:webHidden/>
              </w:rPr>
              <w:fldChar w:fldCharType="separate"/>
            </w:r>
            <w:r>
              <w:rPr>
                <w:noProof/>
                <w:webHidden/>
              </w:rPr>
              <w:t>10</w:t>
            </w:r>
            <w:r>
              <w:rPr>
                <w:noProof/>
                <w:webHidden/>
              </w:rPr>
              <w:fldChar w:fldCharType="end"/>
            </w:r>
          </w:hyperlink>
        </w:p>
        <w:p w14:paraId="0FE9CA55" w14:textId="53B93344" w:rsidR="00E37FDF" w:rsidRDefault="00E37FDF">
          <w:pPr>
            <w:pStyle w:val="TOC3"/>
            <w:tabs>
              <w:tab w:val="right" w:leader="dot" w:pos="10790"/>
            </w:tabs>
            <w:rPr>
              <w:rFonts w:eastAsiaTheme="minorEastAsia"/>
              <w:noProof/>
              <w:kern w:val="2"/>
              <w:sz w:val="24"/>
              <w:szCs w:val="24"/>
              <w14:ligatures w14:val="standardContextual"/>
            </w:rPr>
          </w:pPr>
          <w:hyperlink w:anchor="_Toc207009919" w:history="1">
            <w:r w:rsidRPr="00F56402">
              <w:rPr>
                <w:rStyle w:val="Hyperlink"/>
                <w:rFonts w:ascii="Arial" w:hAnsi="Arial" w:cs="Arial"/>
                <w:noProof/>
              </w:rPr>
              <w:t xml:space="preserve">Q. How many proteins have a significant change after treatment and a </w:t>
            </w:r>
            <m:oMath>
              <m:r>
                <w:rPr>
                  <w:rStyle w:val="Hyperlink"/>
                  <w:rFonts w:ascii="Cambria Math" w:hAnsi="Cambria Math" w:cs="Arial"/>
                  <w:noProof/>
                </w:rPr>
                <m:t>-</m:t>
              </m:r>
              <m:r>
                <m:rPr>
                  <m:sty m:val="bi"/>
                </m:rPr>
                <w:rPr>
                  <w:rStyle w:val="Hyperlink"/>
                  <w:rFonts w:ascii="Cambria Math" w:hAnsi="Cambria Math" w:cs="Arial"/>
                  <w:noProof/>
                </w:rPr>
                <m:t>1</m:t>
              </m:r>
              <m:r>
                <w:rPr>
                  <w:rStyle w:val="Hyperlink"/>
                  <w:rFonts w:ascii="Cambria Math" w:hAnsi="Cambria Math" w:cs="Arial"/>
                  <w:noProof/>
                </w:rPr>
                <m:t>≤</m:t>
              </m:r>
              <m:r>
                <m:rPr>
                  <m:sty m:val="p"/>
                </m:rPr>
                <w:rPr>
                  <w:rStyle w:val="Hyperlink"/>
                  <w:rFonts w:ascii="Cambria Math" w:hAnsi="Cambria Math" w:cs="Arial"/>
                  <w:noProof/>
                </w:rPr>
                <m:t>log</m:t>
              </m:r>
              <m:r>
                <w:rPr>
                  <w:rStyle w:val="Hyperlink"/>
                  <w:rFonts w:ascii="Cambria Math" w:hAnsi="Cambria Math" w:cs="Arial"/>
                  <w:noProof/>
                </w:rPr>
                <m:t>2</m:t>
              </m:r>
              <m:r>
                <m:rPr>
                  <m:sty m:val="bi"/>
                </m:rPr>
                <w:rPr>
                  <w:rStyle w:val="Hyperlink"/>
                  <w:rFonts w:ascii="Cambria Math" w:hAnsi="Cambria Math" w:cs="Arial"/>
                  <w:noProof/>
                </w:rPr>
                <m:t>T</m:t>
              </m:r>
              <m:r>
                <w:rPr>
                  <w:rStyle w:val="Hyperlink"/>
                  <w:rFonts w:ascii="Cambria Math" w:hAnsi="Cambria Math" w:cs="Arial"/>
                  <w:noProof/>
                </w:rPr>
                <m:t>/</m:t>
              </m:r>
              <m:r>
                <m:rPr>
                  <m:sty m:val="bi"/>
                </m:rPr>
                <w:rPr>
                  <w:rStyle w:val="Hyperlink"/>
                  <w:rFonts w:ascii="Cambria Math" w:hAnsi="Cambria Math" w:cs="Arial"/>
                  <w:noProof/>
                </w:rPr>
                <m:t>C</m:t>
              </m:r>
              <m:r>
                <w:rPr>
                  <w:rStyle w:val="Hyperlink"/>
                  <w:rFonts w:ascii="Cambria Math" w:hAnsi="Cambria Math" w:cs="Arial"/>
                  <w:noProof/>
                </w:rPr>
                <m:t>≤1</m:t>
              </m:r>
            </m:oMath>
            <w:r w:rsidRPr="00F56402">
              <w:rPr>
                <w:rStyle w:val="Hyperlink"/>
                <w:rFonts w:ascii="Arial" w:hAnsi="Arial" w:cs="Arial"/>
                <w:noProof/>
              </w:rPr>
              <w:t>?</w:t>
            </w:r>
            <w:r>
              <w:rPr>
                <w:noProof/>
                <w:webHidden/>
              </w:rPr>
              <w:tab/>
            </w:r>
            <w:r>
              <w:rPr>
                <w:noProof/>
                <w:webHidden/>
              </w:rPr>
              <w:fldChar w:fldCharType="begin"/>
            </w:r>
            <w:r>
              <w:rPr>
                <w:noProof/>
                <w:webHidden/>
              </w:rPr>
              <w:instrText xml:space="preserve"> PAGEREF _Toc207009919 \h </w:instrText>
            </w:r>
            <w:r>
              <w:rPr>
                <w:noProof/>
                <w:webHidden/>
              </w:rPr>
            </w:r>
            <w:r>
              <w:rPr>
                <w:noProof/>
                <w:webHidden/>
              </w:rPr>
              <w:fldChar w:fldCharType="separate"/>
            </w:r>
            <w:r>
              <w:rPr>
                <w:noProof/>
                <w:webHidden/>
              </w:rPr>
              <w:t>10</w:t>
            </w:r>
            <w:r>
              <w:rPr>
                <w:noProof/>
                <w:webHidden/>
              </w:rPr>
              <w:fldChar w:fldCharType="end"/>
            </w:r>
          </w:hyperlink>
        </w:p>
        <w:p w14:paraId="1703DA3A" w14:textId="61545B71" w:rsidR="00E37FDF" w:rsidRDefault="00E37FDF">
          <w:pPr>
            <w:pStyle w:val="TOC3"/>
            <w:tabs>
              <w:tab w:val="right" w:leader="dot" w:pos="10790"/>
            </w:tabs>
            <w:rPr>
              <w:rFonts w:eastAsiaTheme="minorEastAsia"/>
              <w:noProof/>
              <w:kern w:val="2"/>
              <w:sz w:val="24"/>
              <w:szCs w:val="24"/>
              <w14:ligatures w14:val="standardContextual"/>
            </w:rPr>
          </w:pPr>
          <w:hyperlink w:anchor="_Toc207009920" w:history="1">
            <w:r w:rsidRPr="00F56402">
              <w:rPr>
                <w:rStyle w:val="Hyperlink"/>
                <w:rFonts w:ascii="Arial" w:hAnsi="Arial" w:cs="Arial"/>
                <w:noProof/>
              </w:rPr>
              <w:t xml:space="preserve">Q. How many proteins DO NOT have a significant change after treatment and a </w:t>
            </w:r>
            <m:oMath>
              <m:r>
                <m:rPr>
                  <m:sty m:val="p"/>
                </m:rPr>
                <w:rPr>
                  <w:rStyle w:val="Hyperlink"/>
                  <w:rFonts w:ascii="Cambria Math" w:hAnsi="Cambria Math" w:cs="Arial"/>
                  <w:noProof/>
                </w:rPr>
                <m:t>log</m:t>
              </m:r>
              <m:r>
                <w:rPr>
                  <w:rStyle w:val="Hyperlink"/>
                  <w:rFonts w:ascii="Cambria Math" w:hAnsi="Cambria Math" w:cs="Arial"/>
                  <w:noProof/>
                </w:rPr>
                <m:t>2</m:t>
              </m:r>
              <m:r>
                <m:rPr>
                  <m:sty m:val="bi"/>
                </m:rPr>
                <w:rPr>
                  <w:rStyle w:val="Hyperlink"/>
                  <w:rFonts w:ascii="Cambria Math" w:hAnsi="Cambria Math" w:cs="Arial"/>
                  <w:noProof/>
                </w:rPr>
                <m:t>T</m:t>
              </m:r>
              <m:r>
                <w:rPr>
                  <w:rStyle w:val="Hyperlink"/>
                  <w:rFonts w:ascii="Cambria Math" w:hAnsi="Cambria Math" w:cs="Arial"/>
                  <w:noProof/>
                </w:rPr>
                <m:t>/</m:t>
              </m:r>
              <m:r>
                <m:rPr>
                  <m:sty m:val="bi"/>
                </m:rPr>
                <w:rPr>
                  <w:rStyle w:val="Hyperlink"/>
                  <w:rFonts w:ascii="Cambria Math" w:hAnsi="Cambria Math" w:cs="Arial"/>
                  <w:noProof/>
                </w:rPr>
                <m:t>C</m:t>
              </m:r>
              <m:r>
                <w:rPr>
                  <w:rStyle w:val="Hyperlink"/>
                  <w:rFonts w:ascii="Cambria Math" w:hAnsi="Cambria Math" w:cs="Arial"/>
                  <w:noProof/>
                </w:rPr>
                <m:t>≤-1</m:t>
              </m:r>
            </m:oMath>
            <w:r w:rsidRPr="00F56402">
              <w:rPr>
                <w:rStyle w:val="Hyperlink"/>
                <w:rFonts w:ascii="Arial" w:hAnsi="Arial" w:cs="Arial"/>
                <w:noProof/>
              </w:rPr>
              <w:t>?</w:t>
            </w:r>
            <w:r>
              <w:rPr>
                <w:noProof/>
                <w:webHidden/>
              </w:rPr>
              <w:tab/>
            </w:r>
            <w:r>
              <w:rPr>
                <w:noProof/>
                <w:webHidden/>
              </w:rPr>
              <w:fldChar w:fldCharType="begin"/>
            </w:r>
            <w:r>
              <w:rPr>
                <w:noProof/>
                <w:webHidden/>
              </w:rPr>
              <w:instrText xml:space="preserve"> PAGEREF _Toc207009920 \h </w:instrText>
            </w:r>
            <w:r>
              <w:rPr>
                <w:noProof/>
                <w:webHidden/>
              </w:rPr>
            </w:r>
            <w:r>
              <w:rPr>
                <w:noProof/>
                <w:webHidden/>
              </w:rPr>
              <w:fldChar w:fldCharType="separate"/>
            </w:r>
            <w:r>
              <w:rPr>
                <w:noProof/>
                <w:webHidden/>
              </w:rPr>
              <w:t>10</w:t>
            </w:r>
            <w:r>
              <w:rPr>
                <w:noProof/>
                <w:webHidden/>
              </w:rPr>
              <w:fldChar w:fldCharType="end"/>
            </w:r>
          </w:hyperlink>
        </w:p>
        <w:p w14:paraId="09D79128" w14:textId="7D11B556" w:rsidR="00E37FDF" w:rsidRDefault="00E37FDF">
          <w:pPr>
            <w:pStyle w:val="TOC3"/>
            <w:tabs>
              <w:tab w:val="right" w:leader="dot" w:pos="10790"/>
            </w:tabs>
            <w:rPr>
              <w:rFonts w:eastAsiaTheme="minorEastAsia"/>
              <w:noProof/>
              <w:kern w:val="2"/>
              <w:sz w:val="24"/>
              <w:szCs w:val="24"/>
              <w14:ligatures w14:val="standardContextual"/>
            </w:rPr>
          </w:pPr>
          <w:hyperlink w:anchor="_Toc207009921" w:history="1">
            <w:r w:rsidRPr="00F56402">
              <w:rPr>
                <w:rStyle w:val="Hyperlink"/>
                <w:rFonts w:ascii="Arial" w:hAnsi="Arial" w:cs="Arial"/>
                <w:noProof/>
              </w:rPr>
              <w:t xml:space="preserve">Q. How many proteins DO NOT have a significant change after treatment and a </w:t>
            </w:r>
            <m:oMath>
              <m:r>
                <m:rPr>
                  <m:sty m:val="p"/>
                </m:rPr>
                <w:rPr>
                  <w:rStyle w:val="Hyperlink"/>
                  <w:rFonts w:ascii="Cambria Math" w:hAnsi="Cambria Math" w:cs="Arial"/>
                  <w:noProof/>
                </w:rPr>
                <m:t>log</m:t>
              </m:r>
              <m:r>
                <w:rPr>
                  <w:rStyle w:val="Hyperlink"/>
                  <w:rFonts w:ascii="Cambria Math" w:hAnsi="Cambria Math" w:cs="Arial"/>
                  <w:noProof/>
                </w:rPr>
                <m:t>2</m:t>
              </m:r>
              <m:r>
                <m:rPr>
                  <m:sty m:val="bi"/>
                </m:rPr>
                <w:rPr>
                  <w:rStyle w:val="Hyperlink"/>
                  <w:rFonts w:ascii="Cambria Math" w:hAnsi="Cambria Math" w:cs="Arial"/>
                  <w:noProof/>
                </w:rPr>
                <m:t>T</m:t>
              </m:r>
              <m:r>
                <w:rPr>
                  <w:rStyle w:val="Hyperlink"/>
                  <w:rFonts w:ascii="Cambria Math" w:hAnsi="Cambria Math" w:cs="Arial"/>
                  <w:noProof/>
                </w:rPr>
                <m:t>/</m:t>
              </m:r>
              <m:r>
                <m:rPr>
                  <m:sty m:val="bi"/>
                </m:rPr>
                <w:rPr>
                  <w:rStyle w:val="Hyperlink"/>
                  <w:rFonts w:ascii="Cambria Math" w:hAnsi="Cambria Math" w:cs="Arial"/>
                  <w:noProof/>
                </w:rPr>
                <m:t>C</m:t>
              </m:r>
              <m:r>
                <w:rPr>
                  <w:rStyle w:val="Hyperlink"/>
                  <w:rFonts w:ascii="Cambria Math" w:hAnsi="Cambria Math" w:cs="Arial"/>
                  <w:noProof/>
                </w:rPr>
                <m:t>≥1</m:t>
              </m:r>
            </m:oMath>
            <w:r w:rsidRPr="00F56402">
              <w:rPr>
                <w:rStyle w:val="Hyperlink"/>
                <w:rFonts w:ascii="Arial" w:hAnsi="Arial" w:cs="Arial"/>
                <w:noProof/>
              </w:rPr>
              <w:t>?</w:t>
            </w:r>
            <w:r>
              <w:rPr>
                <w:noProof/>
                <w:webHidden/>
              </w:rPr>
              <w:tab/>
            </w:r>
            <w:r>
              <w:rPr>
                <w:noProof/>
                <w:webHidden/>
              </w:rPr>
              <w:fldChar w:fldCharType="begin"/>
            </w:r>
            <w:r>
              <w:rPr>
                <w:noProof/>
                <w:webHidden/>
              </w:rPr>
              <w:instrText xml:space="preserve"> PAGEREF _Toc207009921 \h </w:instrText>
            </w:r>
            <w:r>
              <w:rPr>
                <w:noProof/>
                <w:webHidden/>
              </w:rPr>
            </w:r>
            <w:r>
              <w:rPr>
                <w:noProof/>
                <w:webHidden/>
              </w:rPr>
              <w:fldChar w:fldCharType="separate"/>
            </w:r>
            <w:r>
              <w:rPr>
                <w:noProof/>
                <w:webHidden/>
              </w:rPr>
              <w:t>10</w:t>
            </w:r>
            <w:r>
              <w:rPr>
                <w:noProof/>
                <w:webHidden/>
              </w:rPr>
              <w:fldChar w:fldCharType="end"/>
            </w:r>
          </w:hyperlink>
        </w:p>
        <w:p w14:paraId="2DE853D8" w14:textId="1D51E90F" w:rsidR="00E37FDF" w:rsidRDefault="00E37FDF">
          <w:pPr>
            <w:pStyle w:val="TOC3"/>
            <w:tabs>
              <w:tab w:val="right" w:leader="dot" w:pos="10790"/>
            </w:tabs>
            <w:rPr>
              <w:rFonts w:eastAsiaTheme="minorEastAsia"/>
              <w:noProof/>
              <w:kern w:val="2"/>
              <w:sz w:val="24"/>
              <w:szCs w:val="24"/>
              <w14:ligatures w14:val="standardContextual"/>
            </w:rPr>
          </w:pPr>
          <w:hyperlink w:anchor="_Toc207009922" w:history="1">
            <w:r w:rsidRPr="00F56402">
              <w:rPr>
                <w:rStyle w:val="Hyperlink"/>
                <w:rFonts w:ascii="Arial" w:hAnsi="Arial" w:cs="Arial"/>
                <w:noProof/>
              </w:rPr>
              <w:t xml:space="preserve">Q. How many proteins DO NOT have a significant change after treatment and a </w:t>
            </w:r>
            <m:oMath>
              <m:r>
                <w:rPr>
                  <w:rStyle w:val="Hyperlink"/>
                  <w:rFonts w:ascii="Cambria Math" w:hAnsi="Cambria Math" w:cs="Arial"/>
                  <w:noProof/>
                </w:rPr>
                <m:t>-</m:t>
              </m:r>
              <m:r>
                <m:rPr>
                  <m:sty m:val="bi"/>
                </m:rPr>
                <w:rPr>
                  <w:rStyle w:val="Hyperlink"/>
                  <w:rFonts w:ascii="Cambria Math" w:hAnsi="Cambria Math" w:cs="Arial"/>
                  <w:noProof/>
                </w:rPr>
                <m:t>1</m:t>
              </m:r>
              <m:r>
                <w:rPr>
                  <w:rStyle w:val="Hyperlink"/>
                  <w:rFonts w:ascii="Cambria Math" w:hAnsi="Cambria Math" w:cs="Arial"/>
                  <w:noProof/>
                </w:rPr>
                <m:t>≤</m:t>
              </m:r>
              <m:r>
                <m:rPr>
                  <m:sty m:val="p"/>
                </m:rPr>
                <w:rPr>
                  <w:rStyle w:val="Hyperlink"/>
                  <w:rFonts w:ascii="Cambria Math" w:hAnsi="Cambria Math" w:cs="Arial"/>
                  <w:noProof/>
                </w:rPr>
                <m:t>log</m:t>
              </m:r>
              <m:r>
                <w:rPr>
                  <w:rStyle w:val="Hyperlink"/>
                  <w:rFonts w:ascii="Cambria Math" w:hAnsi="Cambria Math" w:cs="Arial"/>
                  <w:noProof/>
                </w:rPr>
                <m:t>2</m:t>
              </m:r>
              <m:r>
                <m:rPr>
                  <m:sty m:val="bi"/>
                </m:rPr>
                <w:rPr>
                  <w:rStyle w:val="Hyperlink"/>
                  <w:rFonts w:ascii="Cambria Math" w:hAnsi="Cambria Math" w:cs="Arial"/>
                  <w:noProof/>
                </w:rPr>
                <m:t>T</m:t>
              </m:r>
              <m:r>
                <w:rPr>
                  <w:rStyle w:val="Hyperlink"/>
                  <w:rFonts w:ascii="Cambria Math" w:hAnsi="Cambria Math" w:cs="Arial"/>
                  <w:noProof/>
                </w:rPr>
                <m:t>/</m:t>
              </m:r>
              <m:r>
                <m:rPr>
                  <m:sty m:val="bi"/>
                </m:rPr>
                <w:rPr>
                  <w:rStyle w:val="Hyperlink"/>
                  <w:rFonts w:ascii="Cambria Math" w:hAnsi="Cambria Math" w:cs="Arial"/>
                  <w:noProof/>
                </w:rPr>
                <m:t>C</m:t>
              </m:r>
              <m:r>
                <w:rPr>
                  <w:rStyle w:val="Hyperlink"/>
                  <w:rFonts w:ascii="Cambria Math" w:hAnsi="Cambria Math" w:cs="Arial"/>
                  <w:noProof/>
                </w:rPr>
                <m:t>≤1</m:t>
              </m:r>
            </m:oMath>
            <w:r w:rsidRPr="00F56402">
              <w:rPr>
                <w:rStyle w:val="Hyperlink"/>
                <w:rFonts w:ascii="Arial" w:hAnsi="Arial" w:cs="Arial"/>
                <w:noProof/>
              </w:rPr>
              <w:t>?</w:t>
            </w:r>
            <w:r>
              <w:rPr>
                <w:noProof/>
                <w:webHidden/>
              </w:rPr>
              <w:tab/>
            </w:r>
            <w:r>
              <w:rPr>
                <w:noProof/>
                <w:webHidden/>
              </w:rPr>
              <w:fldChar w:fldCharType="begin"/>
            </w:r>
            <w:r>
              <w:rPr>
                <w:noProof/>
                <w:webHidden/>
              </w:rPr>
              <w:instrText xml:space="preserve"> PAGEREF _Toc207009922 \h </w:instrText>
            </w:r>
            <w:r>
              <w:rPr>
                <w:noProof/>
                <w:webHidden/>
              </w:rPr>
            </w:r>
            <w:r>
              <w:rPr>
                <w:noProof/>
                <w:webHidden/>
              </w:rPr>
              <w:fldChar w:fldCharType="separate"/>
            </w:r>
            <w:r>
              <w:rPr>
                <w:noProof/>
                <w:webHidden/>
              </w:rPr>
              <w:t>10</w:t>
            </w:r>
            <w:r>
              <w:rPr>
                <w:noProof/>
                <w:webHidden/>
              </w:rPr>
              <w:fldChar w:fldCharType="end"/>
            </w:r>
          </w:hyperlink>
        </w:p>
        <w:p w14:paraId="44E554AB" w14:textId="7D9FC81A" w:rsidR="00E37FDF" w:rsidRDefault="00E37FDF">
          <w:pPr>
            <w:pStyle w:val="TOC3"/>
            <w:tabs>
              <w:tab w:val="right" w:leader="dot" w:pos="10790"/>
            </w:tabs>
            <w:rPr>
              <w:rFonts w:eastAsiaTheme="minorEastAsia"/>
              <w:noProof/>
              <w:kern w:val="2"/>
              <w:sz w:val="24"/>
              <w:szCs w:val="24"/>
              <w14:ligatures w14:val="standardContextual"/>
            </w:rPr>
          </w:pPr>
          <w:hyperlink w:anchor="_Toc207009923" w:history="1">
            <w:r w:rsidRPr="00F56402">
              <w:rPr>
                <w:rStyle w:val="Hyperlink"/>
                <w:rFonts w:ascii="Arial" w:hAnsi="Arial" w:cs="Arial"/>
                <w:noProof/>
              </w:rPr>
              <w:t>Q. which of these groups would you focus your efforts on investigating further to understand how the treatment is potentially affecting protein production and function?</w:t>
            </w:r>
            <w:r>
              <w:rPr>
                <w:noProof/>
                <w:webHidden/>
              </w:rPr>
              <w:tab/>
            </w:r>
            <w:r>
              <w:rPr>
                <w:noProof/>
                <w:webHidden/>
              </w:rPr>
              <w:fldChar w:fldCharType="begin"/>
            </w:r>
            <w:r>
              <w:rPr>
                <w:noProof/>
                <w:webHidden/>
              </w:rPr>
              <w:instrText xml:space="preserve"> PAGEREF _Toc207009923 \h </w:instrText>
            </w:r>
            <w:r>
              <w:rPr>
                <w:noProof/>
                <w:webHidden/>
              </w:rPr>
            </w:r>
            <w:r>
              <w:rPr>
                <w:noProof/>
                <w:webHidden/>
              </w:rPr>
              <w:fldChar w:fldCharType="separate"/>
            </w:r>
            <w:r>
              <w:rPr>
                <w:noProof/>
                <w:webHidden/>
              </w:rPr>
              <w:t>10</w:t>
            </w:r>
            <w:r>
              <w:rPr>
                <w:noProof/>
                <w:webHidden/>
              </w:rPr>
              <w:fldChar w:fldCharType="end"/>
            </w:r>
          </w:hyperlink>
        </w:p>
        <w:p w14:paraId="1985198F" w14:textId="2CEDFDBD" w:rsidR="00A83634" w:rsidRDefault="00A83634">
          <w:r>
            <w:rPr>
              <w:b/>
              <w:bCs/>
              <w:noProof/>
            </w:rPr>
            <w:fldChar w:fldCharType="end"/>
          </w:r>
        </w:p>
      </w:sdtContent>
    </w:sdt>
    <w:p w14:paraId="07CF11F8" w14:textId="1787F3A9" w:rsidR="005E5AF0" w:rsidRPr="004C5344" w:rsidRDefault="000E78DB" w:rsidP="00AC5D04">
      <w:pPr>
        <w:pStyle w:val="Heading1"/>
        <w:spacing w:line="276" w:lineRule="auto"/>
        <w:rPr>
          <w:rFonts w:ascii="Arial" w:hAnsi="Arial" w:cs="Arial"/>
        </w:rPr>
      </w:pPr>
      <w:bookmarkStart w:id="1" w:name="_Toc207009888"/>
      <w:r w:rsidRPr="004C5344">
        <w:rPr>
          <w:rFonts w:ascii="Arial" w:hAnsi="Arial" w:cs="Arial"/>
        </w:rPr>
        <w:t>(I) Examining Two “Shot-Gun” Proteomics Experiments</w:t>
      </w:r>
      <w:bookmarkEnd w:id="1"/>
    </w:p>
    <w:p w14:paraId="2DF10CD2" w14:textId="77777777" w:rsidR="005E5AF0" w:rsidRPr="00DB748F" w:rsidRDefault="000E78DB" w:rsidP="00AC5D04">
      <w:pPr>
        <w:pStyle w:val="FirstParagraph"/>
        <w:spacing w:line="276" w:lineRule="auto"/>
        <w:jc w:val="both"/>
        <w:rPr>
          <w:rFonts w:ascii="Arial" w:hAnsi="Arial" w:cs="Arial"/>
        </w:rPr>
      </w:pPr>
      <w:r w:rsidRPr="004C5344">
        <w:rPr>
          <w:rFonts w:ascii="Arial" w:hAnsi="Arial" w:cs="Arial"/>
        </w:rPr>
        <w:t>Shotgun proteomics is a high-throughput strategy for identifying and quantifying</w:t>
      </w:r>
      <w:r w:rsidRPr="00DB748F">
        <w:rPr>
          <w:rFonts w:ascii="Arial" w:hAnsi="Arial" w:cs="Arial"/>
        </w:rPr>
        <w:t xml:space="preserve"> proteins in complex biological samples. It works by enzymatically digesting proteins into peptides, separating those peptides via liquid chromatography, and analyzing them using tandem mass spectrometry (MS/MS). This approach allows researchers to characterize thousands of proteins in a single experiment without prior knowledge of the sample’s composition.</w:t>
      </w:r>
    </w:p>
    <w:p w14:paraId="2B37EE86" w14:textId="77777777" w:rsidR="004B5219" w:rsidRDefault="000E78DB" w:rsidP="004B5219">
      <w:pPr>
        <w:pStyle w:val="BodyText"/>
        <w:spacing w:line="276" w:lineRule="auto"/>
        <w:jc w:val="both"/>
        <w:rPr>
          <w:rFonts w:ascii="Arial" w:hAnsi="Arial" w:cs="Arial"/>
        </w:rPr>
      </w:pPr>
      <w:r w:rsidRPr="00DB748F">
        <w:rPr>
          <w:rFonts w:ascii="Arial" w:hAnsi="Arial" w:cs="Arial"/>
        </w:rPr>
        <w:t xml:space="preserve">In this project, we will explore how protein abundance information can be extracted from public datasets in the </w:t>
      </w:r>
      <w:hyperlink r:id="rId8">
        <w:r w:rsidRPr="00DB748F">
          <w:rPr>
            <w:rStyle w:val="Hyperlink"/>
            <w:rFonts w:ascii="Arial" w:hAnsi="Arial" w:cs="Arial"/>
          </w:rPr>
          <w:t>PRIDE Archive</w:t>
        </w:r>
      </w:hyperlink>
      <w:r w:rsidRPr="00DB748F">
        <w:rPr>
          <w:rFonts w:ascii="Arial" w:hAnsi="Arial" w:cs="Arial"/>
        </w:rPr>
        <w:t>, using mass spectrometry-based shotgun proteomics. We focus on two biologically and technically distinct datasets:</w:t>
      </w:r>
    </w:p>
    <w:p w14:paraId="658C739A" w14:textId="77777777" w:rsidR="004B5219" w:rsidRDefault="000E78DB" w:rsidP="004B5219">
      <w:pPr>
        <w:pStyle w:val="BodyText"/>
        <w:numPr>
          <w:ilvl w:val="0"/>
          <w:numId w:val="16"/>
        </w:numPr>
        <w:spacing w:line="276" w:lineRule="auto"/>
        <w:jc w:val="both"/>
        <w:rPr>
          <w:rFonts w:ascii="Arial" w:hAnsi="Arial" w:cs="Arial"/>
        </w:rPr>
      </w:pPr>
      <w:r w:rsidRPr="00DB748F">
        <w:rPr>
          <w:rFonts w:ascii="Arial" w:hAnsi="Arial" w:cs="Arial"/>
        </w:rPr>
        <w:t>Soybean (</w:t>
      </w:r>
      <w:r w:rsidRPr="00DB748F">
        <w:rPr>
          <w:rFonts w:ascii="Arial" w:hAnsi="Arial" w:cs="Arial"/>
          <w:i/>
          <w:iCs/>
        </w:rPr>
        <w:t>Glycine max</w:t>
      </w:r>
      <w:r w:rsidRPr="00DB748F">
        <w:rPr>
          <w:rFonts w:ascii="Arial" w:hAnsi="Arial" w:cs="Arial"/>
        </w:rPr>
        <w:t xml:space="preserve">): </w:t>
      </w:r>
      <w:hyperlink r:id="rId9">
        <w:r w:rsidRPr="00DB748F">
          <w:rPr>
            <w:rStyle w:val="Hyperlink"/>
            <w:rFonts w:ascii="Arial" w:hAnsi="Arial" w:cs="Arial"/>
          </w:rPr>
          <w:t>PXD023343</w:t>
        </w:r>
      </w:hyperlink>
    </w:p>
    <w:p w14:paraId="7D6BE688" w14:textId="2F58323F" w:rsidR="005E5AF0" w:rsidRPr="004B5219" w:rsidRDefault="000E78DB" w:rsidP="004B5219">
      <w:pPr>
        <w:pStyle w:val="BodyText"/>
        <w:numPr>
          <w:ilvl w:val="0"/>
          <w:numId w:val="16"/>
        </w:numPr>
        <w:spacing w:line="276" w:lineRule="auto"/>
        <w:jc w:val="both"/>
        <w:rPr>
          <w:rFonts w:ascii="Arial" w:hAnsi="Arial" w:cs="Arial"/>
        </w:rPr>
      </w:pPr>
      <w:r w:rsidRPr="004B5219">
        <w:rPr>
          <w:rFonts w:ascii="Arial" w:hAnsi="Arial" w:cs="Arial"/>
        </w:rPr>
        <w:t>Human (</w:t>
      </w:r>
      <w:r w:rsidRPr="004B5219">
        <w:rPr>
          <w:rFonts w:ascii="Arial" w:hAnsi="Arial" w:cs="Arial"/>
          <w:i/>
          <w:iCs/>
        </w:rPr>
        <w:t>Homo sapiens</w:t>
      </w:r>
      <w:r w:rsidRPr="004B5219">
        <w:rPr>
          <w:rFonts w:ascii="Arial" w:hAnsi="Arial" w:cs="Arial"/>
        </w:rPr>
        <w:t xml:space="preserve">): </w:t>
      </w:r>
      <w:hyperlink r:id="rId10">
        <w:r w:rsidRPr="004B5219">
          <w:rPr>
            <w:rStyle w:val="Hyperlink"/>
            <w:rFonts w:ascii="Arial" w:hAnsi="Arial" w:cs="Arial"/>
          </w:rPr>
          <w:t>PXD005187</w:t>
        </w:r>
      </w:hyperlink>
    </w:p>
    <w:p w14:paraId="2F77EAF7" w14:textId="77777777" w:rsidR="005E5AF0" w:rsidRPr="00DB748F" w:rsidRDefault="000E78DB" w:rsidP="00AC5D04">
      <w:pPr>
        <w:pStyle w:val="FirstParagraph"/>
        <w:spacing w:line="276" w:lineRule="auto"/>
        <w:rPr>
          <w:rFonts w:ascii="Arial" w:hAnsi="Arial" w:cs="Arial"/>
        </w:rPr>
      </w:pPr>
      <w:r w:rsidRPr="00DB748F">
        <w:rPr>
          <w:rFonts w:ascii="Arial" w:hAnsi="Arial" w:cs="Arial"/>
        </w:rPr>
        <w:t>These examples illustrate different use cases, labeling strategies, and experimental goals in proteomics.</w:t>
      </w:r>
    </w:p>
    <w:p w14:paraId="267DCD70" w14:textId="575E33C5" w:rsidR="005E5AF0" w:rsidRPr="00DB748F" w:rsidRDefault="004D067F" w:rsidP="00AC5D04">
      <w:pPr>
        <w:pStyle w:val="Heading2"/>
        <w:spacing w:line="276" w:lineRule="auto"/>
        <w:rPr>
          <w:rFonts w:ascii="Arial" w:hAnsi="Arial" w:cs="Arial"/>
        </w:rPr>
      </w:pPr>
      <w:bookmarkStart w:id="2" w:name="Xf309433c76b0a29c72047a0e834ca8dab46f554"/>
      <w:bookmarkStart w:id="3" w:name="_Toc207009889"/>
      <w:r>
        <w:rPr>
          <w:rFonts w:ascii="Arial" w:hAnsi="Arial" w:cs="Arial"/>
        </w:rPr>
        <w:t>(I</w:t>
      </w:r>
      <w:r w:rsidR="00D16DB0">
        <w:rPr>
          <w:rFonts w:ascii="Arial" w:hAnsi="Arial" w:cs="Arial"/>
        </w:rPr>
        <w:t xml:space="preserve"> – </w:t>
      </w:r>
      <w:r>
        <w:rPr>
          <w:rFonts w:ascii="Arial" w:hAnsi="Arial" w:cs="Arial"/>
        </w:rPr>
        <w:t xml:space="preserve">1) </w:t>
      </w:r>
      <w:r w:rsidR="00901D45" w:rsidRPr="00DB748F">
        <w:rPr>
          <w:rFonts w:ascii="Arial" w:hAnsi="Arial" w:cs="Arial"/>
        </w:rPr>
        <w:t>Extracting key information from the publications</w:t>
      </w:r>
      <w:bookmarkEnd w:id="3"/>
    </w:p>
    <w:p w14:paraId="06A80627" w14:textId="77777777" w:rsidR="00901D45" w:rsidRPr="00DB748F" w:rsidRDefault="000E78DB" w:rsidP="00AC5D04">
      <w:pPr>
        <w:pStyle w:val="FirstParagraph"/>
        <w:spacing w:line="276" w:lineRule="auto"/>
        <w:jc w:val="both"/>
        <w:rPr>
          <w:rFonts w:ascii="Arial" w:hAnsi="Arial" w:cs="Arial"/>
        </w:rPr>
      </w:pPr>
      <w:bookmarkStart w:id="4" w:name="ii-2-metadata-extraction"/>
      <w:bookmarkEnd w:id="2"/>
      <w:r w:rsidRPr="00DB748F">
        <w:rPr>
          <w:rFonts w:ascii="Arial" w:hAnsi="Arial" w:cs="Arial"/>
        </w:rPr>
        <w:t xml:space="preserve">In this section, you’ll extract important metadata from both the original publication and the experimental files associated with your dataset. This information will be used to build a </w:t>
      </w:r>
      <w:proofErr w:type="gramStart"/>
      <w:r w:rsidRPr="00DB748F">
        <w:rPr>
          <w:rStyle w:val="VerbatimChar"/>
          <w:rFonts w:ascii="Arial" w:hAnsi="Arial" w:cs="Arial"/>
        </w:rPr>
        <w:t>*.</w:t>
      </w:r>
      <w:proofErr w:type="spellStart"/>
      <w:r w:rsidRPr="00DB748F">
        <w:rPr>
          <w:rStyle w:val="VerbatimChar"/>
          <w:rFonts w:ascii="Arial" w:hAnsi="Arial" w:cs="Arial"/>
        </w:rPr>
        <w:t>json</w:t>
      </w:r>
      <w:proofErr w:type="spellEnd"/>
      <w:proofErr w:type="gramEnd"/>
      <w:r w:rsidRPr="00DB748F">
        <w:rPr>
          <w:rStyle w:val="VerbatimChar"/>
          <w:rFonts w:ascii="Arial" w:hAnsi="Arial" w:cs="Arial"/>
        </w:rPr>
        <w:t>*</w:t>
      </w:r>
      <w:r w:rsidRPr="00DB748F">
        <w:rPr>
          <w:rFonts w:ascii="Arial" w:hAnsi="Arial" w:cs="Arial"/>
        </w:rPr>
        <w:t xml:space="preserve"> configuration file required by SAGE to process the data.</w:t>
      </w:r>
    </w:p>
    <w:p w14:paraId="6F6EFCAD" w14:textId="77777777" w:rsidR="00901D45" w:rsidRPr="00DB748F" w:rsidRDefault="000E78DB" w:rsidP="00AC5D04">
      <w:pPr>
        <w:pStyle w:val="FirstParagraph"/>
        <w:spacing w:line="276" w:lineRule="auto"/>
        <w:jc w:val="both"/>
        <w:rPr>
          <w:rFonts w:ascii="Arial" w:hAnsi="Arial" w:cs="Arial"/>
        </w:rPr>
      </w:pPr>
      <w:r w:rsidRPr="00DB748F">
        <w:rPr>
          <w:rFonts w:ascii="Arial" w:hAnsi="Arial" w:cs="Arial"/>
        </w:rPr>
        <w:br/>
        <w:t xml:space="preserve">[1] DOI: 10.1038/cddiscovery.2017.10, Des: Kathiriya JJ, Nakra N, Nixon J, Patel PS, </w:t>
      </w:r>
      <w:proofErr w:type="spellStart"/>
      <w:r w:rsidRPr="00DB748F">
        <w:rPr>
          <w:rFonts w:ascii="Arial" w:hAnsi="Arial" w:cs="Arial"/>
        </w:rPr>
        <w:t>Vaghasiya</w:t>
      </w:r>
      <w:proofErr w:type="spellEnd"/>
      <w:r w:rsidRPr="00DB748F">
        <w:rPr>
          <w:rFonts w:ascii="Arial" w:hAnsi="Arial" w:cs="Arial"/>
        </w:rPr>
        <w:t xml:space="preserve"> V, Alhassani A, Tian Z, Allen-Gipson D, </w:t>
      </w:r>
      <w:proofErr w:type="spellStart"/>
      <w:r w:rsidRPr="00DB748F">
        <w:rPr>
          <w:rFonts w:ascii="Arial" w:hAnsi="Arial" w:cs="Arial"/>
        </w:rPr>
        <w:t>Davé</w:t>
      </w:r>
      <w:proofErr w:type="spellEnd"/>
      <w:r w:rsidRPr="00DB748F">
        <w:rPr>
          <w:rFonts w:ascii="Arial" w:hAnsi="Arial" w:cs="Arial"/>
        </w:rPr>
        <w:t xml:space="preserve"> V. Galectin-1 inhibition attenuates profibrotic signaling in hypoxia-induced pulmonary fibrosis. Cell Death </w:t>
      </w:r>
      <w:proofErr w:type="spellStart"/>
      <w:r w:rsidRPr="00DB748F">
        <w:rPr>
          <w:rFonts w:ascii="Arial" w:hAnsi="Arial" w:cs="Arial"/>
        </w:rPr>
        <w:t>Discov</w:t>
      </w:r>
      <w:proofErr w:type="spellEnd"/>
      <w:r w:rsidRPr="00DB748F">
        <w:rPr>
          <w:rFonts w:ascii="Arial" w:hAnsi="Arial" w:cs="Arial"/>
        </w:rPr>
        <w:t xml:space="preserve">. 2017 Apr </w:t>
      </w:r>
      <w:proofErr w:type="gramStart"/>
      <w:r w:rsidRPr="00DB748F">
        <w:rPr>
          <w:rFonts w:ascii="Arial" w:hAnsi="Arial" w:cs="Arial"/>
        </w:rPr>
        <w:t>10;3:17010</w:t>
      </w:r>
      <w:proofErr w:type="gramEnd"/>
      <w:r w:rsidRPr="00DB748F">
        <w:rPr>
          <w:rFonts w:ascii="Arial" w:hAnsi="Arial" w:cs="Arial"/>
        </w:rPr>
        <w:t xml:space="preserve">. </w:t>
      </w:r>
      <w:proofErr w:type="spellStart"/>
      <w:r w:rsidRPr="00DB748F">
        <w:rPr>
          <w:rFonts w:ascii="Arial" w:hAnsi="Arial" w:cs="Arial"/>
        </w:rPr>
        <w:t>eCollection</w:t>
      </w:r>
      <w:proofErr w:type="spellEnd"/>
      <w:r w:rsidRPr="00DB748F">
        <w:rPr>
          <w:rFonts w:ascii="Arial" w:hAnsi="Arial" w:cs="Arial"/>
        </w:rPr>
        <w:t xml:space="preserve"> 2017</w:t>
      </w:r>
    </w:p>
    <w:p w14:paraId="1FBE50B6" w14:textId="7700A962" w:rsidR="005E5AF0" w:rsidRPr="00DB748F" w:rsidRDefault="000E78DB" w:rsidP="00AC5D04">
      <w:pPr>
        <w:pStyle w:val="FirstParagraph"/>
        <w:spacing w:line="276" w:lineRule="auto"/>
        <w:jc w:val="both"/>
        <w:rPr>
          <w:rFonts w:ascii="Arial" w:hAnsi="Arial" w:cs="Arial"/>
        </w:rPr>
      </w:pPr>
      <w:r w:rsidRPr="00DB748F">
        <w:rPr>
          <w:rFonts w:ascii="Arial" w:hAnsi="Arial" w:cs="Arial"/>
        </w:rPr>
        <w:lastRenderedPageBreak/>
        <w:br/>
        <w:t>[2] DOI: 10.3390/ijms22020920, Des: Cheng L, Min W, Li M, Zhou L, Hsu CC, Yang X, Jiang X, Ruan Z, Zhong Y, Wang ZY, Wang W. Quantitative Proteomics Reveals that GmENO2 Proteins Are Involved in Response to Phosphate Starvation in the Leaves of Glycine max L. Int J Mol Sci. 2021 22(2)</w:t>
      </w:r>
    </w:p>
    <w:p w14:paraId="27E88256" w14:textId="77777777" w:rsidR="007D7411" w:rsidRPr="00DB748F" w:rsidRDefault="007D7411" w:rsidP="00AC5D04">
      <w:pPr>
        <w:pStyle w:val="BodyText"/>
        <w:spacing w:line="276" w:lineRule="auto"/>
        <w:rPr>
          <w:rFonts w:ascii="Arial" w:hAnsi="Arial" w:cs="Arial"/>
        </w:rPr>
      </w:pPr>
    </w:p>
    <w:p w14:paraId="23BF65FF" w14:textId="13CBEA63" w:rsidR="00CD02B5" w:rsidRPr="00DB748F" w:rsidRDefault="004B2B8C" w:rsidP="00AC5D04">
      <w:pPr>
        <w:pStyle w:val="Heading3"/>
        <w:spacing w:line="276" w:lineRule="auto"/>
        <w:rPr>
          <w:rFonts w:ascii="Arial" w:hAnsi="Arial" w:cs="Arial"/>
        </w:rPr>
      </w:pPr>
      <w:bookmarkStart w:id="5" w:name="_Toc207009890"/>
      <w:r w:rsidRPr="00DB748F">
        <w:rPr>
          <w:rFonts w:ascii="Arial" w:hAnsi="Arial" w:cs="Arial"/>
        </w:rPr>
        <w:t xml:space="preserve">Q. </w:t>
      </w:r>
      <w:r w:rsidR="000E78DB" w:rsidRPr="00DB748F">
        <w:rPr>
          <w:rFonts w:ascii="Arial" w:hAnsi="Arial" w:cs="Arial"/>
        </w:rPr>
        <w:t xml:space="preserve">What </w:t>
      </w:r>
      <w:r w:rsidR="00B005C1" w:rsidRPr="00DB748F">
        <w:rPr>
          <w:rFonts w:ascii="Arial" w:hAnsi="Arial" w:cs="Arial"/>
        </w:rPr>
        <w:t>cleavage</w:t>
      </w:r>
      <w:r w:rsidR="000E78DB" w:rsidRPr="00DB748F">
        <w:rPr>
          <w:rFonts w:ascii="Arial" w:hAnsi="Arial" w:cs="Arial"/>
        </w:rPr>
        <w:t xml:space="preserve"> enzyme was used and what amino acids does it cut after?</w:t>
      </w:r>
      <w:bookmarkEnd w:id="5"/>
    </w:p>
    <w:p w14:paraId="21861477" w14:textId="22FD06BF" w:rsidR="00B07370" w:rsidRPr="00DB748F" w:rsidRDefault="000E78DB" w:rsidP="00AC5D04">
      <w:pPr>
        <w:pStyle w:val="BodyText"/>
        <w:spacing w:line="276" w:lineRule="auto"/>
        <w:jc w:val="both"/>
        <w:rPr>
          <w:rFonts w:ascii="Arial" w:hAnsi="Arial" w:cs="Arial"/>
        </w:rPr>
      </w:pPr>
      <w:r w:rsidRPr="00642C2F">
        <w:rPr>
          <w:rFonts w:ascii="Arial" w:hAnsi="Arial" w:cs="Arial"/>
          <w:u w:val="single"/>
        </w:rPr>
        <w:t>Why it matters</w:t>
      </w:r>
      <w:r w:rsidRPr="00DB748F">
        <w:rPr>
          <w:rFonts w:ascii="Arial" w:hAnsi="Arial" w:cs="Arial"/>
          <w:i/>
          <w:iCs/>
        </w:rPr>
        <w:t>:</w:t>
      </w:r>
      <w:r w:rsidRPr="00DB748F">
        <w:rPr>
          <w:rFonts w:ascii="Arial" w:hAnsi="Arial" w:cs="Arial"/>
        </w:rPr>
        <w:t xml:space="preserve"> The enzyme determines the peptide cleavage rules</w:t>
      </w:r>
      <w:r w:rsidR="00E23396" w:rsidRPr="00DB748F">
        <w:rPr>
          <w:rFonts w:ascii="Arial" w:hAnsi="Arial" w:cs="Arial"/>
        </w:rPr>
        <w:t xml:space="preserve"> which are crucial for understanding how a protein will fragment in the </w:t>
      </w:r>
      <w:r w:rsidR="009E672C" w:rsidRPr="00DB748F">
        <w:rPr>
          <w:rFonts w:ascii="Arial" w:hAnsi="Arial" w:cs="Arial"/>
        </w:rPr>
        <w:t>spectrometer</w:t>
      </w:r>
      <w:r w:rsidR="00B07370" w:rsidRPr="00DB748F">
        <w:rPr>
          <w:rFonts w:ascii="Arial" w:hAnsi="Arial" w:cs="Arial"/>
        </w:rPr>
        <w:t>.</w:t>
      </w:r>
      <w:r w:rsidR="009E672C" w:rsidRPr="00DB748F">
        <w:rPr>
          <w:rFonts w:ascii="Arial" w:hAnsi="Arial" w:cs="Arial"/>
        </w:rPr>
        <w:t xml:space="preserve"> </w:t>
      </w:r>
    </w:p>
    <w:p w14:paraId="07A2A0CC" w14:textId="5E994BBF" w:rsidR="005E5AF0" w:rsidRPr="00DB748F" w:rsidRDefault="000E78DB" w:rsidP="00AC5D04">
      <w:pPr>
        <w:pStyle w:val="BodyText"/>
        <w:spacing w:line="276" w:lineRule="auto"/>
        <w:jc w:val="both"/>
        <w:rPr>
          <w:rFonts w:ascii="Arial" w:hAnsi="Arial" w:cs="Arial"/>
        </w:rPr>
      </w:pPr>
      <w:r w:rsidRPr="00642C2F">
        <w:rPr>
          <w:rFonts w:ascii="Arial" w:hAnsi="Arial" w:cs="Arial"/>
          <w:i/>
          <w:iCs/>
          <w:u w:val="single"/>
        </w:rPr>
        <w:t>Where to look</w:t>
      </w:r>
      <w:r w:rsidRPr="00DB748F">
        <w:rPr>
          <w:rFonts w:ascii="Arial" w:hAnsi="Arial" w:cs="Arial"/>
          <w:i/>
          <w:iCs/>
        </w:rPr>
        <w:t>:</w:t>
      </w:r>
      <w:r w:rsidRPr="00DB748F">
        <w:rPr>
          <w:rFonts w:ascii="Arial" w:hAnsi="Arial" w:cs="Arial"/>
        </w:rPr>
        <w:t xml:space="preserve"> Check the methods section of the manuscript for sample preparation or digestion steps. Common entries include trypsin, Lys-C, chymotrypsin, or Glu-C. This information may also be in PRIDE metadata under “Sample Protocol” or “Digestion.”</w:t>
      </w:r>
    </w:p>
    <w:p w14:paraId="3A195E2C" w14:textId="6AF562FA" w:rsidR="00011860" w:rsidRPr="00DB748F" w:rsidRDefault="00011860" w:rsidP="00AC5D04">
      <w:pPr>
        <w:pStyle w:val="Heading4"/>
        <w:spacing w:line="276" w:lineRule="auto"/>
        <w:rPr>
          <w:rFonts w:ascii="Arial" w:hAnsi="Arial" w:cs="Arial"/>
        </w:rPr>
      </w:pPr>
      <w:r w:rsidRPr="00DB748F">
        <w:rPr>
          <w:rFonts w:ascii="Arial" w:hAnsi="Arial" w:cs="Arial"/>
        </w:rPr>
        <w:t xml:space="preserve">Table </w:t>
      </w:r>
      <w:r w:rsidRPr="00DB748F">
        <w:rPr>
          <w:rFonts w:ascii="Arial" w:hAnsi="Arial" w:cs="Arial"/>
        </w:rPr>
        <w:fldChar w:fldCharType="begin"/>
      </w:r>
      <w:r w:rsidRPr="00DB748F">
        <w:rPr>
          <w:rFonts w:ascii="Arial" w:hAnsi="Arial" w:cs="Arial"/>
        </w:rPr>
        <w:instrText xml:space="preserve"> SEQ Table \* ARABIC </w:instrText>
      </w:r>
      <w:r w:rsidRPr="00DB748F">
        <w:rPr>
          <w:rFonts w:ascii="Arial" w:hAnsi="Arial" w:cs="Arial"/>
        </w:rPr>
        <w:fldChar w:fldCharType="separate"/>
      </w:r>
      <w:r w:rsidRPr="00DB748F">
        <w:rPr>
          <w:rFonts w:ascii="Arial" w:hAnsi="Arial" w:cs="Arial"/>
          <w:noProof/>
        </w:rPr>
        <w:t>1</w:t>
      </w:r>
      <w:r w:rsidRPr="00DB748F">
        <w:rPr>
          <w:rFonts w:ascii="Arial" w:hAnsi="Arial" w:cs="Arial"/>
          <w:noProof/>
        </w:rPr>
        <w:fldChar w:fldCharType="end"/>
      </w:r>
      <w:r w:rsidRPr="00DB748F">
        <w:rPr>
          <w:rFonts w:ascii="Arial" w:hAnsi="Arial" w:cs="Arial"/>
        </w:rPr>
        <w:t>: Common Cleavage Enzymes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0"/>
        <w:gridCol w:w="1987"/>
        <w:gridCol w:w="1746"/>
        <w:gridCol w:w="2010"/>
        <w:gridCol w:w="3637"/>
      </w:tblGrid>
      <w:tr w:rsidR="00B005C1" w:rsidRPr="00DB748F" w14:paraId="45B56F59" w14:textId="77777777" w:rsidTr="00FA5421">
        <w:trPr>
          <w:tblHeader/>
          <w:tblCellSpacing w:w="15" w:type="dxa"/>
        </w:trPr>
        <w:tc>
          <w:tcPr>
            <w:tcW w:w="0" w:type="auto"/>
            <w:tcBorders>
              <w:bottom w:val="single" w:sz="4" w:space="0" w:color="auto"/>
            </w:tcBorders>
            <w:vAlign w:val="bottom"/>
            <w:hideMark/>
          </w:tcPr>
          <w:p w14:paraId="18F259BB" w14:textId="77777777" w:rsidR="00B005C1" w:rsidRPr="00DB748F" w:rsidRDefault="00B005C1" w:rsidP="00AC5D04">
            <w:pPr>
              <w:pStyle w:val="FirstParagraph"/>
              <w:spacing w:after="0" w:line="276" w:lineRule="auto"/>
              <w:rPr>
                <w:rFonts w:ascii="Arial" w:hAnsi="Arial" w:cs="Arial"/>
                <w:sz w:val="22"/>
                <w:szCs w:val="22"/>
              </w:rPr>
            </w:pPr>
            <w:r w:rsidRPr="00DB748F">
              <w:rPr>
                <w:rFonts w:ascii="Arial" w:hAnsi="Arial" w:cs="Arial"/>
                <w:sz w:val="22"/>
                <w:szCs w:val="22"/>
              </w:rPr>
              <w:t>Enzyme</w:t>
            </w:r>
          </w:p>
        </w:tc>
        <w:tc>
          <w:tcPr>
            <w:tcW w:w="0" w:type="auto"/>
            <w:tcBorders>
              <w:bottom w:val="single" w:sz="4" w:space="0" w:color="auto"/>
            </w:tcBorders>
            <w:vAlign w:val="bottom"/>
            <w:hideMark/>
          </w:tcPr>
          <w:p w14:paraId="2469238B" w14:textId="77777777" w:rsidR="00B005C1" w:rsidRPr="00DB748F" w:rsidRDefault="00B005C1" w:rsidP="00AC5D04">
            <w:pPr>
              <w:pStyle w:val="FirstParagraph"/>
              <w:spacing w:after="0" w:line="276" w:lineRule="auto"/>
              <w:rPr>
                <w:rFonts w:ascii="Arial" w:hAnsi="Arial" w:cs="Arial"/>
                <w:sz w:val="22"/>
                <w:szCs w:val="22"/>
              </w:rPr>
            </w:pPr>
            <w:r w:rsidRPr="00DB748F">
              <w:rPr>
                <w:rFonts w:ascii="Arial" w:hAnsi="Arial" w:cs="Arial"/>
                <w:sz w:val="22"/>
                <w:szCs w:val="22"/>
              </w:rPr>
              <w:t>Cleaves After (Residues)</w:t>
            </w:r>
          </w:p>
        </w:tc>
        <w:tc>
          <w:tcPr>
            <w:tcW w:w="0" w:type="auto"/>
            <w:tcBorders>
              <w:bottom w:val="single" w:sz="4" w:space="0" w:color="auto"/>
            </w:tcBorders>
            <w:vAlign w:val="bottom"/>
            <w:hideMark/>
          </w:tcPr>
          <w:p w14:paraId="70853F58" w14:textId="77777777" w:rsidR="00B005C1" w:rsidRPr="00DB748F" w:rsidRDefault="00B005C1" w:rsidP="00AC5D04">
            <w:pPr>
              <w:pStyle w:val="FirstParagraph"/>
              <w:spacing w:after="0" w:line="276" w:lineRule="auto"/>
              <w:rPr>
                <w:rFonts w:ascii="Arial" w:hAnsi="Arial" w:cs="Arial"/>
                <w:sz w:val="22"/>
                <w:szCs w:val="22"/>
              </w:rPr>
            </w:pPr>
            <w:r w:rsidRPr="00DB748F">
              <w:rPr>
                <w:rFonts w:ascii="Arial" w:hAnsi="Arial" w:cs="Arial"/>
                <w:sz w:val="22"/>
                <w:szCs w:val="22"/>
              </w:rPr>
              <w:t>Cleavage Blocked By</w:t>
            </w:r>
          </w:p>
        </w:tc>
        <w:tc>
          <w:tcPr>
            <w:tcW w:w="0" w:type="auto"/>
            <w:tcBorders>
              <w:bottom w:val="single" w:sz="4" w:space="0" w:color="auto"/>
            </w:tcBorders>
            <w:vAlign w:val="bottom"/>
            <w:hideMark/>
          </w:tcPr>
          <w:p w14:paraId="42DC077B" w14:textId="77777777" w:rsidR="00B005C1" w:rsidRPr="00DB748F" w:rsidRDefault="00B005C1" w:rsidP="00AC5D04">
            <w:pPr>
              <w:pStyle w:val="FirstParagraph"/>
              <w:spacing w:after="0" w:line="276" w:lineRule="auto"/>
              <w:rPr>
                <w:rFonts w:ascii="Arial" w:hAnsi="Arial" w:cs="Arial"/>
                <w:sz w:val="22"/>
                <w:szCs w:val="22"/>
              </w:rPr>
            </w:pPr>
            <w:r w:rsidRPr="00DB748F">
              <w:rPr>
                <w:rFonts w:ascii="Arial" w:hAnsi="Arial" w:cs="Arial"/>
                <w:sz w:val="22"/>
                <w:szCs w:val="22"/>
              </w:rPr>
              <w:t>Terminal Side of Cleavage</w:t>
            </w:r>
          </w:p>
        </w:tc>
        <w:tc>
          <w:tcPr>
            <w:tcW w:w="0" w:type="auto"/>
            <w:tcBorders>
              <w:bottom w:val="single" w:sz="4" w:space="0" w:color="auto"/>
            </w:tcBorders>
            <w:vAlign w:val="bottom"/>
            <w:hideMark/>
          </w:tcPr>
          <w:p w14:paraId="0E17E4E9" w14:textId="77777777" w:rsidR="00B005C1" w:rsidRPr="00DB748F" w:rsidRDefault="00B005C1" w:rsidP="00AC5D04">
            <w:pPr>
              <w:pStyle w:val="FirstParagraph"/>
              <w:spacing w:after="0" w:line="276" w:lineRule="auto"/>
              <w:rPr>
                <w:rFonts w:ascii="Arial" w:hAnsi="Arial" w:cs="Arial"/>
                <w:sz w:val="22"/>
                <w:szCs w:val="22"/>
              </w:rPr>
            </w:pPr>
            <w:r w:rsidRPr="00DB748F">
              <w:rPr>
                <w:rFonts w:ascii="Arial" w:hAnsi="Arial" w:cs="Arial"/>
                <w:sz w:val="22"/>
                <w:szCs w:val="22"/>
              </w:rPr>
              <w:t>Notes</w:t>
            </w:r>
          </w:p>
        </w:tc>
      </w:tr>
      <w:tr w:rsidR="00B005C1" w:rsidRPr="00DB748F" w14:paraId="1B65574D" w14:textId="77777777" w:rsidTr="00FA5421">
        <w:trPr>
          <w:tblCellSpacing w:w="15" w:type="dxa"/>
        </w:trPr>
        <w:tc>
          <w:tcPr>
            <w:tcW w:w="0" w:type="auto"/>
            <w:vAlign w:val="center"/>
            <w:hideMark/>
          </w:tcPr>
          <w:p w14:paraId="5C7D85B8" w14:textId="77777777" w:rsidR="00B005C1" w:rsidRPr="00DB748F" w:rsidRDefault="00B005C1" w:rsidP="00AC5D04">
            <w:pPr>
              <w:pStyle w:val="FirstParagraph"/>
              <w:spacing w:before="0" w:after="0" w:line="276" w:lineRule="auto"/>
              <w:rPr>
                <w:rFonts w:ascii="Arial" w:hAnsi="Arial" w:cs="Arial"/>
                <w:sz w:val="22"/>
                <w:szCs w:val="22"/>
              </w:rPr>
            </w:pPr>
            <w:r w:rsidRPr="00DB748F">
              <w:rPr>
                <w:rFonts w:ascii="Arial" w:hAnsi="Arial" w:cs="Arial"/>
                <w:sz w:val="22"/>
                <w:szCs w:val="22"/>
              </w:rPr>
              <w:t>Trypsin</w:t>
            </w:r>
          </w:p>
        </w:tc>
        <w:tc>
          <w:tcPr>
            <w:tcW w:w="0" w:type="auto"/>
            <w:vAlign w:val="center"/>
            <w:hideMark/>
          </w:tcPr>
          <w:p w14:paraId="567FBC42" w14:textId="77777777" w:rsidR="00B005C1" w:rsidRPr="00DB748F" w:rsidRDefault="00B005C1" w:rsidP="00AC5D04">
            <w:pPr>
              <w:pStyle w:val="FirstParagraph"/>
              <w:spacing w:before="0" w:after="0" w:line="276" w:lineRule="auto"/>
              <w:rPr>
                <w:rFonts w:ascii="Arial" w:hAnsi="Arial" w:cs="Arial"/>
                <w:sz w:val="22"/>
                <w:szCs w:val="22"/>
              </w:rPr>
            </w:pPr>
            <w:r w:rsidRPr="00DB748F">
              <w:rPr>
                <w:rFonts w:ascii="Arial" w:hAnsi="Arial" w:cs="Arial"/>
                <w:sz w:val="22"/>
                <w:szCs w:val="22"/>
              </w:rPr>
              <w:t>K, R</w:t>
            </w:r>
          </w:p>
        </w:tc>
        <w:tc>
          <w:tcPr>
            <w:tcW w:w="0" w:type="auto"/>
            <w:vAlign w:val="center"/>
            <w:hideMark/>
          </w:tcPr>
          <w:p w14:paraId="7D6616B3" w14:textId="77777777" w:rsidR="00B005C1" w:rsidRPr="00DB748F" w:rsidRDefault="00B005C1" w:rsidP="00AC5D04">
            <w:pPr>
              <w:pStyle w:val="FirstParagraph"/>
              <w:spacing w:before="0" w:after="0" w:line="276" w:lineRule="auto"/>
              <w:rPr>
                <w:rFonts w:ascii="Arial" w:hAnsi="Arial" w:cs="Arial"/>
                <w:sz w:val="22"/>
                <w:szCs w:val="22"/>
              </w:rPr>
            </w:pPr>
            <w:r w:rsidRPr="00DB748F">
              <w:rPr>
                <w:rFonts w:ascii="Arial" w:hAnsi="Arial" w:cs="Arial"/>
                <w:sz w:val="22"/>
                <w:szCs w:val="22"/>
              </w:rPr>
              <w:t xml:space="preserve">P </w:t>
            </w:r>
          </w:p>
        </w:tc>
        <w:tc>
          <w:tcPr>
            <w:tcW w:w="0" w:type="auto"/>
            <w:vAlign w:val="center"/>
            <w:hideMark/>
          </w:tcPr>
          <w:p w14:paraId="5081D25A" w14:textId="77777777" w:rsidR="00B005C1" w:rsidRPr="00DB748F" w:rsidRDefault="00B005C1" w:rsidP="00AC5D04">
            <w:pPr>
              <w:pStyle w:val="FirstParagraph"/>
              <w:spacing w:before="0" w:after="0" w:line="276" w:lineRule="auto"/>
              <w:rPr>
                <w:rFonts w:ascii="Arial" w:hAnsi="Arial" w:cs="Arial"/>
                <w:sz w:val="22"/>
                <w:szCs w:val="22"/>
              </w:rPr>
            </w:pPr>
            <w:r w:rsidRPr="00DB748F">
              <w:rPr>
                <w:rFonts w:ascii="Arial" w:hAnsi="Arial" w:cs="Arial"/>
                <w:sz w:val="22"/>
                <w:szCs w:val="22"/>
              </w:rPr>
              <w:t>C-terminal</w:t>
            </w:r>
          </w:p>
        </w:tc>
        <w:tc>
          <w:tcPr>
            <w:tcW w:w="0" w:type="auto"/>
            <w:vAlign w:val="center"/>
            <w:hideMark/>
          </w:tcPr>
          <w:p w14:paraId="1F6FB451" w14:textId="77777777" w:rsidR="00B005C1" w:rsidRPr="00DB748F" w:rsidRDefault="00B005C1" w:rsidP="00AC5D04">
            <w:pPr>
              <w:pStyle w:val="FirstParagraph"/>
              <w:spacing w:before="0" w:after="0" w:line="276" w:lineRule="auto"/>
              <w:rPr>
                <w:rFonts w:ascii="Arial" w:hAnsi="Arial" w:cs="Arial"/>
                <w:sz w:val="22"/>
                <w:szCs w:val="22"/>
              </w:rPr>
            </w:pPr>
            <w:proofErr w:type="gramStart"/>
            <w:r w:rsidRPr="00DB748F">
              <w:rPr>
                <w:rFonts w:ascii="Arial" w:hAnsi="Arial" w:cs="Arial"/>
                <w:sz w:val="22"/>
                <w:szCs w:val="22"/>
              </w:rPr>
              <w:t>Most commonly used</w:t>
            </w:r>
            <w:proofErr w:type="gramEnd"/>
            <w:r w:rsidRPr="00DB748F">
              <w:rPr>
                <w:rFonts w:ascii="Arial" w:hAnsi="Arial" w:cs="Arial"/>
                <w:sz w:val="22"/>
                <w:szCs w:val="22"/>
              </w:rPr>
              <w:t>; highly specific</w:t>
            </w:r>
          </w:p>
        </w:tc>
      </w:tr>
      <w:tr w:rsidR="00B005C1" w:rsidRPr="00DB748F" w14:paraId="7E4CF357" w14:textId="77777777" w:rsidTr="00FA5421">
        <w:trPr>
          <w:tblCellSpacing w:w="15" w:type="dxa"/>
        </w:trPr>
        <w:tc>
          <w:tcPr>
            <w:tcW w:w="0" w:type="auto"/>
            <w:vAlign w:val="center"/>
            <w:hideMark/>
          </w:tcPr>
          <w:p w14:paraId="19D2F094" w14:textId="77777777" w:rsidR="00B005C1" w:rsidRPr="00DB748F" w:rsidRDefault="00B005C1" w:rsidP="00AC5D04">
            <w:pPr>
              <w:pStyle w:val="FirstParagraph"/>
              <w:spacing w:before="0" w:after="0" w:line="276" w:lineRule="auto"/>
              <w:rPr>
                <w:rFonts w:ascii="Arial" w:hAnsi="Arial" w:cs="Arial"/>
                <w:sz w:val="22"/>
                <w:szCs w:val="22"/>
              </w:rPr>
            </w:pPr>
            <w:r w:rsidRPr="00DB748F">
              <w:rPr>
                <w:rFonts w:ascii="Arial" w:hAnsi="Arial" w:cs="Arial"/>
                <w:sz w:val="22"/>
                <w:szCs w:val="22"/>
              </w:rPr>
              <w:t>Lys-C</w:t>
            </w:r>
          </w:p>
        </w:tc>
        <w:tc>
          <w:tcPr>
            <w:tcW w:w="0" w:type="auto"/>
            <w:vAlign w:val="center"/>
            <w:hideMark/>
          </w:tcPr>
          <w:p w14:paraId="4C641BCE" w14:textId="77777777" w:rsidR="00B005C1" w:rsidRPr="00DB748F" w:rsidRDefault="00B005C1" w:rsidP="00AC5D04">
            <w:pPr>
              <w:pStyle w:val="FirstParagraph"/>
              <w:spacing w:before="0" w:after="0" w:line="276" w:lineRule="auto"/>
              <w:rPr>
                <w:rFonts w:ascii="Arial" w:hAnsi="Arial" w:cs="Arial"/>
                <w:sz w:val="22"/>
                <w:szCs w:val="22"/>
              </w:rPr>
            </w:pPr>
            <w:r w:rsidRPr="00DB748F">
              <w:rPr>
                <w:rFonts w:ascii="Arial" w:hAnsi="Arial" w:cs="Arial"/>
                <w:sz w:val="22"/>
                <w:szCs w:val="22"/>
              </w:rPr>
              <w:t xml:space="preserve">K </w:t>
            </w:r>
          </w:p>
        </w:tc>
        <w:tc>
          <w:tcPr>
            <w:tcW w:w="0" w:type="auto"/>
            <w:vAlign w:val="center"/>
            <w:hideMark/>
          </w:tcPr>
          <w:p w14:paraId="378B96F6" w14:textId="77777777" w:rsidR="00B005C1" w:rsidRPr="00DB748F" w:rsidRDefault="00B005C1" w:rsidP="00AC5D04">
            <w:pPr>
              <w:pStyle w:val="FirstParagraph"/>
              <w:spacing w:before="0" w:after="0" w:line="276" w:lineRule="auto"/>
              <w:rPr>
                <w:rFonts w:ascii="Arial" w:hAnsi="Arial" w:cs="Arial"/>
                <w:sz w:val="22"/>
                <w:szCs w:val="22"/>
              </w:rPr>
            </w:pPr>
            <w:r w:rsidRPr="00DB748F">
              <w:rPr>
                <w:rFonts w:ascii="Arial" w:hAnsi="Arial" w:cs="Arial"/>
                <w:sz w:val="22"/>
                <w:szCs w:val="22"/>
              </w:rPr>
              <w:t>—</w:t>
            </w:r>
          </w:p>
        </w:tc>
        <w:tc>
          <w:tcPr>
            <w:tcW w:w="0" w:type="auto"/>
            <w:vAlign w:val="center"/>
            <w:hideMark/>
          </w:tcPr>
          <w:p w14:paraId="012B2F24" w14:textId="77777777" w:rsidR="00B005C1" w:rsidRPr="00DB748F" w:rsidRDefault="00B005C1" w:rsidP="00AC5D04">
            <w:pPr>
              <w:pStyle w:val="FirstParagraph"/>
              <w:spacing w:before="0" w:after="0" w:line="276" w:lineRule="auto"/>
              <w:rPr>
                <w:rFonts w:ascii="Arial" w:hAnsi="Arial" w:cs="Arial"/>
                <w:sz w:val="22"/>
                <w:szCs w:val="22"/>
              </w:rPr>
            </w:pPr>
            <w:r w:rsidRPr="00DB748F">
              <w:rPr>
                <w:rFonts w:ascii="Arial" w:hAnsi="Arial" w:cs="Arial"/>
                <w:sz w:val="22"/>
                <w:szCs w:val="22"/>
              </w:rPr>
              <w:t>C-terminal</w:t>
            </w:r>
          </w:p>
        </w:tc>
        <w:tc>
          <w:tcPr>
            <w:tcW w:w="0" w:type="auto"/>
            <w:vAlign w:val="center"/>
            <w:hideMark/>
          </w:tcPr>
          <w:p w14:paraId="70BC2E66" w14:textId="77777777" w:rsidR="00B005C1" w:rsidRPr="00DB748F" w:rsidRDefault="00B005C1" w:rsidP="00AC5D04">
            <w:pPr>
              <w:pStyle w:val="FirstParagraph"/>
              <w:spacing w:before="0" w:after="0" w:line="276" w:lineRule="auto"/>
              <w:rPr>
                <w:rFonts w:ascii="Arial" w:hAnsi="Arial" w:cs="Arial"/>
                <w:sz w:val="22"/>
                <w:szCs w:val="22"/>
              </w:rPr>
            </w:pPr>
            <w:r w:rsidRPr="00DB748F">
              <w:rPr>
                <w:rFonts w:ascii="Arial" w:hAnsi="Arial" w:cs="Arial"/>
                <w:sz w:val="22"/>
                <w:szCs w:val="22"/>
              </w:rPr>
              <w:t>Stable in high denaturant (e.g., urea)</w:t>
            </w:r>
          </w:p>
        </w:tc>
      </w:tr>
      <w:tr w:rsidR="00B005C1" w:rsidRPr="00DB748F" w14:paraId="68495417" w14:textId="77777777" w:rsidTr="00FA5421">
        <w:trPr>
          <w:tblCellSpacing w:w="15" w:type="dxa"/>
        </w:trPr>
        <w:tc>
          <w:tcPr>
            <w:tcW w:w="0" w:type="auto"/>
            <w:vAlign w:val="center"/>
            <w:hideMark/>
          </w:tcPr>
          <w:p w14:paraId="692058BF" w14:textId="77777777" w:rsidR="00B005C1" w:rsidRPr="00DB748F" w:rsidRDefault="00B005C1" w:rsidP="00AC5D04">
            <w:pPr>
              <w:pStyle w:val="FirstParagraph"/>
              <w:spacing w:before="0" w:after="0" w:line="276" w:lineRule="auto"/>
              <w:rPr>
                <w:rFonts w:ascii="Arial" w:hAnsi="Arial" w:cs="Arial"/>
                <w:sz w:val="22"/>
                <w:szCs w:val="22"/>
              </w:rPr>
            </w:pPr>
            <w:r w:rsidRPr="00DB748F">
              <w:rPr>
                <w:rFonts w:ascii="Arial" w:hAnsi="Arial" w:cs="Arial"/>
                <w:sz w:val="22"/>
                <w:szCs w:val="22"/>
              </w:rPr>
              <w:t>Arg-C</w:t>
            </w:r>
          </w:p>
        </w:tc>
        <w:tc>
          <w:tcPr>
            <w:tcW w:w="0" w:type="auto"/>
            <w:vAlign w:val="center"/>
            <w:hideMark/>
          </w:tcPr>
          <w:p w14:paraId="18F9993D" w14:textId="77777777" w:rsidR="00B005C1" w:rsidRPr="00DB748F" w:rsidRDefault="00B005C1" w:rsidP="00AC5D04">
            <w:pPr>
              <w:pStyle w:val="FirstParagraph"/>
              <w:spacing w:before="0" w:after="0" w:line="276" w:lineRule="auto"/>
              <w:rPr>
                <w:rFonts w:ascii="Arial" w:hAnsi="Arial" w:cs="Arial"/>
                <w:sz w:val="22"/>
                <w:szCs w:val="22"/>
              </w:rPr>
            </w:pPr>
            <w:r w:rsidRPr="00DB748F">
              <w:rPr>
                <w:rFonts w:ascii="Arial" w:hAnsi="Arial" w:cs="Arial"/>
                <w:sz w:val="22"/>
                <w:szCs w:val="22"/>
              </w:rPr>
              <w:t xml:space="preserve">R </w:t>
            </w:r>
          </w:p>
        </w:tc>
        <w:tc>
          <w:tcPr>
            <w:tcW w:w="0" w:type="auto"/>
            <w:vAlign w:val="center"/>
            <w:hideMark/>
          </w:tcPr>
          <w:p w14:paraId="3A788AAF" w14:textId="77777777" w:rsidR="00B005C1" w:rsidRPr="00DB748F" w:rsidRDefault="00B005C1" w:rsidP="00AC5D04">
            <w:pPr>
              <w:pStyle w:val="FirstParagraph"/>
              <w:spacing w:before="0" w:after="0" w:line="276" w:lineRule="auto"/>
              <w:rPr>
                <w:rFonts w:ascii="Arial" w:hAnsi="Arial" w:cs="Arial"/>
                <w:sz w:val="22"/>
                <w:szCs w:val="22"/>
              </w:rPr>
            </w:pPr>
            <w:r w:rsidRPr="00DB748F">
              <w:rPr>
                <w:rFonts w:ascii="Arial" w:hAnsi="Arial" w:cs="Arial"/>
                <w:sz w:val="22"/>
                <w:szCs w:val="22"/>
              </w:rPr>
              <w:t>—</w:t>
            </w:r>
          </w:p>
        </w:tc>
        <w:tc>
          <w:tcPr>
            <w:tcW w:w="0" w:type="auto"/>
            <w:vAlign w:val="center"/>
            <w:hideMark/>
          </w:tcPr>
          <w:p w14:paraId="3D6D2707" w14:textId="77777777" w:rsidR="00B005C1" w:rsidRPr="00DB748F" w:rsidRDefault="00B005C1" w:rsidP="00AC5D04">
            <w:pPr>
              <w:pStyle w:val="FirstParagraph"/>
              <w:spacing w:before="0" w:after="0" w:line="276" w:lineRule="auto"/>
              <w:rPr>
                <w:rFonts w:ascii="Arial" w:hAnsi="Arial" w:cs="Arial"/>
                <w:sz w:val="22"/>
                <w:szCs w:val="22"/>
              </w:rPr>
            </w:pPr>
            <w:r w:rsidRPr="00DB748F">
              <w:rPr>
                <w:rFonts w:ascii="Arial" w:hAnsi="Arial" w:cs="Arial"/>
                <w:sz w:val="22"/>
                <w:szCs w:val="22"/>
              </w:rPr>
              <w:t>C-terminal</w:t>
            </w:r>
          </w:p>
        </w:tc>
        <w:tc>
          <w:tcPr>
            <w:tcW w:w="0" w:type="auto"/>
            <w:vAlign w:val="center"/>
            <w:hideMark/>
          </w:tcPr>
          <w:p w14:paraId="1F7F0E03" w14:textId="77777777" w:rsidR="00B005C1" w:rsidRPr="00DB748F" w:rsidRDefault="00B005C1" w:rsidP="00AC5D04">
            <w:pPr>
              <w:pStyle w:val="FirstParagraph"/>
              <w:spacing w:before="0" w:after="0" w:line="276" w:lineRule="auto"/>
              <w:rPr>
                <w:rFonts w:ascii="Arial" w:hAnsi="Arial" w:cs="Arial"/>
                <w:sz w:val="22"/>
                <w:szCs w:val="22"/>
              </w:rPr>
            </w:pPr>
            <w:r w:rsidRPr="00DB748F">
              <w:rPr>
                <w:rFonts w:ascii="Arial" w:hAnsi="Arial" w:cs="Arial"/>
                <w:sz w:val="22"/>
                <w:szCs w:val="22"/>
              </w:rPr>
              <w:t>Less specific than trypsin</w:t>
            </w:r>
          </w:p>
        </w:tc>
      </w:tr>
      <w:tr w:rsidR="00B005C1" w:rsidRPr="00DB748F" w14:paraId="56F872E7" w14:textId="77777777" w:rsidTr="00FA5421">
        <w:trPr>
          <w:tblCellSpacing w:w="15" w:type="dxa"/>
        </w:trPr>
        <w:tc>
          <w:tcPr>
            <w:tcW w:w="0" w:type="auto"/>
            <w:vAlign w:val="center"/>
            <w:hideMark/>
          </w:tcPr>
          <w:p w14:paraId="602BEFBD" w14:textId="77777777" w:rsidR="00B005C1" w:rsidRPr="00DB748F" w:rsidRDefault="00B005C1" w:rsidP="00AC5D04">
            <w:pPr>
              <w:pStyle w:val="FirstParagraph"/>
              <w:spacing w:before="0" w:after="0" w:line="276" w:lineRule="auto"/>
              <w:rPr>
                <w:rFonts w:ascii="Arial" w:hAnsi="Arial" w:cs="Arial"/>
                <w:sz w:val="22"/>
                <w:szCs w:val="22"/>
              </w:rPr>
            </w:pPr>
            <w:r w:rsidRPr="00DB748F">
              <w:rPr>
                <w:rFonts w:ascii="Arial" w:hAnsi="Arial" w:cs="Arial"/>
                <w:sz w:val="22"/>
                <w:szCs w:val="22"/>
              </w:rPr>
              <w:t>Glu-C</w:t>
            </w:r>
          </w:p>
        </w:tc>
        <w:tc>
          <w:tcPr>
            <w:tcW w:w="0" w:type="auto"/>
            <w:vAlign w:val="center"/>
            <w:hideMark/>
          </w:tcPr>
          <w:p w14:paraId="10990965" w14:textId="77777777" w:rsidR="00B005C1" w:rsidRPr="00DB748F" w:rsidRDefault="00B005C1" w:rsidP="00AC5D04">
            <w:pPr>
              <w:pStyle w:val="FirstParagraph"/>
              <w:spacing w:before="0" w:after="0" w:line="276" w:lineRule="auto"/>
              <w:rPr>
                <w:rFonts w:ascii="Arial" w:hAnsi="Arial" w:cs="Arial"/>
                <w:sz w:val="22"/>
                <w:szCs w:val="22"/>
              </w:rPr>
            </w:pPr>
            <w:r w:rsidRPr="00DB748F">
              <w:rPr>
                <w:rFonts w:ascii="Arial" w:hAnsi="Arial" w:cs="Arial"/>
                <w:sz w:val="22"/>
                <w:szCs w:val="22"/>
              </w:rPr>
              <w:t>E, sometimes D</w:t>
            </w:r>
          </w:p>
        </w:tc>
        <w:tc>
          <w:tcPr>
            <w:tcW w:w="0" w:type="auto"/>
            <w:vAlign w:val="center"/>
            <w:hideMark/>
          </w:tcPr>
          <w:p w14:paraId="5A0A1219" w14:textId="77777777" w:rsidR="00B005C1" w:rsidRPr="00DB748F" w:rsidRDefault="00B005C1" w:rsidP="00AC5D04">
            <w:pPr>
              <w:pStyle w:val="FirstParagraph"/>
              <w:spacing w:before="0" w:after="0" w:line="276" w:lineRule="auto"/>
              <w:rPr>
                <w:rFonts w:ascii="Arial" w:hAnsi="Arial" w:cs="Arial"/>
                <w:sz w:val="22"/>
                <w:szCs w:val="22"/>
              </w:rPr>
            </w:pPr>
            <w:r w:rsidRPr="00DB748F">
              <w:rPr>
                <w:rFonts w:ascii="Arial" w:hAnsi="Arial" w:cs="Arial"/>
                <w:sz w:val="22"/>
                <w:szCs w:val="22"/>
              </w:rPr>
              <w:t>—</w:t>
            </w:r>
          </w:p>
        </w:tc>
        <w:tc>
          <w:tcPr>
            <w:tcW w:w="0" w:type="auto"/>
            <w:vAlign w:val="center"/>
            <w:hideMark/>
          </w:tcPr>
          <w:p w14:paraId="4F6541F1" w14:textId="77777777" w:rsidR="00B005C1" w:rsidRPr="00DB748F" w:rsidRDefault="00B005C1" w:rsidP="00AC5D04">
            <w:pPr>
              <w:pStyle w:val="FirstParagraph"/>
              <w:spacing w:before="0" w:after="0" w:line="276" w:lineRule="auto"/>
              <w:rPr>
                <w:rFonts w:ascii="Arial" w:hAnsi="Arial" w:cs="Arial"/>
                <w:sz w:val="22"/>
                <w:szCs w:val="22"/>
              </w:rPr>
            </w:pPr>
            <w:r w:rsidRPr="00DB748F">
              <w:rPr>
                <w:rFonts w:ascii="Arial" w:hAnsi="Arial" w:cs="Arial"/>
                <w:sz w:val="22"/>
                <w:szCs w:val="22"/>
              </w:rPr>
              <w:t>C-terminal</w:t>
            </w:r>
          </w:p>
        </w:tc>
        <w:tc>
          <w:tcPr>
            <w:tcW w:w="0" w:type="auto"/>
            <w:vAlign w:val="center"/>
            <w:hideMark/>
          </w:tcPr>
          <w:p w14:paraId="7A9F93DD" w14:textId="77777777" w:rsidR="00B005C1" w:rsidRPr="00DB748F" w:rsidRDefault="00B005C1" w:rsidP="00AC5D04">
            <w:pPr>
              <w:pStyle w:val="FirstParagraph"/>
              <w:spacing w:before="0" w:after="0" w:line="276" w:lineRule="auto"/>
              <w:rPr>
                <w:rFonts w:ascii="Arial" w:hAnsi="Arial" w:cs="Arial"/>
                <w:sz w:val="22"/>
                <w:szCs w:val="22"/>
              </w:rPr>
            </w:pPr>
            <w:r w:rsidRPr="00DB748F">
              <w:rPr>
                <w:rFonts w:ascii="Arial" w:hAnsi="Arial" w:cs="Arial"/>
                <w:sz w:val="22"/>
                <w:szCs w:val="22"/>
              </w:rPr>
              <w:t>Cleaves more broadly at high pH</w:t>
            </w:r>
          </w:p>
        </w:tc>
      </w:tr>
      <w:tr w:rsidR="00B005C1" w:rsidRPr="00DB748F" w14:paraId="18CABE0E" w14:textId="77777777" w:rsidTr="00FA5421">
        <w:trPr>
          <w:tblCellSpacing w:w="15" w:type="dxa"/>
        </w:trPr>
        <w:tc>
          <w:tcPr>
            <w:tcW w:w="0" w:type="auto"/>
            <w:vAlign w:val="center"/>
            <w:hideMark/>
          </w:tcPr>
          <w:p w14:paraId="145CFE3C" w14:textId="77777777" w:rsidR="00B005C1" w:rsidRPr="00DB748F" w:rsidRDefault="00B005C1" w:rsidP="00AC5D04">
            <w:pPr>
              <w:pStyle w:val="FirstParagraph"/>
              <w:spacing w:before="0" w:after="0" w:line="276" w:lineRule="auto"/>
              <w:rPr>
                <w:rFonts w:ascii="Arial" w:hAnsi="Arial" w:cs="Arial"/>
                <w:sz w:val="22"/>
                <w:szCs w:val="22"/>
              </w:rPr>
            </w:pPr>
            <w:r w:rsidRPr="00DB748F">
              <w:rPr>
                <w:rFonts w:ascii="Arial" w:hAnsi="Arial" w:cs="Arial"/>
                <w:sz w:val="22"/>
                <w:szCs w:val="22"/>
              </w:rPr>
              <w:t>Chymotrypsin</w:t>
            </w:r>
          </w:p>
        </w:tc>
        <w:tc>
          <w:tcPr>
            <w:tcW w:w="0" w:type="auto"/>
            <w:vAlign w:val="center"/>
            <w:hideMark/>
          </w:tcPr>
          <w:p w14:paraId="4E91F001" w14:textId="77777777" w:rsidR="00B005C1" w:rsidRPr="00DB748F" w:rsidRDefault="00B005C1" w:rsidP="00AC5D04">
            <w:pPr>
              <w:pStyle w:val="FirstParagraph"/>
              <w:spacing w:before="0" w:after="0" w:line="276" w:lineRule="auto"/>
              <w:rPr>
                <w:rFonts w:ascii="Arial" w:hAnsi="Arial" w:cs="Arial"/>
                <w:sz w:val="22"/>
                <w:szCs w:val="22"/>
              </w:rPr>
            </w:pPr>
            <w:r w:rsidRPr="00DB748F">
              <w:rPr>
                <w:rFonts w:ascii="Arial" w:hAnsi="Arial" w:cs="Arial"/>
                <w:sz w:val="22"/>
                <w:szCs w:val="22"/>
              </w:rPr>
              <w:t>F, Y, W, L, M</w:t>
            </w:r>
          </w:p>
        </w:tc>
        <w:tc>
          <w:tcPr>
            <w:tcW w:w="0" w:type="auto"/>
            <w:vAlign w:val="center"/>
            <w:hideMark/>
          </w:tcPr>
          <w:p w14:paraId="4FB136A5" w14:textId="77777777" w:rsidR="00B005C1" w:rsidRPr="00DB748F" w:rsidRDefault="00B005C1" w:rsidP="00AC5D04">
            <w:pPr>
              <w:pStyle w:val="FirstParagraph"/>
              <w:spacing w:before="0" w:after="0" w:line="276" w:lineRule="auto"/>
              <w:rPr>
                <w:rFonts w:ascii="Arial" w:hAnsi="Arial" w:cs="Arial"/>
                <w:sz w:val="22"/>
                <w:szCs w:val="22"/>
              </w:rPr>
            </w:pPr>
            <w:r w:rsidRPr="00DB748F">
              <w:rPr>
                <w:rFonts w:ascii="Arial" w:hAnsi="Arial" w:cs="Arial"/>
                <w:sz w:val="22"/>
                <w:szCs w:val="22"/>
              </w:rPr>
              <w:t xml:space="preserve">P </w:t>
            </w:r>
          </w:p>
        </w:tc>
        <w:tc>
          <w:tcPr>
            <w:tcW w:w="0" w:type="auto"/>
            <w:vAlign w:val="center"/>
            <w:hideMark/>
          </w:tcPr>
          <w:p w14:paraId="5C8A4170" w14:textId="77777777" w:rsidR="00B005C1" w:rsidRPr="00DB748F" w:rsidRDefault="00B005C1" w:rsidP="00AC5D04">
            <w:pPr>
              <w:pStyle w:val="FirstParagraph"/>
              <w:spacing w:before="0" w:after="0" w:line="276" w:lineRule="auto"/>
              <w:rPr>
                <w:rFonts w:ascii="Arial" w:hAnsi="Arial" w:cs="Arial"/>
                <w:sz w:val="22"/>
                <w:szCs w:val="22"/>
              </w:rPr>
            </w:pPr>
            <w:r w:rsidRPr="00DB748F">
              <w:rPr>
                <w:rFonts w:ascii="Arial" w:hAnsi="Arial" w:cs="Arial"/>
                <w:sz w:val="22"/>
                <w:szCs w:val="22"/>
              </w:rPr>
              <w:t>C-terminal</w:t>
            </w:r>
          </w:p>
        </w:tc>
        <w:tc>
          <w:tcPr>
            <w:tcW w:w="0" w:type="auto"/>
            <w:vAlign w:val="center"/>
            <w:hideMark/>
          </w:tcPr>
          <w:p w14:paraId="3EFD5C4D" w14:textId="77777777" w:rsidR="00B005C1" w:rsidRPr="00DB748F" w:rsidRDefault="00B005C1" w:rsidP="00AC5D04">
            <w:pPr>
              <w:pStyle w:val="FirstParagraph"/>
              <w:spacing w:before="0" w:after="0" w:line="276" w:lineRule="auto"/>
              <w:rPr>
                <w:rFonts w:ascii="Arial" w:hAnsi="Arial" w:cs="Arial"/>
                <w:sz w:val="22"/>
                <w:szCs w:val="22"/>
              </w:rPr>
            </w:pPr>
            <w:r w:rsidRPr="00DB748F">
              <w:rPr>
                <w:rFonts w:ascii="Arial" w:hAnsi="Arial" w:cs="Arial"/>
                <w:sz w:val="22"/>
                <w:szCs w:val="22"/>
              </w:rPr>
              <w:t>Broader specificity; more missed cleavages likely</w:t>
            </w:r>
          </w:p>
        </w:tc>
      </w:tr>
      <w:tr w:rsidR="00B005C1" w:rsidRPr="00DB748F" w14:paraId="25546EF4" w14:textId="77777777" w:rsidTr="00FA5421">
        <w:trPr>
          <w:tblCellSpacing w:w="15" w:type="dxa"/>
        </w:trPr>
        <w:tc>
          <w:tcPr>
            <w:tcW w:w="0" w:type="auto"/>
            <w:vAlign w:val="center"/>
            <w:hideMark/>
          </w:tcPr>
          <w:p w14:paraId="34E9EEE3" w14:textId="77777777" w:rsidR="00B005C1" w:rsidRPr="00DB748F" w:rsidRDefault="00B005C1" w:rsidP="00AC5D04">
            <w:pPr>
              <w:pStyle w:val="FirstParagraph"/>
              <w:spacing w:before="0" w:after="0" w:line="276" w:lineRule="auto"/>
              <w:rPr>
                <w:rFonts w:ascii="Arial" w:hAnsi="Arial" w:cs="Arial"/>
                <w:sz w:val="22"/>
                <w:szCs w:val="22"/>
              </w:rPr>
            </w:pPr>
            <w:r w:rsidRPr="00DB748F">
              <w:rPr>
                <w:rFonts w:ascii="Arial" w:hAnsi="Arial" w:cs="Arial"/>
                <w:sz w:val="22"/>
                <w:szCs w:val="22"/>
              </w:rPr>
              <w:t>Asp-N</w:t>
            </w:r>
          </w:p>
        </w:tc>
        <w:tc>
          <w:tcPr>
            <w:tcW w:w="0" w:type="auto"/>
            <w:vAlign w:val="center"/>
            <w:hideMark/>
          </w:tcPr>
          <w:p w14:paraId="0D7E3F1A" w14:textId="77777777" w:rsidR="00B005C1" w:rsidRPr="00DB748F" w:rsidRDefault="00B005C1" w:rsidP="00AC5D04">
            <w:pPr>
              <w:pStyle w:val="FirstParagraph"/>
              <w:spacing w:before="0" w:after="0" w:line="276" w:lineRule="auto"/>
              <w:rPr>
                <w:rFonts w:ascii="Arial" w:hAnsi="Arial" w:cs="Arial"/>
                <w:sz w:val="22"/>
                <w:szCs w:val="22"/>
              </w:rPr>
            </w:pPr>
            <w:r w:rsidRPr="00DB748F">
              <w:rPr>
                <w:rFonts w:ascii="Arial" w:hAnsi="Arial" w:cs="Arial"/>
                <w:sz w:val="22"/>
                <w:szCs w:val="22"/>
              </w:rPr>
              <w:t xml:space="preserve">D </w:t>
            </w:r>
          </w:p>
        </w:tc>
        <w:tc>
          <w:tcPr>
            <w:tcW w:w="0" w:type="auto"/>
            <w:vAlign w:val="center"/>
            <w:hideMark/>
          </w:tcPr>
          <w:p w14:paraId="3F478A9B" w14:textId="77777777" w:rsidR="00B005C1" w:rsidRPr="00DB748F" w:rsidRDefault="00B005C1" w:rsidP="00AC5D04">
            <w:pPr>
              <w:pStyle w:val="FirstParagraph"/>
              <w:spacing w:before="0" w:after="0" w:line="276" w:lineRule="auto"/>
              <w:rPr>
                <w:rFonts w:ascii="Arial" w:hAnsi="Arial" w:cs="Arial"/>
                <w:sz w:val="22"/>
                <w:szCs w:val="22"/>
              </w:rPr>
            </w:pPr>
            <w:r w:rsidRPr="00DB748F">
              <w:rPr>
                <w:rFonts w:ascii="Arial" w:hAnsi="Arial" w:cs="Arial"/>
                <w:sz w:val="22"/>
                <w:szCs w:val="22"/>
              </w:rPr>
              <w:t>—</w:t>
            </w:r>
          </w:p>
        </w:tc>
        <w:tc>
          <w:tcPr>
            <w:tcW w:w="0" w:type="auto"/>
            <w:vAlign w:val="center"/>
            <w:hideMark/>
          </w:tcPr>
          <w:p w14:paraId="369D450F" w14:textId="77777777" w:rsidR="00B005C1" w:rsidRPr="00DB748F" w:rsidRDefault="00B005C1" w:rsidP="00AC5D04">
            <w:pPr>
              <w:pStyle w:val="FirstParagraph"/>
              <w:spacing w:before="0" w:after="0" w:line="276" w:lineRule="auto"/>
              <w:rPr>
                <w:rFonts w:ascii="Arial" w:hAnsi="Arial" w:cs="Arial"/>
                <w:sz w:val="22"/>
                <w:szCs w:val="22"/>
              </w:rPr>
            </w:pPr>
            <w:r w:rsidRPr="00DB748F">
              <w:rPr>
                <w:rFonts w:ascii="Arial" w:hAnsi="Arial" w:cs="Arial"/>
                <w:sz w:val="22"/>
                <w:szCs w:val="22"/>
              </w:rPr>
              <w:t>N-terminal</w:t>
            </w:r>
          </w:p>
        </w:tc>
        <w:tc>
          <w:tcPr>
            <w:tcW w:w="0" w:type="auto"/>
            <w:vAlign w:val="center"/>
            <w:hideMark/>
          </w:tcPr>
          <w:p w14:paraId="4A6F27BE" w14:textId="77777777" w:rsidR="00B005C1" w:rsidRPr="00DB748F" w:rsidRDefault="00B005C1" w:rsidP="00AC5D04">
            <w:pPr>
              <w:pStyle w:val="FirstParagraph"/>
              <w:spacing w:before="0" w:after="0" w:line="276" w:lineRule="auto"/>
              <w:rPr>
                <w:rFonts w:ascii="Arial" w:hAnsi="Arial" w:cs="Arial"/>
                <w:sz w:val="22"/>
                <w:szCs w:val="22"/>
              </w:rPr>
            </w:pPr>
            <w:r w:rsidRPr="00DB748F">
              <w:rPr>
                <w:rFonts w:ascii="Arial" w:hAnsi="Arial" w:cs="Arial"/>
                <w:sz w:val="22"/>
                <w:szCs w:val="22"/>
              </w:rPr>
              <w:t>N-terminal cleavage; less common</w:t>
            </w:r>
          </w:p>
        </w:tc>
      </w:tr>
      <w:tr w:rsidR="00B005C1" w:rsidRPr="00DB748F" w14:paraId="4A068417" w14:textId="77777777" w:rsidTr="00FA5421">
        <w:trPr>
          <w:tblCellSpacing w:w="15" w:type="dxa"/>
        </w:trPr>
        <w:tc>
          <w:tcPr>
            <w:tcW w:w="0" w:type="auto"/>
            <w:vAlign w:val="center"/>
            <w:hideMark/>
          </w:tcPr>
          <w:p w14:paraId="333152B2" w14:textId="77777777" w:rsidR="00B005C1" w:rsidRPr="00DB748F" w:rsidRDefault="00B005C1" w:rsidP="00AC5D04">
            <w:pPr>
              <w:pStyle w:val="FirstParagraph"/>
              <w:spacing w:before="0" w:after="0" w:line="276" w:lineRule="auto"/>
              <w:rPr>
                <w:rFonts w:ascii="Arial" w:hAnsi="Arial" w:cs="Arial"/>
                <w:sz w:val="22"/>
                <w:szCs w:val="22"/>
              </w:rPr>
            </w:pPr>
            <w:r w:rsidRPr="00DB748F">
              <w:rPr>
                <w:rFonts w:ascii="Arial" w:hAnsi="Arial" w:cs="Arial"/>
                <w:sz w:val="22"/>
                <w:szCs w:val="22"/>
              </w:rPr>
              <w:t>Pepsin</w:t>
            </w:r>
          </w:p>
        </w:tc>
        <w:tc>
          <w:tcPr>
            <w:tcW w:w="0" w:type="auto"/>
            <w:vAlign w:val="center"/>
            <w:hideMark/>
          </w:tcPr>
          <w:p w14:paraId="063E3828" w14:textId="77777777" w:rsidR="00B005C1" w:rsidRPr="00DB748F" w:rsidRDefault="00B005C1" w:rsidP="00AC5D04">
            <w:pPr>
              <w:pStyle w:val="FirstParagraph"/>
              <w:spacing w:before="0" w:after="0" w:line="276" w:lineRule="auto"/>
              <w:rPr>
                <w:rFonts w:ascii="Arial" w:hAnsi="Arial" w:cs="Arial"/>
                <w:sz w:val="22"/>
                <w:szCs w:val="22"/>
              </w:rPr>
            </w:pPr>
            <w:r w:rsidRPr="00DB748F">
              <w:rPr>
                <w:rFonts w:ascii="Arial" w:hAnsi="Arial" w:cs="Arial"/>
                <w:sz w:val="22"/>
                <w:szCs w:val="22"/>
              </w:rPr>
              <w:t>Broad (especially F, L, E)</w:t>
            </w:r>
          </w:p>
        </w:tc>
        <w:tc>
          <w:tcPr>
            <w:tcW w:w="0" w:type="auto"/>
            <w:vAlign w:val="center"/>
            <w:hideMark/>
          </w:tcPr>
          <w:p w14:paraId="1BFD0092" w14:textId="77777777" w:rsidR="00B005C1" w:rsidRPr="00DB748F" w:rsidRDefault="00B005C1" w:rsidP="00AC5D04">
            <w:pPr>
              <w:pStyle w:val="FirstParagraph"/>
              <w:spacing w:before="0" w:after="0" w:line="276" w:lineRule="auto"/>
              <w:rPr>
                <w:rFonts w:ascii="Arial" w:hAnsi="Arial" w:cs="Arial"/>
                <w:sz w:val="22"/>
                <w:szCs w:val="22"/>
              </w:rPr>
            </w:pPr>
            <w:r w:rsidRPr="00DB748F">
              <w:rPr>
                <w:rFonts w:ascii="Arial" w:hAnsi="Arial" w:cs="Arial"/>
                <w:sz w:val="22"/>
                <w:szCs w:val="22"/>
              </w:rPr>
              <w:t>pH-dependent</w:t>
            </w:r>
          </w:p>
        </w:tc>
        <w:tc>
          <w:tcPr>
            <w:tcW w:w="0" w:type="auto"/>
            <w:vAlign w:val="center"/>
            <w:hideMark/>
          </w:tcPr>
          <w:p w14:paraId="540B90B1" w14:textId="77777777" w:rsidR="00B005C1" w:rsidRPr="00DB748F" w:rsidRDefault="00B005C1" w:rsidP="00AC5D04">
            <w:pPr>
              <w:pStyle w:val="FirstParagraph"/>
              <w:spacing w:before="0" w:after="0" w:line="276" w:lineRule="auto"/>
              <w:rPr>
                <w:rFonts w:ascii="Arial" w:hAnsi="Arial" w:cs="Arial"/>
                <w:sz w:val="22"/>
                <w:szCs w:val="22"/>
              </w:rPr>
            </w:pPr>
            <w:r w:rsidRPr="00DB748F">
              <w:rPr>
                <w:rFonts w:ascii="Arial" w:hAnsi="Arial" w:cs="Arial"/>
                <w:sz w:val="22"/>
                <w:szCs w:val="22"/>
              </w:rPr>
              <w:t>C-terminal or mixed</w:t>
            </w:r>
          </w:p>
        </w:tc>
        <w:tc>
          <w:tcPr>
            <w:tcW w:w="0" w:type="auto"/>
            <w:vAlign w:val="center"/>
            <w:hideMark/>
          </w:tcPr>
          <w:p w14:paraId="5ABAC438" w14:textId="77777777" w:rsidR="00B005C1" w:rsidRPr="00DB748F" w:rsidRDefault="00B005C1" w:rsidP="00AC5D04">
            <w:pPr>
              <w:pStyle w:val="FirstParagraph"/>
              <w:spacing w:before="0" w:after="0" w:line="276" w:lineRule="auto"/>
              <w:rPr>
                <w:rFonts w:ascii="Arial" w:hAnsi="Arial" w:cs="Arial"/>
                <w:sz w:val="22"/>
                <w:szCs w:val="22"/>
              </w:rPr>
            </w:pPr>
            <w:r w:rsidRPr="00DB748F">
              <w:rPr>
                <w:rFonts w:ascii="Arial" w:hAnsi="Arial" w:cs="Arial"/>
                <w:sz w:val="22"/>
                <w:szCs w:val="22"/>
              </w:rPr>
              <w:t>Non-specific, active at low pH</w:t>
            </w:r>
          </w:p>
        </w:tc>
      </w:tr>
      <w:tr w:rsidR="00B005C1" w:rsidRPr="00DB748F" w14:paraId="5204C3C0" w14:textId="77777777" w:rsidTr="00FA5421">
        <w:trPr>
          <w:tblCellSpacing w:w="15" w:type="dxa"/>
        </w:trPr>
        <w:tc>
          <w:tcPr>
            <w:tcW w:w="0" w:type="auto"/>
            <w:vAlign w:val="center"/>
            <w:hideMark/>
          </w:tcPr>
          <w:p w14:paraId="770647D6" w14:textId="77777777" w:rsidR="00B005C1" w:rsidRPr="00DB748F" w:rsidRDefault="00B005C1" w:rsidP="00AC5D04">
            <w:pPr>
              <w:pStyle w:val="FirstParagraph"/>
              <w:spacing w:before="0" w:after="0" w:line="276" w:lineRule="auto"/>
              <w:rPr>
                <w:rFonts w:ascii="Arial" w:hAnsi="Arial" w:cs="Arial"/>
                <w:sz w:val="22"/>
                <w:szCs w:val="22"/>
              </w:rPr>
            </w:pPr>
            <w:proofErr w:type="spellStart"/>
            <w:r w:rsidRPr="00DB748F">
              <w:rPr>
                <w:rFonts w:ascii="Arial" w:hAnsi="Arial" w:cs="Arial"/>
                <w:sz w:val="22"/>
                <w:szCs w:val="22"/>
              </w:rPr>
              <w:t>Thermolysin</w:t>
            </w:r>
            <w:proofErr w:type="spellEnd"/>
          </w:p>
        </w:tc>
        <w:tc>
          <w:tcPr>
            <w:tcW w:w="0" w:type="auto"/>
            <w:vAlign w:val="center"/>
            <w:hideMark/>
          </w:tcPr>
          <w:p w14:paraId="46FEC2A5" w14:textId="77777777" w:rsidR="00B005C1" w:rsidRPr="00DB748F" w:rsidRDefault="00B005C1" w:rsidP="00AC5D04">
            <w:pPr>
              <w:pStyle w:val="FirstParagraph"/>
              <w:spacing w:before="0" w:after="0" w:line="276" w:lineRule="auto"/>
              <w:rPr>
                <w:rFonts w:ascii="Arial" w:hAnsi="Arial" w:cs="Arial"/>
                <w:sz w:val="22"/>
                <w:szCs w:val="22"/>
              </w:rPr>
            </w:pPr>
            <w:r w:rsidRPr="00DB748F">
              <w:rPr>
                <w:rFonts w:ascii="Arial" w:hAnsi="Arial" w:cs="Arial"/>
                <w:sz w:val="22"/>
                <w:szCs w:val="22"/>
              </w:rPr>
              <w:t>L, I, V, F, M</w:t>
            </w:r>
          </w:p>
        </w:tc>
        <w:tc>
          <w:tcPr>
            <w:tcW w:w="0" w:type="auto"/>
            <w:vAlign w:val="center"/>
            <w:hideMark/>
          </w:tcPr>
          <w:p w14:paraId="367E0EFB" w14:textId="77777777" w:rsidR="00B005C1" w:rsidRPr="00DB748F" w:rsidRDefault="00B005C1" w:rsidP="00AC5D04">
            <w:pPr>
              <w:pStyle w:val="FirstParagraph"/>
              <w:spacing w:before="0" w:after="0" w:line="276" w:lineRule="auto"/>
              <w:rPr>
                <w:rFonts w:ascii="Arial" w:hAnsi="Arial" w:cs="Arial"/>
                <w:sz w:val="22"/>
                <w:szCs w:val="22"/>
              </w:rPr>
            </w:pPr>
            <w:r w:rsidRPr="00DB748F">
              <w:rPr>
                <w:rFonts w:ascii="Arial" w:hAnsi="Arial" w:cs="Arial"/>
                <w:sz w:val="22"/>
                <w:szCs w:val="22"/>
              </w:rPr>
              <w:t>—</w:t>
            </w:r>
          </w:p>
        </w:tc>
        <w:tc>
          <w:tcPr>
            <w:tcW w:w="0" w:type="auto"/>
            <w:vAlign w:val="center"/>
            <w:hideMark/>
          </w:tcPr>
          <w:p w14:paraId="1D118143" w14:textId="77777777" w:rsidR="00B005C1" w:rsidRPr="00DB748F" w:rsidRDefault="00B005C1" w:rsidP="00AC5D04">
            <w:pPr>
              <w:pStyle w:val="FirstParagraph"/>
              <w:spacing w:before="0" w:after="0" w:line="276" w:lineRule="auto"/>
              <w:rPr>
                <w:rFonts w:ascii="Arial" w:hAnsi="Arial" w:cs="Arial"/>
                <w:sz w:val="22"/>
                <w:szCs w:val="22"/>
              </w:rPr>
            </w:pPr>
            <w:r w:rsidRPr="00DB748F">
              <w:rPr>
                <w:rFonts w:ascii="Arial" w:hAnsi="Arial" w:cs="Arial"/>
                <w:sz w:val="22"/>
                <w:szCs w:val="22"/>
              </w:rPr>
              <w:t>N-terminal</w:t>
            </w:r>
          </w:p>
        </w:tc>
        <w:tc>
          <w:tcPr>
            <w:tcW w:w="0" w:type="auto"/>
            <w:vAlign w:val="center"/>
            <w:hideMark/>
          </w:tcPr>
          <w:p w14:paraId="4398A528" w14:textId="77777777" w:rsidR="00B005C1" w:rsidRPr="00DB748F" w:rsidRDefault="00B005C1" w:rsidP="00AC5D04">
            <w:pPr>
              <w:pStyle w:val="FirstParagraph"/>
              <w:spacing w:before="0" w:after="0" w:line="276" w:lineRule="auto"/>
              <w:rPr>
                <w:rFonts w:ascii="Arial" w:hAnsi="Arial" w:cs="Arial"/>
                <w:sz w:val="22"/>
                <w:szCs w:val="22"/>
              </w:rPr>
            </w:pPr>
            <w:r w:rsidRPr="00DB748F">
              <w:rPr>
                <w:rFonts w:ascii="Arial" w:hAnsi="Arial" w:cs="Arial"/>
                <w:sz w:val="22"/>
                <w:szCs w:val="22"/>
              </w:rPr>
              <w:t>Metalloprotease, stable at high temperature</w:t>
            </w:r>
          </w:p>
        </w:tc>
      </w:tr>
    </w:tbl>
    <w:p w14:paraId="509C583F" w14:textId="77777777" w:rsidR="00B005C1" w:rsidRPr="00DB748F" w:rsidRDefault="00B005C1" w:rsidP="00AC5D04">
      <w:pPr>
        <w:pStyle w:val="BodyText"/>
        <w:spacing w:line="276" w:lineRule="auto"/>
        <w:rPr>
          <w:rFonts w:ascii="Arial" w:hAnsi="Arial" w:cs="Arial"/>
        </w:rPr>
      </w:pPr>
    </w:p>
    <w:p w14:paraId="42E9B3BB" w14:textId="5C7AB911" w:rsidR="00CD02B5" w:rsidRPr="00DB748F" w:rsidRDefault="004B2B8C" w:rsidP="00AC5D04">
      <w:pPr>
        <w:pStyle w:val="Heading3"/>
        <w:spacing w:line="276" w:lineRule="auto"/>
        <w:rPr>
          <w:rFonts w:ascii="Arial" w:hAnsi="Arial" w:cs="Arial"/>
        </w:rPr>
      </w:pPr>
      <w:bookmarkStart w:id="6" w:name="_Toc207009891"/>
      <w:r w:rsidRPr="00DB748F">
        <w:rPr>
          <w:rFonts w:ascii="Arial" w:hAnsi="Arial" w:cs="Arial"/>
        </w:rPr>
        <w:t xml:space="preserve">Q. </w:t>
      </w:r>
      <w:r w:rsidR="000E78DB" w:rsidRPr="00DB748F">
        <w:rPr>
          <w:rFonts w:ascii="Arial" w:hAnsi="Arial" w:cs="Arial"/>
        </w:rPr>
        <w:t>Was the dataset labeled or label-free?</w:t>
      </w:r>
      <w:bookmarkEnd w:id="6"/>
    </w:p>
    <w:p w14:paraId="04FF5E9F" w14:textId="6B2BC6B8" w:rsidR="005E5AF0" w:rsidRPr="00DB748F" w:rsidRDefault="000E78DB" w:rsidP="00AC5D04">
      <w:pPr>
        <w:pStyle w:val="BodyText"/>
        <w:spacing w:line="276" w:lineRule="auto"/>
        <w:rPr>
          <w:rFonts w:ascii="Arial" w:hAnsi="Arial" w:cs="Arial"/>
        </w:rPr>
      </w:pPr>
      <w:r w:rsidRPr="00642C2F">
        <w:rPr>
          <w:rFonts w:ascii="Arial" w:hAnsi="Arial" w:cs="Arial"/>
          <w:u w:val="single"/>
        </w:rPr>
        <w:t>Why it matters</w:t>
      </w:r>
      <w:r w:rsidRPr="00DB748F">
        <w:rPr>
          <w:rFonts w:ascii="Arial" w:hAnsi="Arial" w:cs="Arial"/>
          <w:i/>
          <w:iCs/>
        </w:rPr>
        <w:t>:</w:t>
      </w:r>
      <w:r w:rsidRPr="00DB748F">
        <w:rPr>
          <w:rFonts w:ascii="Arial" w:hAnsi="Arial" w:cs="Arial"/>
        </w:rPr>
        <w:t xml:space="preserve"> </w:t>
      </w:r>
      <w:r w:rsidR="00FF735A" w:rsidRPr="00DB748F">
        <w:rPr>
          <w:rFonts w:ascii="Arial" w:hAnsi="Arial" w:cs="Arial"/>
        </w:rPr>
        <w:t xml:space="preserve">Labeling strategies (e.g., SILAC, TMT) enable multiplexed, highly accurate quantification, while label-free methods are simpler and more scalable. Knowing the approach clarifies the strengths, limitations, and comparability of the quantitative results.  </w:t>
      </w:r>
      <w:r w:rsidRPr="00DB748F">
        <w:rPr>
          <w:rFonts w:ascii="Arial" w:hAnsi="Arial" w:cs="Arial"/>
        </w:rPr>
        <w:br/>
      </w:r>
      <w:r w:rsidRPr="00642C2F">
        <w:rPr>
          <w:rFonts w:ascii="Arial" w:hAnsi="Arial" w:cs="Arial"/>
          <w:u w:val="single"/>
        </w:rPr>
        <w:t>Where to look</w:t>
      </w:r>
      <w:r w:rsidRPr="00DB748F">
        <w:rPr>
          <w:rFonts w:ascii="Arial" w:hAnsi="Arial" w:cs="Arial"/>
          <w:i/>
          <w:iCs/>
        </w:rPr>
        <w:t>:</w:t>
      </w:r>
      <w:r w:rsidRPr="00DB748F">
        <w:rPr>
          <w:rFonts w:ascii="Arial" w:hAnsi="Arial" w:cs="Arial"/>
        </w:rPr>
        <w:t xml:space="preserve"> Look for keywords like “TMT”, “</w:t>
      </w:r>
      <w:proofErr w:type="spellStart"/>
      <w:r w:rsidRPr="00DB748F">
        <w:rPr>
          <w:rFonts w:ascii="Arial" w:hAnsi="Arial" w:cs="Arial"/>
        </w:rPr>
        <w:t>iTRAQ</w:t>
      </w:r>
      <w:proofErr w:type="spellEnd"/>
      <w:r w:rsidRPr="00DB748F">
        <w:rPr>
          <w:rFonts w:ascii="Arial" w:hAnsi="Arial" w:cs="Arial"/>
        </w:rPr>
        <w:t>”, or “LFQ” in the methods section or PRIDE metadata.</w:t>
      </w:r>
    </w:p>
    <w:p w14:paraId="0C9C7FD9" w14:textId="77777777" w:rsidR="002607EE" w:rsidRPr="00DB748F" w:rsidRDefault="002607EE" w:rsidP="00AC5D04">
      <w:pPr>
        <w:pStyle w:val="Heading4"/>
        <w:spacing w:line="276" w:lineRule="auto"/>
        <w:rPr>
          <w:rFonts w:ascii="Arial" w:hAnsi="Arial" w:cs="Arial"/>
        </w:rPr>
      </w:pPr>
      <w:r w:rsidRPr="00DB748F">
        <w:rPr>
          <w:rFonts w:ascii="Arial" w:hAnsi="Arial" w:cs="Arial"/>
        </w:rPr>
        <w:lastRenderedPageBreak/>
        <w:t>TMT-Labeled Data</w:t>
      </w:r>
    </w:p>
    <w:p w14:paraId="6AE15935" w14:textId="77777777" w:rsidR="002607EE" w:rsidRPr="00DB748F" w:rsidRDefault="002607EE" w:rsidP="00AC5D04">
      <w:pPr>
        <w:pStyle w:val="BodyText"/>
        <w:spacing w:line="276" w:lineRule="auto"/>
        <w:rPr>
          <w:rFonts w:ascii="Arial" w:hAnsi="Arial" w:cs="Arial"/>
        </w:rPr>
      </w:pPr>
      <w:r w:rsidRPr="00DB748F">
        <w:rPr>
          <w:rFonts w:ascii="Arial" w:hAnsi="Arial" w:cs="Arial"/>
        </w:rPr>
        <w:t>TMT (Tandem Mass Tags) are chemical labels attached to peptides that allow multiplexed MS-based quantification using reporter ions. These are detected at MS2 or MS3 levels.</w:t>
      </w:r>
    </w:p>
    <w:p w14:paraId="4A0F5D7E" w14:textId="77777777" w:rsidR="007D5C87" w:rsidRDefault="002607EE" w:rsidP="007D5C87">
      <w:pPr>
        <w:pStyle w:val="BodyText"/>
        <w:spacing w:line="276" w:lineRule="auto"/>
        <w:rPr>
          <w:rFonts w:ascii="Arial" w:hAnsi="Arial" w:cs="Arial"/>
          <w:i/>
          <w:iCs/>
        </w:rPr>
      </w:pPr>
      <w:r w:rsidRPr="007D5C87">
        <w:rPr>
          <w:rFonts w:ascii="Arial" w:hAnsi="Arial" w:cs="Arial"/>
          <w:u w:val="single"/>
        </w:rPr>
        <w:t>Use this when</w:t>
      </w:r>
      <w:r w:rsidRPr="00DB748F">
        <w:rPr>
          <w:rFonts w:ascii="Arial" w:hAnsi="Arial" w:cs="Arial"/>
          <w:i/>
          <w:iCs/>
        </w:rPr>
        <w:t>:</w:t>
      </w:r>
    </w:p>
    <w:p w14:paraId="4AADB161" w14:textId="77777777" w:rsidR="007D5C87" w:rsidRDefault="002607EE" w:rsidP="007D5C87">
      <w:pPr>
        <w:pStyle w:val="BodyText"/>
        <w:numPr>
          <w:ilvl w:val="0"/>
          <w:numId w:val="17"/>
        </w:numPr>
        <w:spacing w:before="0" w:after="0" w:line="276" w:lineRule="auto"/>
        <w:rPr>
          <w:rFonts w:ascii="Arial" w:hAnsi="Arial" w:cs="Arial"/>
        </w:rPr>
      </w:pPr>
      <w:r w:rsidRPr="00DB748F">
        <w:rPr>
          <w:rFonts w:ascii="Arial" w:hAnsi="Arial" w:cs="Arial"/>
        </w:rPr>
        <w:t xml:space="preserve">The methods mention TMT10, TMT11, TMT16, or </w:t>
      </w:r>
      <w:proofErr w:type="spellStart"/>
      <w:r w:rsidRPr="00DB748F">
        <w:rPr>
          <w:rFonts w:ascii="Arial" w:hAnsi="Arial" w:cs="Arial"/>
        </w:rPr>
        <w:t>iTRAQ.</w:t>
      </w:r>
      <w:proofErr w:type="spellEnd"/>
    </w:p>
    <w:p w14:paraId="15B3B636" w14:textId="0DA694F8" w:rsidR="002607EE" w:rsidRDefault="002607EE" w:rsidP="007D5C87">
      <w:pPr>
        <w:pStyle w:val="BodyText"/>
        <w:numPr>
          <w:ilvl w:val="0"/>
          <w:numId w:val="17"/>
        </w:numPr>
        <w:spacing w:before="0" w:after="0" w:line="276" w:lineRule="auto"/>
        <w:rPr>
          <w:rFonts w:ascii="Arial" w:hAnsi="Arial" w:cs="Arial"/>
        </w:rPr>
      </w:pPr>
      <w:r w:rsidRPr="007D5C87">
        <w:rPr>
          <w:rFonts w:ascii="Arial" w:hAnsi="Arial" w:cs="Arial"/>
        </w:rPr>
        <w:t>Quantification is based on reporter ion intensities.</w:t>
      </w:r>
    </w:p>
    <w:p w14:paraId="44C7C0F9" w14:textId="77777777" w:rsidR="007D5C87" w:rsidRPr="007D5C87" w:rsidRDefault="007D5C87" w:rsidP="007D5C87">
      <w:pPr>
        <w:pStyle w:val="BodyText"/>
        <w:spacing w:before="0" w:after="0" w:line="276" w:lineRule="auto"/>
        <w:ind w:left="720"/>
        <w:rPr>
          <w:rFonts w:ascii="Arial" w:hAnsi="Arial" w:cs="Arial"/>
        </w:rPr>
      </w:pPr>
    </w:p>
    <w:p w14:paraId="2A61E8A5" w14:textId="77777777" w:rsidR="002607EE" w:rsidRPr="00DB748F" w:rsidRDefault="002607EE" w:rsidP="00AC5D04">
      <w:pPr>
        <w:pStyle w:val="Heading4"/>
        <w:spacing w:line="276" w:lineRule="auto"/>
        <w:rPr>
          <w:rFonts w:ascii="Arial" w:hAnsi="Arial" w:cs="Arial"/>
        </w:rPr>
      </w:pPr>
      <w:r w:rsidRPr="00DB748F">
        <w:rPr>
          <w:rFonts w:ascii="Arial" w:hAnsi="Arial" w:cs="Arial"/>
        </w:rPr>
        <w:t>SILAC-Labeled Data</w:t>
      </w:r>
    </w:p>
    <w:p w14:paraId="0926D02C" w14:textId="7792DDD0" w:rsidR="002607EE" w:rsidRPr="00DB748F" w:rsidRDefault="002607EE" w:rsidP="00AC5D04">
      <w:pPr>
        <w:pStyle w:val="BodyText"/>
        <w:spacing w:line="276" w:lineRule="auto"/>
        <w:rPr>
          <w:rFonts w:ascii="Arial" w:hAnsi="Arial" w:cs="Arial"/>
        </w:rPr>
      </w:pPr>
      <w:r w:rsidRPr="00DB748F">
        <w:rPr>
          <w:rFonts w:ascii="Arial" w:hAnsi="Arial" w:cs="Arial"/>
        </w:rPr>
        <w:t>SILAC (Stable Isotope Labeling by Amino acids in Cell culture) incorporates heavy isotopes into amino acids (e.g.,</w:t>
      </w:r>
      <w:r w:rsidR="00104ECE" w:rsidRPr="00DB748F">
        <w:rPr>
          <w:rFonts w:ascii="Arial" w:hAnsi="Arial" w:cs="Arial"/>
        </w:rPr>
        <w:t xml:space="preserve"> </w:t>
      </w:r>
      <w:r w:rsidR="00104ECE" w:rsidRPr="00DB748F">
        <w:rPr>
          <w:rFonts w:ascii="Arial" w:hAnsi="Arial" w:cs="Arial"/>
          <w:vertAlign w:val="superscript"/>
        </w:rPr>
        <w:t>13</w:t>
      </w:r>
      <w:r w:rsidR="00104ECE" w:rsidRPr="00DB748F">
        <w:rPr>
          <w:rFonts w:ascii="Arial" w:hAnsi="Arial" w:cs="Arial"/>
        </w:rPr>
        <w:t>C</w:t>
      </w:r>
      <w:r w:rsidR="00104ECE" w:rsidRPr="00DB748F">
        <w:rPr>
          <w:rFonts w:ascii="Arial" w:hAnsi="Arial" w:cs="Arial"/>
          <w:vertAlign w:val="subscript"/>
        </w:rPr>
        <w:t>6</w:t>
      </w:r>
      <w:r w:rsidR="00040412" w:rsidRPr="00DB748F">
        <w:rPr>
          <w:rFonts w:ascii="Arial" w:hAnsi="Arial" w:cs="Arial"/>
          <w:vertAlign w:val="superscript"/>
        </w:rPr>
        <w:t>15</w:t>
      </w:r>
      <w:r w:rsidR="00040412" w:rsidRPr="00DB748F">
        <w:rPr>
          <w:rFonts w:ascii="Arial" w:hAnsi="Arial" w:cs="Arial"/>
        </w:rPr>
        <w:t>N</w:t>
      </w:r>
      <w:r w:rsidR="00040412" w:rsidRPr="00DB748F">
        <w:rPr>
          <w:rFonts w:ascii="Arial" w:hAnsi="Arial" w:cs="Arial"/>
          <w:vertAlign w:val="subscript"/>
        </w:rPr>
        <w:t>4</w:t>
      </w:r>
      <w:r w:rsidRPr="00DB748F">
        <w:rPr>
          <w:rFonts w:ascii="Arial" w:hAnsi="Arial" w:cs="Arial"/>
        </w:rPr>
        <w:t xml:space="preserve">-Arg </w:t>
      </w:r>
      <w:r w:rsidR="0008760E" w:rsidRPr="00DB748F">
        <w:rPr>
          <w:rFonts w:ascii="Arial" w:hAnsi="Arial" w:cs="Arial"/>
        </w:rPr>
        <w:t>&amp;</w:t>
      </w:r>
      <w:r w:rsidRPr="00DB748F">
        <w:rPr>
          <w:rFonts w:ascii="Arial" w:hAnsi="Arial" w:cs="Arial"/>
        </w:rPr>
        <w:t xml:space="preserve"> </w:t>
      </w:r>
      <w:r w:rsidR="007A5F73" w:rsidRPr="00DB748F">
        <w:rPr>
          <w:rFonts w:ascii="Arial" w:hAnsi="Arial" w:cs="Arial"/>
          <w:vertAlign w:val="superscript"/>
        </w:rPr>
        <w:t>13</w:t>
      </w:r>
      <w:r w:rsidR="007A5F73" w:rsidRPr="00DB748F">
        <w:rPr>
          <w:rFonts w:ascii="Arial" w:hAnsi="Arial" w:cs="Arial"/>
        </w:rPr>
        <w:t>C</w:t>
      </w:r>
      <w:r w:rsidR="007A5F73" w:rsidRPr="00DB748F">
        <w:rPr>
          <w:rFonts w:ascii="Arial" w:hAnsi="Arial" w:cs="Arial"/>
          <w:vertAlign w:val="subscript"/>
        </w:rPr>
        <w:t>6</w:t>
      </w:r>
      <w:r w:rsidR="007A5F73" w:rsidRPr="00DB748F">
        <w:rPr>
          <w:rFonts w:ascii="Arial" w:hAnsi="Arial" w:cs="Arial"/>
          <w:vertAlign w:val="superscript"/>
        </w:rPr>
        <w:t>15</w:t>
      </w:r>
      <w:r w:rsidR="007A5F73" w:rsidRPr="00DB748F">
        <w:rPr>
          <w:rFonts w:ascii="Arial" w:hAnsi="Arial" w:cs="Arial"/>
        </w:rPr>
        <w:t>N</w:t>
      </w:r>
      <w:r w:rsidR="007A5F73" w:rsidRPr="00DB748F">
        <w:rPr>
          <w:rFonts w:ascii="Arial" w:hAnsi="Arial" w:cs="Arial"/>
          <w:vertAlign w:val="subscript"/>
        </w:rPr>
        <w:t>2</w:t>
      </w:r>
      <w:r w:rsidRPr="00DB748F">
        <w:rPr>
          <w:rFonts w:ascii="Arial" w:hAnsi="Arial" w:cs="Arial"/>
        </w:rPr>
        <w:t>-Lys) during protein synthesis, shifting precursor m/z but not fragment ions.</w:t>
      </w:r>
    </w:p>
    <w:p w14:paraId="1B924C59" w14:textId="77777777" w:rsidR="007D5C87" w:rsidRDefault="007D5C87" w:rsidP="007D5C87">
      <w:pPr>
        <w:pStyle w:val="BodyText"/>
        <w:spacing w:line="276" w:lineRule="auto"/>
        <w:rPr>
          <w:rFonts w:ascii="Arial" w:hAnsi="Arial" w:cs="Arial"/>
          <w:i/>
          <w:iCs/>
        </w:rPr>
      </w:pPr>
      <w:r w:rsidRPr="007D5C87">
        <w:rPr>
          <w:rFonts w:ascii="Arial" w:hAnsi="Arial" w:cs="Arial"/>
          <w:u w:val="single"/>
        </w:rPr>
        <w:t>Use this when</w:t>
      </w:r>
      <w:r w:rsidRPr="00DB748F">
        <w:rPr>
          <w:rFonts w:ascii="Arial" w:hAnsi="Arial" w:cs="Arial"/>
          <w:i/>
          <w:iCs/>
        </w:rPr>
        <w:t>:</w:t>
      </w:r>
    </w:p>
    <w:p w14:paraId="532FA7DA" w14:textId="77777777" w:rsidR="002607EE" w:rsidRDefault="002607EE" w:rsidP="007D5C87">
      <w:pPr>
        <w:pStyle w:val="Compact"/>
        <w:numPr>
          <w:ilvl w:val="0"/>
          <w:numId w:val="18"/>
        </w:numPr>
        <w:spacing w:line="276" w:lineRule="auto"/>
        <w:rPr>
          <w:rFonts w:ascii="Arial" w:hAnsi="Arial" w:cs="Arial"/>
        </w:rPr>
      </w:pPr>
      <w:r w:rsidRPr="00DB748F">
        <w:rPr>
          <w:rFonts w:ascii="Arial" w:hAnsi="Arial" w:cs="Arial"/>
        </w:rPr>
        <w:t xml:space="preserve">The methods mention </w:t>
      </w:r>
      <w:r w:rsidRPr="00DB748F">
        <w:rPr>
          <w:rFonts w:ascii="Arial" w:hAnsi="Arial" w:cs="Arial"/>
          <w:i/>
          <w:iCs/>
        </w:rPr>
        <w:t>SILAC</w:t>
      </w:r>
      <w:r w:rsidRPr="00DB748F">
        <w:rPr>
          <w:rFonts w:ascii="Arial" w:hAnsi="Arial" w:cs="Arial"/>
        </w:rPr>
        <w:t xml:space="preserve">, </w:t>
      </w:r>
      <w:r w:rsidRPr="00DB748F">
        <w:rPr>
          <w:rFonts w:ascii="Arial" w:hAnsi="Arial" w:cs="Arial"/>
          <w:i/>
          <w:iCs/>
        </w:rPr>
        <w:t>light/heavy</w:t>
      </w:r>
      <w:r w:rsidRPr="00DB748F">
        <w:rPr>
          <w:rFonts w:ascii="Arial" w:hAnsi="Arial" w:cs="Arial"/>
        </w:rPr>
        <w:t xml:space="preserve">, or </w:t>
      </w:r>
      <w:r w:rsidRPr="00DB748F">
        <w:rPr>
          <w:rFonts w:ascii="Arial" w:hAnsi="Arial" w:cs="Arial"/>
          <w:i/>
          <w:iCs/>
        </w:rPr>
        <w:t>metabolic labeling</w:t>
      </w:r>
      <w:r w:rsidRPr="00DB748F">
        <w:rPr>
          <w:rFonts w:ascii="Arial" w:hAnsi="Arial" w:cs="Arial"/>
        </w:rPr>
        <w:t>.</w:t>
      </w:r>
    </w:p>
    <w:p w14:paraId="2E49265B" w14:textId="77777777" w:rsidR="00FC3288" w:rsidRPr="00DB748F" w:rsidRDefault="00FC3288" w:rsidP="00FC3288">
      <w:pPr>
        <w:pStyle w:val="Compact"/>
        <w:spacing w:line="276" w:lineRule="auto"/>
        <w:ind w:left="720"/>
        <w:rPr>
          <w:rFonts w:ascii="Arial" w:hAnsi="Arial" w:cs="Arial"/>
        </w:rPr>
      </w:pPr>
    </w:p>
    <w:p w14:paraId="33C1CAAA" w14:textId="77777777" w:rsidR="002607EE" w:rsidRPr="00DB748F" w:rsidRDefault="002607EE" w:rsidP="00AC5D04">
      <w:pPr>
        <w:pStyle w:val="Heading4"/>
        <w:spacing w:line="276" w:lineRule="auto"/>
        <w:rPr>
          <w:rFonts w:ascii="Arial" w:hAnsi="Arial" w:cs="Arial"/>
        </w:rPr>
      </w:pPr>
      <w:r w:rsidRPr="00DB748F">
        <w:rPr>
          <w:rFonts w:ascii="Arial" w:hAnsi="Arial" w:cs="Arial"/>
        </w:rPr>
        <w:t>Label-Free Quantification (LFQ)</w:t>
      </w:r>
    </w:p>
    <w:p w14:paraId="2C88A6D6" w14:textId="77777777" w:rsidR="002607EE" w:rsidRPr="00DB748F" w:rsidRDefault="002607EE" w:rsidP="00AC5D04">
      <w:pPr>
        <w:pStyle w:val="BodyText"/>
        <w:spacing w:line="276" w:lineRule="auto"/>
        <w:rPr>
          <w:rFonts w:ascii="Arial" w:hAnsi="Arial" w:cs="Arial"/>
        </w:rPr>
      </w:pPr>
      <w:r w:rsidRPr="00DB748F">
        <w:rPr>
          <w:rFonts w:ascii="Arial" w:hAnsi="Arial" w:cs="Arial"/>
        </w:rPr>
        <w:t xml:space="preserve">LFQ uses </w:t>
      </w:r>
      <w:r w:rsidRPr="00DB748F">
        <w:rPr>
          <w:rFonts w:ascii="Arial" w:hAnsi="Arial" w:cs="Arial"/>
          <w:i/>
          <w:iCs/>
        </w:rPr>
        <w:t>precursor ion intensity</w:t>
      </w:r>
      <w:r w:rsidRPr="00DB748F">
        <w:rPr>
          <w:rFonts w:ascii="Arial" w:hAnsi="Arial" w:cs="Arial"/>
        </w:rPr>
        <w:t xml:space="preserve"> without any chemical or isotopic labeling. It’s based on matching peptide features across runs.</w:t>
      </w:r>
    </w:p>
    <w:p w14:paraId="117539BC" w14:textId="77777777" w:rsidR="002607EE" w:rsidRPr="00DB748F" w:rsidRDefault="002607EE" w:rsidP="00AC5D04">
      <w:pPr>
        <w:pStyle w:val="BodyText"/>
        <w:spacing w:line="276" w:lineRule="auto"/>
        <w:rPr>
          <w:rFonts w:ascii="Arial" w:hAnsi="Arial" w:cs="Arial"/>
        </w:rPr>
      </w:pPr>
      <w:r w:rsidRPr="007D5C87">
        <w:rPr>
          <w:rFonts w:ascii="Arial" w:hAnsi="Arial" w:cs="Arial"/>
          <w:u w:val="single"/>
        </w:rPr>
        <w:t>Use this when</w:t>
      </w:r>
      <w:r w:rsidRPr="00DB748F">
        <w:rPr>
          <w:rFonts w:ascii="Arial" w:hAnsi="Arial" w:cs="Arial"/>
          <w:i/>
          <w:iCs/>
        </w:rPr>
        <w:t>:</w:t>
      </w:r>
    </w:p>
    <w:p w14:paraId="79EA937A" w14:textId="5ECDF321" w:rsidR="00644EF5" w:rsidRPr="00DB748F" w:rsidRDefault="002607EE" w:rsidP="007D5C87">
      <w:pPr>
        <w:pStyle w:val="Compact"/>
        <w:numPr>
          <w:ilvl w:val="0"/>
          <w:numId w:val="18"/>
        </w:numPr>
        <w:spacing w:line="276" w:lineRule="auto"/>
        <w:rPr>
          <w:rFonts w:ascii="Arial" w:hAnsi="Arial" w:cs="Arial"/>
        </w:rPr>
      </w:pPr>
      <w:r w:rsidRPr="00DB748F">
        <w:rPr>
          <w:rFonts w:ascii="Arial" w:hAnsi="Arial" w:cs="Arial"/>
        </w:rPr>
        <w:t xml:space="preserve">There is </w:t>
      </w:r>
      <w:r w:rsidR="00513537" w:rsidRPr="00DB748F">
        <w:rPr>
          <w:rFonts w:ascii="Arial" w:hAnsi="Arial" w:cs="Arial"/>
          <w:i/>
          <w:iCs/>
        </w:rPr>
        <w:t>NO</w:t>
      </w:r>
      <w:r w:rsidRPr="00DB748F">
        <w:rPr>
          <w:rFonts w:ascii="Arial" w:hAnsi="Arial" w:cs="Arial"/>
          <w:i/>
          <w:iCs/>
        </w:rPr>
        <w:t xml:space="preserve"> mention of TMT, </w:t>
      </w:r>
      <w:proofErr w:type="spellStart"/>
      <w:r w:rsidRPr="00DB748F">
        <w:rPr>
          <w:rFonts w:ascii="Arial" w:hAnsi="Arial" w:cs="Arial"/>
          <w:i/>
          <w:iCs/>
        </w:rPr>
        <w:t>iTRAQ</w:t>
      </w:r>
      <w:proofErr w:type="spellEnd"/>
      <w:r w:rsidRPr="00DB748F">
        <w:rPr>
          <w:rFonts w:ascii="Arial" w:hAnsi="Arial" w:cs="Arial"/>
          <w:i/>
          <w:iCs/>
        </w:rPr>
        <w:t>, or SILAC</w:t>
      </w:r>
      <w:r w:rsidR="00513537" w:rsidRPr="00DB748F">
        <w:rPr>
          <w:rFonts w:ascii="Arial" w:hAnsi="Arial" w:cs="Arial"/>
          <w:i/>
          <w:iCs/>
        </w:rPr>
        <w:t>, sometimes the authors will explicitly state they used LFQ methods</w:t>
      </w:r>
      <w:r w:rsidRPr="00DB748F">
        <w:rPr>
          <w:rFonts w:ascii="Arial" w:hAnsi="Arial" w:cs="Arial"/>
        </w:rPr>
        <w:t>.</w:t>
      </w:r>
    </w:p>
    <w:p w14:paraId="7AA1B91D" w14:textId="77777777" w:rsidR="00F34981" w:rsidRPr="00DB748F" w:rsidRDefault="00F34981" w:rsidP="00AC5D04">
      <w:pPr>
        <w:pStyle w:val="Compact"/>
        <w:spacing w:line="276" w:lineRule="auto"/>
        <w:ind w:left="720"/>
        <w:rPr>
          <w:rFonts w:ascii="Arial" w:hAnsi="Arial" w:cs="Arial"/>
        </w:rPr>
      </w:pPr>
    </w:p>
    <w:p w14:paraId="28E7956F" w14:textId="08C96B66" w:rsidR="00CD02B5" w:rsidRPr="00DB748F" w:rsidRDefault="004B2B8C" w:rsidP="00AC5D04">
      <w:pPr>
        <w:pStyle w:val="Heading3"/>
        <w:spacing w:line="276" w:lineRule="auto"/>
        <w:rPr>
          <w:rFonts w:ascii="Arial" w:hAnsi="Arial" w:cs="Arial"/>
        </w:rPr>
      </w:pPr>
      <w:bookmarkStart w:id="7" w:name="_Toc207009892"/>
      <w:r w:rsidRPr="00DB748F">
        <w:rPr>
          <w:rFonts w:ascii="Arial" w:hAnsi="Arial" w:cs="Arial"/>
        </w:rPr>
        <w:t xml:space="preserve">Q. </w:t>
      </w:r>
      <w:r w:rsidR="000E78DB" w:rsidRPr="00DB748F">
        <w:rPr>
          <w:rFonts w:ascii="Arial" w:hAnsi="Arial" w:cs="Arial"/>
        </w:rPr>
        <w:t>Were any</w:t>
      </w:r>
      <w:r w:rsidR="00684ED5" w:rsidRPr="00DB748F">
        <w:rPr>
          <w:rFonts w:ascii="Arial" w:hAnsi="Arial" w:cs="Arial"/>
        </w:rPr>
        <w:t xml:space="preserve"> specific chemical modifications or</w:t>
      </w:r>
      <w:r w:rsidR="000E78DB" w:rsidRPr="00DB748F">
        <w:rPr>
          <w:rFonts w:ascii="Arial" w:hAnsi="Arial" w:cs="Arial"/>
        </w:rPr>
        <w:t xml:space="preserve"> post-translational modifications (PTMs) </w:t>
      </w:r>
      <w:r w:rsidR="002515F6" w:rsidRPr="00DB748F">
        <w:rPr>
          <w:rFonts w:ascii="Arial" w:hAnsi="Arial" w:cs="Arial"/>
        </w:rPr>
        <w:t>mentioned by the authors</w:t>
      </w:r>
      <w:r w:rsidR="000E78DB" w:rsidRPr="00DB748F">
        <w:rPr>
          <w:rFonts w:ascii="Arial" w:hAnsi="Arial" w:cs="Arial"/>
        </w:rPr>
        <w:t>?</w:t>
      </w:r>
      <w:bookmarkEnd w:id="7"/>
      <w:r w:rsidR="000E78DB" w:rsidRPr="00DB748F">
        <w:rPr>
          <w:rFonts w:ascii="Arial" w:hAnsi="Arial" w:cs="Arial"/>
        </w:rPr>
        <w:t xml:space="preserve"> </w:t>
      </w:r>
    </w:p>
    <w:p w14:paraId="79B095D0" w14:textId="7CD73DA6" w:rsidR="005E5AF0" w:rsidRDefault="000E78DB" w:rsidP="00AC5D04">
      <w:pPr>
        <w:pStyle w:val="BodyText"/>
        <w:spacing w:line="276" w:lineRule="auto"/>
        <w:rPr>
          <w:rFonts w:ascii="Arial" w:hAnsi="Arial" w:cs="Arial"/>
        </w:rPr>
      </w:pPr>
      <w:r w:rsidRPr="00FC3288">
        <w:rPr>
          <w:rFonts w:ascii="Arial" w:hAnsi="Arial" w:cs="Arial"/>
          <w:u w:val="single"/>
        </w:rPr>
        <w:t>Why it matters</w:t>
      </w:r>
      <w:r w:rsidRPr="00DB748F">
        <w:rPr>
          <w:rFonts w:ascii="Arial" w:hAnsi="Arial" w:cs="Arial"/>
          <w:i/>
          <w:iCs/>
        </w:rPr>
        <w:t>:</w:t>
      </w:r>
      <w:r w:rsidRPr="00DB748F">
        <w:rPr>
          <w:rFonts w:ascii="Arial" w:hAnsi="Arial" w:cs="Arial"/>
        </w:rPr>
        <w:t xml:space="preserve"> </w:t>
      </w:r>
      <w:r w:rsidR="00240494" w:rsidRPr="00DB748F">
        <w:rPr>
          <w:rFonts w:ascii="Arial" w:hAnsi="Arial" w:cs="Arial"/>
        </w:rPr>
        <w:t xml:space="preserve">These modifications often change the mass and charge of a peptide </w:t>
      </w:r>
      <w:r w:rsidR="00682235" w:rsidRPr="00DB748F">
        <w:rPr>
          <w:rFonts w:ascii="Arial" w:hAnsi="Arial" w:cs="Arial"/>
        </w:rPr>
        <w:t xml:space="preserve">and thus </w:t>
      </w:r>
      <w:r w:rsidR="00A26A64" w:rsidRPr="00DB748F">
        <w:rPr>
          <w:rFonts w:ascii="Arial" w:hAnsi="Arial" w:cs="Arial"/>
        </w:rPr>
        <w:t>its mass spectra</w:t>
      </w:r>
      <w:r w:rsidR="00B73AD6" w:rsidRPr="00DB748F">
        <w:rPr>
          <w:rFonts w:ascii="Arial" w:hAnsi="Arial" w:cs="Arial"/>
        </w:rPr>
        <w:t xml:space="preserve">. </w:t>
      </w:r>
      <w:r w:rsidR="00F43169" w:rsidRPr="00DB748F">
        <w:rPr>
          <w:rFonts w:ascii="Arial" w:hAnsi="Arial" w:cs="Arial"/>
        </w:rPr>
        <w:t xml:space="preserve">Sometimes these modifications are intentional </w:t>
      </w:r>
      <w:r w:rsidR="009D798B" w:rsidRPr="00DB748F">
        <w:rPr>
          <w:rFonts w:ascii="Arial" w:hAnsi="Arial" w:cs="Arial"/>
        </w:rPr>
        <w:t xml:space="preserve">such as in the case of labeling experiments to test how protein abundances changes under different conditions. </w:t>
      </w:r>
      <w:r w:rsidRPr="00DB748F">
        <w:rPr>
          <w:rFonts w:ascii="Arial" w:hAnsi="Arial" w:cs="Arial"/>
        </w:rPr>
        <w:br/>
      </w:r>
      <w:r w:rsidRPr="00FC3288">
        <w:rPr>
          <w:rFonts w:ascii="Arial" w:hAnsi="Arial" w:cs="Arial"/>
          <w:u w:val="single"/>
        </w:rPr>
        <w:t>Where to look</w:t>
      </w:r>
      <w:r w:rsidRPr="00DB748F">
        <w:rPr>
          <w:rFonts w:ascii="Arial" w:hAnsi="Arial" w:cs="Arial"/>
          <w:i/>
          <w:iCs/>
        </w:rPr>
        <w:t>:</w:t>
      </w:r>
      <w:r w:rsidRPr="00DB748F">
        <w:rPr>
          <w:rFonts w:ascii="Arial" w:hAnsi="Arial" w:cs="Arial"/>
        </w:rPr>
        <w:t xml:space="preserve"> Usually listed under </w:t>
      </w:r>
      <w:r w:rsidRPr="00DB748F">
        <w:rPr>
          <w:rFonts w:ascii="Arial" w:hAnsi="Arial" w:cs="Arial"/>
          <w:i/>
          <w:iCs/>
        </w:rPr>
        <w:t>sample preparation</w:t>
      </w:r>
      <w:r w:rsidRPr="00DB748F">
        <w:rPr>
          <w:rFonts w:ascii="Arial" w:hAnsi="Arial" w:cs="Arial"/>
        </w:rPr>
        <w:t xml:space="preserve"> or </w:t>
      </w:r>
      <w:r w:rsidRPr="00DB748F">
        <w:rPr>
          <w:rFonts w:ascii="Arial" w:hAnsi="Arial" w:cs="Arial"/>
          <w:i/>
          <w:iCs/>
        </w:rPr>
        <w:t>search parameters</w:t>
      </w:r>
      <w:r w:rsidRPr="00DB748F">
        <w:rPr>
          <w:rFonts w:ascii="Arial" w:hAnsi="Arial" w:cs="Arial"/>
        </w:rPr>
        <w:t xml:space="preserve"> in the methods section.</w:t>
      </w:r>
    </w:p>
    <w:p w14:paraId="4FE074BD" w14:textId="77777777" w:rsidR="00FC3288" w:rsidRPr="00DB748F" w:rsidRDefault="00FC3288" w:rsidP="00AC5D04">
      <w:pPr>
        <w:pStyle w:val="BodyText"/>
        <w:spacing w:line="276" w:lineRule="auto"/>
        <w:rPr>
          <w:rFonts w:ascii="Arial" w:hAnsi="Arial" w:cs="Arial"/>
        </w:rPr>
      </w:pPr>
    </w:p>
    <w:p w14:paraId="7D87CDA6" w14:textId="77777777" w:rsidR="00513537" w:rsidRPr="00DB748F" w:rsidRDefault="00513537" w:rsidP="00AC5D04">
      <w:pPr>
        <w:pStyle w:val="Heading4"/>
        <w:spacing w:line="276" w:lineRule="auto"/>
        <w:rPr>
          <w:rFonts w:ascii="Arial" w:hAnsi="Arial" w:cs="Arial"/>
        </w:rPr>
      </w:pPr>
      <w:r w:rsidRPr="00DB748F">
        <w:rPr>
          <w:rFonts w:ascii="Arial" w:hAnsi="Arial" w:cs="Arial"/>
        </w:rPr>
        <w:t>Static vs. Variable Modifications</w:t>
      </w:r>
    </w:p>
    <w:p w14:paraId="5DE9528A" w14:textId="1739EFF4" w:rsidR="00513537" w:rsidRPr="00DB748F" w:rsidRDefault="00513537" w:rsidP="00AC5D04">
      <w:pPr>
        <w:pStyle w:val="BodyText"/>
        <w:spacing w:line="276" w:lineRule="auto"/>
        <w:rPr>
          <w:rFonts w:ascii="Arial" w:hAnsi="Arial" w:cs="Arial"/>
        </w:rPr>
      </w:pPr>
      <w:r w:rsidRPr="00DB748F">
        <w:rPr>
          <w:rFonts w:ascii="Arial" w:hAnsi="Arial" w:cs="Arial"/>
        </w:rPr>
        <w:t xml:space="preserve">In proteomics, modifications refer to changes in the mass of a residue or terminus caused by chemical labeling, post-translational modifications (PTMs), or experimental artifacts. </w:t>
      </w:r>
    </w:p>
    <w:p w14:paraId="5B104E13" w14:textId="77777777" w:rsidR="00513537" w:rsidRPr="00DB748F" w:rsidRDefault="00513537" w:rsidP="00AC5D04">
      <w:pPr>
        <w:pStyle w:val="Heading4"/>
        <w:spacing w:line="276" w:lineRule="auto"/>
        <w:rPr>
          <w:rFonts w:ascii="Arial" w:hAnsi="Arial" w:cs="Arial"/>
        </w:rPr>
      </w:pPr>
      <w:r w:rsidRPr="00DB748F">
        <w:rPr>
          <w:rFonts w:ascii="Arial" w:hAnsi="Arial" w:cs="Arial"/>
        </w:rPr>
        <w:lastRenderedPageBreak/>
        <w:t>Static Modifications</w:t>
      </w:r>
    </w:p>
    <w:p w14:paraId="1B9015DB" w14:textId="24B72355" w:rsidR="00513537" w:rsidRPr="00DB748F" w:rsidRDefault="00513537" w:rsidP="00AC5D04">
      <w:pPr>
        <w:pStyle w:val="BodyText"/>
        <w:spacing w:line="276" w:lineRule="auto"/>
        <w:rPr>
          <w:rFonts w:ascii="Arial" w:hAnsi="Arial" w:cs="Arial"/>
        </w:rPr>
      </w:pPr>
      <w:r w:rsidRPr="00DB748F">
        <w:rPr>
          <w:rFonts w:ascii="Arial" w:hAnsi="Arial" w:cs="Arial"/>
        </w:rPr>
        <w:t xml:space="preserve">A </w:t>
      </w:r>
      <w:r w:rsidRPr="00DB748F">
        <w:rPr>
          <w:rFonts w:ascii="Arial" w:hAnsi="Arial" w:cs="Arial"/>
          <w:i/>
          <w:iCs/>
        </w:rPr>
        <w:t>static modification</w:t>
      </w:r>
      <w:r w:rsidRPr="00DB748F">
        <w:rPr>
          <w:rFonts w:ascii="Arial" w:hAnsi="Arial" w:cs="Arial"/>
        </w:rPr>
        <w:t xml:space="preserve"> is a change that occurs on every instance of a given residue or terminus. </w:t>
      </w:r>
    </w:p>
    <w:p w14:paraId="11117D82" w14:textId="77777777" w:rsidR="00FC3288" w:rsidRDefault="00513537" w:rsidP="00FC3288">
      <w:pPr>
        <w:pStyle w:val="BodyText"/>
        <w:spacing w:line="276" w:lineRule="auto"/>
        <w:rPr>
          <w:rFonts w:ascii="Arial" w:hAnsi="Arial" w:cs="Arial"/>
        </w:rPr>
      </w:pPr>
      <w:r w:rsidRPr="00FC3288">
        <w:rPr>
          <w:rFonts w:ascii="Arial" w:hAnsi="Arial" w:cs="Arial"/>
          <w:u w:val="single"/>
        </w:rPr>
        <w:t>Use static mods when</w:t>
      </w:r>
      <w:r w:rsidRPr="00DB748F">
        <w:rPr>
          <w:rFonts w:ascii="Arial" w:hAnsi="Arial" w:cs="Arial"/>
        </w:rPr>
        <w:t>:</w:t>
      </w:r>
    </w:p>
    <w:p w14:paraId="79733C2F" w14:textId="77777777" w:rsidR="00FC3288" w:rsidRDefault="00513537" w:rsidP="00FC3288">
      <w:pPr>
        <w:pStyle w:val="BodyText"/>
        <w:numPr>
          <w:ilvl w:val="0"/>
          <w:numId w:val="18"/>
        </w:numPr>
        <w:spacing w:before="0" w:after="0" w:line="276" w:lineRule="auto"/>
        <w:rPr>
          <w:rFonts w:ascii="Arial" w:hAnsi="Arial" w:cs="Arial"/>
        </w:rPr>
      </w:pPr>
      <w:r w:rsidRPr="00DB748F">
        <w:rPr>
          <w:rFonts w:ascii="Arial" w:hAnsi="Arial" w:cs="Arial"/>
        </w:rPr>
        <w:t>The modification was applied to all peptides during sample preparation</w:t>
      </w:r>
    </w:p>
    <w:p w14:paraId="309D3DBA" w14:textId="77777777" w:rsidR="00FC3288" w:rsidRDefault="00513537" w:rsidP="00FC3288">
      <w:pPr>
        <w:pStyle w:val="BodyText"/>
        <w:numPr>
          <w:ilvl w:val="0"/>
          <w:numId w:val="18"/>
        </w:numPr>
        <w:spacing w:before="0" w:after="0" w:line="276" w:lineRule="auto"/>
        <w:rPr>
          <w:rFonts w:ascii="Arial" w:hAnsi="Arial" w:cs="Arial"/>
        </w:rPr>
      </w:pPr>
      <w:r w:rsidRPr="00FC3288">
        <w:rPr>
          <w:rFonts w:ascii="Arial" w:hAnsi="Arial" w:cs="Arial"/>
        </w:rPr>
        <w:t xml:space="preserve">You are using chemical labels like TMT or </w:t>
      </w:r>
      <w:proofErr w:type="spellStart"/>
      <w:r w:rsidRPr="00FC3288">
        <w:rPr>
          <w:rFonts w:ascii="Arial" w:hAnsi="Arial" w:cs="Arial"/>
        </w:rPr>
        <w:t>iTRAQ</w:t>
      </w:r>
      <w:proofErr w:type="spellEnd"/>
    </w:p>
    <w:p w14:paraId="63232900" w14:textId="532AEB99" w:rsidR="00513537" w:rsidRPr="00FC3288" w:rsidRDefault="00513537" w:rsidP="00FC3288">
      <w:pPr>
        <w:pStyle w:val="BodyText"/>
        <w:numPr>
          <w:ilvl w:val="0"/>
          <w:numId w:val="18"/>
        </w:numPr>
        <w:spacing w:before="0" w:after="0" w:line="276" w:lineRule="auto"/>
        <w:rPr>
          <w:rFonts w:ascii="Arial" w:hAnsi="Arial" w:cs="Arial"/>
        </w:rPr>
      </w:pPr>
      <w:r w:rsidRPr="00FC3288">
        <w:rPr>
          <w:rFonts w:ascii="Arial" w:hAnsi="Arial" w:cs="Arial"/>
        </w:rPr>
        <w:t>The mass shift is consistent and universal</w:t>
      </w:r>
    </w:p>
    <w:p w14:paraId="0E95EF03" w14:textId="77777777" w:rsidR="00FC3288" w:rsidRPr="00DB748F" w:rsidRDefault="00FC3288" w:rsidP="00FC3288">
      <w:pPr>
        <w:pStyle w:val="Compact"/>
        <w:spacing w:line="276" w:lineRule="auto"/>
        <w:ind w:left="720"/>
        <w:rPr>
          <w:rFonts w:ascii="Arial" w:hAnsi="Arial" w:cs="Arial"/>
        </w:rPr>
      </w:pPr>
    </w:p>
    <w:p w14:paraId="56E8DD7C" w14:textId="3F617F79" w:rsidR="00513537" w:rsidRPr="00DB748F" w:rsidRDefault="00513537" w:rsidP="00AC5D04">
      <w:pPr>
        <w:pStyle w:val="Heading4"/>
        <w:spacing w:line="276" w:lineRule="auto"/>
        <w:rPr>
          <w:rFonts w:ascii="Arial" w:hAnsi="Arial" w:cs="Arial"/>
        </w:rPr>
      </w:pPr>
      <w:r w:rsidRPr="00DB748F">
        <w:rPr>
          <w:rFonts w:ascii="Arial" w:hAnsi="Arial" w:cs="Arial"/>
        </w:rPr>
        <w:t xml:space="preserve">Examples of </w:t>
      </w:r>
      <w:r w:rsidR="00FF0AF0" w:rsidRPr="00DB748F">
        <w:rPr>
          <w:rFonts w:ascii="Arial" w:hAnsi="Arial" w:cs="Arial"/>
        </w:rPr>
        <w:t xml:space="preserve">common </w:t>
      </w:r>
      <w:r w:rsidRPr="00DB748F">
        <w:rPr>
          <w:rFonts w:ascii="Arial" w:hAnsi="Arial" w:cs="Arial"/>
        </w:rPr>
        <w:t>static mods:</w:t>
      </w:r>
    </w:p>
    <w:tbl>
      <w:tblPr>
        <w:tblStyle w:val="Table"/>
        <w:tblW w:w="5000" w:type="pct"/>
        <w:tblLook w:val="0020" w:firstRow="1" w:lastRow="0" w:firstColumn="0" w:lastColumn="0" w:noHBand="0" w:noVBand="0"/>
      </w:tblPr>
      <w:tblGrid>
        <w:gridCol w:w="3089"/>
        <w:gridCol w:w="1251"/>
        <w:gridCol w:w="1598"/>
        <w:gridCol w:w="4862"/>
      </w:tblGrid>
      <w:tr w:rsidR="00513537" w:rsidRPr="00DB748F" w14:paraId="377D6AC9" w14:textId="77777777" w:rsidTr="00FA5421">
        <w:trPr>
          <w:cnfStyle w:val="100000000000" w:firstRow="1" w:lastRow="0" w:firstColumn="0" w:lastColumn="0" w:oddVBand="0" w:evenVBand="0" w:oddHBand="0" w:evenHBand="0" w:firstRowFirstColumn="0" w:firstRowLastColumn="0" w:lastRowFirstColumn="0" w:lastRowLastColumn="0"/>
          <w:tblHeader/>
        </w:trPr>
        <w:tc>
          <w:tcPr>
            <w:tcW w:w="1430" w:type="pct"/>
          </w:tcPr>
          <w:p w14:paraId="3E85BAE2" w14:textId="77777777" w:rsidR="00513537" w:rsidRPr="00DB748F" w:rsidRDefault="00513537" w:rsidP="00AC5D04">
            <w:pPr>
              <w:pStyle w:val="Compact"/>
              <w:spacing w:line="276" w:lineRule="auto"/>
              <w:rPr>
                <w:rFonts w:ascii="Arial" w:hAnsi="Arial" w:cs="Arial"/>
                <w:sz w:val="22"/>
                <w:szCs w:val="22"/>
              </w:rPr>
            </w:pPr>
            <w:r w:rsidRPr="00DB748F">
              <w:rPr>
                <w:rFonts w:ascii="Arial" w:hAnsi="Arial" w:cs="Arial"/>
                <w:sz w:val="22"/>
                <w:szCs w:val="22"/>
              </w:rPr>
              <w:t>Modification</w:t>
            </w:r>
          </w:p>
        </w:tc>
        <w:tc>
          <w:tcPr>
            <w:tcW w:w="579" w:type="pct"/>
          </w:tcPr>
          <w:p w14:paraId="2B5F4BF7" w14:textId="77777777" w:rsidR="00513537" w:rsidRPr="00DB748F" w:rsidRDefault="00513537" w:rsidP="00AC5D04">
            <w:pPr>
              <w:pStyle w:val="Compact"/>
              <w:spacing w:line="276" w:lineRule="auto"/>
              <w:rPr>
                <w:rFonts w:ascii="Arial" w:hAnsi="Arial" w:cs="Arial"/>
                <w:sz w:val="22"/>
                <w:szCs w:val="22"/>
              </w:rPr>
            </w:pPr>
            <w:r w:rsidRPr="00DB748F">
              <w:rPr>
                <w:rFonts w:ascii="Arial" w:hAnsi="Arial" w:cs="Arial"/>
                <w:sz w:val="22"/>
                <w:szCs w:val="22"/>
              </w:rPr>
              <w:t>Residue</w:t>
            </w:r>
          </w:p>
        </w:tc>
        <w:tc>
          <w:tcPr>
            <w:tcW w:w="740" w:type="pct"/>
          </w:tcPr>
          <w:p w14:paraId="01F210BC" w14:textId="77777777" w:rsidR="00513537" w:rsidRPr="00DB748F" w:rsidRDefault="00513537" w:rsidP="00AC5D04">
            <w:pPr>
              <w:pStyle w:val="Compact"/>
              <w:spacing w:line="276" w:lineRule="auto"/>
              <w:rPr>
                <w:rFonts w:ascii="Arial" w:hAnsi="Arial" w:cs="Arial"/>
                <w:sz w:val="22"/>
                <w:szCs w:val="22"/>
              </w:rPr>
            </w:pPr>
            <w:r w:rsidRPr="00DB748F">
              <w:rPr>
                <w:rFonts w:ascii="Arial" w:hAnsi="Arial" w:cs="Arial"/>
                <w:sz w:val="22"/>
                <w:szCs w:val="22"/>
              </w:rPr>
              <w:t>Mass Shift</w:t>
            </w:r>
          </w:p>
        </w:tc>
        <w:tc>
          <w:tcPr>
            <w:tcW w:w="2251" w:type="pct"/>
          </w:tcPr>
          <w:p w14:paraId="3E78B325" w14:textId="77777777" w:rsidR="00513537" w:rsidRPr="00DB748F" w:rsidRDefault="00513537" w:rsidP="00AC5D04">
            <w:pPr>
              <w:pStyle w:val="Compact"/>
              <w:spacing w:line="276" w:lineRule="auto"/>
              <w:rPr>
                <w:rFonts w:ascii="Arial" w:hAnsi="Arial" w:cs="Arial"/>
                <w:sz w:val="22"/>
                <w:szCs w:val="22"/>
              </w:rPr>
            </w:pPr>
            <w:r w:rsidRPr="00DB748F">
              <w:rPr>
                <w:rFonts w:ascii="Arial" w:hAnsi="Arial" w:cs="Arial"/>
                <w:sz w:val="22"/>
                <w:szCs w:val="22"/>
              </w:rPr>
              <w:t>When It Occurs</w:t>
            </w:r>
          </w:p>
        </w:tc>
      </w:tr>
      <w:tr w:rsidR="00513537" w:rsidRPr="00DB748F" w14:paraId="03D31FD1" w14:textId="77777777" w:rsidTr="00FA5421">
        <w:tc>
          <w:tcPr>
            <w:tcW w:w="1430" w:type="pct"/>
          </w:tcPr>
          <w:p w14:paraId="6176716A" w14:textId="77777777" w:rsidR="00513537" w:rsidRPr="00DB748F" w:rsidRDefault="00513537" w:rsidP="00AC5D04">
            <w:pPr>
              <w:pStyle w:val="Compact"/>
              <w:spacing w:line="276" w:lineRule="auto"/>
              <w:rPr>
                <w:rFonts w:ascii="Arial" w:hAnsi="Arial" w:cs="Arial"/>
                <w:sz w:val="22"/>
                <w:szCs w:val="22"/>
              </w:rPr>
            </w:pPr>
            <w:proofErr w:type="spellStart"/>
            <w:r w:rsidRPr="00DB748F">
              <w:rPr>
                <w:rFonts w:ascii="Arial" w:hAnsi="Arial" w:cs="Arial"/>
                <w:sz w:val="22"/>
                <w:szCs w:val="22"/>
              </w:rPr>
              <w:t>Carbamidomethylation</w:t>
            </w:r>
            <w:proofErr w:type="spellEnd"/>
          </w:p>
        </w:tc>
        <w:tc>
          <w:tcPr>
            <w:tcW w:w="579" w:type="pct"/>
          </w:tcPr>
          <w:p w14:paraId="17E9EBE4" w14:textId="77777777" w:rsidR="00513537" w:rsidRPr="00DB748F" w:rsidRDefault="00513537" w:rsidP="00AC5D04">
            <w:pPr>
              <w:pStyle w:val="Compact"/>
              <w:spacing w:line="276" w:lineRule="auto"/>
              <w:rPr>
                <w:rFonts w:ascii="Arial" w:hAnsi="Arial" w:cs="Arial"/>
                <w:sz w:val="22"/>
                <w:szCs w:val="22"/>
              </w:rPr>
            </w:pPr>
            <w:r w:rsidRPr="00DB748F">
              <w:rPr>
                <w:rFonts w:ascii="Arial" w:hAnsi="Arial" w:cs="Arial"/>
                <w:sz w:val="22"/>
                <w:szCs w:val="22"/>
              </w:rPr>
              <w:t>C</w:t>
            </w:r>
          </w:p>
        </w:tc>
        <w:tc>
          <w:tcPr>
            <w:tcW w:w="740" w:type="pct"/>
          </w:tcPr>
          <w:p w14:paraId="040B5163" w14:textId="77777777" w:rsidR="00513537" w:rsidRPr="00DB748F" w:rsidRDefault="00513537" w:rsidP="00AC5D04">
            <w:pPr>
              <w:pStyle w:val="Compact"/>
              <w:spacing w:line="276" w:lineRule="auto"/>
              <w:rPr>
                <w:rFonts w:ascii="Arial" w:hAnsi="Arial" w:cs="Arial"/>
                <w:sz w:val="22"/>
                <w:szCs w:val="22"/>
              </w:rPr>
            </w:pPr>
            <w:r w:rsidRPr="00DB748F">
              <w:rPr>
                <w:rFonts w:ascii="Arial" w:hAnsi="Arial" w:cs="Arial"/>
                <w:sz w:val="22"/>
                <w:szCs w:val="22"/>
              </w:rPr>
              <w:t>+57.0215</w:t>
            </w:r>
          </w:p>
        </w:tc>
        <w:tc>
          <w:tcPr>
            <w:tcW w:w="2251" w:type="pct"/>
          </w:tcPr>
          <w:p w14:paraId="413E0859" w14:textId="77777777" w:rsidR="00513537" w:rsidRPr="00DB748F" w:rsidRDefault="00513537" w:rsidP="00AC5D04">
            <w:pPr>
              <w:pStyle w:val="Compact"/>
              <w:spacing w:line="276" w:lineRule="auto"/>
              <w:rPr>
                <w:rFonts w:ascii="Arial" w:hAnsi="Arial" w:cs="Arial"/>
                <w:sz w:val="22"/>
                <w:szCs w:val="22"/>
              </w:rPr>
            </w:pPr>
            <w:r w:rsidRPr="00DB748F">
              <w:rPr>
                <w:rFonts w:ascii="Arial" w:hAnsi="Arial" w:cs="Arial"/>
                <w:sz w:val="22"/>
                <w:szCs w:val="22"/>
              </w:rPr>
              <w:t>During alkylation with iodoacetamide</w:t>
            </w:r>
          </w:p>
        </w:tc>
      </w:tr>
      <w:tr w:rsidR="00513537" w:rsidRPr="00DB748F" w14:paraId="60304E32" w14:textId="77777777" w:rsidTr="00FA5421">
        <w:tc>
          <w:tcPr>
            <w:tcW w:w="1430" w:type="pct"/>
          </w:tcPr>
          <w:p w14:paraId="55785477" w14:textId="77777777" w:rsidR="00513537" w:rsidRPr="00DB748F" w:rsidRDefault="00513537" w:rsidP="00AC5D04">
            <w:pPr>
              <w:pStyle w:val="Compact"/>
              <w:spacing w:line="276" w:lineRule="auto"/>
              <w:rPr>
                <w:rFonts w:ascii="Arial" w:hAnsi="Arial" w:cs="Arial"/>
                <w:sz w:val="22"/>
                <w:szCs w:val="22"/>
              </w:rPr>
            </w:pPr>
            <w:r w:rsidRPr="00DB748F">
              <w:rPr>
                <w:rFonts w:ascii="Arial" w:hAnsi="Arial" w:cs="Arial"/>
                <w:sz w:val="22"/>
                <w:szCs w:val="22"/>
              </w:rPr>
              <w:t>TMT16 labeling</w:t>
            </w:r>
          </w:p>
        </w:tc>
        <w:tc>
          <w:tcPr>
            <w:tcW w:w="579" w:type="pct"/>
          </w:tcPr>
          <w:p w14:paraId="044D3446" w14:textId="77777777" w:rsidR="00513537" w:rsidRPr="00DB748F" w:rsidRDefault="00513537" w:rsidP="00AC5D04">
            <w:pPr>
              <w:pStyle w:val="Compact"/>
              <w:spacing w:line="276" w:lineRule="auto"/>
              <w:rPr>
                <w:rFonts w:ascii="Arial" w:hAnsi="Arial" w:cs="Arial"/>
                <w:sz w:val="22"/>
                <w:szCs w:val="22"/>
              </w:rPr>
            </w:pPr>
            <w:r w:rsidRPr="00DB748F">
              <w:rPr>
                <w:rFonts w:ascii="Arial" w:hAnsi="Arial" w:cs="Arial"/>
                <w:sz w:val="22"/>
                <w:szCs w:val="22"/>
              </w:rPr>
              <w:t>K, ^</w:t>
            </w:r>
          </w:p>
        </w:tc>
        <w:tc>
          <w:tcPr>
            <w:tcW w:w="740" w:type="pct"/>
          </w:tcPr>
          <w:p w14:paraId="20DB0925" w14:textId="77777777" w:rsidR="00513537" w:rsidRPr="00DB748F" w:rsidRDefault="00513537" w:rsidP="00AC5D04">
            <w:pPr>
              <w:pStyle w:val="Compact"/>
              <w:spacing w:line="276" w:lineRule="auto"/>
              <w:rPr>
                <w:rFonts w:ascii="Arial" w:hAnsi="Arial" w:cs="Arial"/>
                <w:sz w:val="22"/>
                <w:szCs w:val="22"/>
              </w:rPr>
            </w:pPr>
            <w:r w:rsidRPr="00DB748F">
              <w:rPr>
                <w:rFonts w:ascii="Arial" w:hAnsi="Arial" w:cs="Arial"/>
                <w:sz w:val="22"/>
                <w:szCs w:val="22"/>
              </w:rPr>
              <w:t>+304.207</w:t>
            </w:r>
          </w:p>
        </w:tc>
        <w:tc>
          <w:tcPr>
            <w:tcW w:w="2251" w:type="pct"/>
          </w:tcPr>
          <w:p w14:paraId="0DFA8E43" w14:textId="77777777" w:rsidR="00513537" w:rsidRPr="00DB748F" w:rsidRDefault="00513537" w:rsidP="00AC5D04">
            <w:pPr>
              <w:pStyle w:val="Compact"/>
              <w:spacing w:line="276" w:lineRule="auto"/>
              <w:rPr>
                <w:rFonts w:ascii="Arial" w:hAnsi="Arial" w:cs="Arial"/>
                <w:sz w:val="22"/>
                <w:szCs w:val="22"/>
              </w:rPr>
            </w:pPr>
            <w:r w:rsidRPr="00DB748F">
              <w:rPr>
                <w:rFonts w:ascii="Arial" w:hAnsi="Arial" w:cs="Arial"/>
                <w:sz w:val="22"/>
                <w:szCs w:val="22"/>
              </w:rPr>
              <w:t>Chemical labeling (TMT 16plex)</w:t>
            </w:r>
          </w:p>
        </w:tc>
      </w:tr>
      <w:tr w:rsidR="00513537" w:rsidRPr="00DB748F" w14:paraId="3ABF6F83" w14:textId="77777777" w:rsidTr="00FA5421">
        <w:tc>
          <w:tcPr>
            <w:tcW w:w="1430" w:type="pct"/>
          </w:tcPr>
          <w:p w14:paraId="3834B44C" w14:textId="77777777" w:rsidR="00513537" w:rsidRPr="00DB748F" w:rsidRDefault="00513537" w:rsidP="00AC5D04">
            <w:pPr>
              <w:pStyle w:val="Compact"/>
              <w:spacing w:line="276" w:lineRule="auto"/>
              <w:rPr>
                <w:rFonts w:ascii="Arial" w:hAnsi="Arial" w:cs="Arial"/>
                <w:sz w:val="22"/>
                <w:szCs w:val="22"/>
              </w:rPr>
            </w:pPr>
            <w:proofErr w:type="spellStart"/>
            <w:r w:rsidRPr="00DB748F">
              <w:rPr>
                <w:rFonts w:ascii="Arial" w:hAnsi="Arial" w:cs="Arial"/>
                <w:sz w:val="22"/>
                <w:szCs w:val="22"/>
              </w:rPr>
              <w:t>iTRAQ</w:t>
            </w:r>
            <w:proofErr w:type="spellEnd"/>
            <w:r w:rsidRPr="00DB748F">
              <w:rPr>
                <w:rFonts w:ascii="Arial" w:hAnsi="Arial" w:cs="Arial"/>
                <w:sz w:val="22"/>
                <w:szCs w:val="22"/>
              </w:rPr>
              <w:t xml:space="preserve"> 8plex</w:t>
            </w:r>
          </w:p>
        </w:tc>
        <w:tc>
          <w:tcPr>
            <w:tcW w:w="579" w:type="pct"/>
          </w:tcPr>
          <w:p w14:paraId="58F5A32C" w14:textId="77777777" w:rsidR="00513537" w:rsidRPr="00DB748F" w:rsidRDefault="00513537" w:rsidP="00AC5D04">
            <w:pPr>
              <w:pStyle w:val="Compact"/>
              <w:spacing w:line="276" w:lineRule="auto"/>
              <w:rPr>
                <w:rFonts w:ascii="Arial" w:hAnsi="Arial" w:cs="Arial"/>
                <w:sz w:val="22"/>
                <w:szCs w:val="22"/>
              </w:rPr>
            </w:pPr>
            <w:r w:rsidRPr="00DB748F">
              <w:rPr>
                <w:rFonts w:ascii="Arial" w:hAnsi="Arial" w:cs="Arial"/>
                <w:sz w:val="22"/>
                <w:szCs w:val="22"/>
              </w:rPr>
              <w:t>K, ^</w:t>
            </w:r>
          </w:p>
        </w:tc>
        <w:tc>
          <w:tcPr>
            <w:tcW w:w="740" w:type="pct"/>
          </w:tcPr>
          <w:p w14:paraId="6281A779" w14:textId="77777777" w:rsidR="00513537" w:rsidRPr="00DB748F" w:rsidRDefault="00513537" w:rsidP="00AC5D04">
            <w:pPr>
              <w:pStyle w:val="Compact"/>
              <w:spacing w:line="276" w:lineRule="auto"/>
              <w:rPr>
                <w:rFonts w:ascii="Arial" w:hAnsi="Arial" w:cs="Arial"/>
                <w:sz w:val="22"/>
                <w:szCs w:val="22"/>
              </w:rPr>
            </w:pPr>
            <w:r w:rsidRPr="00DB748F">
              <w:rPr>
                <w:rFonts w:ascii="Arial" w:hAnsi="Arial" w:cs="Arial"/>
                <w:sz w:val="22"/>
                <w:szCs w:val="22"/>
              </w:rPr>
              <w:t>+304.2054</w:t>
            </w:r>
          </w:p>
        </w:tc>
        <w:tc>
          <w:tcPr>
            <w:tcW w:w="2251" w:type="pct"/>
          </w:tcPr>
          <w:p w14:paraId="2302BAA7" w14:textId="77777777" w:rsidR="00513537" w:rsidRPr="00DB748F" w:rsidRDefault="00513537" w:rsidP="00AC5D04">
            <w:pPr>
              <w:pStyle w:val="Compact"/>
              <w:spacing w:line="276" w:lineRule="auto"/>
              <w:rPr>
                <w:rFonts w:ascii="Arial" w:hAnsi="Arial" w:cs="Arial"/>
                <w:sz w:val="22"/>
                <w:szCs w:val="22"/>
              </w:rPr>
            </w:pPr>
            <w:proofErr w:type="spellStart"/>
            <w:r w:rsidRPr="00DB748F">
              <w:rPr>
                <w:rFonts w:ascii="Arial" w:hAnsi="Arial" w:cs="Arial"/>
                <w:sz w:val="22"/>
                <w:szCs w:val="22"/>
              </w:rPr>
              <w:t>iTRAQ</w:t>
            </w:r>
            <w:proofErr w:type="spellEnd"/>
            <w:r w:rsidRPr="00DB748F">
              <w:rPr>
                <w:rFonts w:ascii="Arial" w:hAnsi="Arial" w:cs="Arial"/>
                <w:sz w:val="22"/>
                <w:szCs w:val="22"/>
              </w:rPr>
              <w:t xml:space="preserve"> chemical labeling</w:t>
            </w:r>
          </w:p>
        </w:tc>
      </w:tr>
    </w:tbl>
    <w:p w14:paraId="44B417AB" w14:textId="77777777" w:rsidR="00FC3288" w:rsidRDefault="00FC3288" w:rsidP="00AC5D04">
      <w:pPr>
        <w:pStyle w:val="Heading4"/>
        <w:spacing w:line="276" w:lineRule="auto"/>
        <w:rPr>
          <w:rFonts w:ascii="Arial" w:hAnsi="Arial" w:cs="Arial"/>
        </w:rPr>
      </w:pPr>
    </w:p>
    <w:p w14:paraId="5D25BC12" w14:textId="1B55C6B0" w:rsidR="00513537" w:rsidRPr="00DB748F" w:rsidRDefault="00513537" w:rsidP="00AC5D04">
      <w:pPr>
        <w:pStyle w:val="Heading4"/>
        <w:spacing w:line="276" w:lineRule="auto"/>
        <w:rPr>
          <w:rFonts w:ascii="Arial" w:hAnsi="Arial" w:cs="Arial"/>
        </w:rPr>
      </w:pPr>
      <w:r w:rsidRPr="00DB748F">
        <w:rPr>
          <w:rFonts w:ascii="Arial" w:hAnsi="Arial" w:cs="Arial"/>
        </w:rPr>
        <w:t>Variable Modifications</w:t>
      </w:r>
    </w:p>
    <w:p w14:paraId="0BACE352" w14:textId="77777777" w:rsidR="00513537" w:rsidRPr="00DB748F" w:rsidRDefault="00513537" w:rsidP="00AC5D04">
      <w:pPr>
        <w:pStyle w:val="BodyText"/>
        <w:spacing w:line="276" w:lineRule="auto"/>
        <w:rPr>
          <w:rFonts w:ascii="Arial" w:hAnsi="Arial" w:cs="Arial"/>
        </w:rPr>
      </w:pPr>
      <w:r w:rsidRPr="00DB748F">
        <w:rPr>
          <w:rFonts w:ascii="Arial" w:hAnsi="Arial" w:cs="Arial"/>
        </w:rPr>
        <w:t xml:space="preserve">A </w:t>
      </w:r>
      <w:r w:rsidRPr="00DB748F">
        <w:rPr>
          <w:rFonts w:ascii="Arial" w:hAnsi="Arial" w:cs="Arial"/>
          <w:i/>
          <w:iCs/>
        </w:rPr>
        <w:t>variable modification</w:t>
      </w:r>
      <w:r w:rsidRPr="00DB748F">
        <w:rPr>
          <w:rFonts w:ascii="Arial" w:hAnsi="Arial" w:cs="Arial"/>
        </w:rPr>
        <w:t xml:space="preserve"> is optional — the search engine will consider both the modified and unmodified versions of the peptide. This allows detection of PTMs or partial labeling.</w:t>
      </w:r>
    </w:p>
    <w:p w14:paraId="30359A7A" w14:textId="77777777" w:rsidR="007377AA" w:rsidRDefault="00513537" w:rsidP="007377AA">
      <w:pPr>
        <w:pStyle w:val="BodyText"/>
        <w:spacing w:line="276" w:lineRule="auto"/>
        <w:rPr>
          <w:rFonts w:ascii="Arial" w:hAnsi="Arial" w:cs="Arial"/>
        </w:rPr>
      </w:pPr>
      <w:r w:rsidRPr="007377AA">
        <w:rPr>
          <w:rFonts w:ascii="Arial" w:hAnsi="Arial" w:cs="Arial"/>
          <w:u w:val="single"/>
        </w:rPr>
        <w:t>Use variable mods when</w:t>
      </w:r>
      <w:r w:rsidRPr="00DB748F">
        <w:rPr>
          <w:rFonts w:ascii="Arial" w:hAnsi="Arial" w:cs="Arial"/>
        </w:rPr>
        <w:t>:</w:t>
      </w:r>
    </w:p>
    <w:p w14:paraId="7129A168" w14:textId="77777777" w:rsidR="007377AA" w:rsidRDefault="00513537" w:rsidP="007377AA">
      <w:pPr>
        <w:pStyle w:val="BodyText"/>
        <w:numPr>
          <w:ilvl w:val="0"/>
          <w:numId w:val="19"/>
        </w:numPr>
        <w:spacing w:before="0" w:after="0" w:line="276" w:lineRule="auto"/>
        <w:rPr>
          <w:rFonts w:ascii="Arial" w:hAnsi="Arial" w:cs="Arial"/>
        </w:rPr>
      </w:pPr>
      <w:r w:rsidRPr="00DB748F">
        <w:rPr>
          <w:rFonts w:ascii="Arial" w:hAnsi="Arial" w:cs="Arial"/>
        </w:rPr>
        <w:t>You expect the modification to occur on only some peptide</w:t>
      </w:r>
    </w:p>
    <w:p w14:paraId="074D7110" w14:textId="77777777" w:rsidR="007377AA" w:rsidRDefault="00513537" w:rsidP="007377AA">
      <w:pPr>
        <w:pStyle w:val="BodyText"/>
        <w:numPr>
          <w:ilvl w:val="0"/>
          <w:numId w:val="19"/>
        </w:numPr>
        <w:spacing w:before="0" w:after="0" w:line="276" w:lineRule="auto"/>
        <w:rPr>
          <w:rFonts w:ascii="Arial" w:hAnsi="Arial" w:cs="Arial"/>
        </w:rPr>
      </w:pPr>
      <w:r w:rsidRPr="007377AA">
        <w:rPr>
          <w:rFonts w:ascii="Arial" w:hAnsi="Arial" w:cs="Arial"/>
        </w:rPr>
        <w:t>You’re searching for biologically relevant PTMs</w:t>
      </w:r>
    </w:p>
    <w:p w14:paraId="4FDAE7C4" w14:textId="7D4CD327" w:rsidR="00513537" w:rsidRPr="007377AA" w:rsidRDefault="00513537" w:rsidP="007377AA">
      <w:pPr>
        <w:pStyle w:val="BodyText"/>
        <w:numPr>
          <w:ilvl w:val="0"/>
          <w:numId w:val="19"/>
        </w:numPr>
        <w:spacing w:before="0" w:after="0" w:line="276" w:lineRule="auto"/>
        <w:rPr>
          <w:rFonts w:ascii="Arial" w:hAnsi="Arial" w:cs="Arial"/>
        </w:rPr>
      </w:pPr>
      <w:r w:rsidRPr="007377AA">
        <w:rPr>
          <w:rFonts w:ascii="Arial" w:hAnsi="Arial" w:cs="Arial"/>
        </w:rPr>
        <w:t>You want to allow missed modifications (e.g., incomplete labeling)</w:t>
      </w:r>
    </w:p>
    <w:p w14:paraId="3BFBC4A1" w14:textId="77777777" w:rsidR="00FC3288" w:rsidRDefault="00FC3288" w:rsidP="00AC5D04">
      <w:pPr>
        <w:pStyle w:val="Heading4"/>
        <w:spacing w:line="276" w:lineRule="auto"/>
        <w:rPr>
          <w:rFonts w:ascii="Arial" w:hAnsi="Arial" w:cs="Arial"/>
        </w:rPr>
      </w:pPr>
    </w:p>
    <w:p w14:paraId="1BFA2372" w14:textId="4BFCCAC5" w:rsidR="00513537" w:rsidRPr="00DB748F" w:rsidRDefault="00513537" w:rsidP="00AC5D04">
      <w:pPr>
        <w:pStyle w:val="Heading4"/>
        <w:spacing w:line="276" w:lineRule="auto"/>
        <w:rPr>
          <w:rFonts w:ascii="Arial" w:hAnsi="Arial" w:cs="Arial"/>
        </w:rPr>
      </w:pPr>
      <w:r w:rsidRPr="00DB748F">
        <w:rPr>
          <w:rFonts w:ascii="Arial" w:hAnsi="Arial" w:cs="Arial"/>
        </w:rPr>
        <w:t xml:space="preserve">Examples of </w:t>
      </w:r>
      <w:r w:rsidR="00FF0AF0" w:rsidRPr="00DB748F">
        <w:rPr>
          <w:rFonts w:ascii="Arial" w:hAnsi="Arial" w:cs="Arial"/>
        </w:rPr>
        <w:t xml:space="preserve">common </w:t>
      </w:r>
      <w:r w:rsidRPr="00DB748F">
        <w:rPr>
          <w:rFonts w:ascii="Arial" w:hAnsi="Arial" w:cs="Arial"/>
        </w:rPr>
        <w:t>variable mods:</w:t>
      </w:r>
    </w:p>
    <w:tbl>
      <w:tblPr>
        <w:tblStyle w:val="Table"/>
        <w:tblW w:w="5000" w:type="pct"/>
        <w:tblLook w:val="0020" w:firstRow="1" w:lastRow="0" w:firstColumn="0" w:lastColumn="0" w:noHBand="0" w:noVBand="0"/>
      </w:tblPr>
      <w:tblGrid>
        <w:gridCol w:w="3332"/>
        <w:gridCol w:w="1097"/>
        <w:gridCol w:w="2419"/>
        <w:gridCol w:w="3952"/>
      </w:tblGrid>
      <w:tr w:rsidR="00513537" w:rsidRPr="00DB748F" w14:paraId="7DAF5002" w14:textId="77777777" w:rsidTr="00FA5421">
        <w:trPr>
          <w:cnfStyle w:val="100000000000" w:firstRow="1" w:lastRow="0" w:firstColumn="0" w:lastColumn="0" w:oddVBand="0" w:evenVBand="0" w:oddHBand="0" w:evenHBand="0" w:firstRowFirstColumn="0" w:firstRowLastColumn="0" w:lastRowFirstColumn="0" w:lastRowLastColumn="0"/>
          <w:tblHeader/>
        </w:trPr>
        <w:tc>
          <w:tcPr>
            <w:tcW w:w="0" w:type="auto"/>
          </w:tcPr>
          <w:p w14:paraId="662E8CB3" w14:textId="77777777" w:rsidR="00513537" w:rsidRPr="00DB748F" w:rsidRDefault="00513537" w:rsidP="00AC5D04">
            <w:pPr>
              <w:pStyle w:val="Compact"/>
              <w:spacing w:line="276" w:lineRule="auto"/>
              <w:rPr>
                <w:rFonts w:ascii="Arial" w:hAnsi="Arial" w:cs="Arial"/>
              </w:rPr>
            </w:pPr>
            <w:r w:rsidRPr="00DB748F">
              <w:rPr>
                <w:rFonts w:ascii="Arial" w:hAnsi="Arial" w:cs="Arial"/>
              </w:rPr>
              <w:t>Modification</w:t>
            </w:r>
          </w:p>
        </w:tc>
        <w:tc>
          <w:tcPr>
            <w:tcW w:w="0" w:type="auto"/>
          </w:tcPr>
          <w:p w14:paraId="22D8A963" w14:textId="77777777" w:rsidR="00513537" w:rsidRPr="00DB748F" w:rsidRDefault="00513537" w:rsidP="00AC5D04">
            <w:pPr>
              <w:pStyle w:val="Compact"/>
              <w:spacing w:line="276" w:lineRule="auto"/>
              <w:rPr>
                <w:rFonts w:ascii="Arial" w:hAnsi="Arial" w:cs="Arial"/>
              </w:rPr>
            </w:pPr>
            <w:r w:rsidRPr="00DB748F">
              <w:rPr>
                <w:rFonts w:ascii="Arial" w:hAnsi="Arial" w:cs="Arial"/>
              </w:rPr>
              <w:t>Residue</w:t>
            </w:r>
          </w:p>
        </w:tc>
        <w:tc>
          <w:tcPr>
            <w:tcW w:w="0" w:type="auto"/>
          </w:tcPr>
          <w:p w14:paraId="6CE70631" w14:textId="77777777" w:rsidR="00513537" w:rsidRPr="00DB748F" w:rsidRDefault="00513537" w:rsidP="00AC5D04">
            <w:pPr>
              <w:pStyle w:val="Compact"/>
              <w:spacing w:line="276" w:lineRule="auto"/>
              <w:rPr>
                <w:rFonts w:ascii="Arial" w:hAnsi="Arial" w:cs="Arial"/>
              </w:rPr>
            </w:pPr>
            <w:r w:rsidRPr="00DB748F">
              <w:rPr>
                <w:rFonts w:ascii="Arial" w:hAnsi="Arial" w:cs="Arial"/>
              </w:rPr>
              <w:t>Mass Shift</w:t>
            </w:r>
          </w:p>
        </w:tc>
        <w:tc>
          <w:tcPr>
            <w:tcW w:w="0" w:type="auto"/>
          </w:tcPr>
          <w:p w14:paraId="75E56DB9" w14:textId="77777777" w:rsidR="00513537" w:rsidRPr="00DB748F" w:rsidRDefault="00513537" w:rsidP="00AC5D04">
            <w:pPr>
              <w:pStyle w:val="Compact"/>
              <w:spacing w:line="276" w:lineRule="auto"/>
              <w:rPr>
                <w:rFonts w:ascii="Arial" w:hAnsi="Arial" w:cs="Arial"/>
              </w:rPr>
            </w:pPr>
            <w:r w:rsidRPr="00DB748F">
              <w:rPr>
                <w:rFonts w:ascii="Arial" w:hAnsi="Arial" w:cs="Arial"/>
              </w:rPr>
              <w:t>When It Occurs</w:t>
            </w:r>
          </w:p>
        </w:tc>
      </w:tr>
      <w:tr w:rsidR="00513537" w:rsidRPr="00DB748F" w14:paraId="22B326C8" w14:textId="77777777" w:rsidTr="00FA5421">
        <w:tc>
          <w:tcPr>
            <w:tcW w:w="0" w:type="auto"/>
          </w:tcPr>
          <w:p w14:paraId="499D5C08" w14:textId="77777777" w:rsidR="00513537" w:rsidRPr="00DB748F" w:rsidRDefault="00513537" w:rsidP="00AC5D04">
            <w:pPr>
              <w:pStyle w:val="Compact"/>
              <w:spacing w:line="276" w:lineRule="auto"/>
              <w:rPr>
                <w:rFonts w:ascii="Arial" w:hAnsi="Arial" w:cs="Arial"/>
              </w:rPr>
            </w:pPr>
            <w:r w:rsidRPr="00DB748F">
              <w:rPr>
                <w:rFonts w:ascii="Arial" w:hAnsi="Arial" w:cs="Arial"/>
              </w:rPr>
              <w:t>Oxidation</w:t>
            </w:r>
          </w:p>
        </w:tc>
        <w:tc>
          <w:tcPr>
            <w:tcW w:w="0" w:type="auto"/>
          </w:tcPr>
          <w:p w14:paraId="34E069C3" w14:textId="77777777" w:rsidR="00513537" w:rsidRPr="00DB748F" w:rsidRDefault="00513537" w:rsidP="00AC5D04">
            <w:pPr>
              <w:pStyle w:val="Compact"/>
              <w:spacing w:line="276" w:lineRule="auto"/>
              <w:rPr>
                <w:rFonts w:ascii="Arial" w:hAnsi="Arial" w:cs="Arial"/>
              </w:rPr>
            </w:pPr>
            <w:r w:rsidRPr="00DB748F">
              <w:rPr>
                <w:rFonts w:ascii="Arial" w:hAnsi="Arial" w:cs="Arial"/>
              </w:rPr>
              <w:t>M</w:t>
            </w:r>
          </w:p>
        </w:tc>
        <w:tc>
          <w:tcPr>
            <w:tcW w:w="0" w:type="auto"/>
          </w:tcPr>
          <w:p w14:paraId="204622ED" w14:textId="77777777" w:rsidR="00513537" w:rsidRPr="00DB748F" w:rsidRDefault="00513537" w:rsidP="00AC5D04">
            <w:pPr>
              <w:pStyle w:val="Compact"/>
              <w:spacing w:line="276" w:lineRule="auto"/>
              <w:rPr>
                <w:rFonts w:ascii="Arial" w:hAnsi="Arial" w:cs="Arial"/>
              </w:rPr>
            </w:pPr>
            <w:r w:rsidRPr="00DB748F">
              <w:rPr>
                <w:rFonts w:ascii="Arial" w:hAnsi="Arial" w:cs="Arial"/>
              </w:rPr>
              <w:t>+15.9949</w:t>
            </w:r>
          </w:p>
        </w:tc>
        <w:tc>
          <w:tcPr>
            <w:tcW w:w="0" w:type="auto"/>
          </w:tcPr>
          <w:p w14:paraId="3DB6A3B5" w14:textId="1CD07661" w:rsidR="00513537" w:rsidRPr="00DB748F" w:rsidRDefault="00513537" w:rsidP="00AC5D04">
            <w:pPr>
              <w:pStyle w:val="Compact"/>
              <w:spacing w:line="276" w:lineRule="auto"/>
              <w:rPr>
                <w:rFonts w:ascii="Arial" w:hAnsi="Arial" w:cs="Arial"/>
              </w:rPr>
            </w:pPr>
            <w:r w:rsidRPr="00DB748F">
              <w:rPr>
                <w:rFonts w:ascii="Arial" w:hAnsi="Arial" w:cs="Arial"/>
              </w:rPr>
              <w:t xml:space="preserve">Spontaneous or regulated </w:t>
            </w:r>
            <w:r w:rsidR="00FF0AF0" w:rsidRPr="00DB748F">
              <w:rPr>
                <w:rFonts w:ascii="Arial" w:hAnsi="Arial" w:cs="Arial"/>
              </w:rPr>
              <w:t>(PTM)</w:t>
            </w:r>
          </w:p>
        </w:tc>
      </w:tr>
      <w:tr w:rsidR="00513537" w:rsidRPr="00DB748F" w14:paraId="27EB54FB" w14:textId="77777777" w:rsidTr="00FA5421">
        <w:tc>
          <w:tcPr>
            <w:tcW w:w="0" w:type="auto"/>
          </w:tcPr>
          <w:p w14:paraId="4DE379D5" w14:textId="77777777" w:rsidR="00513537" w:rsidRPr="00DB748F" w:rsidRDefault="00513537" w:rsidP="00AC5D04">
            <w:pPr>
              <w:pStyle w:val="Compact"/>
              <w:spacing w:line="276" w:lineRule="auto"/>
              <w:rPr>
                <w:rFonts w:ascii="Arial" w:hAnsi="Arial" w:cs="Arial"/>
              </w:rPr>
            </w:pPr>
            <w:r w:rsidRPr="00DB748F">
              <w:rPr>
                <w:rFonts w:ascii="Arial" w:hAnsi="Arial" w:cs="Arial"/>
              </w:rPr>
              <w:t>Deamidation</w:t>
            </w:r>
          </w:p>
        </w:tc>
        <w:tc>
          <w:tcPr>
            <w:tcW w:w="0" w:type="auto"/>
          </w:tcPr>
          <w:p w14:paraId="2AC5BC8B" w14:textId="77777777" w:rsidR="00513537" w:rsidRPr="00DB748F" w:rsidRDefault="00513537" w:rsidP="00AC5D04">
            <w:pPr>
              <w:pStyle w:val="Compact"/>
              <w:spacing w:line="276" w:lineRule="auto"/>
              <w:rPr>
                <w:rFonts w:ascii="Arial" w:hAnsi="Arial" w:cs="Arial"/>
              </w:rPr>
            </w:pPr>
            <w:r w:rsidRPr="00DB748F">
              <w:rPr>
                <w:rFonts w:ascii="Arial" w:hAnsi="Arial" w:cs="Arial"/>
              </w:rPr>
              <w:t>N, Q</w:t>
            </w:r>
          </w:p>
        </w:tc>
        <w:tc>
          <w:tcPr>
            <w:tcW w:w="0" w:type="auto"/>
          </w:tcPr>
          <w:p w14:paraId="7EDEE401" w14:textId="77777777" w:rsidR="00513537" w:rsidRPr="00DB748F" w:rsidRDefault="00513537" w:rsidP="00AC5D04">
            <w:pPr>
              <w:pStyle w:val="Compact"/>
              <w:spacing w:line="276" w:lineRule="auto"/>
              <w:rPr>
                <w:rFonts w:ascii="Arial" w:hAnsi="Arial" w:cs="Arial"/>
              </w:rPr>
            </w:pPr>
            <w:r w:rsidRPr="00DB748F">
              <w:rPr>
                <w:rFonts w:ascii="Arial" w:hAnsi="Arial" w:cs="Arial"/>
              </w:rPr>
              <w:t>+0.984</w:t>
            </w:r>
          </w:p>
        </w:tc>
        <w:tc>
          <w:tcPr>
            <w:tcW w:w="0" w:type="auto"/>
          </w:tcPr>
          <w:p w14:paraId="47DDED74" w14:textId="19DCC16F" w:rsidR="00513537" w:rsidRPr="00DB748F" w:rsidRDefault="00513537" w:rsidP="00AC5D04">
            <w:pPr>
              <w:pStyle w:val="Compact"/>
              <w:spacing w:line="276" w:lineRule="auto"/>
              <w:rPr>
                <w:rFonts w:ascii="Arial" w:hAnsi="Arial" w:cs="Arial"/>
              </w:rPr>
            </w:pPr>
            <w:r w:rsidRPr="00DB748F">
              <w:rPr>
                <w:rFonts w:ascii="Arial" w:hAnsi="Arial" w:cs="Arial"/>
              </w:rPr>
              <w:t xml:space="preserve">Non-enzymatic or enzymatic </w:t>
            </w:r>
            <w:r w:rsidR="00FF0AF0" w:rsidRPr="00DB748F">
              <w:rPr>
                <w:rFonts w:ascii="Arial" w:hAnsi="Arial" w:cs="Arial"/>
              </w:rPr>
              <w:t>(PTM)</w:t>
            </w:r>
          </w:p>
        </w:tc>
      </w:tr>
      <w:tr w:rsidR="00513537" w:rsidRPr="00DB748F" w14:paraId="223BF561" w14:textId="77777777" w:rsidTr="00FA5421">
        <w:tc>
          <w:tcPr>
            <w:tcW w:w="0" w:type="auto"/>
          </w:tcPr>
          <w:p w14:paraId="0A27F2DC" w14:textId="77777777" w:rsidR="00513537" w:rsidRPr="00DB748F" w:rsidRDefault="00513537" w:rsidP="00AC5D04">
            <w:pPr>
              <w:pStyle w:val="Compact"/>
              <w:spacing w:line="276" w:lineRule="auto"/>
              <w:rPr>
                <w:rFonts w:ascii="Arial" w:hAnsi="Arial" w:cs="Arial"/>
              </w:rPr>
            </w:pPr>
            <w:r w:rsidRPr="00DB748F">
              <w:rPr>
                <w:rFonts w:ascii="Arial" w:hAnsi="Arial" w:cs="Arial"/>
              </w:rPr>
              <w:t>Pyro-glutamate formation</w:t>
            </w:r>
          </w:p>
        </w:tc>
        <w:tc>
          <w:tcPr>
            <w:tcW w:w="0" w:type="auto"/>
          </w:tcPr>
          <w:p w14:paraId="399C94F3" w14:textId="77777777" w:rsidR="00513537" w:rsidRPr="00DB748F" w:rsidRDefault="00513537" w:rsidP="00AC5D04">
            <w:pPr>
              <w:pStyle w:val="Compact"/>
              <w:spacing w:line="276" w:lineRule="auto"/>
              <w:rPr>
                <w:rFonts w:ascii="Arial" w:hAnsi="Arial" w:cs="Arial"/>
              </w:rPr>
            </w:pPr>
            <w:r w:rsidRPr="00DB748F">
              <w:rPr>
                <w:rFonts w:ascii="Arial" w:hAnsi="Arial" w:cs="Arial"/>
              </w:rPr>
              <w:t>^Q, ^E</w:t>
            </w:r>
          </w:p>
        </w:tc>
        <w:tc>
          <w:tcPr>
            <w:tcW w:w="0" w:type="auto"/>
          </w:tcPr>
          <w:p w14:paraId="470AFC81" w14:textId="77777777" w:rsidR="00513537" w:rsidRPr="00DB748F" w:rsidRDefault="00513537" w:rsidP="00AC5D04">
            <w:pPr>
              <w:pStyle w:val="Compact"/>
              <w:spacing w:line="276" w:lineRule="auto"/>
              <w:rPr>
                <w:rFonts w:ascii="Arial" w:hAnsi="Arial" w:cs="Arial"/>
              </w:rPr>
            </w:pPr>
            <w:r w:rsidRPr="00DB748F">
              <w:rPr>
                <w:rFonts w:ascii="Arial" w:hAnsi="Arial" w:cs="Arial"/>
              </w:rPr>
              <w:t>−17.0265 / −18.0106</w:t>
            </w:r>
          </w:p>
        </w:tc>
        <w:tc>
          <w:tcPr>
            <w:tcW w:w="0" w:type="auto"/>
          </w:tcPr>
          <w:p w14:paraId="0B85AC9F" w14:textId="77777777" w:rsidR="00513537" w:rsidRPr="00DB748F" w:rsidRDefault="00513537" w:rsidP="00AC5D04">
            <w:pPr>
              <w:pStyle w:val="Compact"/>
              <w:spacing w:line="276" w:lineRule="auto"/>
              <w:rPr>
                <w:rFonts w:ascii="Arial" w:hAnsi="Arial" w:cs="Arial"/>
              </w:rPr>
            </w:pPr>
            <w:r w:rsidRPr="00DB748F">
              <w:rPr>
                <w:rFonts w:ascii="Arial" w:hAnsi="Arial" w:cs="Arial"/>
              </w:rPr>
              <w:t>N-terminal loss of ammonia</w:t>
            </w:r>
          </w:p>
        </w:tc>
      </w:tr>
      <w:tr w:rsidR="00513537" w:rsidRPr="00DB748F" w14:paraId="7FDE46A7" w14:textId="77777777" w:rsidTr="00FA5421">
        <w:tc>
          <w:tcPr>
            <w:tcW w:w="0" w:type="auto"/>
          </w:tcPr>
          <w:p w14:paraId="714144C1" w14:textId="77777777" w:rsidR="00513537" w:rsidRPr="00DB748F" w:rsidRDefault="00513537" w:rsidP="00AC5D04">
            <w:pPr>
              <w:pStyle w:val="Compact"/>
              <w:spacing w:line="276" w:lineRule="auto"/>
              <w:rPr>
                <w:rFonts w:ascii="Arial" w:hAnsi="Arial" w:cs="Arial"/>
              </w:rPr>
            </w:pPr>
            <w:r w:rsidRPr="00DB748F">
              <w:rPr>
                <w:rFonts w:ascii="Arial" w:hAnsi="Arial" w:cs="Arial"/>
              </w:rPr>
              <w:t>Acetylation</w:t>
            </w:r>
          </w:p>
        </w:tc>
        <w:tc>
          <w:tcPr>
            <w:tcW w:w="0" w:type="auto"/>
          </w:tcPr>
          <w:p w14:paraId="6FF79AFE" w14:textId="77777777" w:rsidR="00513537" w:rsidRPr="00DB748F" w:rsidRDefault="00513537" w:rsidP="00AC5D04">
            <w:pPr>
              <w:pStyle w:val="Compact"/>
              <w:spacing w:line="276" w:lineRule="auto"/>
              <w:rPr>
                <w:rFonts w:ascii="Arial" w:hAnsi="Arial" w:cs="Arial"/>
              </w:rPr>
            </w:pPr>
            <w:r w:rsidRPr="00DB748F">
              <w:rPr>
                <w:rFonts w:ascii="Arial" w:hAnsi="Arial" w:cs="Arial"/>
              </w:rPr>
              <w:t>^</w:t>
            </w:r>
          </w:p>
        </w:tc>
        <w:tc>
          <w:tcPr>
            <w:tcW w:w="0" w:type="auto"/>
          </w:tcPr>
          <w:p w14:paraId="0901FE49" w14:textId="77777777" w:rsidR="00513537" w:rsidRPr="00DB748F" w:rsidRDefault="00513537" w:rsidP="00AC5D04">
            <w:pPr>
              <w:pStyle w:val="Compact"/>
              <w:spacing w:line="276" w:lineRule="auto"/>
              <w:rPr>
                <w:rFonts w:ascii="Arial" w:hAnsi="Arial" w:cs="Arial"/>
              </w:rPr>
            </w:pPr>
            <w:r w:rsidRPr="00DB748F">
              <w:rPr>
                <w:rFonts w:ascii="Arial" w:hAnsi="Arial" w:cs="Arial"/>
              </w:rPr>
              <w:t>+42.0106</w:t>
            </w:r>
          </w:p>
        </w:tc>
        <w:tc>
          <w:tcPr>
            <w:tcW w:w="0" w:type="auto"/>
          </w:tcPr>
          <w:p w14:paraId="2C84DB50" w14:textId="38829786" w:rsidR="00513537" w:rsidRPr="00DB748F" w:rsidRDefault="00513537" w:rsidP="00AC5D04">
            <w:pPr>
              <w:pStyle w:val="Compact"/>
              <w:spacing w:line="276" w:lineRule="auto"/>
              <w:rPr>
                <w:rFonts w:ascii="Arial" w:hAnsi="Arial" w:cs="Arial"/>
              </w:rPr>
            </w:pPr>
            <w:r w:rsidRPr="00DB748F">
              <w:rPr>
                <w:rFonts w:ascii="Arial" w:hAnsi="Arial" w:cs="Arial"/>
              </w:rPr>
              <w:t xml:space="preserve">N-terminal </w:t>
            </w:r>
            <w:r w:rsidR="00FF0AF0" w:rsidRPr="00DB748F">
              <w:rPr>
                <w:rFonts w:ascii="Arial" w:hAnsi="Arial" w:cs="Arial"/>
              </w:rPr>
              <w:t>(PTM)</w:t>
            </w:r>
          </w:p>
        </w:tc>
      </w:tr>
      <w:tr w:rsidR="00513537" w:rsidRPr="00DB748F" w14:paraId="0FD14415" w14:textId="77777777" w:rsidTr="00FA5421">
        <w:tc>
          <w:tcPr>
            <w:tcW w:w="0" w:type="auto"/>
          </w:tcPr>
          <w:p w14:paraId="0D497686" w14:textId="77777777" w:rsidR="00513537" w:rsidRPr="00DB748F" w:rsidRDefault="00513537" w:rsidP="00AC5D04">
            <w:pPr>
              <w:pStyle w:val="Compact"/>
              <w:spacing w:line="276" w:lineRule="auto"/>
              <w:rPr>
                <w:rFonts w:ascii="Arial" w:hAnsi="Arial" w:cs="Arial"/>
              </w:rPr>
            </w:pPr>
            <w:r w:rsidRPr="00DB748F">
              <w:rPr>
                <w:rFonts w:ascii="Arial" w:hAnsi="Arial" w:cs="Arial"/>
              </w:rPr>
              <w:t>SILAC heavy lysine (labeling)</w:t>
            </w:r>
          </w:p>
        </w:tc>
        <w:tc>
          <w:tcPr>
            <w:tcW w:w="0" w:type="auto"/>
          </w:tcPr>
          <w:p w14:paraId="56549DEA" w14:textId="77777777" w:rsidR="00513537" w:rsidRPr="00DB748F" w:rsidRDefault="00513537" w:rsidP="00AC5D04">
            <w:pPr>
              <w:pStyle w:val="Compact"/>
              <w:spacing w:line="276" w:lineRule="auto"/>
              <w:rPr>
                <w:rFonts w:ascii="Arial" w:hAnsi="Arial" w:cs="Arial"/>
              </w:rPr>
            </w:pPr>
            <w:r w:rsidRPr="00DB748F">
              <w:rPr>
                <w:rFonts w:ascii="Arial" w:hAnsi="Arial" w:cs="Arial"/>
              </w:rPr>
              <w:t>K</w:t>
            </w:r>
          </w:p>
        </w:tc>
        <w:tc>
          <w:tcPr>
            <w:tcW w:w="0" w:type="auto"/>
          </w:tcPr>
          <w:p w14:paraId="073AEC6F" w14:textId="77777777" w:rsidR="00513537" w:rsidRPr="00DB748F" w:rsidRDefault="00513537" w:rsidP="00AC5D04">
            <w:pPr>
              <w:pStyle w:val="Compact"/>
              <w:spacing w:line="276" w:lineRule="auto"/>
              <w:rPr>
                <w:rFonts w:ascii="Arial" w:hAnsi="Arial" w:cs="Arial"/>
              </w:rPr>
            </w:pPr>
            <w:r w:rsidRPr="00DB748F">
              <w:rPr>
                <w:rFonts w:ascii="Arial" w:hAnsi="Arial" w:cs="Arial"/>
              </w:rPr>
              <w:t>+8.0142</w:t>
            </w:r>
          </w:p>
        </w:tc>
        <w:tc>
          <w:tcPr>
            <w:tcW w:w="0" w:type="auto"/>
          </w:tcPr>
          <w:p w14:paraId="7A8D0A4E" w14:textId="77777777" w:rsidR="00513537" w:rsidRPr="00DB748F" w:rsidRDefault="00513537" w:rsidP="00AC5D04">
            <w:pPr>
              <w:pStyle w:val="Compact"/>
              <w:spacing w:line="276" w:lineRule="auto"/>
              <w:rPr>
                <w:rFonts w:ascii="Arial" w:hAnsi="Arial" w:cs="Arial"/>
              </w:rPr>
            </w:pPr>
            <w:r w:rsidRPr="00DB748F">
              <w:rPr>
                <w:rFonts w:ascii="Arial" w:hAnsi="Arial" w:cs="Arial"/>
              </w:rPr>
              <w:t>Metabolic labeling</w:t>
            </w:r>
          </w:p>
        </w:tc>
      </w:tr>
      <w:tr w:rsidR="00513537" w:rsidRPr="00DB748F" w14:paraId="56BAD46D" w14:textId="77777777" w:rsidTr="00FA5421">
        <w:tc>
          <w:tcPr>
            <w:tcW w:w="0" w:type="auto"/>
          </w:tcPr>
          <w:p w14:paraId="6A2D82EA" w14:textId="77777777" w:rsidR="00513537" w:rsidRPr="00DB748F" w:rsidRDefault="00513537" w:rsidP="00AC5D04">
            <w:pPr>
              <w:pStyle w:val="Compact"/>
              <w:spacing w:line="276" w:lineRule="auto"/>
              <w:rPr>
                <w:rFonts w:ascii="Arial" w:hAnsi="Arial" w:cs="Arial"/>
              </w:rPr>
            </w:pPr>
            <w:r w:rsidRPr="00DB748F">
              <w:rPr>
                <w:rFonts w:ascii="Arial" w:hAnsi="Arial" w:cs="Arial"/>
              </w:rPr>
              <w:t>SILAC heavy arginine</w:t>
            </w:r>
          </w:p>
        </w:tc>
        <w:tc>
          <w:tcPr>
            <w:tcW w:w="0" w:type="auto"/>
          </w:tcPr>
          <w:p w14:paraId="6F042811" w14:textId="77777777" w:rsidR="00513537" w:rsidRPr="00DB748F" w:rsidRDefault="00513537" w:rsidP="00AC5D04">
            <w:pPr>
              <w:pStyle w:val="Compact"/>
              <w:spacing w:line="276" w:lineRule="auto"/>
              <w:rPr>
                <w:rFonts w:ascii="Arial" w:hAnsi="Arial" w:cs="Arial"/>
              </w:rPr>
            </w:pPr>
            <w:r w:rsidRPr="00DB748F">
              <w:rPr>
                <w:rFonts w:ascii="Arial" w:hAnsi="Arial" w:cs="Arial"/>
              </w:rPr>
              <w:t>R</w:t>
            </w:r>
          </w:p>
        </w:tc>
        <w:tc>
          <w:tcPr>
            <w:tcW w:w="0" w:type="auto"/>
          </w:tcPr>
          <w:p w14:paraId="0D8204F2" w14:textId="77777777" w:rsidR="00513537" w:rsidRPr="00DB748F" w:rsidRDefault="00513537" w:rsidP="00AC5D04">
            <w:pPr>
              <w:pStyle w:val="Compact"/>
              <w:spacing w:line="276" w:lineRule="auto"/>
              <w:rPr>
                <w:rFonts w:ascii="Arial" w:hAnsi="Arial" w:cs="Arial"/>
              </w:rPr>
            </w:pPr>
            <w:r w:rsidRPr="00DB748F">
              <w:rPr>
                <w:rFonts w:ascii="Arial" w:hAnsi="Arial" w:cs="Arial"/>
              </w:rPr>
              <w:t>+10.0083</w:t>
            </w:r>
          </w:p>
        </w:tc>
        <w:tc>
          <w:tcPr>
            <w:tcW w:w="0" w:type="auto"/>
          </w:tcPr>
          <w:p w14:paraId="500479A0" w14:textId="77777777" w:rsidR="00513537" w:rsidRPr="00DB748F" w:rsidRDefault="00513537" w:rsidP="00AC5D04">
            <w:pPr>
              <w:pStyle w:val="Compact"/>
              <w:spacing w:line="276" w:lineRule="auto"/>
              <w:rPr>
                <w:rFonts w:ascii="Arial" w:hAnsi="Arial" w:cs="Arial"/>
              </w:rPr>
            </w:pPr>
            <w:r w:rsidRPr="00DB748F">
              <w:rPr>
                <w:rFonts w:ascii="Arial" w:hAnsi="Arial" w:cs="Arial"/>
              </w:rPr>
              <w:t>Metabolic labeling</w:t>
            </w:r>
          </w:p>
        </w:tc>
      </w:tr>
    </w:tbl>
    <w:p w14:paraId="7A68B592" w14:textId="77777777" w:rsidR="00513537" w:rsidRPr="00DB748F" w:rsidRDefault="00513537" w:rsidP="00AC5D04">
      <w:pPr>
        <w:pStyle w:val="BodyText"/>
        <w:spacing w:line="276" w:lineRule="auto"/>
        <w:rPr>
          <w:rFonts w:ascii="Arial" w:hAnsi="Arial" w:cs="Arial"/>
        </w:rPr>
      </w:pPr>
    </w:p>
    <w:p w14:paraId="6137BA71" w14:textId="4368F510" w:rsidR="005E5AF0" w:rsidRPr="00DB748F" w:rsidRDefault="000E78DB" w:rsidP="00AC5D04">
      <w:pPr>
        <w:pStyle w:val="Heading1"/>
        <w:spacing w:line="276" w:lineRule="auto"/>
        <w:rPr>
          <w:rFonts w:ascii="Arial" w:hAnsi="Arial" w:cs="Arial"/>
        </w:rPr>
      </w:pPr>
      <w:bookmarkStart w:id="8" w:name="Xa27a2dd0316de27478eb2e93ee3750f3c37077e"/>
      <w:bookmarkStart w:id="9" w:name="_Toc207009893"/>
      <w:bookmarkEnd w:id="4"/>
      <w:r w:rsidRPr="00DB748F">
        <w:rPr>
          <w:rFonts w:ascii="Arial" w:hAnsi="Arial" w:cs="Arial"/>
        </w:rPr>
        <w:lastRenderedPageBreak/>
        <w:t>(II): Open Modification Search with Spectral Alignment Guided Engine (SAGE)</w:t>
      </w:r>
      <w:bookmarkEnd w:id="9"/>
    </w:p>
    <w:p w14:paraId="386793EF" w14:textId="77777777" w:rsidR="005E5AF0" w:rsidRPr="00DB748F" w:rsidRDefault="000E78DB" w:rsidP="00AC5D04">
      <w:pPr>
        <w:pStyle w:val="BodyText"/>
        <w:spacing w:line="276" w:lineRule="auto"/>
        <w:jc w:val="both"/>
        <w:rPr>
          <w:rFonts w:ascii="Arial" w:hAnsi="Arial" w:cs="Arial"/>
        </w:rPr>
      </w:pPr>
      <w:r w:rsidRPr="00DB748F">
        <w:rPr>
          <w:rFonts w:ascii="Arial" w:hAnsi="Arial" w:cs="Arial"/>
        </w:rPr>
        <w:t>SAGE (Spectral Alignment Guided Engine) is an open-source, high-throughput software tool for database searching and quantification of mass spectrometry (MS/MS) proteomics data. Developed by the Lazar Lab at the NIH, SAGE is designed to scale efficiently across large datasets while maintaining high sensitivity and accuracy in peptide identification.</w:t>
      </w:r>
    </w:p>
    <w:p w14:paraId="78A2F99C" w14:textId="77777777" w:rsidR="005E5AF0" w:rsidRPr="00DB748F" w:rsidRDefault="000E78DB" w:rsidP="00AC5D04">
      <w:pPr>
        <w:pStyle w:val="BodyText"/>
        <w:spacing w:line="276" w:lineRule="auto"/>
        <w:jc w:val="both"/>
        <w:rPr>
          <w:rFonts w:ascii="Arial" w:hAnsi="Arial" w:cs="Arial"/>
        </w:rPr>
      </w:pPr>
      <w:r w:rsidRPr="00DB748F">
        <w:rPr>
          <w:rFonts w:ascii="Arial" w:hAnsi="Arial" w:cs="Arial"/>
        </w:rPr>
        <w:t>SAGE implements modern algorithmic strategies and leverages predictive scoring models, retention time prediction, and multi-level quantification schemes to identify and quantify peptides from tandem mass spectra with high confidence.</w:t>
      </w:r>
    </w:p>
    <w:p w14:paraId="1F4EC1F2" w14:textId="77777777" w:rsidR="005E5AF0" w:rsidRPr="00DB748F" w:rsidRDefault="000E78DB" w:rsidP="00AC5D04">
      <w:pPr>
        <w:pStyle w:val="BodyText"/>
        <w:spacing w:after="0" w:line="276" w:lineRule="auto"/>
        <w:rPr>
          <w:rFonts w:ascii="Arial" w:hAnsi="Arial" w:cs="Arial"/>
        </w:rPr>
      </w:pPr>
      <w:r w:rsidRPr="00DB748F">
        <w:rPr>
          <w:rFonts w:ascii="Arial" w:hAnsi="Arial" w:cs="Arial"/>
        </w:rPr>
        <w:t>SAGE is particularly useful for:</w:t>
      </w:r>
    </w:p>
    <w:p w14:paraId="01F68DF6" w14:textId="77777777" w:rsidR="00815BCB" w:rsidRPr="00DB748F" w:rsidRDefault="000E78DB" w:rsidP="00815BCB">
      <w:pPr>
        <w:pStyle w:val="Compact"/>
        <w:numPr>
          <w:ilvl w:val="0"/>
          <w:numId w:val="15"/>
        </w:numPr>
        <w:spacing w:after="0" w:line="276" w:lineRule="auto"/>
        <w:rPr>
          <w:rFonts w:ascii="Arial" w:hAnsi="Arial" w:cs="Arial"/>
        </w:rPr>
      </w:pPr>
      <w:r w:rsidRPr="00DB748F">
        <w:rPr>
          <w:rFonts w:ascii="Arial" w:hAnsi="Arial" w:cs="Arial"/>
        </w:rPr>
        <w:t>High-throughput proteomics datasets</w:t>
      </w:r>
    </w:p>
    <w:p w14:paraId="65922A81" w14:textId="77777777" w:rsidR="00815BCB" w:rsidRPr="00DB748F" w:rsidRDefault="000E78DB" w:rsidP="00815BCB">
      <w:pPr>
        <w:pStyle w:val="Compact"/>
        <w:numPr>
          <w:ilvl w:val="0"/>
          <w:numId w:val="15"/>
        </w:numPr>
        <w:spacing w:after="0" w:line="276" w:lineRule="auto"/>
        <w:rPr>
          <w:rFonts w:ascii="Arial" w:hAnsi="Arial" w:cs="Arial"/>
        </w:rPr>
      </w:pPr>
      <w:r w:rsidRPr="00DB748F">
        <w:rPr>
          <w:rFonts w:ascii="Arial" w:hAnsi="Arial" w:cs="Arial"/>
        </w:rPr>
        <w:t>Label-free and isobaric tag quantification (e.g., TMT, SILAC)</w:t>
      </w:r>
    </w:p>
    <w:p w14:paraId="503E6DD7" w14:textId="77777777" w:rsidR="00815BCB" w:rsidRPr="00DB748F" w:rsidRDefault="000E78DB" w:rsidP="00815BCB">
      <w:pPr>
        <w:pStyle w:val="Compact"/>
        <w:numPr>
          <w:ilvl w:val="0"/>
          <w:numId w:val="15"/>
        </w:numPr>
        <w:spacing w:after="0" w:line="276" w:lineRule="auto"/>
        <w:rPr>
          <w:rFonts w:ascii="Arial" w:hAnsi="Arial" w:cs="Arial"/>
        </w:rPr>
      </w:pPr>
      <w:r w:rsidRPr="00DB748F">
        <w:rPr>
          <w:rFonts w:ascii="Arial" w:hAnsi="Arial" w:cs="Arial"/>
        </w:rPr>
        <w:t>Studies requiring open or semi-open modification searches</w:t>
      </w:r>
    </w:p>
    <w:p w14:paraId="33EA92B3" w14:textId="7FFE0CCF" w:rsidR="005E5AF0" w:rsidRPr="00DB748F" w:rsidRDefault="000E78DB" w:rsidP="00815BCB">
      <w:pPr>
        <w:pStyle w:val="Compact"/>
        <w:numPr>
          <w:ilvl w:val="0"/>
          <w:numId w:val="15"/>
        </w:numPr>
        <w:spacing w:after="0" w:line="276" w:lineRule="auto"/>
        <w:rPr>
          <w:rFonts w:ascii="Arial" w:hAnsi="Arial" w:cs="Arial"/>
        </w:rPr>
      </w:pPr>
      <w:r w:rsidRPr="00DB748F">
        <w:rPr>
          <w:rFonts w:ascii="Arial" w:hAnsi="Arial" w:cs="Arial"/>
        </w:rPr>
        <w:t>Peptide identification across multiple samples with alignment</w:t>
      </w:r>
    </w:p>
    <w:p w14:paraId="044E90BC" w14:textId="77777777" w:rsidR="00815BCB" w:rsidRPr="00DB748F" w:rsidRDefault="00815BCB" w:rsidP="00815BCB">
      <w:pPr>
        <w:pStyle w:val="Compact"/>
        <w:spacing w:line="276" w:lineRule="auto"/>
        <w:ind w:left="720"/>
        <w:rPr>
          <w:rFonts w:ascii="Arial" w:hAnsi="Arial" w:cs="Arial"/>
        </w:rPr>
      </w:pPr>
    </w:p>
    <w:p w14:paraId="490AA781" w14:textId="3F692700" w:rsidR="005E5AF0" w:rsidRPr="00DB748F" w:rsidRDefault="004D067F" w:rsidP="00AC5D04">
      <w:pPr>
        <w:pStyle w:val="Heading2"/>
        <w:spacing w:line="276" w:lineRule="auto"/>
        <w:rPr>
          <w:rFonts w:ascii="Arial" w:hAnsi="Arial" w:cs="Arial"/>
        </w:rPr>
      </w:pPr>
      <w:bookmarkStart w:id="10" w:name="how-sage-works-overview-of-the-pipeline"/>
      <w:bookmarkStart w:id="11" w:name="_Toc207009894"/>
      <w:bookmarkEnd w:id="8"/>
      <w:r>
        <w:rPr>
          <w:rFonts w:ascii="Arial" w:hAnsi="Arial" w:cs="Arial"/>
        </w:rPr>
        <w:t>(II</w:t>
      </w:r>
      <w:r w:rsidR="00D16DB0">
        <w:rPr>
          <w:rFonts w:ascii="Arial" w:hAnsi="Arial" w:cs="Arial"/>
        </w:rPr>
        <w:t xml:space="preserve"> – </w:t>
      </w:r>
      <w:r>
        <w:rPr>
          <w:rFonts w:ascii="Arial" w:hAnsi="Arial" w:cs="Arial"/>
        </w:rPr>
        <w:t xml:space="preserve">1) </w:t>
      </w:r>
      <w:r w:rsidR="000E78DB" w:rsidRPr="00DB748F">
        <w:rPr>
          <w:rFonts w:ascii="Arial" w:hAnsi="Arial" w:cs="Arial"/>
        </w:rPr>
        <w:t>How SAGE Works: Overview of the Pipeline</w:t>
      </w:r>
      <w:bookmarkEnd w:id="11"/>
    </w:p>
    <w:p w14:paraId="63FACF92" w14:textId="77777777" w:rsidR="00EB6BEA" w:rsidRDefault="000E78DB" w:rsidP="00EB6BEA">
      <w:pPr>
        <w:pStyle w:val="BlockText"/>
        <w:numPr>
          <w:ilvl w:val="0"/>
          <w:numId w:val="7"/>
        </w:numPr>
        <w:spacing w:line="276" w:lineRule="auto"/>
        <w:rPr>
          <w:rFonts w:ascii="Arial" w:hAnsi="Arial" w:cs="Arial"/>
        </w:rPr>
      </w:pPr>
      <w:bookmarkStart w:id="12" w:name="database-generation-in-silico-digestion"/>
      <w:bookmarkEnd w:id="10"/>
      <w:r w:rsidRPr="00DB748F">
        <w:rPr>
          <w:rFonts w:ascii="Arial" w:hAnsi="Arial" w:cs="Arial"/>
        </w:rPr>
        <w:t>Database Generation (In Silico Digestion)</w:t>
      </w:r>
    </w:p>
    <w:p w14:paraId="397BD7A6" w14:textId="1C14C5F4" w:rsidR="0074509A" w:rsidRPr="00EB6BEA" w:rsidRDefault="000E78DB" w:rsidP="00EB6BEA">
      <w:pPr>
        <w:pStyle w:val="BlockText"/>
        <w:numPr>
          <w:ilvl w:val="1"/>
          <w:numId w:val="7"/>
        </w:numPr>
        <w:spacing w:line="276" w:lineRule="auto"/>
        <w:rPr>
          <w:rFonts w:ascii="Arial" w:hAnsi="Arial" w:cs="Arial"/>
        </w:rPr>
      </w:pPr>
      <w:r w:rsidRPr="00EB6BEA">
        <w:rPr>
          <w:rFonts w:ascii="Arial" w:hAnsi="Arial" w:cs="Arial"/>
        </w:rPr>
        <w:t>The input file</w:t>
      </w:r>
      <w:r w:rsidR="004271C1" w:rsidRPr="00EB6BEA">
        <w:rPr>
          <w:rFonts w:ascii="Arial" w:hAnsi="Arial" w:cs="Arial"/>
        </w:rPr>
        <w:t xml:space="preserve"> containing the protein sequences of every protein in the </w:t>
      </w:r>
      <w:proofErr w:type="gramStart"/>
      <w:r w:rsidR="004271C1" w:rsidRPr="00EB6BEA">
        <w:rPr>
          <w:rFonts w:ascii="Arial" w:hAnsi="Arial" w:cs="Arial"/>
        </w:rPr>
        <w:t>organisms</w:t>
      </w:r>
      <w:proofErr w:type="gramEnd"/>
      <w:r w:rsidR="004271C1" w:rsidRPr="00EB6BEA">
        <w:rPr>
          <w:rFonts w:ascii="Arial" w:hAnsi="Arial" w:cs="Arial"/>
        </w:rPr>
        <w:t xml:space="preserve"> proteome</w:t>
      </w:r>
      <w:r w:rsidRPr="00EB6BEA">
        <w:rPr>
          <w:rFonts w:ascii="Arial" w:hAnsi="Arial" w:cs="Arial"/>
        </w:rPr>
        <w:t xml:space="preserve"> is digested virtually using user-defined cleavage rules </w:t>
      </w:r>
      <w:r w:rsidR="00873A57" w:rsidRPr="00EB6BEA">
        <w:rPr>
          <w:rFonts w:ascii="Arial" w:hAnsi="Arial" w:cs="Arial"/>
        </w:rPr>
        <w:t>and specified static</w:t>
      </w:r>
      <w:r w:rsidR="00C4080E" w:rsidRPr="00EB6BEA">
        <w:rPr>
          <w:rFonts w:ascii="Arial" w:hAnsi="Arial" w:cs="Arial"/>
        </w:rPr>
        <w:t>/variable modifications</w:t>
      </w:r>
    </w:p>
    <w:p w14:paraId="1F1E045F" w14:textId="3D8E4E5E" w:rsidR="005E5AF0" w:rsidRPr="00DB748F" w:rsidRDefault="000E78DB" w:rsidP="006D4D2D">
      <w:pPr>
        <w:pStyle w:val="BlockText"/>
        <w:numPr>
          <w:ilvl w:val="1"/>
          <w:numId w:val="7"/>
        </w:numPr>
        <w:spacing w:line="276" w:lineRule="auto"/>
        <w:rPr>
          <w:rFonts w:ascii="Arial" w:hAnsi="Arial" w:cs="Arial"/>
        </w:rPr>
      </w:pPr>
      <w:r w:rsidRPr="00DB748F">
        <w:rPr>
          <w:rFonts w:ascii="Arial" w:hAnsi="Arial" w:cs="Arial"/>
        </w:rPr>
        <w:t>All possible peptide sequences are generated, filtered by</w:t>
      </w:r>
      <w:r w:rsidR="0074509A" w:rsidRPr="00DB748F">
        <w:rPr>
          <w:rFonts w:ascii="Arial" w:hAnsi="Arial" w:cs="Arial"/>
        </w:rPr>
        <w:t xml:space="preserve"> length and mass</w:t>
      </w:r>
    </w:p>
    <w:p w14:paraId="12433474" w14:textId="373FF053" w:rsidR="00D3660C" w:rsidRPr="00DB748F" w:rsidRDefault="000E78DB" w:rsidP="006D4D2D">
      <w:pPr>
        <w:pStyle w:val="BlockText"/>
        <w:numPr>
          <w:ilvl w:val="0"/>
          <w:numId w:val="7"/>
        </w:numPr>
        <w:spacing w:line="276" w:lineRule="auto"/>
        <w:rPr>
          <w:rFonts w:ascii="Arial" w:hAnsi="Arial" w:cs="Arial"/>
        </w:rPr>
      </w:pPr>
      <w:bookmarkStart w:id="13" w:name="spectral-preprocessing"/>
      <w:bookmarkEnd w:id="12"/>
      <w:r w:rsidRPr="00DB748F">
        <w:rPr>
          <w:rFonts w:ascii="Arial" w:hAnsi="Arial" w:cs="Arial"/>
        </w:rPr>
        <w:t>Spectral Preprocessing</w:t>
      </w:r>
    </w:p>
    <w:p w14:paraId="6DF4B19D" w14:textId="3A53894E" w:rsidR="005E5AF0" w:rsidRPr="00DB748F" w:rsidRDefault="000E78DB" w:rsidP="006D4D2D">
      <w:pPr>
        <w:pStyle w:val="BlockText"/>
        <w:numPr>
          <w:ilvl w:val="1"/>
          <w:numId w:val="7"/>
        </w:numPr>
        <w:spacing w:line="276" w:lineRule="auto"/>
        <w:rPr>
          <w:rFonts w:ascii="Arial" w:hAnsi="Arial" w:cs="Arial"/>
        </w:rPr>
      </w:pPr>
      <w:r w:rsidRPr="00DB748F">
        <w:rPr>
          <w:rFonts w:ascii="Arial" w:hAnsi="Arial" w:cs="Arial"/>
        </w:rPr>
        <w:t>Experimental spectra are filtered</w:t>
      </w:r>
      <w:r w:rsidR="00C13163" w:rsidRPr="00DB748F">
        <w:rPr>
          <w:rFonts w:ascii="Arial" w:hAnsi="Arial" w:cs="Arial"/>
        </w:rPr>
        <w:t xml:space="preserve"> to remove low-intensity noise and spectra with insufficient peaks. </w:t>
      </w:r>
    </w:p>
    <w:p w14:paraId="7158AA52" w14:textId="718B102F" w:rsidR="00C13163" w:rsidRPr="00DB748F" w:rsidRDefault="000E78DB" w:rsidP="006D4D2D">
      <w:pPr>
        <w:pStyle w:val="BlockText"/>
        <w:numPr>
          <w:ilvl w:val="0"/>
          <w:numId w:val="7"/>
        </w:numPr>
        <w:spacing w:line="276" w:lineRule="auto"/>
        <w:rPr>
          <w:rFonts w:ascii="Arial" w:hAnsi="Arial" w:cs="Arial"/>
        </w:rPr>
      </w:pPr>
      <w:bookmarkStart w:id="14" w:name="scoring-and-peptide-matching"/>
      <w:bookmarkEnd w:id="13"/>
      <w:r w:rsidRPr="00DB748F">
        <w:rPr>
          <w:rFonts w:ascii="Arial" w:hAnsi="Arial" w:cs="Arial"/>
        </w:rPr>
        <w:t>Scoring and Peptide Matching</w:t>
      </w:r>
    </w:p>
    <w:p w14:paraId="4185B1A7" w14:textId="77777777" w:rsidR="00EB6BEA" w:rsidRDefault="000E78DB" w:rsidP="00EB6BEA">
      <w:pPr>
        <w:pStyle w:val="BlockText"/>
        <w:numPr>
          <w:ilvl w:val="1"/>
          <w:numId w:val="7"/>
        </w:numPr>
        <w:spacing w:line="276" w:lineRule="auto"/>
        <w:rPr>
          <w:rFonts w:ascii="Arial" w:hAnsi="Arial" w:cs="Arial"/>
        </w:rPr>
      </w:pPr>
      <w:r w:rsidRPr="00DB748F">
        <w:rPr>
          <w:rFonts w:ascii="Arial" w:hAnsi="Arial" w:cs="Arial"/>
        </w:rPr>
        <w:t>SAGE matches experimental MS/MS spectra to the in silico-generated peptide fragments using scoring algorithms based on:</w:t>
      </w:r>
    </w:p>
    <w:p w14:paraId="5F933679" w14:textId="77777777" w:rsidR="00EB6BEA" w:rsidRDefault="000E78DB" w:rsidP="00EB6BEA">
      <w:pPr>
        <w:pStyle w:val="BlockText"/>
        <w:numPr>
          <w:ilvl w:val="2"/>
          <w:numId w:val="7"/>
        </w:numPr>
        <w:spacing w:line="276" w:lineRule="auto"/>
        <w:rPr>
          <w:rFonts w:ascii="Arial" w:hAnsi="Arial" w:cs="Arial"/>
        </w:rPr>
      </w:pPr>
      <w:r w:rsidRPr="00EB6BEA">
        <w:rPr>
          <w:rFonts w:ascii="Arial" w:hAnsi="Arial" w:cs="Arial"/>
        </w:rPr>
        <w:t>Ion type matches (e.g., b/y ions)</w:t>
      </w:r>
    </w:p>
    <w:p w14:paraId="74FE6B48" w14:textId="77777777" w:rsidR="00EB6BEA" w:rsidRDefault="000E78DB" w:rsidP="00EB6BEA">
      <w:pPr>
        <w:pStyle w:val="BlockText"/>
        <w:numPr>
          <w:ilvl w:val="2"/>
          <w:numId w:val="7"/>
        </w:numPr>
        <w:spacing w:line="276" w:lineRule="auto"/>
        <w:rPr>
          <w:rFonts w:ascii="Arial" w:hAnsi="Arial" w:cs="Arial"/>
        </w:rPr>
      </w:pPr>
      <w:r w:rsidRPr="00EB6BEA">
        <w:rPr>
          <w:rFonts w:ascii="Arial" w:hAnsi="Arial" w:cs="Arial"/>
        </w:rPr>
        <w:t>Fragment ion intensity</w:t>
      </w:r>
    </w:p>
    <w:p w14:paraId="6E69A0D5" w14:textId="77777777" w:rsidR="00EB6BEA" w:rsidRDefault="000E78DB" w:rsidP="00EB6BEA">
      <w:pPr>
        <w:pStyle w:val="BlockText"/>
        <w:numPr>
          <w:ilvl w:val="2"/>
          <w:numId w:val="7"/>
        </w:numPr>
        <w:spacing w:line="276" w:lineRule="auto"/>
        <w:rPr>
          <w:rFonts w:ascii="Arial" w:hAnsi="Arial" w:cs="Arial"/>
        </w:rPr>
      </w:pPr>
      <w:r w:rsidRPr="00EB6BEA">
        <w:rPr>
          <w:rFonts w:ascii="Arial" w:hAnsi="Arial" w:cs="Arial"/>
        </w:rPr>
        <w:t>Mass tolerance (in ppm or Da)</w:t>
      </w:r>
    </w:p>
    <w:p w14:paraId="0CCA7D25" w14:textId="77777777" w:rsidR="00EB6BEA" w:rsidRDefault="000E78DB" w:rsidP="00EB6BEA">
      <w:pPr>
        <w:pStyle w:val="BlockText"/>
        <w:numPr>
          <w:ilvl w:val="2"/>
          <w:numId w:val="7"/>
        </w:numPr>
        <w:spacing w:line="276" w:lineRule="auto"/>
        <w:rPr>
          <w:rFonts w:ascii="Arial" w:hAnsi="Arial" w:cs="Arial"/>
        </w:rPr>
      </w:pPr>
      <w:r w:rsidRPr="00EB6BEA">
        <w:rPr>
          <w:rFonts w:ascii="Arial" w:hAnsi="Arial" w:cs="Arial"/>
        </w:rPr>
        <w:t xml:space="preserve">Number of matched ions </w:t>
      </w:r>
    </w:p>
    <w:p w14:paraId="71D47C17" w14:textId="2BE1B431" w:rsidR="00EB6BEA" w:rsidRPr="00EB6BEA" w:rsidRDefault="000E78DB" w:rsidP="00EB6BEA">
      <w:pPr>
        <w:pStyle w:val="BlockText"/>
        <w:numPr>
          <w:ilvl w:val="1"/>
          <w:numId w:val="7"/>
        </w:numPr>
        <w:spacing w:line="276" w:lineRule="auto"/>
        <w:rPr>
          <w:rFonts w:ascii="Arial" w:hAnsi="Arial" w:cs="Arial"/>
        </w:rPr>
      </w:pPr>
      <w:r w:rsidRPr="00EB6BEA">
        <w:rPr>
          <w:rFonts w:ascii="Arial" w:hAnsi="Arial" w:cs="Arial"/>
        </w:rPr>
        <w:t>It computes statistical scores to rank peptide-spectrum matches (PSMs).</w:t>
      </w:r>
      <w:bookmarkStart w:id="15" w:name="retention-time-rt-prediction"/>
      <w:bookmarkEnd w:id="14"/>
    </w:p>
    <w:p w14:paraId="24DA92D0" w14:textId="21B68336" w:rsidR="005E5AF0" w:rsidRPr="00EB6BEA" w:rsidRDefault="004271C1" w:rsidP="00EB6BEA">
      <w:pPr>
        <w:pStyle w:val="BlockText"/>
        <w:numPr>
          <w:ilvl w:val="0"/>
          <w:numId w:val="8"/>
        </w:numPr>
        <w:spacing w:line="276" w:lineRule="auto"/>
        <w:ind w:left="1080"/>
        <w:rPr>
          <w:rFonts w:ascii="Arial" w:hAnsi="Arial" w:cs="Arial"/>
        </w:rPr>
      </w:pPr>
      <w:r w:rsidRPr="00EB6BEA">
        <w:rPr>
          <w:rFonts w:ascii="Arial" w:hAnsi="Arial" w:cs="Arial"/>
        </w:rPr>
        <w:t xml:space="preserve">Retention Time (RT) </w:t>
      </w:r>
      <w:r w:rsidR="000E78DB" w:rsidRPr="00EB6BEA">
        <w:rPr>
          <w:rFonts w:ascii="Arial" w:hAnsi="Arial" w:cs="Arial"/>
        </w:rPr>
        <w:t>alignment helps improve scoring by matching predicted vs. observed elution behavior, reducing false positives.</w:t>
      </w:r>
    </w:p>
    <w:p w14:paraId="703F0BE1" w14:textId="1DDC6031" w:rsidR="005E5AF0" w:rsidRPr="00DB748F" w:rsidRDefault="005E5AF0" w:rsidP="00AC5D04">
      <w:pPr>
        <w:pStyle w:val="BlockText"/>
        <w:spacing w:line="276" w:lineRule="auto"/>
        <w:ind w:left="0"/>
        <w:rPr>
          <w:rFonts w:ascii="Arial" w:hAnsi="Arial" w:cs="Arial"/>
        </w:rPr>
      </w:pPr>
      <w:bookmarkStart w:id="16" w:name="quantification"/>
      <w:bookmarkEnd w:id="15"/>
    </w:p>
    <w:p w14:paraId="5C999BE6" w14:textId="495CDCE0" w:rsidR="005E5AF0" w:rsidRPr="00DB748F" w:rsidRDefault="005E5AF0" w:rsidP="00AC5D04">
      <w:pPr>
        <w:pStyle w:val="BlockText"/>
        <w:spacing w:line="276" w:lineRule="auto"/>
        <w:rPr>
          <w:rFonts w:ascii="Arial" w:hAnsi="Arial" w:cs="Arial"/>
        </w:rPr>
      </w:pPr>
      <w:bookmarkStart w:id="17" w:name="output-files"/>
      <w:bookmarkStart w:id="18" w:name="learn-more"/>
      <w:bookmarkEnd w:id="16"/>
    </w:p>
    <w:p w14:paraId="78DCCEAE" w14:textId="27E0CC17" w:rsidR="005E5AF0" w:rsidRPr="00DB748F" w:rsidRDefault="004D067F" w:rsidP="00AC5D04">
      <w:pPr>
        <w:pStyle w:val="Heading2"/>
        <w:spacing w:line="276" w:lineRule="auto"/>
        <w:rPr>
          <w:rFonts w:ascii="Arial" w:hAnsi="Arial" w:cs="Arial"/>
        </w:rPr>
      </w:pPr>
      <w:bookmarkStart w:id="19" w:name="X720557d0b572140cce47e6e212d55d27389058a"/>
      <w:bookmarkStart w:id="20" w:name="_Toc207009895"/>
      <w:bookmarkEnd w:id="17"/>
      <w:bookmarkEnd w:id="18"/>
      <w:r>
        <w:rPr>
          <w:rFonts w:ascii="Arial" w:hAnsi="Arial" w:cs="Arial"/>
        </w:rPr>
        <w:t>(II</w:t>
      </w:r>
      <w:r w:rsidR="00D16DB0">
        <w:rPr>
          <w:rFonts w:ascii="Arial" w:hAnsi="Arial" w:cs="Arial"/>
        </w:rPr>
        <w:t xml:space="preserve"> – </w:t>
      </w:r>
      <w:r>
        <w:rPr>
          <w:rFonts w:ascii="Arial" w:hAnsi="Arial" w:cs="Arial"/>
        </w:rPr>
        <w:t xml:space="preserve">2) </w:t>
      </w:r>
      <w:r w:rsidR="000E78DB" w:rsidRPr="00DB748F">
        <w:rPr>
          <w:rFonts w:ascii="Arial" w:hAnsi="Arial" w:cs="Arial"/>
        </w:rPr>
        <w:t>Examine the peptide quantification file</w:t>
      </w:r>
      <w:bookmarkEnd w:id="20"/>
    </w:p>
    <w:p w14:paraId="5C3147C8" w14:textId="0D2747F4" w:rsidR="004271C1" w:rsidRPr="00DB748F" w:rsidRDefault="000E78DB" w:rsidP="00AC5D04">
      <w:pPr>
        <w:pStyle w:val="FirstParagraph"/>
        <w:spacing w:line="276" w:lineRule="auto"/>
        <w:rPr>
          <w:rFonts w:ascii="Arial" w:hAnsi="Arial" w:cs="Arial"/>
        </w:rPr>
      </w:pPr>
      <w:r w:rsidRPr="00DB748F">
        <w:rPr>
          <w:rFonts w:ascii="Arial" w:hAnsi="Arial" w:cs="Arial"/>
        </w:rPr>
        <w:t xml:space="preserve">Let us examine the output from SAGE for </w:t>
      </w:r>
      <w:r w:rsidR="004271C1" w:rsidRPr="00DB748F">
        <w:rPr>
          <w:rFonts w:ascii="Arial" w:hAnsi="Arial" w:cs="Arial"/>
        </w:rPr>
        <w:t>either the Soybean or Human samples</w:t>
      </w:r>
      <w:r w:rsidRPr="00DB748F">
        <w:rPr>
          <w:rFonts w:ascii="Arial" w:hAnsi="Arial" w:cs="Arial"/>
        </w:rPr>
        <w:t xml:space="preserve">. </w:t>
      </w:r>
      <w:r w:rsidR="004271C1" w:rsidRPr="00DB748F">
        <w:rPr>
          <w:rFonts w:ascii="Arial" w:hAnsi="Arial" w:cs="Arial"/>
        </w:rPr>
        <w:t xml:space="preserve"> You can find them located in</w:t>
      </w:r>
      <w:r w:rsidR="00AC5D04" w:rsidRPr="00DB748F">
        <w:rPr>
          <w:rFonts w:ascii="Arial" w:hAnsi="Arial" w:cs="Arial"/>
        </w:rPr>
        <w:t>:</w:t>
      </w:r>
      <w:r w:rsidR="004271C1" w:rsidRPr="00DB748F">
        <w:rPr>
          <w:rFonts w:ascii="Arial" w:hAnsi="Arial" w:cs="Arial"/>
        </w:rPr>
        <w:t xml:space="preserve"> </w:t>
      </w:r>
    </w:p>
    <w:p w14:paraId="0FD980F4" w14:textId="77777777" w:rsidR="00AC5D04" w:rsidRPr="00DB748F" w:rsidRDefault="004271C1" w:rsidP="006D4D2D">
      <w:pPr>
        <w:pStyle w:val="FirstParagraph"/>
        <w:numPr>
          <w:ilvl w:val="0"/>
          <w:numId w:val="10"/>
        </w:numPr>
        <w:spacing w:before="0" w:after="0" w:line="276" w:lineRule="auto"/>
        <w:rPr>
          <w:rFonts w:ascii="Arial" w:hAnsi="Arial" w:cs="Arial"/>
          <w:sz w:val="32"/>
          <w:szCs w:val="32"/>
        </w:rPr>
      </w:pPr>
      <w:r w:rsidRPr="00DB748F">
        <w:rPr>
          <w:rFonts w:ascii="Arial" w:hAnsi="Arial" w:cs="Arial"/>
        </w:rPr>
        <w:t>data/Human_SAGE_results/processed_sage_results.ts</w:t>
      </w:r>
      <w:r w:rsidRPr="00DB748F">
        <w:rPr>
          <w:rFonts w:ascii="Arial" w:hAnsi="Arial" w:cs="Arial"/>
        </w:rPr>
        <w:t>v</w:t>
      </w:r>
    </w:p>
    <w:p w14:paraId="49F1D8DB" w14:textId="1B07A88A" w:rsidR="005E5AF0" w:rsidRPr="00DB748F" w:rsidRDefault="004271C1" w:rsidP="006D4D2D">
      <w:pPr>
        <w:pStyle w:val="FirstParagraph"/>
        <w:numPr>
          <w:ilvl w:val="0"/>
          <w:numId w:val="10"/>
        </w:numPr>
        <w:spacing w:before="0" w:after="0" w:line="276" w:lineRule="auto"/>
        <w:rPr>
          <w:rFonts w:ascii="Arial" w:hAnsi="Arial" w:cs="Arial"/>
          <w:sz w:val="32"/>
          <w:szCs w:val="32"/>
        </w:rPr>
      </w:pPr>
      <w:r w:rsidRPr="00DB748F">
        <w:rPr>
          <w:rFonts w:ascii="Arial" w:hAnsi="Arial" w:cs="Arial"/>
        </w:rPr>
        <w:t xml:space="preserve">data/Human_SAGE_results/processed_sage_results.tsv </w:t>
      </w:r>
    </w:p>
    <w:p w14:paraId="4345AEFB" w14:textId="019E4EC0" w:rsidR="00AC5D04" w:rsidRPr="00DB748F" w:rsidRDefault="00AC5D04" w:rsidP="00AC5D04">
      <w:pPr>
        <w:pStyle w:val="BodyText"/>
        <w:spacing w:line="276" w:lineRule="auto"/>
        <w:rPr>
          <w:rFonts w:ascii="Arial" w:hAnsi="Arial" w:cs="Arial"/>
        </w:rPr>
      </w:pPr>
      <w:r w:rsidRPr="00DB748F">
        <w:rPr>
          <w:rFonts w:ascii="Arial" w:hAnsi="Arial" w:cs="Arial"/>
        </w:rPr>
        <w:t xml:space="preserve">Each of these files contains one peptide fragment per row that was observed in the mass spectrometry experiments along with some important information regarding the peptide listed below. </w:t>
      </w:r>
    </w:p>
    <w:p w14:paraId="5E1915E9" w14:textId="1AC65CCD" w:rsidR="005E5AF0" w:rsidRPr="00F830B0" w:rsidRDefault="000E78DB" w:rsidP="00F830B0">
      <w:pPr>
        <w:rPr>
          <w:rFonts w:ascii="Arial" w:hAnsi="Arial" w:cs="Arial"/>
          <w:u w:val="single"/>
        </w:rPr>
      </w:pPr>
      <w:bookmarkStart w:id="21" w:name="sage-output-file-description"/>
      <w:bookmarkEnd w:id="19"/>
      <w:r w:rsidRPr="00F830B0">
        <w:rPr>
          <w:rFonts w:ascii="Arial" w:hAnsi="Arial" w:cs="Arial"/>
          <w:u w:val="single"/>
        </w:rPr>
        <w:t>SAGE Output File Description</w:t>
      </w:r>
    </w:p>
    <w:tbl>
      <w:tblPr>
        <w:tblStyle w:val="TableGrid"/>
        <w:tblW w:w="0" w:type="auto"/>
        <w:tblLook w:val="04A0" w:firstRow="1" w:lastRow="0" w:firstColumn="1" w:lastColumn="0" w:noHBand="0" w:noVBand="1"/>
      </w:tblPr>
      <w:tblGrid>
        <w:gridCol w:w="2335"/>
        <w:gridCol w:w="8455"/>
      </w:tblGrid>
      <w:tr w:rsidR="00A84759" w:rsidRPr="00DB748F" w14:paraId="5A23CFFB" w14:textId="77777777" w:rsidTr="00A84759">
        <w:tc>
          <w:tcPr>
            <w:tcW w:w="2335" w:type="dxa"/>
          </w:tcPr>
          <w:p w14:paraId="02C9FED2" w14:textId="108FB272" w:rsidR="00A84759" w:rsidRPr="00DB748F" w:rsidRDefault="00A84759" w:rsidP="00A84759">
            <w:pPr>
              <w:spacing w:line="276" w:lineRule="auto"/>
              <w:rPr>
                <w:rStyle w:val="VerbatimChar"/>
                <w:rFonts w:ascii="Arial" w:hAnsi="Arial" w:cs="Arial"/>
                <w:szCs w:val="22"/>
              </w:rPr>
            </w:pPr>
            <w:r w:rsidRPr="00DB748F">
              <w:rPr>
                <w:rStyle w:val="VerbatimChar"/>
                <w:rFonts w:ascii="Arial" w:hAnsi="Arial" w:cs="Arial"/>
                <w:szCs w:val="22"/>
              </w:rPr>
              <w:t>Column name</w:t>
            </w:r>
          </w:p>
        </w:tc>
        <w:tc>
          <w:tcPr>
            <w:tcW w:w="8455" w:type="dxa"/>
          </w:tcPr>
          <w:p w14:paraId="1A416747" w14:textId="13D03B74" w:rsidR="00A84759" w:rsidRPr="00DB748F" w:rsidRDefault="00A84759" w:rsidP="00A84759">
            <w:pPr>
              <w:spacing w:line="276" w:lineRule="auto"/>
              <w:rPr>
                <w:rStyle w:val="VerbatimChar"/>
                <w:rFonts w:ascii="Arial" w:hAnsi="Arial" w:cs="Arial"/>
                <w:szCs w:val="22"/>
              </w:rPr>
            </w:pPr>
            <w:r w:rsidRPr="00DB748F">
              <w:rPr>
                <w:rStyle w:val="VerbatimChar"/>
                <w:rFonts w:ascii="Arial" w:hAnsi="Arial" w:cs="Arial"/>
                <w:szCs w:val="22"/>
              </w:rPr>
              <w:t>Description</w:t>
            </w:r>
          </w:p>
        </w:tc>
      </w:tr>
      <w:tr w:rsidR="00A84759" w:rsidRPr="00DB748F" w14:paraId="7D83407C" w14:textId="77777777" w:rsidTr="00A84759">
        <w:tc>
          <w:tcPr>
            <w:tcW w:w="2335" w:type="dxa"/>
          </w:tcPr>
          <w:p w14:paraId="2AEEC214" w14:textId="69702D8B" w:rsidR="00A84759" w:rsidRPr="00DB748F" w:rsidRDefault="00A84759" w:rsidP="00A84759">
            <w:pPr>
              <w:spacing w:line="276" w:lineRule="auto"/>
              <w:rPr>
                <w:rStyle w:val="VerbatimChar"/>
                <w:rFonts w:ascii="Arial" w:hAnsi="Arial" w:cs="Arial"/>
                <w:szCs w:val="22"/>
              </w:rPr>
            </w:pPr>
            <w:r w:rsidRPr="00DB748F">
              <w:rPr>
                <w:rStyle w:val="VerbatimChar"/>
                <w:rFonts w:ascii="Arial" w:hAnsi="Arial" w:cs="Arial"/>
                <w:szCs w:val="22"/>
              </w:rPr>
              <w:t>peptide</w:t>
            </w:r>
          </w:p>
        </w:tc>
        <w:tc>
          <w:tcPr>
            <w:tcW w:w="8455" w:type="dxa"/>
          </w:tcPr>
          <w:p w14:paraId="24983057" w14:textId="576700AB" w:rsidR="00A84759" w:rsidRPr="00DB748F" w:rsidRDefault="00A84759" w:rsidP="00A84759">
            <w:pPr>
              <w:spacing w:line="276" w:lineRule="auto"/>
              <w:rPr>
                <w:rStyle w:val="VerbatimChar"/>
                <w:rFonts w:ascii="Arial" w:hAnsi="Arial" w:cs="Arial"/>
                <w:szCs w:val="22"/>
              </w:rPr>
            </w:pPr>
            <w:r w:rsidRPr="00DB748F">
              <w:rPr>
                <w:rFonts w:ascii="Arial" w:hAnsi="Arial" w:cs="Arial"/>
                <w:sz w:val="22"/>
                <w:szCs w:val="22"/>
              </w:rPr>
              <w:t>T</w:t>
            </w:r>
            <w:r w:rsidRPr="00DB748F">
              <w:rPr>
                <w:rFonts w:ascii="Arial" w:hAnsi="Arial" w:cs="Arial"/>
                <w:sz w:val="22"/>
                <w:szCs w:val="22"/>
              </w:rPr>
              <w:t>he amino-acid sequence of the identified peptide (after in silico digestion, e.g., tryptic).</w:t>
            </w:r>
          </w:p>
        </w:tc>
      </w:tr>
      <w:tr w:rsidR="00A84759" w:rsidRPr="00DB748F" w14:paraId="3F7C8966" w14:textId="77777777" w:rsidTr="00A84759">
        <w:tc>
          <w:tcPr>
            <w:tcW w:w="2335" w:type="dxa"/>
          </w:tcPr>
          <w:p w14:paraId="2F4DCECF" w14:textId="56A30964" w:rsidR="00A84759" w:rsidRPr="00DB748F" w:rsidRDefault="00A84759" w:rsidP="00A84759">
            <w:pPr>
              <w:spacing w:line="276" w:lineRule="auto"/>
              <w:rPr>
                <w:rStyle w:val="VerbatimChar"/>
                <w:rFonts w:ascii="Arial" w:hAnsi="Arial" w:cs="Arial"/>
                <w:szCs w:val="22"/>
              </w:rPr>
            </w:pPr>
            <w:r w:rsidRPr="00DB748F">
              <w:rPr>
                <w:rStyle w:val="VerbatimChar"/>
                <w:rFonts w:ascii="Arial" w:hAnsi="Arial" w:cs="Arial"/>
                <w:szCs w:val="22"/>
              </w:rPr>
              <w:t>C</w:t>
            </w:r>
            <w:r w:rsidRPr="00DB748F">
              <w:rPr>
                <w:rStyle w:val="VerbatimChar"/>
                <w:rFonts w:ascii="Arial" w:hAnsi="Arial" w:cs="Arial"/>
                <w:szCs w:val="22"/>
              </w:rPr>
              <w:t>harge</w:t>
            </w:r>
          </w:p>
        </w:tc>
        <w:tc>
          <w:tcPr>
            <w:tcW w:w="8455" w:type="dxa"/>
          </w:tcPr>
          <w:p w14:paraId="5703951E" w14:textId="63149B9A" w:rsidR="00A84759" w:rsidRPr="00DB748F" w:rsidRDefault="00A84759" w:rsidP="00A84759">
            <w:pPr>
              <w:spacing w:line="276" w:lineRule="auto"/>
              <w:rPr>
                <w:rStyle w:val="VerbatimChar"/>
                <w:rFonts w:ascii="Arial" w:hAnsi="Arial" w:cs="Arial"/>
                <w:szCs w:val="22"/>
              </w:rPr>
            </w:pPr>
            <w:r w:rsidRPr="00DB748F">
              <w:rPr>
                <w:rFonts w:ascii="Arial" w:hAnsi="Arial" w:cs="Arial"/>
                <w:sz w:val="22"/>
                <w:szCs w:val="22"/>
              </w:rPr>
              <w:t>The precursor ion charge state observed in MS1 (e.g., +2, +3).</w:t>
            </w:r>
          </w:p>
        </w:tc>
      </w:tr>
      <w:tr w:rsidR="00A84759" w:rsidRPr="00DB748F" w14:paraId="36CBBEAC" w14:textId="77777777" w:rsidTr="00A84759">
        <w:tc>
          <w:tcPr>
            <w:tcW w:w="2335" w:type="dxa"/>
          </w:tcPr>
          <w:p w14:paraId="27AFDE4E" w14:textId="041A693F" w:rsidR="00A84759" w:rsidRPr="00DB748F" w:rsidRDefault="00A84759" w:rsidP="00A84759">
            <w:pPr>
              <w:spacing w:line="276" w:lineRule="auto"/>
              <w:rPr>
                <w:rStyle w:val="VerbatimChar"/>
                <w:rFonts w:ascii="Arial" w:hAnsi="Arial" w:cs="Arial"/>
                <w:szCs w:val="22"/>
              </w:rPr>
            </w:pPr>
            <w:r w:rsidRPr="00DB748F">
              <w:rPr>
                <w:rStyle w:val="VerbatimChar"/>
                <w:rFonts w:ascii="Arial" w:hAnsi="Arial" w:cs="Arial"/>
                <w:szCs w:val="22"/>
              </w:rPr>
              <w:t>proteins</w:t>
            </w:r>
          </w:p>
        </w:tc>
        <w:tc>
          <w:tcPr>
            <w:tcW w:w="8455" w:type="dxa"/>
          </w:tcPr>
          <w:p w14:paraId="20F01E6B" w14:textId="58CCE65E" w:rsidR="00A84759" w:rsidRPr="00DB748F" w:rsidRDefault="00A84759" w:rsidP="00A84759">
            <w:pPr>
              <w:spacing w:line="276" w:lineRule="auto"/>
              <w:rPr>
                <w:rStyle w:val="VerbatimChar"/>
                <w:rFonts w:ascii="Arial" w:hAnsi="Arial" w:cs="Arial"/>
                <w:szCs w:val="22"/>
              </w:rPr>
            </w:pPr>
            <w:r w:rsidRPr="00DB748F">
              <w:rPr>
                <w:rFonts w:ascii="Arial" w:hAnsi="Arial" w:cs="Arial"/>
                <w:sz w:val="22"/>
                <w:szCs w:val="22"/>
              </w:rPr>
              <w:t xml:space="preserve">The protein accession(s) the peptide maps to, in UniProt-style format (e.g., </w:t>
            </w:r>
            <w:r w:rsidRPr="00DB748F">
              <w:rPr>
                <w:rStyle w:val="VerbatimChar"/>
                <w:rFonts w:ascii="Arial" w:hAnsi="Arial" w:cs="Arial"/>
                <w:szCs w:val="22"/>
              </w:rPr>
              <w:t>sp|P12345|PROT_NAME</w:t>
            </w:r>
            <w:r w:rsidRPr="00DB748F">
              <w:rPr>
                <w:rFonts w:ascii="Arial" w:hAnsi="Arial" w:cs="Arial"/>
                <w:sz w:val="22"/>
                <w:szCs w:val="22"/>
              </w:rPr>
              <w:t>).</w:t>
            </w:r>
          </w:p>
        </w:tc>
      </w:tr>
      <w:tr w:rsidR="00A84759" w:rsidRPr="00DB748F" w14:paraId="59065BFC" w14:textId="77777777" w:rsidTr="00A84759">
        <w:tc>
          <w:tcPr>
            <w:tcW w:w="2335" w:type="dxa"/>
          </w:tcPr>
          <w:p w14:paraId="415E911E" w14:textId="3F9D45E7" w:rsidR="00A84759" w:rsidRPr="00DB748F" w:rsidRDefault="00A84759" w:rsidP="00A84759">
            <w:pPr>
              <w:spacing w:line="276" w:lineRule="auto"/>
              <w:rPr>
                <w:rStyle w:val="VerbatimChar"/>
                <w:rFonts w:ascii="Arial" w:hAnsi="Arial" w:cs="Arial"/>
                <w:szCs w:val="22"/>
              </w:rPr>
            </w:pPr>
            <w:r w:rsidRPr="00DB748F">
              <w:rPr>
                <w:rStyle w:val="VerbatimChar"/>
                <w:rFonts w:ascii="Arial" w:hAnsi="Arial" w:cs="Arial"/>
                <w:szCs w:val="22"/>
              </w:rPr>
              <w:t>q_value</w:t>
            </w:r>
          </w:p>
        </w:tc>
        <w:tc>
          <w:tcPr>
            <w:tcW w:w="8455" w:type="dxa"/>
          </w:tcPr>
          <w:p w14:paraId="63F2146C" w14:textId="09E5DB5C" w:rsidR="00A84759" w:rsidRPr="00DB748F" w:rsidRDefault="00A84759" w:rsidP="00A84759">
            <w:pPr>
              <w:spacing w:line="276" w:lineRule="auto"/>
              <w:rPr>
                <w:rStyle w:val="VerbatimChar"/>
                <w:rFonts w:ascii="Arial" w:hAnsi="Arial" w:cs="Arial"/>
                <w:szCs w:val="22"/>
              </w:rPr>
            </w:pPr>
            <w:r w:rsidRPr="00DB748F">
              <w:rPr>
                <w:rFonts w:ascii="Arial" w:hAnsi="Arial" w:cs="Arial"/>
                <w:sz w:val="22"/>
                <w:szCs w:val="22"/>
              </w:rPr>
              <w:t>The estimated false discovery rate (FDR)–adjusted confidence metric for the peptide-spectrum match (PSM), expressing the minimal FDR at which that identification would be accepted.</w:t>
            </w:r>
          </w:p>
        </w:tc>
      </w:tr>
      <w:tr w:rsidR="00A84759" w:rsidRPr="00DB748F" w14:paraId="75C37982" w14:textId="77777777" w:rsidTr="00A84759">
        <w:tc>
          <w:tcPr>
            <w:tcW w:w="2335" w:type="dxa"/>
          </w:tcPr>
          <w:p w14:paraId="1E3029D5" w14:textId="02DF128C" w:rsidR="00A84759" w:rsidRPr="00DB748F" w:rsidRDefault="00A84759" w:rsidP="00A84759">
            <w:pPr>
              <w:spacing w:line="276" w:lineRule="auto"/>
              <w:rPr>
                <w:rStyle w:val="VerbatimChar"/>
                <w:rFonts w:ascii="Arial" w:hAnsi="Arial" w:cs="Arial"/>
                <w:szCs w:val="22"/>
              </w:rPr>
            </w:pPr>
            <w:r w:rsidRPr="00DB748F">
              <w:rPr>
                <w:rStyle w:val="VerbatimChar"/>
                <w:rFonts w:ascii="Arial" w:hAnsi="Arial" w:cs="Arial"/>
                <w:szCs w:val="22"/>
              </w:rPr>
              <w:t>score</w:t>
            </w:r>
          </w:p>
        </w:tc>
        <w:tc>
          <w:tcPr>
            <w:tcW w:w="8455" w:type="dxa"/>
          </w:tcPr>
          <w:p w14:paraId="38C196D0" w14:textId="06833C26" w:rsidR="00A84759" w:rsidRPr="00DB748F" w:rsidRDefault="00A84759" w:rsidP="00A84759">
            <w:pPr>
              <w:pStyle w:val="Compact"/>
              <w:spacing w:line="276" w:lineRule="auto"/>
              <w:rPr>
                <w:rStyle w:val="VerbatimChar"/>
                <w:rFonts w:ascii="Arial" w:hAnsi="Arial" w:cs="Arial"/>
                <w:szCs w:val="22"/>
              </w:rPr>
            </w:pPr>
            <w:r w:rsidRPr="00DB748F">
              <w:rPr>
                <w:rFonts w:ascii="Arial" w:hAnsi="Arial" w:cs="Arial"/>
                <w:sz w:val="22"/>
                <w:szCs w:val="22"/>
              </w:rPr>
              <w:t>The primary peptide–spectrum match (PSM) score reflecting how well the experimental MS/MS spectrum agrees with the candidate peptide.</w:t>
            </w:r>
          </w:p>
        </w:tc>
      </w:tr>
      <w:tr w:rsidR="00A84759" w:rsidRPr="00DB748F" w14:paraId="1DDFC72D" w14:textId="77777777" w:rsidTr="00A84759">
        <w:tc>
          <w:tcPr>
            <w:tcW w:w="2335" w:type="dxa"/>
          </w:tcPr>
          <w:p w14:paraId="12D251C0" w14:textId="5002789D" w:rsidR="00A84759" w:rsidRPr="00DB748F" w:rsidRDefault="00A84759" w:rsidP="00A84759">
            <w:pPr>
              <w:spacing w:line="276" w:lineRule="auto"/>
              <w:rPr>
                <w:rStyle w:val="VerbatimChar"/>
                <w:rFonts w:ascii="Arial" w:hAnsi="Arial" w:cs="Arial"/>
                <w:szCs w:val="22"/>
              </w:rPr>
            </w:pPr>
            <w:r w:rsidRPr="00DB748F">
              <w:rPr>
                <w:rStyle w:val="VerbatimChar"/>
                <w:rFonts w:ascii="Arial" w:hAnsi="Arial" w:cs="Arial"/>
                <w:szCs w:val="22"/>
              </w:rPr>
              <w:t>spectral_angle</w:t>
            </w:r>
          </w:p>
        </w:tc>
        <w:tc>
          <w:tcPr>
            <w:tcW w:w="8455" w:type="dxa"/>
          </w:tcPr>
          <w:p w14:paraId="2996EBC6" w14:textId="4F54B7BA" w:rsidR="00A84759" w:rsidRPr="00DB748F" w:rsidRDefault="00A84759" w:rsidP="00A84759">
            <w:pPr>
              <w:pStyle w:val="Compact"/>
              <w:spacing w:line="276" w:lineRule="auto"/>
              <w:rPr>
                <w:rStyle w:val="VerbatimChar"/>
                <w:rFonts w:ascii="Arial" w:hAnsi="Arial" w:cs="Arial"/>
                <w:szCs w:val="22"/>
              </w:rPr>
            </w:pPr>
            <w:r w:rsidRPr="00DB748F">
              <w:rPr>
                <w:rFonts w:ascii="Arial" w:hAnsi="Arial" w:cs="Arial"/>
                <w:sz w:val="22"/>
                <w:szCs w:val="22"/>
              </w:rPr>
              <w:t>A spectral similarity metric (often the normalized spectral contrast angle) between the observed experimental MS/MS spectrum and a reference/predicted spectrum.</w:t>
            </w:r>
          </w:p>
        </w:tc>
      </w:tr>
      <w:tr w:rsidR="00A84759" w:rsidRPr="00DB748F" w14:paraId="1A23BFB6" w14:textId="77777777" w:rsidTr="00A84759">
        <w:tc>
          <w:tcPr>
            <w:tcW w:w="2335" w:type="dxa"/>
          </w:tcPr>
          <w:p w14:paraId="6E34A0E6" w14:textId="77777777" w:rsidR="00A84759" w:rsidRPr="00DB748F" w:rsidRDefault="00A84759" w:rsidP="00A84759">
            <w:pPr>
              <w:spacing w:line="276" w:lineRule="auto"/>
              <w:rPr>
                <w:rFonts w:ascii="Arial" w:hAnsi="Arial" w:cs="Arial"/>
                <w:sz w:val="22"/>
                <w:szCs w:val="22"/>
              </w:rPr>
            </w:pPr>
            <w:proofErr w:type="gramStart"/>
            <w:r w:rsidRPr="00DB748F">
              <w:rPr>
                <w:rStyle w:val="VerbatimChar"/>
                <w:rFonts w:ascii="Arial" w:hAnsi="Arial" w:cs="Arial"/>
                <w:szCs w:val="22"/>
              </w:rPr>
              <w:t>*.mzML</w:t>
            </w:r>
            <w:r w:rsidRPr="00DB748F">
              <w:rPr>
                <w:rFonts w:ascii="Arial" w:hAnsi="Arial" w:cs="Arial"/>
                <w:sz w:val="22"/>
                <w:szCs w:val="22"/>
              </w:rPr>
              <w:t>,..</w:t>
            </w:r>
            <w:proofErr w:type="gramEnd"/>
          </w:p>
          <w:p w14:paraId="5032E9D9" w14:textId="77777777" w:rsidR="00A84759" w:rsidRPr="00DB748F" w:rsidRDefault="00A84759" w:rsidP="00A84759">
            <w:pPr>
              <w:spacing w:line="276" w:lineRule="auto"/>
              <w:rPr>
                <w:rStyle w:val="VerbatimChar"/>
                <w:rFonts w:ascii="Arial" w:hAnsi="Arial" w:cs="Arial"/>
                <w:szCs w:val="22"/>
              </w:rPr>
            </w:pPr>
          </w:p>
        </w:tc>
        <w:tc>
          <w:tcPr>
            <w:tcW w:w="8455" w:type="dxa"/>
          </w:tcPr>
          <w:p w14:paraId="4C41FA14" w14:textId="2F761CC8" w:rsidR="00A84759" w:rsidRPr="00DB748F" w:rsidRDefault="00A84759" w:rsidP="00A84759">
            <w:pPr>
              <w:spacing w:line="276" w:lineRule="auto"/>
              <w:rPr>
                <w:rStyle w:val="VerbatimChar"/>
                <w:rFonts w:ascii="Arial" w:hAnsi="Arial" w:cs="Arial"/>
                <w:szCs w:val="22"/>
              </w:rPr>
            </w:pPr>
            <w:r w:rsidRPr="00DB748F">
              <w:rPr>
                <w:rFonts w:ascii="Arial" w:hAnsi="Arial" w:cs="Arial"/>
                <w:sz w:val="22"/>
                <w:szCs w:val="22"/>
              </w:rPr>
              <w:t>Quantitative intensity estimates (e.g., MS1 extracted ion currents or aggregated peptide-level abundances) for that peptide in the three biological/technical replicates of the LP condition</w:t>
            </w:r>
          </w:p>
        </w:tc>
      </w:tr>
    </w:tbl>
    <w:p w14:paraId="28EC4BBC" w14:textId="77777777" w:rsidR="00AC5D04" w:rsidRPr="00DB748F" w:rsidRDefault="00AC5D04" w:rsidP="00AC5D04">
      <w:pPr>
        <w:pStyle w:val="Compact"/>
        <w:spacing w:line="276" w:lineRule="auto"/>
        <w:rPr>
          <w:rFonts w:ascii="Arial" w:hAnsi="Arial" w:cs="Arial"/>
        </w:rPr>
      </w:pPr>
      <w:bookmarkStart w:id="22" w:name="view-the-sage-output-file-in-notebook"/>
      <w:bookmarkEnd w:id="21"/>
    </w:p>
    <w:p w14:paraId="418B1BD0" w14:textId="11A9C992" w:rsidR="00AC5D04" w:rsidRPr="00DB748F" w:rsidRDefault="004B2B8C" w:rsidP="004B2B8C">
      <w:pPr>
        <w:pStyle w:val="Heading3"/>
        <w:rPr>
          <w:rFonts w:ascii="Arial" w:hAnsi="Arial" w:cs="Arial"/>
        </w:rPr>
      </w:pPr>
      <w:bookmarkStart w:id="23" w:name="_Toc207009896"/>
      <w:r w:rsidRPr="00DB748F">
        <w:rPr>
          <w:rFonts w:ascii="Arial" w:hAnsi="Arial" w:cs="Arial"/>
        </w:rPr>
        <w:t xml:space="preserve">Q. </w:t>
      </w:r>
      <w:r w:rsidR="00AC5D04" w:rsidRPr="00DB748F">
        <w:rPr>
          <w:rFonts w:ascii="Arial" w:hAnsi="Arial" w:cs="Arial"/>
        </w:rPr>
        <w:t>Why do some peptides have only letters and others have numbers in brackets?</w:t>
      </w:r>
      <w:bookmarkEnd w:id="23"/>
      <w:r w:rsidR="00AC5D04" w:rsidRPr="00DB748F">
        <w:rPr>
          <w:rFonts w:ascii="Arial" w:hAnsi="Arial" w:cs="Arial"/>
        </w:rPr>
        <w:t xml:space="preserve"> </w:t>
      </w:r>
    </w:p>
    <w:p w14:paraId="22A16316" w14:textId="537B550D" w:rsidR="00AC5D04" w:rsidRPr="00DB748F" w:rsidRDefault="00AC5D04" w:rsidP="006D4D2D">
      <w:pPr>
        <w:pStyle w:val="Compact"/>
        <w:numPr>
          <w:ilvl w:val="0"/>
          <w:numId w:val="11"/>
        </w:numPr>
        <w:spacing w:line="276" w:lineRule="auto"/>
        <w:rPr>
          <w:rFonts w:ascii="Arial" w:hAnsi="Arial" w:cs="Arial"/>
        </w:rPr>
      </w:pPr>
      <w:r w:rsidRPr="00DB748F">
        <w:rPr>
          <w:rFonts w:ascii="Arial" w:hAnsi="Arial" w:cs="Arial"/>
        </w:rPr>
        <w:t>TAEENLDR</w:t>
      </w:r>
      <w:r w:rsidRPr="00DB748F">
        <w:rPr>
          <w:rFonts w:ascii="Arial" w:hAnsi="Arial" w:cs="Arial"/>
        </w:rPr>
        <w:t xml:space="preserve"> vs. </w:t>
      </w:r>
      <w:proofErr w:type="gramStart"/>
      <w:r w:rsidRPr="00DB748F">
        <w:rPr>
          <w:rFonts w:ascii="Arial" w:hAnsi="Arial" w:cs="Arial"/>
        </w:rPr>
        <w:t>EM[</w:t>
      </w:r>
      <w:proofErr w:type="gramEnd"/>
      <w:r w:rsidRPr="00DB748F">
        <w:rPr>
          <w:rFonts w:ascii="Arial" w:hAnsi="Arial" w:cs="Arial"/>
        </w:rPr>
        <w:t>+15.</w:t>
      </w:r>
      <w:proofErr w:type="gramStart"/>
      <w:r w:rsidRPr="00DB748F">
        <w:rPr>
          <w:rFonts w:ascii="Arial" w:hAnsi="Arial" w:cs="Arial"/>
        </w:rPr>
        <w:t>9949]NDAAMFYTNR</w:t>
      </w:r>
      <w:proofErr w:type="gramEnd"/>
      <w:r w:rsidRPr="00DB748F">
        <w:rPr>
          <w:rFonts w:ascii="Arial" w:hAnsi="Arial" w:cs="Arial"/>
        </w:rPr>
        <w:t xml:space="preserve"> for example</w:t>
      </w:r>
    </w:p>
    <w:p w14:paraId="67C7FFE0" w14:textId="51EFCE28" w:rsidR="00AC5D04" w:rsidRPr="00DB748F" w:rsidRDefault="004B2B8C" w:rsidP="004B2B8C">
      <w:pPr>
        <w:pStyle w:val="Heading3"/>
        <w:rPr>
          <w:rFonts w:ascii="Arial" w:hAnsi="Arial" w:cs="Arial"/>
        </w:rPr>
      </w:pPr>
      <w:bookmarkStart w:id="24" w:name="_Toc207009897"/>
      <w:r w:rsidRPr="00DB748F">
        <w:rPr>
          <w:rFonts w:ascii="Arial" w:hAnsi="Arial" w:cs="Arial"/>
        </w:rPr>
        <w:lastRenderedPageBreak/>
        <w:t xml:space="preserve">Q. </w:t>
      </w:r>
      <w:r w:rsidR="008F0796" w:rsidRPr="00DB748F">
        <w:rPr>
          <w:rFonts w:ascii="Arial" w:hAnsi="Arial" w:cs="Arial"/>
        </w:rPr>
        <w:t>What is the range, mean, median, and mode of the peptide charges observed?</w:t>
      </w:r>
      <w:bookmarkEnd w:id="24"/>
    </w:p>
    <w:p w14:paraId="16776F95" w14:textId="4C9FD29F" w:rsidR="008F0796" w:rsidRPr="00DB748F" w:rsidRDefault="004B2B8C" w:rsidP="004B2B8C">
      <w:pPr>
        <w:pStyle w:val="Heading3"/>
        <w:rPr>
          <w:rFonts w:ascii="Arial" w:hAnsi="Arial" w:cs="Arial"/>
        </w:rPr>
      </w:pPr>
      <w:bookmarkStart w:id="25" w:name="_Toc207009898"/>
      <w:r w:rsidRPr="00DB748F">
        <w:rPr>
          <w:rFonts w:ascii="Arial" w:hAnsi="Arial" w:cs="Arial"/>
        </w:rPr>
        <w:t xml:space="preserve">Q. </w:t>
      </w:r>
      <w:r w:rsidR="008F0796" w:rsidRPr="00DB748F">
        <w:rPr>
          <w:rFonts w:ascii="Arial" w:hAnsi="Arial" w:cs="Arial"/>
        </w:rPr>
        <w:t>(Bonus) why do we ignore +1 charged peptide fragments?</w:t>
      </w:r>
      <w:bookmarkEnd w:id="25"/>
    </w:p>
    <w:p w14:paraId="0B89AB5D" w14:textId="4604AC89" w:rsidR="008F0796" w:rsidRPr="00DB748F" w:rsidRDefault="004B2B8C" w:rsidP="004B2B8C">
      <w:pPr>
        <w:pStyle w:val="Heading3"/>
        <w:rPr>
          <w:rFonts w:ascii="Arial" w:hAnsi="Arial" w:cs="Arial"/>
        </w:rPr>
      </w:pPr>
      <w:bookmarkStart w:id="26" w:name="_Toc207009899"/>
      <w:r w:rsidRPr="00DB748F">
        <w:rPr>
          <w:rFonts w:ascii="Arial" w:hAnsi="Arial" w:cs="Arial"/>
        </w:rPr>
        <w:t xml:space="preserve">Q. </w:t>
      </w:r>
      <w:r w:rsidR="008F0796" w:rsidRPr="00DB748F">
        <w:rPr>
          <w:rFonts w:ascii="Arial" w:hAnsi="Arial" w:cs="Arial"/>
        </w:rPr>
        <w:t>Do any peptides map to more than 1 protein?</w:t>
      </w:r>
      <w:bookmarkEnd w:id="26"/>
      <w:r w:rsidR="008F0796" w:rsidRPr="00DB748F">
        <w:rPr>
          <w:rFonts w:ascii="Arial" w:hAnsi="Arial" w:cs="Arial"/>
        </w:rPr>
        <w:t xml:space="preserve"> </w:t>
      </w:r>
    </w:p>
    <w:p w14:paraId="12C9EC33" w14:textId="79E31069" w:rsidR="008F0796" w:rsidRPr="00DB748F" w:rsidRDefault="004B2B8C" w:rsidP="004B2B8C">
      <w:pPr>
        <w:pStyle w:val="Heading3"/>
        <w:rPr>
          <w:rFonts w:ascii="Arial" w:hAnsi="Arial" w:cs="Arial"/>
        </w:rPr>
      </w:pPr>
      <w:bookmarkStart w:id="27" w:name="_Toc207009900"/>
      <w:r w:rsidRPr="00DB748F">
        <w:rPr>
          <w:rFonts w:ascii="Arial" w:hAnsi="Arial" w:cs="Arial"/>
        </w:rPr>
        <w:t xml:space="preserve">Q. </w:t>
      </w:r>
      <w:r w:rsidR="008F0796" w:rsidRPr="00DB748F">
        <w:rPr>
          <w:rFonts w:ascii="Arial" w:hAnsi="Arial" w:cs="Arial"/>
        </w:rPr>
        <w:t>What is the difference between a q-value reported here and a p-value?</w:t>
      </w:r>
      <w:bookmarkEnd w:id="27"/>
    </w:p>
    <w:p w14:paraId="31FE943D" w14:textId="0D5CB7D9" w:rsidR="008F0796" w:rsidRPr="00DB748F" w:rsidRDefault="004B2B8C" w:rsidP="004B2B8C">
      <w:pPr>
        <w:pStyle w:val="Heading3"/>
        <w:rPr>
          <w:rFonts w:ascii="Arial" w:hAnsi="Arial" w:cs="Arial"/>
        </w:rPr>
      </w:pPr>
      <w:bookmarkStart w:id="28" w:name="_Toc207009901"/>
      <w:r w:rsidRPr="00DB748F">
        <w:rPr>
          <w:rFonts w:ascii="Arial" w:hAnsi="Arial" w:cs="Arial"/>
        </w:rPr>
        <w:t xml:space="preserve">Q. </w:t>
      </w:r>
      <w:r w:rsidR="008F0796" w:rsidRPr="00DB748F">
        <w:rPr>
          <w:rFonts w:ascii="Arial" w:hAnsi="Arial" w:cs="Arial"/>
        </w:rPr>
        <w:t>What are the units of the spectral intensity</w:t>
      </w:r>
      <w:r w:rsidR="00A84759" w:rsidRPr="00DB748F">
        <w:rPr>
          <w:rFonts w:ascii="Arial" w:hAnsi="Arial" w:cs="Arial"/>
        </w:rPr>
        <w:t xml:space="preserve"> (if any)</w:t>
      </w:r>
      <w:r w:rsidR="008F0796" w:rsidRPr="00DB748F">
        <w:rPr>
          <w:rFonts w:ascii="Arial" w:hAnsi="Arial" w:cs="Arial"/>
        </w:rPr>
        <w:t>?</w:t>
      </w:r>
      <w:bookmarkEnd w:id="28"/>
      <w:r w:rsidR="008F0796" w:rsidRPr="00DB748F">
        <w:rPr>
          <w:rFonts w:ascii="Arial" w:hAnsi="Arial" w:cs="Arial"/>
        </w:rPr>
        <w:t xml:space="preserve"> </w:t>
      </w:r>
    </w:p>
    <w:p w14:paraId="4C004065" w14:textId="1D2AEEB8" w:rsidR="005E5AF0" w:rsidRPr="00DB748F" w:rsidRDefault="00A50A1D" w:rsidP="00082839">
      <w:pPr>
        <w:pStyle w:val="Heading1"/>
        <w:rPr>
          <w:rFonts w:ascii="Arial" w:hAnsi="Arial" w:cs="Arial"/>
        </w:rPr>
      </w:pPr>
      <w:bookmarkStart w:id="29" w:name="Xd1cc6ea62461a34b1ca4c4c09569c87c810d102"/>
      <w:bookmarkStart w:id="30" w:name="_Toc207009902"/>
      <w:bookmarkEnd w:id="22"/>
      <w:r w:rsidRPr="00DB748F">
        <w:rPr>
          <w:rFonts w:ascii="Arial" w:hAnsi="Arial" w:cs="Arial"/>
        </w:rPr>
        <w:t xml:space="preserve">(III) </w:t>
      </w:r>
      <w:r w:rsidR="000E78DB" w:rsidRPr="00DB748F">
        <w:rPr>
          <w:rFonts w:ascii="Arial" w:hAnsi="Arial" w:cs="Arial"/>
        </w:rPr>
        <w:t>Calculate and Examine the Protein Abundance Distributions</w:t>
      </w:r>
      <w:bookmarkEnd w:id="30"/>
    </w:p>
    <w:p w14:paraId="40B34932" w14:textId="7B2A505A" w:rsidR="005E5AF0" w:rsidRPr="00DB748F" w:rsidRDefault="000E78DB" w:rsidP="004B2B8C">
      <w:pPr>
        <w:pStyle w:val="FirstParagraph"/>
        <w:spacing w:line="276" w:lineRule="auto"/>
        <w:jc w:val="both"/>
        <w:rPr>
          <w:rFonts w:ascii="Arial" w:hAnsi="Arial" w:cs="Arial"/>
        </w:rPr>
      </w:pPr>
      <w:r w:rsidRPr="00DB748F">
        <w:rPr>
          <w:rFonts w:ascii="Arial" w:hAnsi="Arial" w:cs="Arial"/>
        </w:rPr>
        <w:t xml:space="preserve">Now that you have </w:t>
      </w:r>
      <w:r w:rsidR="00D50642" w:rsidRPr="00DB748F">
        <w:rPr>
          <w:rFonts w:ascii="Arial" w:hAnsi="Arial" w:cs="Arial"/>
        </w:rPr>
        <w:t>examined the</w:t>
      </w:r>
      <w:r w:rsidRPr="00DB748F">
        <w:rPr>
          <w:rFonts w:ascii="Arial" w:hAnsi="Arial" w:cs="Arial"/>
        </w:rPr>
        <w:t xml:space="preserve"> list of</w:t>
      </w:r>
      <w:r w:rsidR="00D50642" w:rsidRPr="00DB748F">
        <w:rPr>
          <w:rFonts w:ascii="Arial" w:hAnsi="Arial" w:cs="Arial"/>
        </w:rPr>
        <w:t xml:space="preserve"> identified</w:t>
      </w:r>
      <w:r w:rsidRPr="00DB748F">
        <w:rPr>
          <w:rFonts w:ascii="Arial" w:hAnsi="Arial" w:cs="Arial"/>
        </w:rPr>
        <w:t xml:space="preserve"> peptides that have been confidently matched to proteins of interest we need to obtain estimates of the protein level abundances.</w:t>
      </w:r>
      <w:r w:rsidR="001C6B00" w:rsidRPr="00DB748F">
        <w:rPr>
          <w:rFonts w:ascii="Arial" w:hAnsi="Arial" w:cs="Arial"/>
        </w:rPr>
        <w:t xml:space="preserve"> </w:t>
      </w:r>
      <w:r w:rsidR="00D50642" w:rsidRPr="00DB748F">
        <w:rPr>
          <w:rFonts w:ascii="Arial" w:hAnsi="Arial" w:cs="Arial"/>
        </w:rPr>
        <w:t xml:space="preserve">Here we will lay out a general procedure for this quantification so you can attempt it on your own using your preferred programming language. You are also free to use the python </w:t>
      </w:r>
      <w:proofErr w:type="spellStart"/>
      <w:r w:rsidR="00D50642" w:rsidRPr="00DB748F">
        <w:rPr>
          <w:rFonts w:ascii="Arial" w:hAnsi="Arial" w:cs="Arial"/>
        </w:rPr>
        <w:t>Jupyter</w:t>
      </w:r>
      <w:proofErr w:type="spellEnd"/>
      <w:r w:rsidR="00D50642" w:rsidRPr="00DB748F">
        <w:rPr>
          <w:rFonts w:ascii="Arial" w:hAnsi="Arial" w:cs="Arial"/>
        </w:rPr>
        <w:t xml:space="preserve"> notebooks/scripts located in the </w:t>
      </w:r>
      <w:proofErr w:type="spellStart"/>
      <w:r w:rsidR="00D50642" w:rsidRPr="00DB748F">
        <w:rPr>
          <w:rFonts w:ascii="Arial" w:hAnsi="Arial" w:cs="Arial"/>
          <w:highlight w:val="lightGray"/>
        </w:rPr>
        <w:t>src</w:t>
      </w:r>
      <w:proofErr w:type="spellEnd"/>
      <w:r w:rsidR="00D50642" w:rsidRPr="00DB748F">
        <w:rPr>
          <w:rFonts w:ascii="Arial" w:hAnsi="Arial" w:cs="Arial"/>
          <w:highlight w:val="lightGray"/>
        </w:rPr>
        <w:t>/data/</w:t>
      </w:r>
      <w:r w:rsidR="00D50642" w:rsidRPr="00DB748F">
        <w:rPr>
          <w:rFonts w:ascii="Arial" w:hAnsi="Arial" w:cs="Arial"/>
        </w:rPr>
        <w:t xml:space="preserve"> folder. </w:t>
      </w:r>
    </w:p>
    <w:p w14:paraId="5EF7347D" w14:textId="77777777" w:rsidR="00815BCB" w:rsidRPr="00DB748F" w:rsidRDefault="00815BCB" w:rsidP="00815BCB">
      <w:pPr>
        <w:pStyle w:val="BodyText"/>
        <w:rPr>
          <w:rFonts w:ascii="Arial" w:hAnsi="Arial" w:cs="Arial"/>
        </w:rPr>
      </w:pPr>
    </w:p>
    <w:p w14:paraId="12709C87" w14:textId="13A54EF1" w:rsidR="005E5AF0" w:rsidRPr="00DB748F" w:rsidRDefault="00D16DB0" w:rsidP="00082839">
      <w:pPr>
        <w:pStyle w:val="Heading2"/>
        <w:rPr>
          <w:rFonts w:ascii="Arial" w:hAnsi="Arial" w:cs="Arial"/>
        </w:rPr>
      </w:pPr>
      <w:bookmarkStart w:id="31" w:name="filter-the-peptide-tables"/>
      <w:bookmarkStart w:id="32" w:name="_Toc207009903"/>
      <w:bookmarkEnd w:id="29"/>
      <w:r>
        <w:rPr>
          <w:rFonts w:ascii="Arial" w:hAnsi="Arial" w:cs="Arial"/>
        </w:rPr>
        <w:t xml:space="preserve">(III – 1) </w:t>
      </w:r>
      <w:r w:rsidR="000E78DB" w:rsidRPr="00DB748F">
        <w:rPr>
          <w:rFonts w:ascii="Arial" w:hAnsi="Arial" w:cs="Arial"/>
        </w:rPr>
        <w:t>Filter the peptide tables</w:t>
      </w:r>
      <w:bookmarkEnd w:id="32"/>
    </w:p>
    <w:p w14:paraId="5BB10A19" w14:textId="0EE6CD42" w:rsidR="005E5AF0" w:rsidRPr="00DB748F" w:rsidRDefault="000E78DB" w:rsidP="00D50642">
      <w:pPr>
        <w:pStyle w:val="FirstParagraph"/>
        <w:spacing w:line="276" w:lineRule="auto"/>
        <w:rPr>
          <w:rFonts w:ascii="Arial" w:hAnsi="Arial" w:cs="Arial"/>
        </w:rPr>
      </w:pPr>
      <w:r w:rsidRPr="00DB748F">
        <w:rPr>
          <w:rFonts w:ascii="Arial" w:hAnsi="Arial" w:cs="Arial"/>
          <w:u w:val="single"/>
        </w:rPr>
        <w:t>Explanation</w:t>
      </w:r>
      <w:r w:rsidRPr="00DB748F">
        <w:rPr>
          <w:rFonts w:ascii="Arial" w:hAnsi="Arial" w:cs="Arial"/>
        </w:rPr>
        <w:t>:</w:t>
      </w:r>
      <w:r w:rsidR="00D50642" w:rsidRPr="00DB748F">
        <w:rPr>
          <w:rFonts w:ascii="Arial" w:hAnsi="Arial" w:cs="Arial"/>
        </w:rPr>
        <w:t xml:space="preserve"> </w:t>
      </w:r>
      <w:r w:rsidRPr="00DB748F">
        <w:rPr>
          <w:rFonts w:ascii="Arial" w:hAnsi="Arial" w:cs="Arial"/>
        </w:rPr>
        <w:t>Filters out low-confidence identifications</w:t>
      </w:r>
      <w:r w:rsidR="00D50642" w:rsidRPr="00DB748F">
        <w:rPr>
          <w:rFonts w:ascii="Arial" w:hAnsi="Arial" w:cs="Arial"/>
        </w:rPr>
        <w:t>.</w:t>
      </w:r>
      <w:r w:rsidRPr="00DB748F">
        <w:rPr>
          <w:rFonts w:ascii="Arial" w:hAnsi="Arial" w:cs="Arial"/>
        </w:rPr>
        <w:t xml:space="preserve"> </w:t>
      </w:r>
      <w:r w:rsidR="00D50642" w:rsidRPr="00DB748F">
        <w:rPr>
          <w:rFonts w:ascii="Arial" w:hAnsi="Arial" w:cs="Arial"/>
        </w:rPr>
        <w:t>O</w:t>
      </w:r>
      <w:r w:rsidRPr="00DB748F">
        <w:rPr>
          <w:rFonts w:ascii="Arial" w:hAnsi="Arial" w:cs="Arial"/>
        </w:rPr>
        <w:t xml:space="preserve">nly keeps peptides with </w:t>
      </w:r>
      <w:r w:rsidRPr="00DB748F">
        <w:rPr>
          <w:rStyle w:val="VerbatimChar"/>
          <w:rFonts w:ascii="Arial" w:hAnsi="Arial" w:cs="Arial"/>
        </w:rPr>
        <w:t>q_value ≤ 0.05</w:t>
      </w:r>
      <w:r w:rsidRPr="00DB748F">
        <w:rPr>
          <w:rFonts w:ascii="Arial" w:hAnsi="Arial" w:cs="Arial"/>
        </w:rPr>
        <w:t xml:space="preserve">, controlling peptide-level false discovery. </w:t>
      </w:r>
    </w:p>
    <w:p w14:paraId="31DD4BA2" w14:textId="594438B0" w:rsidR="005E5AF0" w:rsidRPr="00DB748F" w:rsidRDefault="000E78DB" w:rsidP="00AC5D04">
      <w:pPr>
        <w:pStyle w:val="FirstParagraph"/>
        <w:spacing w:line="276" w:lineRule="auto"/>
        <w:rPr>
          <w:rFonts w:ascii="Arial" w:hAnsi="Arial" w:cs="Arial"/>
        </w:rPr>
      </w:pPr>
      <w:r w:rsidRPr="00DB748F">
        <w:rPr>
          <w:rFonts w:ascii="Arial" w:hAnsi="Arial" w:cs="Arial"/>
          <w:u w:val="single"/>
        </w:rPr>
        <w:t>Why</w:t>
      </w:r>
      <w:r w:rsidRPr="00DB748F">
        <w:rPr>
          <w:rFonts w:ascii="Arial" w:hAnsi="Arial" w:cs="Arial"/>
        </w:rPr>
        <w:t>: Filtering by q-value ensures you are only using peptide measurements with statistical support</w:t>
      </w:r>
      <w:r w:rsidR="00D50642" w:rsidRPr="00DB748F">
        <w:rPr>
          <w:rFonts w:ascii="Arial" w:hAnsi="Arial" w:cs="Arial"/>
        </w:rPr>
        <w:t xml:space="preserve"> </w:t>
      </w:r>
      <w:r w:rsidRPr="00DB748F">
        <w:rPr>
          <w:rFonts w:ascii="Arial" w:hAnsi="Arial" w:cs="Arial"/>
        </w:rPr>
        <w:t>propagating too many false positives would pollute protein-level inference.</w:t>
      </w:r>
    </w:p>
    <w:p w14:paraId="11AB4492" w14:textId="5A221D3C" w:rsidR="005E5AF0" w:rsidRPr="00DB748F" w:rsidRDefault="00D50642" w:rsidP="00AC5D04">
      <w:pPr>
        <w:pStyle w:val="BodyText"/>
        <w:spacing w:line="276" w:lineRule="auto"/>
        <w:rPr>
          <w:rFonts w:ascii="Arial" w:hAnsi="Arial" w:cs="Arial"/>
        </w:rPr>
      </w:pPr>
      <w:r w:rsidRPr="00DB748F">
        <w:rPr>
          <w:rFonts w:ascii="Arial" w:hAnsi="Arial" w:cs="Arial"/>
          <w:u w:val="single"/>
        </w:rPr>
        <w:t>N</w:t>
      </w:r>
      <w:r w:rsidR="000E78DB" w:rsidRPr="00DB748F">
        <w:rPr>
          <w:rFonts w:ascii="Arial" w:hAnsi="Arial" w:cs="Arial"/>
          <w:u w:val="single"/>
        </w:rPr>
        <w:t>ote</w:t>
      </w:r>
      <w:r w:rsidR="000E78DB" w:rsidRPr="00DB748F">
        <w:rPr>
          <w:rFonts w:ascii="Arial" w:hAnsi="Arial" w:cs="Arial"/>
        </w:rPr>
        <w:t>: The threshold (0.05) is conventional; students can try stricter (0.01) or looser as an exercise to see how discovery changes.</w:t>
      </w:r>
    </w:p>
    <w:p w14:paraId="3A139EA5" w14:textId="77777777" w:rsidR="00815BCB" w:rsidRPr="00DB748F" w:rsidRDefault="00815BCB" w:rsidP="00AC5D04">
      <w:pPr>
        <w:pStyle w:val="BodyText"/>
        <w:spacing w:line="276" w:lineRule="auto"/>
        <w:rPr>
          <w:rFonts w:ascii="Arial" w:hAnsi="Arial" w:cs="Arial"/>
        </w:rPr>
      </w:pPr>
    </w:p>
    <w:p w14:paraId="727249C9" w14:textId="488FA35A" w:rsidR="005E5AF0" w:rsidRPr="00DB748F" w:rsidRDefault="00D16DB0" w:rsidP="00082839">
      <w:pPr>
        <w:pStyle w:val="Heading2"/>
        <w:rPr>
          <w:rFonts w:ascii="Arial" w:hAnsi="Arial" w:cs="Arial"/>
        </w:rPr>
      </w:pPr>
      <w:bookmarkStart w:id="33" w:name="X80878a155fd23f9afeb995ba98fd578edc714b5"/>
      <w:bookmarkStart w:id="34" w:name="_Toc207009904"/>
      <w:bookmarkEnd w:id="31"/>
      <w:r>
        <w:rPr>
          <w:rFonts w:ascii="Arial" w:hAnsi="Arial" w:cs="Arial"/>
        </w:rPr>
        <w:t xml:space="preserve">(III – 2) </w:t>
      </w:r>
      <w:r w:rsidR="000E78DB" w:rsidRPr="00DB748F">
        <w:rPr>
          <w:rFonts w:ascii="Arial" w:hAnsi="Arial" w:cs="Arial"/>
        </w:rPr>
        <w:t>Select and clean relevant columns for analysis</w:t>
      </w:r>
      <w:bookmarkEnd w:id="34"/>
    </w:p>
    <w:p w14:paraId="1241F8BC" w14:textId="6B6C02DF" w:rsidR="005E5AF0" w:rsidRPr="00DB748F" w:rsidRDefault="000E78DB" w:rsidP="00904148">
      <w:pPr>
        <w:pStyle w:val="FirstParagraph"/>
        <w:spacing w:line="276" w:lineRule="auto"/>
        <w:rPr>
          <w:rFonts w:ascii="Arial" w:hAnsi="Arial" w:cs="Arial"/>
        </w:rPr>
      </w:pPr>
      <w:r w:rsidRPr="00DB748F">
        <w:rPr>
          <w:rFonts w:ascii="Arial" w:hAnsi="Arial" w:cs="Arial"/>
          <w:u w:val="single"/>
        </w:rPr>
        <w:t>Explanation</w:t>
      </w:r>
      <w:r w:rsidRPr="00DB748F">
        <w:rPr>
          <w:rFonts w:ascii="Arial" w:hAnsi="Arial" w:cs="Arial"/>
        </w:rPr>
        <w:t>:</w:t>
      </w:r>
      <w:r w:rsidR="00904148" w:rsidRPr="00DB748F">
        <w:rPr>
          <w:rFonts w:ascii="Arial" w:hAnsi="Arial" w:cs="Arial"/>
        </w:rPr>
        <w:t xml:space="preserve"> </w:t>
      </w:r>
      <w:r w:rsidRPr="00DB748F">
        <w:rPr>
          <w:rFonts w:ascii="Arial" w:hAnsi="Arial" w:cs="Arial"/>
        </w:rPr>
        <w:t xml:space="preserve">Constructs a subset of columns: retaining </w:t>
      </w:r>
      <w:r w:rsidRPr="00DB748F">
        <w:rPr>
          <w:rStyle w:val="VerbatimChar"/>
          <w:rFonts w:ascii="Arial" w:hAnsi="Arial" w:cs="Arial"/>
        </w:rPr>
        <w:t>peptide</w:t>
      </w:r>
      <w:r w:rsidRPr="00DB748F">
        <w:rPr>
          <w:rFonts w:ascii="Arial" w:hAnsi="Arial" w:cs="Arial"/>
        </w:rPr>
        <w:t xml:space="preserve">, the original </w:t>
      </w:r>
      <w:r w:rsidRPr="00DB748F">
        <w:rPr>
          <w:rStyle w:val="VerbatimChar"/>
          <w:rFonts w:ascii="Arial" w:hAnsi="Arial" w:cs="Arial"/>
        </w:rPr>
        <w:t>proteins</w:t>
      </w:r>
      <w:r w:rsidRPr="00DB748F">
        <w:rPr>
          <w:rFonts w:ascii="Arial" w:hAnsi="Arial" w:cs="Arial"/>
        </w:rPr>
        <w:t xml:space="preserve"> annotation, </w:t>
      </w:r>
      <w:r w:rsidRPr="00DB748F">
        <w:rPr>
          <w:rStyle w:val="VerbatimChar"/>
          <w:rFonts w:ascii="Arial" w:hAnsi="Arial" w:cs="Arial"/>
        </w:rPr>
        <w:t>q_value</w:t>
      </w:r>
      <w:r w:rsidRPr="00DB748F">
        <w:rPr>
          <w:rFonts w:ascii="Arial" w:hAnsi="Arial" w:cs="Arial"/>
        </w:rPr>
        <w:t>, and all other columns except technical metadata (</w:t>
      </w:r>
      <w:r w:rsidRPr="00DB748F">
        <w:rPr>
          <w:rStyle w:val="VerbatimChar"/>
          <w:rFonts w:ascii="Arial" w:hAnsi="Arial" w:cs="Arial"/>
        </w:rPr>
        <w:t>charge</w:t>
      </w:r>
      <w:r w:rsidRPr="00DB748F">
        <w:rPr>
          <w:rFonts w:ascii="Arial" w:hAnsi="Arial" w:cs="Arial"/>
        </w:rPr>
        <w:t xml:space="preserve">, </w:t>
      </w:r>
      <w:r w:rsidRPr="00DB748F">
        <w:rPr>
          <w:rStyle w:val="VerbatimChar"/>
          <w:rFonts w:ascii="Arial" w:hAnsi="Arial" w:cs="Arial"/>
        </w:rPr>
        <w:t>score</w:t>
      </w:r>
      <w:r w:rsidRPr="00DB748F">
        <w:rPr>
          <w:rFonts w:ascii="Arial" w:hAnsi="Arial" w:cs="Arial"/>
        </w:rPr>
        <w:t xml:space="preserve">, </w:t>
      </w:r>
      <w:r w:rsidRPr="00DB748F">
        <w:rPr>
          <w:rStyle w:val="VerbatimChar"/>
          <w:rFonts w:ascii="Arial" w:hAnsi="Arial" w:cs="Arial"/>
        </w:rPr>
        <w:t>spectral_angle</w:t>
      </w:r>
      <w:r w:rsidRPr="00DB748F">
        <w:rPr>
          <w:rFonts w:ascii="Arial" w:hAnsi="Arial" w:cs="Arial"/>
        </w:rPr>
        <w:t>) which are not needed for quantification.</w:t>
      </w:r>
    </w:p>
    <w:p w14:paraId="38417986" w14:textId="77777777" w:rsidR="00904148" w:rsidRPr="00DB748F" w:rsidRDefault="000E78DB" w:rsidP="006D4D2D">
      <w:pPr>
        <w:pStyle w:val="Compact"/>
        <w:numPr>
          <w:ilvl w:val="0"/>
          <w:numId w:val="11"/>
        </w:numPr>
        <w:spacing w:line="276" w:lineRule="auto"/>
        <w:rPr>
          <w:rFonts w:ascii="Arial" w:hAnsi="Arial" w:cs="Arial"/>
        </w:rPr>
      </w:pPr>
      <w:r w:rsidRPr="00DB748F">
        <w:rPr>
          <w:rFonts w:ascii="Arial" w:hAnsi="Arial" w:cs="Arial"/>
        </w:rPr>
        <w:t xml:space="preserve">The </w:t>
      </w:r>
      <w:r w:rsidRPr="00DB748F">
        <w:rPr>
          <w:rStyle w:val="VerbatimChar"/>
          <w:rFonts w:ascii="Arial" w:hAnsi="Arial" w:cs="Arial"/>
        </w:rPr>
        <w:t>proteins</w:t>
      </w:r>
      <w:r w:rsidRPr="00DB748F">
        <w:rPr>
          <w:rFonts w:ascii="Arial" w:hAnsi="Arial" w:cs="Arial"/>
        </w:rPr>
        <w:t xml:space="preserve"> field is in UniProt format like </w:t>
      </w:r>
      <w:r w:rsidRPr="00DB748F">
        <w:rPr>
          <w:rStyle w:val="VerbatimChar"/>
          <w:rFonts w:ascii="Arial" w:hAnsi="Arial" w:cs="Arial"/>
        </w:rPr>
        <w:t>sp|P12345|PROT_</w:t>
      </w:r>
      <w:proofErr w:type="gramStart"/>
      <w:r w:rsidRPr="00DB748F">
        <w:rPr>
          <w:rStyle w:val="VerbatimChar"/>
          <w:rFonts w:ascii="Arial" w:hAnsi="Arial" w:cs="Arial"/>
        </w:rPr>
        <w:t>NAME;tr</w:t>
      </w:r>
      <w:proofErr w:type="gramEnd"/>
      <w:r w:rsidRPr="00DB748F">
        <w:rPr>
          <w:rStyle w:val="VerbatimChar"/>
          <w:rFonts w:ascii="Arial" w:hAnsi="Arial" w:cs="Arial"/>
        </w:rPr>
        <w:t>|P12345|PROT_</w:t>
      </w:r>
      <w:proofErr w:type="gramStart"/>
      <w:r w:rsidRPr="00DB748F">
        <w:rPr>
          <w:rStyle w:val="VerbatimChar"/>
          <w:rFonts w:ascii="Arial" w:hAnsi="Arial" w:cs="Arial"/>
        </w:rPr>
        <w:t>NAME;...</w:t>
      </w:r>
      <w:proofErr w:type="gramEnd"/>
      <w:r w:rsidRPr="00DB748F">
        <w:rPr>
          <w:rFonts w:ascii="Arial" w:hAnsi="Arial" w:cs="Arial"/>
        </w:rPr>
        <w:t>.</w:t>
      </w:r>
    </w:p>
    <w:p w14:paraId="2FE399E1" w14:textId="69E6B97E" w:rsidR="00904148" w:rsidRPr="00DB748F" w:rsidRDefault="00904148" w:rsidP="006D4D2D">
      <w:pPr>
        <w:pStyle w:val="Compact"/>
        <w:numPr>
          <w:ilvl w:val="1"/>
          <w:numId w:val="11"/>
        </w:numPr>
        <w:spacing w:line="276" w:lineRule="auto"/>
        <w:rPr>
          <w:rFonts w:ascii="Arial" w:hAnsi="Arial" w:cs="Arial"/>
        </w:rPr>
      </w:pPr>
      <w:r w:rsidRPr="00DB748F">
        <w:rPr>
          <w:rFonts w:ascii="Arial" w:hAnsi="Arial" w:cs="Arial"/>
        </w:rPr>
        <w:t>Multiple proteins are separated by a semi colon “;”</w:t>
      </w:r>
    </w:p>
    <w:p w14:paraId="49BF4E70" w14:textId="77777777" w:rsidR="00904148" w:rsidRPr="00DB748F" w:rsidRDefault="000E78DB" w:rsidP="006D4D2D">
      <w:pPr>
        <w:pStyle w:val="Compact"/>
        <w:numPr>
          <w:ilvl w:val="0"/>
          <w:numId w:val="11"/>
        </w:numPr>
        <w:spacing w:line="276" w:lineRule="auto"/>
        <w:rPr>
          <w:rFonts w:ascii="Arial" w:hAnsi="Arial" w:cs="Arial"/>
        </w:rPr>
      </w:pPr>
      <w:r w:rsidRPr="00DB748F">
        <w:rPr>
          <w:rFonts w:ascii="Arial" w:hAnsi="Arial" w:cs="Arial"/>
        </w:rPr>
        <w:t>For each peptide make a row copy for every protein it could possibly map to.</w:t>
      </w:r>
    </w:p>
    <w:p w14:paraId="437CF722" w14:textId="3065BA7C" w:rsidR="005E5AF0" w:rsidRPr="00DB748F" w:rsidRDefault="000E78DB" w:rsidP="00AC5D04">
      <w:pPr>
        <w:pStyle w:val="FirstParagraph"/>
        <w:spacing w:line="276" w:lineRule="auto"/>
        <w:rPr>
          <w:rFonts w:ascii="Arial" w:hAnsi="Arial" w:cs="Arial"/>
        </w:rPr>
      </w:pPr>
      <w:r w:rsidRPr="00DB748F">
        <w:rPr>
          <w:rFonts w:ascii="Arial" w:hAnsi="Arial" w:cs="Arial"/>
          <w:u w:val="single"/>
        </w:rPr>
        <w:t>Why</w:t>
      </w:r>
      <w:r w:rsidRPr="00DB748F">
        <w:rPr>
          <w:rFonts w:ascii="Arial" w:hAnsi="Arial" w:cs="Arial"/>
        </w:rPr>
        <w:t>: Reduces clutter and focuses downstream computation on actual intensity data and needed identifiers.</w:t>
      </w:r>
    </w:p>
    <w:p w14:paraId="471651FC" w14:textId="77777777" w:rsidR="00815BCB" w:rsidRPr="00DB748F" w:rsidRDefault="00815BCB" w:rsidP="00815BCB">
      <w:pPr>
        <w:pStyle w:val="BodyText"/>
        <w:rPr>
          <w:rFonts w:ascii="Arial" w:hAnsi="Arial" w:cs="Arial"/>
        </w:rPr>
      </w:pPr>
    </w:p>
    <w:p w14:paraId="203DC229" w14:textId="557271C1" w:rsidR="005E5AF0" w:rsidRPr="00DB748F" w:rsidRDefault="00D16DB0" w:rsidP="00082839">
      <w:pPr>
        <w:pStyle w:val="Heading2"/>
        <w:rPr>
          <w:rFonts w:ascii="Arial" w:hAnsi="Arial" w:cs="Arial"/>
        </w:rPr>
      </w:pPr>
      <w:bookmarkStart w:id="35" w:name="estimate-protein-abundances"/>
      <w:bookmarkStart w:id="36" w:name="_Toc207009905"/>
      <w:bookmarkEnd w:id="33"/>
      <w:r>
        <w:rPr>
          <w:rFonts w:ascii="Arial" w:hAnsi="Arial" w:cs="Arial"/>
        </w:rPr>
        <w:lastRenderedPageBreak/>
        <w:t xml:space="preserve">(III – 3) </w:t>
      </w:r>
      <w:r w:rsidR="000E78DB" w:rsidRPr="00DB748F">
        <w:rPr>
          <w:rFonts w:ascii="Arial" w:hAnsi="Arial" w:cs="Arial"/>
        </w:rPr>
        <w:t>Estimate Protein Abundances</w:t>
      </w:r>
      <w:bookmarkEnd w:id="36"/>
    </w:p>
    <w:p w14:paraId="657E23E1" w14:textId="522B4107" w:rsidR="005E5AF0" w:rsidRPr="00DB748F" w:rsidRDefault="000E78DB" w:rsidP="00904148">
      <w:pPr>
        <w:pStyle w:val="FirstParagraph"/>
        <w:spacing w:line="276" w:lineRule="auto"/>
        <w:rPr>
          <w:rFonts w:ascii="Arial" w:hAnsi="Arial" w:cs="Arial"/>
        </w:rPr>
      </w:pPr>
      <w:r w:rsidRPr="00DB748F">
        <w:rPr>
          <w:rFonts w:ascii="Arial" w:hAnsi="Arial" w:cs="Arial"/>
          <w:u w:val="single"/>
        </w:rPr>
        <w:t>Explanation</w:t>
      </w:r>
      <w:r w:rsidRPr="00DB748F">
        <w:rPr>
          <w:rFonts w:ascii="Arial" w:hAnsi="Arial" w:cs="Arial"/>
        </w:rPr>
        <w:t>:</w:t>
      </w:r>
      <w:r w:rsidR="00904148" w:rsidRPr="00DB748F">
        <w:rPr>
          <w:rFonts w:ascii="Arial" w:hAnsi="Arial" w:cs="Arial"/>
        </w:rPr>
        <w:t xml:space="preserve"> </w:t>
      </w:r>
      <w:r w:rsidRPr="00DB748F">
        <w:rPr>
          <w:rFonts w:ascii="Arial" w:hAnsi="Arial" w:cs="Arial"/>
        </w:rPr>
        <w:t xml:space="preserve">Group all peptides assigned to each UniProt accession and collapses their intensities by taking the median </w:t>
      </w:r>
      <w:r w:rsidR="001E3914" w:rsidRPr="00DB748F">
        <w:rPr>
          <w:rFonts w:ascii="Arial" w:hAnsi="Arial" w:cs="Arial"/>
        </w:rPr>
        <w:t xml:space="preserve">intensity </w:t>
      </w:r>
      <w:r w:rsidRPr="00DB748F">
        <w:rPr>
          <w:rFonts w:ascii="Arial" w:hAnsi="Arial" w:cs="Arial"/>
        </w:rPr>
        <w:t>across peptides</w:t>
      </w:r>
      <w:r w:rsidR="001E3914" w:rsidRPr="00DB748F">
        <w:rPr>
          <w:rFonts w:ascii="Arial" w:hAnsi="Arial" w:cs="Arial"/>
        </w:rPr>
        <w:t xml:space="preserve"> within each sample. You should end up with 6 estimates of the protein abundance per protein</w:t>
      </w:r>
      <w:r w:rsidRPr="00DB748F">
        <w:rPr>
          <w:rFonts w:ascii="Arial" w:hAnsi="Arial" w:cs="Arial"/>
        </w:rPr>
        <w:t>.</w:t>
      </w:r>
    </w:p>
    <w:p w14:paraId="33334D60" w14:textId="77777777" w:rsidR="005E5AF0" w:rsidRPr="00DB748F" w:rsidRDefault="000E78DB" w:rsidP="00AC5D04">
      <w:pPr>
        <w:pStyle w:val="FirstParagraph"/>
        <w:spacing w:line="276" w:lineRule="auto"/>
        <w:rPr>
          <w:rFonts w:ascii="Arial" w:hAnsi="Arial" w:cs="Arial"/>
        </w:rPr>
      </w:pPr>
      <w:r w:rsidRPr="00DB748F">
        <w:rPr>
          <w:rFonts w:ascii="Arial" w:hAnsi="Arial" w:cs="Arial"/>
        </w:rPr>
        <w:t>Why median? Median is robust to outliers (e.g., aberrant peptide measurements) and is a simple estimate of protein abundance from multiple peptide surrogates.</w:t>
      </w:r>
    </w:p>
    <w:p w14:paraId="522C1F29" w14:textId="11AA9683" w:rsidR="005E5AF0" w:rsidRPr="00DB748F" w:rsidRDefault="001E3914" w:rsidP="00AC5D04">
      <w:pPr>
        <w:pStyle w:val="BodyText"/>
        <w:spacing w:line="276" w:lineRule="auto"/>
        <w:rPr>
          <w:rFonts w:ascii="Arial" w:hAnsi="Arial" w:cs="Arial"/>
        </w:rPr>
      </w:pPr>
      <w:r w:rsidRPr="00DB748F">
        <w:rPr>
          <w:rFonts w:ascii="Arial" w:hAnsi="Arial" w:cs="Arial"/>
          <w:u w:val="single"/>
        </w:rPr>
        <w:t>N</w:t>
      </w:r>
      <w:r w:rsidR="000E78DB" w:rsidRPr="00DB748F">
        <w:rPr>
          <w:rFonts w:ascii="Arial" w:hAnsi="Arial" w:cs="Arial"/>
          <w:u w:val="single"/>
        </w:rPr>
        <w:t>ote</w:t>
      </w:r>
      <w:r w:rsidR="000E78DB" w:rsidRPr="00DB748F">
        <w:rPr>
          <w:rFonts w:ascii="Arial" w:hAnsi="Arial" w:cs="Arial"/>
        </w:rPr>
        <w:t xml:space="preserve">: Alternatives include mean, weighted mean (by peptide quality), or more sophisticated models (like </w:t>
      </w:r>
      <w:proofErr w:type="spellStart"/>
      <w:r w:rsidR="000E78DB" w:rsidRPr="00DB748F">
        <w:rPr>
          <w:rFonts w:ascii="Arial" w:hAnsi="Arial" w:cs="Arial"/>
        </w:rPr>
        <w:t>MaxLFQ’s</w:t>
      </w:r>
      <w:proofErr w:type="spellEnd"/>
      <w:r w:rsidR="000E78DB" w:rsidRPr="00DB748F">
        <w:rPr>
          <w:rFonts w:ascii="Arial" w:hAnsi="Arial" w:cs="Arial"/>
        </w:rPr>
        <w:t xml:space="preserve"> ratio-based inference). Students can compare results of median vs mean as an exploration.</w:t>
      </w:r>
      <w:r w:rsidRPr="00DB748F">
        <w:rPr>
          <w:rFonts w:ascii="Arial" w:hAnsi="Arial" w:cs="Arial"/>
        </w:rPr>
        <w:t xml:space="preserve"> Some further reading on how complicated this abundance estimation can get:</w:t>
      </w:r>
      <w:r w:rsidR="000E78DB" w:rsidRPr="00DB748F">
        <w:rPr>
          <w:rFonts w:ascii="Arial" w:hAnsi="Arial" w:cs="Arial"/>
        </w:rPr>
        <w:t xml:space="preserve"> </w:t>
      </w:r>
      <w:hyperlink r:id="rId11" w:history="1">
        <w:r w:rsidRPr="00DB748F">
          <w:rPr>
            <w:rStyle w:val="Hyperlink"/>
            <w:rFonts w:ascii="Arial" w:hAnsi="Arial" w:cs="Arial"/>
          </w:rPr>
          <w:t>https://www.nature.com/articles/nmeth.3901</w:t>
        </w:r>
        <w:r w:rsidRPr="00DB748F">
          <w:rPr>
            <w:rStyle w:val="Hyperlink"/>
            <w:rFonts w:ascii="Arial" w:hAnsi="Arial" w:cs="Arial"/>
          </w:rPr>
          <w:t>.</w:t>
        </w:r>
        <w:r w:rsidRPr="00DB748F">
          <w:rPr>
            <w:rStyle w:val="Hyperlink"/>
            <w:rFonts w:ascii="Arial" w:hAnsi="Arial" w:cs="Arial"/>
          </w:rPr>
          <w:t>pdf</w:t>
        </w:r>
      </w:hyperlink>
      <w:r w:rsidRPr="00DB748F">
        <w:rPr>
          <w:rFonts w:ascii="Arial" w:hAnsi="Arial" w:cs="Arial"/>
        </w:rPr>
        <w:t xml:space="preserve"> </w:t>
      </w:r>
    </w:p>
    <w:p w14:paraId="04A13EDF" w14:textId="77777777" w:rsidR="00815BCB" w:rsidRPr="00DB748F" w:rsidRDefault="00815BCB" w:rsidP="00AC5D04">
      <w:pPr>
        <w:pStyle w:val="BodyText"/>
        <w:spacing w:line="276" w:lineRule="auto"/>
        <w:rPr>
          <w:rFonts w:ascii="Arial" w:hAnsi="Arial" w:cs="Arial"/>
        </w:rPr>
      </w:pPr>
    </w:p>
    <w:p w14:paraId="7BF15377" w14:textId="164BB920" w:rsidR="005E5AF0" w:rsidRPr="00DB748F" w:rsidRDefault="00D16DB0" w:rsidP="001E3914">
      <w:pPr>
        <w:pStyle w:val="Heading2"/>
        <w:rPr>
          <w:rFonts w:ascii="Arial" w:hAnsi="Arial" w:cs="Arial"/>
        </w:rPr>
      </w:pPr>
      <w:bookmarkStart w:id="37" w:name="make-box-plots-of-each-sample-separately"/>
      <w:bookmarkStart w:id="38" w:name="_Toc207009906"/>
      <w:bookmarkEnd w:id="35"/>
      <w:r>
        <w:rPr>
          <w:rFonts w:ascii="Arial" w:hAnsi="Arial" w:cs="Arial"/>
        </w:rPr>
        <w:t xml:space="preserve">(III – 4) </w:t>
      </w:r>
      <w:r w:rsidR="001E3914" w:rsidRPr="00DB748F">
        <w:rPr>
          <w:rFonts w:ascii="Arial" w:hAnsi="Arial" w:cs="Arial"/>
        </w:rPr>
        <w:t xml:space="preserve">Compute Sample Statistics and </w:t>
      </w:r>
      <w:r w:rsidR="000E78DB" w:rsidRPr="00DB748F">
        <w:rPr>
          <w:rFonts w:ascii="Arial" w:hAnsi="Arial" w:cs="Arial"/>
        </w:rPr>
        <w:t xml:space="preserve">Make Box </w:t>
      </w:r>
      <w:r w:rsidR="00D42E28">
        <w:rPr>
          <w:rFonts w:ascii="Arial" w:hAnsi="Arial" w:cs="Arial"/>
        </w:rPr>
        <w:t xml:space="preserve">and Violin </w:t>
      </w:r>
      <w:r w:rsidR="000E78DB" w:rsidRPr="00DB748F">
        <w:rPr>
          <w:rFonts w:ascii="Arial" w:hAnsi="Arial" w:cs="Arial"/>
        </w:rPr>
        <w:t>Plots of each Sample Separately</w:t>
      </w:r>
      <w:bookmarkEnd w:id="38"/>
    </w:p>
    <w:p w14:paraId="1AEACD6A" w14:textId="0500DC1E" w:rsidR="001E3914" w:rsidRPr="00DB748F" w:rsidRDefault="001E3914" w:rsidP="001E3914">
      <w:pPr>
        <w:pStyle w:val="Compact"/>
        <w:spacing w:line="276" w:lineRule="auto"/>
        <w:rPr>
          <w:rFonts w:ascii="Arial" w:hAnsi="Arial" w:cs="Arial"/>
        </w:rPr>
      </w:pPr>
      <w:r w:rsidRPr="00DB748F">
        <w:rPr>
          <w:rFonts w:ascii="Arial" w:hAnsi="Arial" w:cs="Arial"/>
        </w:rPr>
        <w:t>You should compute the following statistics for each sample:</w:t>
      </w:r>
    </w:p>
    <w:p w14:paraId="30246E77" w14:textId="4BB15A4B" w:rsidR="001E3914" w:rsidRPr="00DB748F" w:rsidRDefault="001E3914" w:rsidP="006D4D2D">
      <w:pPr>
        <w:pStyle w:val="Compact"/>
        <w:numPr>
          <w:ilvl w:val="0"/>
          <w:numId w:val="12"/>
        </w:numPr>
        <w:spacing w:line="276" w:lineRule="auto"/>
        <w:rPr>
          <w:rFonts w:ascii="Arial" w:hAnsi="Arial" w:cs="Arial"/>
        </w:rPr>
      </w:pPr>
      <w:r w:rsidRPr="00DB748F">
        <w:rPr>
          <w:rFonts w:ascii="Arial" w:hAnsi="Arial" w:cs="Arial"/>
        </w:rPr>
        <w:t xml:space="preserve">The estimated protein abundance </w:t>
      </w:r>
      <w:proofErr w:type="gramStart"/>
      <w:r w:rsidRPr="00DB748F">
        <w:rPr>
          <w:rFonts w:ascii="Arial" w:hAnsi="Arial" w:cs="Arial"/>
        </w:rPr>
        <w:t>mean</w:t>
      </w:r>
      <w:proofErr w:type="gramEnd"/>
    </w:p>
    <w:p w14:paraId="0A0321A2" w14:textId="7E3F1C6B" w:rsidR="001E3914" w:rsidRPr="00DB748F" w:rsidRDefault="001E3914" w:rsidP="006D4D2D">
      <w:pPr>
        <w:pStyle w:val="Compact"/>
        <w:numPr>
          <w:ilvl w:val="0"/>
          <w:numId w:val="12"/>
        </w:numPr>
        <w:spacing w:line="276" w:lineRule="auto"/>
        <w:rPr>
          <w:rFonts w:ascii="Arial" w:hAnsi="Arial" w:cs="Arial"/>
        </w:rPr>
      </w:pPr>
      <w:r w:rsidRPr="00DB748F">
        <w:rPr>
          <w:rFonts w:ascii="Arial" w:hAnsi="Arial" w:cs="Arial"/>
        </w:rPr>
        <w:t>The estimated protein abundance minimum and maximum</w:t>
      </w:r>
    </w:p>
    <w:p w14:paraId="5E16F810" w14:textId="1316F32F" w:rsidR="001E3914" w:rsidRPr="00DB748F" w:rsidRDefault="001E3914" w:rsidP="006D4D2D">
      <w:pPr>
        <w:pStyle w:val="Compact"/>
        <w:numPr>
          <w:ilvl w:val="0"/>
          <w:numId w:val="12"/>
        </w:numPr>
        <w:spacing w:line="276" w:lineRule="auto"/>
        <w:rPr>
          <w:rFonts w:ascii="Arial" w:hAnsi="Arial" w:cs="Arial"/>
        </w:rPr>
      </w:pPr>
      <w:r w:rsidRPr="00DB748F">
        <w:rPr>
          <w:rFonts w:ascii="Arial" w:hAnsi="Arial" w:cs="Arial"/>
        </w:rPr>
        <w:t>The estimated protein abundance median</w:t>
      </w:r>
    </w:p>
    <w:p w14:paraId="19E26FED" w14:textId="0D4EAB9E" w:rsidR="001E3914" w:rsidRPr="00DB748F" w:rsidRDefault="001E3914" w:rsidP="006D4D2D">
      <w:pPr>
        <w:pStyle w:val="Compact"/>
        <w:numPr>
          <w:ilvl w:val="0"/>
          <w:numId w:val="12"/>
        </w:numPr>
        <w:spacing w:line="276" w:lineRule="auto"/>
        <w:rPr>
          <w:rFonts w:ascii="Arial" w:hAnsi="Arial" w:cs="Arial"/>
        </w:rPr>
      </w:pPr>
      <w:r w:rsidRPr="00DB748F">
        <w:rPr>
          <w:rFonts w:ascii="Arial" w:hAnsi="Arial" w:cs="Arial"/>
        </w:rPr>
        <w:t>The estimate protein abundance first and third quartiles</w:t>
      </w:r>
    </w:p>
    <w:p w14:paraId="7CBC229C" w14:textId="77777777" w:rsidR="001E3914" w:rsidRPr="00DB748F" w:rsidRDefault="001E3914" w:rsidP="001E3914">
      <w:pPr>
        <w:pStyle w:val="Compact"/>
        <w:spacing w:line="276" w:lineRule="auto"/>
        <w:rPr>
          <w:rFonts w:ascii="Arial" w:hAnsi="Arial" w:cs="Arial"/>
        </w:rPr>
      </w:pPr>
    </w:p>
    <w:p w14:paraId="741BF324" w14:textId="355A3F03" w:rsidR="005E5AF0" w:rsidRPr="00DB748F" w:rsidRDefault="004B2B8C" w:rsidP="001E3914">
      <w:pPr>
        <w:pStyle w:val="Heading3"/>
        <w:rPr>
          <w:rFonts w:ascii="Arial" w:hAnsi="Arial" w:cs="Arial"/>
        </w:rPr>
      </w:pPr>
      <w:bookmarkStart w:id="39" w:name="_Toc207009907"/>
      <w:r w:rsidRPr="00DB748F">
        <w:rPr>
          <w:rFonts w:ascii="Arial" w:hAnsi="Arial" w:cs="Arial"/>
        </w:rPr>
        <w:t xml:space="preserve">Q. </w:t>
      </w:r>
      <w:r w:rsidR="000E78DB" w:rsidRPr="00DB748F">
        <w:rPr>
          <w:rFonts w:ascii="Arial" w:hAnsi="Arial" w:cs="Arial"/>
        </w:rPr>
        <w:t xml:space="preserve">Do you observe any </w:t>
      </w:r>
      <w:r w:rsidR="001E3914" w:rsidRPr="00DB748F">
        <w:rPr>
          <w:rFonts w:ascii="Arial" w:hAnsi="Arial" w:cs="Arial"/>
        </w:rPr>
        <w:t>noticeable</w:t>
      </w:r>
      <w:r w:rsidR="000E78DB" w:rsidRPr="00DB748F">
        <w:rPr>
          <w:rFonts w:ascii="Arial" w:hAnsi="Arial" w:cs="Arial"/>
        </w:rPr>
        <w:t xml:space="preserve"> differences in the distribution of protein abundances between technical replicates under the same condition?</w:t>
      </w:r>
      <w:bookmarkEnd w:id="39"/>
    </w:p>
    <w:p w14:paraId="6F4BA708" w14:textId="7D9CB63B" w:rsidR="005E5AF0" w:rsidRPr="00DB748F" w:rsidRDefault="004B2B8C" w:rsidP="001E3914">
      <w:pPr>
        <w:pStyle w:val="Heading3"/>
        <w:rPr>
          <w:rFonts w:ascii="Arial" w:hAnsi="Arial" w:cs="Arial"/>
        </w:rPr>
      </w:pPr>
      <w:bookmarkStart w:id="40" w:name="_Toc207009908"/>
      <w:r w:rsidRPr="00DB748F">
        <w:rPr>
          <w:rFonts w:ascii="Arial" w:hAnsi="Arial" w:cs="Arial"/>
        </w:rPr>
        <w:t xml:space="preserve">Q. </w:t>
      </w:r>
      <w:r w:rsidR="000E78DB" w:rsidRPr="00DB748F">
        <w:rPr>
          <w:rFonts w:ascii="Arial" w:hAnsi="Arial" w:cs="Arial"/>
        </w:rPr>
        <w:t>How about between conditions?</w:t>
      </w:r>
      <w:bookmarkEnd w:id="40"/>
    </w:p>
    <w:p w14:paraId="60E9E501" w14:textId="574E9512" w:rsidR="005E5AF0" w:rsidRPr="00DB748F" w:rsidRDefault="004B2B8C" w:rsidP="001E3914">
      <w:pPr>
        <w:pStyle w:val="Heading3"/>
        <w:rPr>
          <w:rFonts w:ascii="Arial" w:hAnsi="Arial" w:cs="Arial"/>
        </w:rPr>
      </w:pPr>
      <w:bookmarkStart w:id="41" w:name="_Toc207009909"/>
      <w:r w:rsidRPr="00DB748F">
        <w:rPr>
          <w:rFonts w:ascii="Arial" w:hAnsi="Arial" w:cs="Arial"/>
        </w:rPr>
        <w:t xml:space="preserve">Q. </w:t>
      </w:r>
      <w:r w:rsidR="000E78DB" w:rsidRPr="00DB748F">
        <w:rPr>
          <w:rFonts w:ascii="Arial" w:hAnsi="Arial" w:cs="Arial"/>
        </w:rPr>
        <w:t xml:space="preserve">What does this tell you about </w:t>
      </w:r>
      <w:r w:rsidR="009439D7" w:rsidRPr="00DB748F">
        <w:rPr>
          <w:rFonts w:ascii="Arial" w:hAnsi="Arial" w:cs="Arial"/>
        </w:rPr>
        <w:t>whether the treatment had an effect</w:t>
      </w:r>
      <w:r w:rsidR="000E78DB" w:rsidRPr="00DB748F">
        <w:rPr>
          <w:rFonts w:ascii="Arial" w:hAnsi="Arial" w:cs="Arial"/>
        </w:rPr>
        <w:t>?</w:t>
      </w:r>
      <w:bookmarkEnd w:id="41"/>
    </w:p>
    <w:p w14:paraId="03545013" w14:textId="4D8E7BD4" w:rsidR="009439D7" w:rsidRPr="00DB748F" w:rsidRDefault="004B2B8C" w:rsidP="009439D7">
      <w:pPr>
        <w:pStyle w:val="Heading3"/>
        <w:rPr>
          <w:rFonts w:ascii="Arial" w:hAnsi="Arial" w:cs="Arial"/>
        </w:rPr>
      </w:pPr>
      <w:bookmarkStart w:id="42" w:name="_Toc207009910"/>
      <w:r w:rsidRPr="00DB748F">
        <w:rPr>
          <w:rFonts w:ascii="Arial" w:hAnsi="Arial" w:cs="Arial"/>
        </w:rPr>
        <w:t xml:space="preserve">Q. </w:t>
      </w:r>
      <w:r w:rsidR="009439D7" w:rsidRPr="00DB748F">
        <w:rPr>
          <w:rFonts w:ascii="Arial" w:hAnsi="Arial" w:cs="Arial"/>
        </w:rPr>
        <w:t xml:space="preserve">Is it possible that there is affect we cannot observe by examining this population level change? If </w:t>
      </w:r>
      <w:proofErr w:type="gramStart"/>
      <w:r w:rsidR="009439D7" w:rsidRPr="00DB748F">
        <w:rPr>
          <w:rFonts w:ascii="Arial" w:hAnsi="Arial" w:cs="Arial"/>
        </w:rPr>
        <w:t>so</w:t>
      </w:r>
      <w:proofErr w:type="gramEnd"/>
      <w:r w:rsidR="009439D7" w:rsidRPr="00DB748F">
        <w:rPr>
          <w:rFonts w:ascii="Arial" w:hAnsi="Arial" w:cs="Arial"/>
        </w:rPr>
        <w:t xml:space="preserve"> how?</w:t>
      </w:r>
      <w:bookmarkEnd w:id="42"/>
    </w:p>
    <w:p w14:paraId="08033494" w14:textId="0B878DD8" w:rsidR="005E5AF0" w:rsidRPr="00DB748F" w:rsidRDefault="000E78DB" w:rsidP="001E3914">
      <w:pPr>
        <w:pStyle w:val="Heading1"/>
        <w:rPr>
          <w:rFonts w:ascii="Arial" w:hAnsi="Arial" w:cs="Arial"/>
        </w:rPr>
      </w:pPr>
      <w:bookmarkStart w:id="43" w:name="Xa6a80e813939c31e4d0700ca5cfdc31fb9f0974"/>
      <w:bookmarkStart w:id="44" w:name="_Toc207009911"/>
      <w:bookmarkEnd w:id="37"/>
      <w:r w:rsidRPr="00DB748F">
        <w:rPr>
          <w:rFonts w:ascii="Arial" w:hAnsi="Arial" w:cs="Arial"/>
        </w:rPr>
        <w:t>(I</w:t>
      </w:r>
      <w:r w:rsidR="00577B1D" w:rsidRPr="00DB748F">
        <w:rPr>
          <w:rFonts w:ascii="Arial" w:hAnsi="Arial" w:cs="Arial"/>
        </w:rPr>
        <w:t>V</w:t>
      </w:r>
      <w:r w:rsidRPr="00DB748F">
        <w:rPr>
          <w:rFonts w:ascii="Arial" w:hAnsi="Arial" w:cs="Arial"/>
        </w:rPr>
        <w:t xml:space="preserve">): Differential Protein </w:t>
      </w:r>
      <w:r w:rsidR="009439D7" w:rsidRPr="00DB748F">
        <w:rPr>
          <w:rFonts w:ascii="Arial" w:hAnsi="Arial" w:cs="Arial"/>
        </w:rPr>
        <w:t>Abundance</w:t>
      </w:r>
      <w:r w:rsidRPr="00DB748F">
        <w:rPr>
          <w:rFonts w:ascii="Arial" w:hAnsi="Arial" w:cs="Arial"/>
        </w:rPr>
        <w:t xml:space="preserve"> from LFQ Mass Spectrometry Data Dataset</w:t>
      </w:r>
      <w:r w:rsidR="004B2B8C" w:rsidRPr="00DB748F">
        <w:rPr>
          <w:rFonts w:ascii="Arial" w:hAnsi="Arial" w:cs="Arial"/>
        </w:rPr>
        <w:t>s</w:t>
      </w:r>
      <w:bookmarkEnd w:id="44"/>
    </w:p>
    <w:p w14:paraId="355F7DAE" w14:textId="60D5A2DB" w:rsidR="005E5AF0" w:rsidRPr="00DB748F" w:rsidRDefault="001D4080" w:rsidP="00D50642">
      <w:pPr>
        <w:pStyle w:val="Heading2"/>
        <w:rPr>
          <w:rFonts w:ascii="Arial" w:hAnsi="Arial" w:cs="Arial"/>
        </w:rPr>
      </w:pPr>
      <w:bookmarkStart w:id="45" w:name="X71fca5e2b9f86a9325186ebc9895a8e6310b41f"/>
      <w:bookmarkStart w:id="46" w:name="_Toc207009912"/>
      <w:bookmarkEnd w:id="43"/>
      <w:r>
        <w:rPr>
          <w:rFonts w:ascii="Arial" w:hAnsi="Arial" w:cs="Arial"/>
        </w:rPr>
        <w:t xml:space="preserve">(IV – 1) </w:t>
      </w:r>
      <w:r w:rsidR="000E78DB" w:rsidRPr="00DB748F">
        <w:rPr>
          <w:rFonts w:ascii="Arial" w:hAnsi="Arial" w:cs="Arial"/>
        </w:rPr>
        <w:t>Standard Scale Renormalization of Protein Abundance</w:t>
      </w:r>
      <w:bookmarkEnd w:id="46"/>
    </w:p>
    <w:p w14:paraId="1820E11B" w14:textId="3203250F" w:rsidR="00CB12F4" w:rsidRPr="00DB748F" w:rsidRDefault="000E78DB" w:rsidP="00CB12F4">
      <w:pPr>
        <w:pStyle w:val="FirstParagraph"/>
        <w:spacing w:line="276" w:lineRule="auto"/>
        <w:rPr>
          <w:rFonts w:ascii="Arial" w:hAnsi="Arial" w:cs="Arial"/>
        </w:rPr>
      </w:pPr>
      <w:r w:rsidRPr="00DB748F">
        <w:rPr>
          <w:rFonts w:ascii="Arial" w:hAnsi="Arial" w:cs="Arial"/>
          <w:u w:val="single"/>
        </w:rPr>
        <w:t>Explanation</w:t>
      </w:r>
      <w:r w:rsidRPr="00DB748F">
        <w:rPr>
          <w:rFonts w:ascii="Arial" w:hAnsi="Arial" w:cs="Arial"/>
        </w:rPr>
        <w:t>:</w:t>
      </w:r>
      <w:r w:rsidR="00CB12F4" w:rsidRPr="00DB748F">
        <w:rPr>
          <w:rFonts w:ascii="Arial" w:hAnsi="Arial" w:cs="Arial"/>
        </w:rPr>
        <w:t xml:space="preserve"> </w:t>
      </w:r>
      <w:r w:rsidRPr="00DB748F">
        <w:rPr>
          <w:rFonts w:ascii="Arial" w:hAnsi="Arial" w:cs="Arial"/>
        </w:rPr>
        <w:t xml:space="preserve">Compute global mean and standard deviation separately for </w:t>
      </w:r>
      <w:r w:rsidR="005E0906" w:rsidRPr="00DB748F">
        <w:rPr>
          <w:rFonts w:ascii="Arial" w:hAnsi="Arial" w:cs="Arial"/>
        </w:rPr>
        <w:t xml:space="preserve">each group of </w:t>
      </w:r>
      <w:r w:rsidRPr="00DB748F">
        <w:rPr>
          <w:rFonts w:ascii="Arial" w:hAnsi="Arial" w:cs="Arial"/>
        </w:rPr>
        <w:t>samples (flattening all proteins × replicates).</w:t>
      </w:r>
    </w:p>
    <w:p w14:paraId="58ECACC5" w14:textId="65416086" w:rsidR="005E5AF0" w:rsidRPr="00DB748F" w:rsidRDefault="000E78DB" w:rsidP="006D4D2D">
      <w:pPr>
        <w:pStyle w:val="FirstParagraph"/>
        <w:numPr>
          <w:ilvl w:val="0"/>
          <w:numId w:val="13"/>
        </w:numPr>
        <w:spacing w:line="276" w:lineRule="auto"/>
        <w:rPr>
          <w:rFonts w:ascii="Arial" w:hAnsi="Arial" w:cs="Arial"/>
        </w:rPr>
      </w:pPr>
      <w:r w:rsidRPr="00DB748F">
        <w:rPr>
          <w:rFonts w:ascii="Arial" w:hAnsi="Arial" w:cs="Arial"/>
        </w:rPr>
        <w:t>Z-scores each group independently: subtract mean, divide by standard deviation.</w:t>
      </w:r>
    </w:p>
    <w:p w14:paraId="0AACD44A" w14:textId="77777777" w:rsidR="005E5AF0" w:rsidRPr="00DB748F" w:rsidRDefault="000E78DB" w:rsidP="00AC5D04">
      <w:pPr>
        <w:pStyle w:val="FirstParagraph"/>
        <w:spacing w:line="276" w:lineRule="auto"/>
        <w:rPr>
          <w:rFonts w:ascii="Arial" w:hAnsi="Arial" w:cs="Arial"/>
        </w:rPr>
      </w:pPr>
      <w:r w:rsidRPr="00DB748F">
        <w:rPr>
          <w:rFonts w:ascii="Arial" w:hAnsi="Arial" w:cs="Arial"/>
          <w:u w:val="single"/>
        </w:rPr>
        <w:t>Why</w:t>
      </w:r>
      <w:r w:rsidRPr="00DB748F">
        <w:rPr>
          <w:rFonts w:ascii="Arial" w:hAnsi="Arial" w:cs="Arial"/>
        </w:rPr>
        <w:t>: This rescales each condition so that its overall distribution is standardized. It removes global scale differences that might come from batch effects or loading differences.</w:t>
      </w:r>
    </w:p>
    <w:p w14:paraId="5A25BEC0" w14:textId="77777777" w:rsidR="005E0906" w:rsidRPr="00DB748F" w:rsidRDefault="000E78DB" w:rsidP="005E0906">
      <w:pPr>
        <w:pStyle w:val="BodyText"/>
        <w:spacing w:line="276" w:lineRule="auto"/>
        <w:rPr>
          <w:rFonts w:ascii="Arial" w:hAnsi="Arial" w:cs="Arial"/>
        </w:rPr>
      </w:pPr>
      <w:r w:rsidRPr="00DB748F">
        <w:rPr>
          <w:rFonts w:ascii="Arial" w:hAnsi="Arial" w:cs="Arial"/>
        </w:rPr>
        <w:lastRenderedPageBreak/>
        <w:t>Caveat: Standardizing separately means the two groups are no longer directly on the same absolute scale</w:t>
      </w:r>
      <w:r w:rsidR="00CB12F4" w:rsidRPr="00DB748F">
        <w:rPr>
          <w:rFonts w:ascii="Arial" w:hAnsi="Arial" w:cs="Arial"/>
        </w:rPr>
        <w:t xml:space="preserve">, </w:t>
      </w:r>
      <w:r w:rsidRPr="00DB748F">
        <w:rPr>
          <w:rFonts w:ascii="Arial" w:hAnsi="Arial" w:cs="Arial"/>
        </w:rPr>
        <w:t xml:space="preserve">this could obscure true global shifts. </w:t>
      </w:r>
      <w:r w:rsidR="005E0906" w:rsidRPr="00DB748F">
        <w:rPr>
          <w:rFonts w:ascii="Arial" w:hAnsi="Arial" w:cs="Arial"/>
        </w:rPr>
        <w:t xml:space="preserve">There are other methods for normalizing in </w:t>
      </w:r>
      <w:r w:rsidRPr="00DB748F">
        <w:rPr>
          <w:rFonts w:ascii="Arial" w:hAnsi="Arial" w:cs="Arial"/>
        </w:rPr>
        <w:t>differential testing:</w:t>
      </w:r>
    </w:p>
    <w:p w14:paraId="280B79E8" w14:textId="44070484" w:rsidR="005E0906" w:rsidRPr="00DB748F" w:rsidRDefault="000E78DB" w:rsidP="006D4D2D">
      <w:pPr>
        <w:pStyle w:val="BodyText"/>
        <w:numPr>
          <w:ilvl w:val="0"/>
          <w:numId w:val="13"/>
        </w:numPr>
        <w:spacing w:before="0" w:after="0" w:line="276" w:lineRule="auto"/>
        <w:rPr>
          <w:rFonts w:ascii="Arial" w:hAnsi="Arial" w:cs="Arial"/>
        </w:rPr>
      </w:pPr>
      <w:r w:rsidRPr="00DB748F">
        <w:rPr>
          <w:rFonts w:ascii="Arial" w:hAnsi="Arial" w:cs="Arial"/>
        </w:rPr>
        <w:t>Normalize all samples together (e.g., median normalization across all)</w:t>
      </w:r>
    </w:p>
    <w:p w14:paraId="145D015F" w14:textId="5C4502AF" w:rsidR="005E5AF0" w:rsidRPr="00DB748F" w:rsidRDefault="000E78DB" w:rsidP="006D4D2D">
      <w:pPr>
        <w:pStyle w:val="BodyText"/>
        <w:numPr>
          <w:ilvl w:val="0"/>
          <w:numId w:val="13"/>
        </w:numPr>
        <w:spacing w:before="0" w:after="0" w:line="276" w:lineRule="auto"/>
        <w:rPr>
          <w:rFonts w:ascii="Arial" w:hAnsi="Arial" w:cs="Arial"/>
        </w:rPr>
      </w:pPr>
      <w:r w:rsidRPr="00DB748F">
        <w:rPr>
          <w:rFonts w:ascii="Arial" w:hAnsi="Arial" w:cs="Arial"/>
        </w:rPr>
        <w:t>Use ratio-based methods where differences are preserved without groupwise rescaling</w:t>
      </w:r>
    </w:p>
    <w:p w14:paraId="6DC72F6E" w14:textId="77777777" w:rsidR="00776DE2" w:rsidRPr="00DB748F" w:rsidRDefault="00776DE2" w:rsidP="00776DE2">
      <w:pPr>
        <w:pStyle w:val="BodyText"/>
        <w:spacing w:before="0" w:after="0" w:line="276" w:lineRule="auto"/>
        <w:ind w:left="720"/>
        <w:rPr>
          <w:rFonts w:ascii="Arial" w:hAnsi="Arial" w:cs="Arial"/>
        </w:rPr>
      </w:pPr>
    </w:p>
    <w:p w14:paraId="5B40A02C" w14:textId="5DD9449E" w:rsidR="005E5AF0" w:rsidRPr="00DB748F" w:rsidRDefault="001D4080" w:rsidP="00D50642">
      <w:pPr>
        <w:pStyle w:val="Heading2"/>
        <w:rPr>
          <w:rFonts w:ascii="Arial" w:hAnsi="Arial" w:cs="Arial"/>
        </w:rPr>
      </w:pPr>
      <w:bookmarkStart w:id="47" w:name="statistical-testing-welchs-t-test"/>
      <w:bookmarkStart w:id="48" w:name="_Toc207009913"/>
      <w:bookmarkEnd w:id="45"/>
      <w:r>
        <w:rPr>
          <w:rFonts w:ascii="Arial" w:hAnsi="Arial" w:cs="Arial"/>
        </w:rPr>
        <w:t xml:space="preserve">(IV – 2) </w:t>
      </w:r>
      <w:r w:rsidR="000E78DB" w:rsidRPr="00DB748F">
        <w:rPr>
          <w:rFonts w:ascii="Arial" w:hAnsi="Arial" w:cs="Arial"/>
        </w:rPr>
        <w:t>Statistical testing (Welch’s t-test)</w:t>
      </w:r>
      <w:bookmarkEnd w:id="48"/>
    </w:p>
    <w:p w14:paraId="1302193F" w14:textId="3DDC9723" w:rsidR="005E5AF0" w:rsidRPr="00DB748F" w:rsidRDefault="000E78DB" w:rsidP="005E0906">
      <w:pPr>
        <w:pStyle w:val="FirstParagraph"/>
        <w:spacing w:line="276" w:lineRule="auto"/>
        <w:rPr>
          <w:rFonts w:ascii="Arial" w:hAnsi="Arial" w:cs="Arial"/>
        </w:rPr>
      </w:pPr>
      <w:r w:rsidRPr="00DB748F">
        <w:rPr>
          <w:rFonts w:ascii="Arial" w:hAnsi="Arial" w:cs="Arial"/>
          <w:u w:val="single"/>
        </w:rPr>
        <w:t>Explanation</w:t>
      </w:r>
      <w:r w:rsidRPr="00DB748F">
        <w:rPr>
          <w:rFonts w:ascii="Arial" w:hAnsi="Arial" w:cs="Arial"/>
        </w:rPr>
        <w:t>:</w:t>
      </w:r>
      <w:r w:rsidR="005E0906" w:rsidRPr="00DB748F">
        <w:rPr>
          <w:rFonts w:ascii="Arial" w:hAnsi="Arial" w:cs="Arial"/>
        </w:rPr>
        <w:t xml:space="preserve"> </w:t>
      </w:r>
      <w:r w:rsidRPr="00DB748F">
        <w:rPr>
          <w:rFonts w:ascii="Arial" w:hAnsi="Arial" w:cs="Arial"/>
        </w:rPr>
        <w:t>App</w:t>
      </w:r>
      <w:r w:rsidR="00817408" w:rsidRPr="00DB748F">
        <w:rPr>
          <w:rFonts w:ascii="Arial" w:hAnsi="Arial" w:cs="Arial"/>
        </w:rPr>
        <w:t>ly</w:t>
      </w:r>
      <w:r w:rsidRPr="00DB748F">
        <w:rPr>
          <w:rFonts w:ascii="Arial" w:hAnsi="Arial" w:cs="Arial"/>
        </w:rPr>
        <w:t xml:space="preserve"> Welch’s t-test per protein, comparing the standardized </w:t>
      </w:r>
      <w:r w:rsidR="00817408" w:rsidRPr="00DB748F">
        <w:rPr>
          <w:rFonts w:ascii="Arial" w:hAnsi="Arial" w:cs="Arial"/>
        </w:rPr>
        <w:t xml:space="preserve">abundance </w:t>
      </w:r>
      <w:r w:rsidRPr="00DB748F">
        <w:rPr>
          <w:rFonts w:ascii="Arial" w:hAnsi="Arial" w:cs="Arial"/>
        </w:rPr>
        <w:t>vectors</w:t>
      </w:r>
      <w:r w:rsidR="00817408" w:rsidRPr="00DB748F">
        <w:rPr>
          <w:rFonts w:ascii="Arial" w:hAnsi="Arial" w:cs="Arial"/>
        </w:rPr>
        <w:t xml:space="preserve"> between the two conditions</w:t>
      </w:r>
      <w:r w:rsidRPr="00DB748F">
        <w:rPr>
          <w:rFonts w:ascii="Arial" w:hAnsi="Arial" w:cs="Arial"/>
        </w:rPr>
        <w:t>.</w:t>
      </w:r>
    </w:p>
    <w:p w14:paraId="5BB2554B" w14:textId="39A05B44" w:rsidR="005E5AF0" w:rsidRPr="00DB748F" w:rsidRDefault="000E78DB" w:rsidP="00AC5D04">
      <w:pPr>
        <w:pStyle w:val="FirstParagraph"/>
        <w:spacing w:line="276" w:lineRule="auto"/>
        <w:rPr>
          <w:rFonts w:ascii="Arial" w:hAnsi="Arial" w:cs="Arial"/>
        </w:rPr>
      </w:pPr>
      <w:r w:rsidRPr="00DB748F">
        <w:rPr>
          <w:rFonts w:ascii="Arial" w:hAnsi="Arial" w:cs="Arial"/>
          <w:u w:val="single"/>
        </w:rPr>
        <w:t>Why Welch’s test</w:t>
      </w:r>
      <w:r w:rsidRPr="00DB748F">
        <w:rPr>
          <w:rFonts w:ascii="Arial" w:hAnsi="Arial" w:cs="Arial"/>
        </w:rPr>
        <w:t>? It does not assume equal variance between groups</w:t>
      </w:r>
      <w:r w:rsidR="00433E20" w:rsidRPr="00DB748F">
        <w:rPr>
          <w:rFonts w:ascii="Arial" w:hAnsi="Arial" w:cs="Arial"/>
        </w:rPr>
        <w:t xml:space="preserve">, </w:t>
      </w:r>
      <w:r w:rsidRPr="00DB748F">
        <w:rPr>
          <w:rFonts w:ascii="Arial" w:hAnsi="Arial" w:cs="Arial"/>
        </w:rPr>
        <w:t>a prudent choice for biological data where heteroskedasticity is common.</w:t>
      </w:r>
    </w:p>
    <w:p w14:paraId="637EF8E8" w14:textId="2F68F944" w:rsidR="005E5AF0" w:rsidRPr="00DB748F" w:rsidRDefault="00817408" w:rsidP="00AC5D04">
      <w:pPr>
        <w:pStyle w:val="BodyText"/>
        <w:spacing w:line="276" w:lineRule="auto"/>
        <w:rPr>
          <w:rFonts w:ascii="Arial" w:hAnsi="Arial" w:cs="Arial"/>
        </w:rPr>
      </w:pPr>
      <w:r w:rsidRPr="00DB748F">
        <w:rPr>
          <w:rFonts w:ascii="Arial" w:hAnsi="Arial" w:cs="Arial"/>
          <w:u w:val="single"/>
        </w:rPr>
        <w:t>N</w:t>
      </w:r>
      <w:r w:rsidR="000E78DB" w:rsidRPr="00DB748F">
        <w:rPr>
          <w:rFonts w:ascii="Arial" w:hAnsi="Arial" w:cs="Arial"/>
          <w:u w:val="single"/>
        </w:rPr>
        <w:t>ote</w:t>
      </w:r>
      <w:r w:rsidR="000E78DB" w:rsidRPr="00DB748F">
        <w:rPr>
          <w:rFonts w:ascii="Arial" w:hAnsi="Arial" w:cs="Arial"/>
        </w:rPr>
        <w:t xml:space="preserve">: </w:t>
      </w:r>
      <w:r w:rsidRPr="00DB748F">
        <w:rPr>
          <w:rFonts w:ascii="Arial" w:hAnsi="Arial" w:cs="Arial"/>
        </w:rPr>
        <w:t>There are</w:t>
      </w:r>
      <w:r w:rsidR="000E78DB" w:rsidRPr="00DB748F">
        <w:rPr>
          <w:rFonts w:ascii="Arial" w:hAnsi="Arial" w:cs="Arial"/>
        </w:rPr>
        <w:t xml:space="preserve"> only 3 replicates per </w:t>
      </w:r>
      <w:proofErr w:type="gramStart"/>
      <w:r w:rsidR="000E78DB" w:rsidRPr="00DB748F">
        <w:rPr>
          <w:rFonts w:ascii="Arial" w:hAnsi="Arial" w:cs="Arial"/>
        </w:rPr>
        <w:t>group</w:t>
      </w:r>
      <w:proofErr w:type="gramEnd"/>
      <w:r w:rsidRPr="00DB748F">
        <w:rPr>
          <w:rFonts w:ascii="Arial" w:hAnsi="Arial" w:cs="Arial"/>
        </w:rPr>
        <w:t xml:space="preserve"> and</w:t>
      </w:r>
      <w:r w:rsidR="000E78DB" w:rsidRPr="00DB748F">
        <w:rPr>
          <w:rFonts w:ascii="Arial" w:hAnsi="Arial" w:cs="Arial"/>
        </w:rPr>
        <w:t xml:space="preserve"> degrees of freedom are low</w:t>
      </w:r>
      <w:r w:rsidRPr="00DB748F">
        <w:rPr>
          <w:rFonts w:ascii="Arial" w:hAnsi="Arial" w:cs="Arial"/>
        </w:rPr>
        <w:t xml:space="preserve"> which typically leads to a high variance. </w:t>
      </w:r>
    </w:p>
    <w:p w14:paraId="323E2BDD" w14:textId="667DDF33" w:rsidR="00CB12F4" w:rsidRPr="00DB748F" w:rsidRDefault="00817408" w:rsidP="00CB12F4">
      <w:pPr>
        <w:pStyle w:val="FirstParagraph"/>
        <w:spacing w:line="276" w:lineRule="auto"/>
        <w:rPr>
          <w:rFonts w:ascii="Arial" w:hAnsi="Arial" w:cs="Arial"/>
        </w:rPr>
      </w:pPr>
      <w:r w:rsidRPr="00DB748F">
        <w:rPr>
          <w:rFonts w:ascii="Arial" w:hAnsi="Arial" w:cs="Arial"/>
          <w:u w:val="single"/>
        </w:rPr>
        <w:t>N</w:t>
      </w:r>
      <w:r w:rsidR="00CB12F4" w:rsidRPr="00DB748F">
        <w:rPr>
          <w:rFonts w:ascii="Arial" w:hAnsi="Arial" w:cs="Arial"/>
          <w:u w:val="single"/>
        </w:rPr>
        <w:t>ote</w:t>
      </w:r>
      <w:r w:rsidR="00CB12F4" w:rsidRPr="00DB748F">
        <w:rPr>
          <w:rFonts w:ascii="Arial" w:hAnsi="Arial" w:cs="Arial"/>
        </w:rPr>
        <w:t xml:space="preserve">: Welch’s t-test is generally powerful when sample sizes are </w:t>
      </w:r>
      <w:proofErr w:type="gramStart"/>
      <w:r w:rsidR="00CB12F4" w:rsidRPr="00DB748F">
        <w:rPr>
          <w:rFonts w:ascii="Arial" w:hAnsi="Arial" w:cs="Arial"/>
        </w:rPr>
        <w:t>modest</w:t>
      </w:r>
      <w:proofErr w:type="gramEnd"/>
      <w:r w:rsidR="00CB12F4" w:rsidRPr="00DB748F">
        <w:rPr>
          <w:rFonts w:ascii="Arial" w:hAnsi="Arial" w:cs="Arial"/>
        </w:rPr>
        <w:t xml:space="preserve"> and distributions are approximately symmetric; the Mann–Whitney test is robust to non-normality but tests for difference in distribution location in a different way. It’s good practice to examine data (e.g., via violin/box plots) to decide if assumptions are reasonable.</w:t>
      </w:r>
    </w:p>
    <w:p w14:paraId="75B4F122" w14:textId="77777777" w:rsidR="00CB12F4" w:rsidRPr="00DB748F" w:rsidRDefault="00CB12F4" w:rsidP="00AC5D04">
      <w:pPr>
        <w:pStyle w:val="BodyText"/>
        <w:spacing w:line="276" w:lineRule="auto"/>
        <w:rPr>
          <w:rFonts w:ascii="Arial" w:hAnsi="Arial" w:cs="Arial"/>
        </w:rPr>
      </w:pPr>
    </w:p>
    <w:p w14:paraId="191FD43F" w14:textId="1C435D88" w:rsidR="005E5AF0" w:rsidRPr="00DB748F" w:rsidRDefault="001D4080" w:rsidP="00D50642">
      <w:pPr>
        <w:pStyle w:val="Heading2"/>
        <w:rPr>
          <w:rFonts w:ascii="Arial" w:hAnsi="Arial" w:cs="Arial"/>
        </w:rPr>
      </w:pPr>
      <w:bookmarkStart w:id="49" w:name="ranking-and-multiple-testing-correction"/>
      <w:bookmarkStart w:id="50" w:name="_Toc207009914"/>
      <w:bookmarkEnd w:id="47"/>
      <w:r>
        <w:rPr>
          <w:rFonts w:ascii="Arial" w:hAnsi="Arial" w:cs="Arial"/>
        </w:rPr>
        <w:t xml:space="preserve">(IV – 3) </w:t>
      </w:r>
      <w:r w:rsidR="000E78DB" w:rsidRPr="00DB748F">
        <w:rPr>
          <w:rFonts w:ascii="Arial" w:hAnsi="Arial" w:cs="Arial"/>
        </w:rPr>
        <w:t>Ranking and multiple testing correction</w:t>
      </w:r>
      <w:bookmarkEnd w:id="50"/>
    </w:p>
    <w:p w14:paraId="1FE2B643" w14:textId="46192967" w:rsidR="005E5AF0" w:rsidRPr="00DB748F" w:rsidRDefault="000E78DB" w:rsidP="00817408">
      <w:pPr>
        <w:pStyle w:val="FirstParagraph"/>
        <w:spacing w:line="276" w:lineRule="auto"/>
        <w:rPr>
          <w:rFonts w:ascii="Arial" w:hAnsi="Arial" w:cs="Arial"/>
        </w:rPr>
      </w:pPr>
      <w:r w:rsidRPr="00DB748F">
        <w:rPr>
          <w:rFonts w:ascii="Arial" w:hAnsi="Arial" w:cs="Arial"/>
          <w:u w:val="single"/>
        </w:rPr>
        <w:t>Explanation</w:t>
      </w:r>
      <w:r w:rsidRPr="00DB748F">
        <w:rPr>
          <w:rFonts w:ascii="Arial" w:hAnsi="Arial" w:cs="Arial"/>
        </w:rPr>
        <w:t>:</w:t>
      </w:r>
      <w:r w:rsidR="00817408" w:rsidRPr="00DB748F">
        <w:rPr>
          <w:rFonts w:ascii="Arial" w:hAnsi="Arial" w:cs="Arial"/>
        </w:rPr>
        <w:t xml:space="preserve"> </w:t>
      </w:r>
      <w:r w:rsidRPr="00DB748F">
        <w:rPr>
          <w:rFonts w:ascii="Arial" w:hAnsi="Arial" w:cs="Arial"/>
        </w:rPr>
        <w:t>Sorts proteins by raw significance (smallest p-value first) to prioritize candidates.</w:t>
      </w:r>
    </w:p>
    <w:p w14:paraId="5776F3CB" w14:textId="5148F238" w:rsidR="005E5AF0" w:rsidRPr="00DB748F" w:rsidRDefault="000E78DB" w:rsidP="006D4D2D">
      <w:pPr>
        <w:pStyle w:val="Compact"/>
        <w:numPr>
          <w:ilvl w:val="0"/>
          <w:numId w:val="14"/>
        </w:numPr>
        <w:spacing w:line="276" w:lineRule="auto"/>
        <w:rPr>
          <w:rFonts w:ascii="Arial" w:hAnsi="Arial" w:cs="Arial"/>
        </w:rPr>
      </w:pPr>
      <w:r w:rsidRPr="00DB748F">
        <w:rPr>
          <w:rFonts w:ascii="Arial" w:hAnsi="Arial" w:cs="Arial"/>
        </w:rPr>
        <w:t>App</w:t>
      </w:r>
      <w:r w:rsidR="00817408" w:rsidRPr="00DB748F">
        <w:rPr>
          <w:rFonts w:ascii="Arial" w:hAnsi="Arial" w:cs="Arial"/>
        </w:rPr>
        <w:t>ly</w:t>
      </w:r>
      <w:r w:rsidRPr="00DB748F">
        <w:rPr>
          <w:rFonts w:ascii="Arial" w:hAnsi="Arial" w:cs="Arial"/>
        </w:rPr>
        <w:t xml:space="preserve"> Benjamini–Hochberg </w:t>
      </w:r>
      <w:r w:rsidR="00817408" w:rsidRPr="00DB748F">
        <w:rPr>
          <w:rFonts w:ascii="Arial" w:hAnsi="Arial" w:cs="Arial"/>
        </w:rPr>
        <w:t>false discovery rate (FDR)</w:t>
      </w:r>
      <w:r w:rsidRPr="00DB748F">
        <w:rPr>
          <w:rFonts w:ascii="Arial" w:hAnsi="Arial" w:cs="Arial"/>
        </w:rPr>
        <w:t xml:space="preserve"> correction to control the expected proportion of false discoveries among</w:t>
      </w:r>
      <w:r w:rsidR="00817408" w:rsidRPr="00DB748F">
        <w:rPr>
          <w:rFonts w:ascii="Arial" w:hAnsi="Arial" w:cs="Arial"/>
        </w:rPr>
        <w:t xml:space="preserve"> proteins</w:t>
      </w:r>
      <w:r w:rsidRPr="00DB748F">
        <w:rPr>
          <w:rFonts w:ascii="Arial" w:hAnsi="Arial" w:cs="Arial"/>
        </w:rPr>
        <w:t>.</w:t>
      </w:r>
    </w:p>
    <w:p w14:paraId="09738938" w14:textId="77777777" w:rsidR="005E5AF0" w:rsidRPr="00DB748F" w:rsidRDefault="000E78DB" w:rsidP="00AC5D04">
      <w:pPr>
        <w:pStyle w:val="FirstParagraph"/>
        <w:spacing w:line="276" w:lineRule="auto"/>
        <w:rPr>
          <w:rFonts w:ascii="Arial" w:hAnsi="Arial" w:cs="Arial"/>
        </w:rPr>
      </w:pPr>
      <w:r w:rsidRPr="00DB748F">
        <w:rPr>
          <w:rFonts w:ascii="Arial" w:hAnsi="Arial" w:cs="Arial"/>
          <w:u w:val="single"/>
        </w:rPr>
        <w:t>Why</w:t>
      </w:r>
      <w:r w:rsidRPr="00DB748F">
        <w:rPr>
          <w:rFonts w:ascii="Arial" w:hAnsi="Arial" w:cs="Arial"/>
        </w:rPr>
        <w:t>: Thousands of proteins may be tested; without correction, the number of false positives at p&lt;0.05 would be unacceptably high. FDR balances discovery with error control.</w:t>
      </w:r>
    </w:p>
    <w:p w14:paraId="3063CDFC" w14:textId="64A3890A" w:rsidR="005E5AF0" w:rsidRPr="00DB748F" w:rsidRDefault="00817408" w:rsidP="00AC5D04">
      <w:pPr>
        <w:pStyle w:val="BodyText"/>
        <w:spacing w:line="276" w:lineRule="auto"/>
        <w:rPr>
          <w:rFonts w:ascii="Arial" w:hAnsi="Arial" w:cs="Arial"/>
        </w:rPr>
      </w:pPr>
      <w:r w:rsidRPr="00DB748F">
        <w:rPr>
          <w:rFonts w:ascii="Arial" w:hAnsi="Arial" w:cs="Arial"/>
          <w:u w:val="single"/>
        </w:rPr>
        <w:t>N</w:t>
      </w:r>
      <w:r w:rsidR="000E78DB" w:rsidRPr="00DB748F">
        <w:rPr>
          <w:rFonts w:ascii="Arial" w:hAnsi="Arial" w:cs="Arial"/>
          <w:u w:val="single"/>
        </w:rPr>
        <w:t>ote</w:t>
      </w:r>
      <w:r w:rsidR="000E78DB" w:rsidRPr="00DB748F">
        <w:rPr>
          <w:rFonts w:ascii="Arial" w:hAnsi="Arial" w:cs="Arial"/>
        </w:rPr>
        <w:t xml:space="preserve">: </w:t>
      </w:r>
      <w:r w:rsidRPr="00DB748F">
        <w:rPr>
          <w:rFonts w:ascii="Arial" w:hAnsi="Arial" w:cs="Arial"/>
        </w:rPr>
        <w:t xml:space="preserve">There are different FDR correction methods that rely on different assumptions. You should always check that the assumptions are not violated in your dataset before application of any statistical method. </w:t>
      </w:r>
    </w:p>
    <w:p w14:paraId="324F23CA" w14:textId="0E130C6D" w:rsidR="004F67B7" w:rsidRPr="00DB748F" w:rsidRDefault="00120448" w:rsidP="00A349D5">
      <w:pPr>
        <w:pStyle w:val="Heading3"/>
        <w:rPr>
          <w:rFonts w:ascii="Arial" w:hAnsi="Arial" w:cs="Arial"/>
        </w:rPr>
      </w:pPr>
      <w:bookmarkStart w:id="51" w:name="_Toc207009915"/>
      <w:r w:rsidRPr="00DB748F">
        <w:rPr>
          <w:rFonts w:ascii="Arial" w:hAnsi="Arial" w:cs="Arial"/>
        </w:rPr>
        <w:t>Q. What fraction of proteins had a significant change in their abundance?</w:t>
      </w:r>
      <w:bookmarkEnd w:id="51"/>
      <w:r w:rsidRPr="00DB748F">
        <w:rPr>
          <w:rFonts w:ascii="Arial" w:hAnsi="Arial" w:cs="Arial"/>
        </w:rPr>
        <w:t xml:space="preserve"> </w:t>
      </w:r>
    </w:p>
    <w:p w14:paraId="55205C98" w14:textId="77777777" w:rsidR="009B0C93" w:rsidRPr="00DB748F" w:rsidRDefault="009B0C93" w:rsidP="009B0C93">
      <w:pPr>
        <w:pStyle w:val="BodyText"/>
        <w:rPr>
          <w:rFonts w:ascii="Arial" w:hAnsi="Arial" w:cs="Arial"/>
        </w:rPr>
      </w:pPr>
    </w:p>
    <w:p w14:paraId="6B57EA5F" w14:textId="5B9D2544" w:rsidR="005E5AF0" w:rsidRPr="00DB748F" w:rsidRDefault="001D4080" w:rsidP="00D50642">
      <w:pPr>
        <w:pStyle w:val="Heading2"/>
        <w:rPr>
          <w:rFonts w:ascii="Arial" w:hAnsi="Arial" w:cs="Arial"/>
        </w:rPr>
      </w:pPr>
      <w:bookmarkStart w:id="52" w:name="volcano-plots"/>
      <w:bookmarkStart w:id="53" w:name="_Toc207009916"/>
      <w:bookmarkEnd w:id="49"/>
      <w:r>
        <w:rPr>
          <w:rFonts w:ascii="Arial" w:hAnsi="Arial" w:cs="Arial"/>
        </w:rPr>
        <w:t xml:space="preserve">(IV – 4) </w:t>
      </w:r>
      <w:r w:rsidR="000E78DB" w:rsidRPr="00DB748F">
        <w:rPr>
          <w:rFonts w:ascii="Arial" w:hAnsi="Arial" w:cs="Arial"/>
        </w:rPr>
        <w:t>Volcano plots</w:t>
      </w:r>
      <w:bookmarkEnd w:id="53"/>
    </w:p>
    <w:p w14:paraId="26C7313B" w14:textId="77777777" w:rsidR="005E5AF0" w:rsidRPr="00DB748F" w:rsidRDefault="000E78DB" w:rsidP="00AC5D04">
      <w:pPr>
        <w:pStyle w:val="FirstParagraph"/>
        <w:spacing w:line="276" w:lineRule="auto"/>
        <w:rPr>
          <w:rFonts w:ascii="Arial" w:hAnsi="Arial" w:cs="Arial"/>
        </w:rPr>
      </w:pPr>
      <w:r w:rsidRPr="00DB748F">
        <w:rPr>
          <w:rFonts w:ascii="Arial" w:hAnsi="Arial" w:cs="Arial"/>
        </w:rPr>
        <w:t>A volcano plot is a scatter plot that simultaneously displays both magnitude of change and statistical significance for each protein (or peptide) when comparing two conditions. It’s a rapid visual filter to highlight candidates that are both substantially and confidently different.</w:t>
      </w:r>
    </w:p>
    <w:p w14:paraId="42B85B82" w14:textId="0DF06987" w:rsidR="005E5AF0" w:rsidRPr="00DB748F" w:rsidRDefault="000E78DB" w:rsidP="00FC337B">
      <w:pPr>
        <w:rPr>
          <w:rFonts w:ascii="Arial" w:hAnsi="Arial" w:cs="Arial"/>
        </w:rPr>
      </w:pPr>
      <w:bookmarkStart w:id="54" w:name="axes"/>
      <w:r w:rsidRPr="00DB748F">
        <w:rPr>
          <w:rFonts w:ascii="Arial" w:hAnsi="Arial" w:cs="Arial"/>
          <w:u w:val="single"/>
        </w:rPr>
        <w:lastRenderedPageBreak/>
        <w:t>Axes</w:t>
      </w:r>
      <w:r w:rsidR="00FC337B" w:rsidRPr="00DB748F">
        <w:rPr>
          <w:rFonts w:ascii="Arial" w:hAnsi="Arial" w:cs="Arial"/>
          <w:u w:val="single"/>
        </w:rPr>
        <w:t xml:space="preserve"> of a volcano plot</w:t>
      </w:r>
      <w:r w:rsidRPr="00DB748F">
        <w:rPr>
          <w:rFonts w:ascii="Arial" w:hAnsi="Arial" w:cs="Arial"/>
        </w:rPr>
        <w:t>:</w:t>
      </w:r>
    </w:p>
    <w:p w14:paraId="359B511C" w14:textId="3344D861" w:rsidR="005E5AF0" w:rsidRPr="00DB748F" w:rsidRDefault="000E78DB" w:rsidP="006D063D">
      <w:pPr>
        <w:pStyle w:val="Compact"/>
        <w:numPr>
          <w:ilvl w:val="0"/>
          <w:numId w:val="14"/>
        </w:numPr>
        <w:spacing w:line="276" w:lineRule="auto"/>
        <w:rPr>
          <w:rFonts w:ascii="Arial" w:hAnsi="Arial" w:cs="Arial"/>
        </w:rPr>
      </w:pPr>
      <w:r w:rsidRPr="00DB748F">
        <w:rPr>
          <w:rFonts w:ascii="Arial" w:hAnsi="Arial" w:cs="Arial"/>
        </w:rPr>
        <w:t>X-axis: Fold change</w:t>
      </w:r>
      <w:r w:rsidR="00001EDE" w:rsidRPr="00DB748F">
        <w:rPr>
          <w:rFonts w:ascii="Arial" w:hAnsi="Arial" w:cs="Arial"/>
        </w:rPr>
        <w:t>:</w:t>
      </w:r>
      <w:r w:rsidRPr="00DB748F">
        <w:rPr>
          <w:rFonts w:ascii="Arial" w:hAnsi="Arial" w:cs="Arial"/>
        </w:rPr>
        <w:t xml:space="preserve"> This is usually </w:t>
      </w:r>
      <w:r w:rsidR="00DC7303" w:rsidRPr="00DB748F">
        <w:rPr>
          <w:rFonts w:ascii="Arial" w:hAnsi="Arial" w:cs="Arial"/>
        </w:rPr>
        <w:t>reported as the</w:t>
      </w:r>
      <w:r w:rsidR="006D063D" w:rsidRPr="00DB748F">
        <w:rPr>
          <w:rFonts w:ascii="Arial" w:hAnsi="Arial" w:cs="Arial"/>
        </w:rPr>
        <w:t>,</w:t>
      </w:r>
      <w:r w:rsidR="00DC7303" w:rsidRPr="00DB748F">
        <w:rPr>
          <w:rFonts w:ascii="Arial" w:hAnsi="Arial" w:cs="Arial"/>
        </w:rPr>
        <w:t xml:space="preserve"> </w:t>
      </w:r>
      <m:oMath>
        <m:sSub>
          <m:sSubPr>
            <m:ctrlPr>
              <w:rPr>
                <w:rFonts w:ascii="Cambria Math" w:hAnsi="Cambria Math" w:cs="Arial"/>
              </w:rPr>
            </m:ctrlPr>
          </m:sSubPr>
          <m:e>
            <m:r>
              <m:rPr>
                <m:sty m:val="p"/>
              </m:rPr>
              <w:rPr>
                <w:rFonts w:ascii="Cambria Math" w:hAnsi="Cambria Math" w:cs="Arial"/>
              </w:rPr>
              <m:t>log</m:t>
            </m:r>
          </m:e>
          <m:sub>
            <m:r>
              <w:rPr>
                <w:rFonts w:ascii="Cambria Math" w:hAnsi="Cambria Math" w:cs="Arial"/>
              </w:rPr>
              <m:t>2</m:t>
            </m:r>
          </m:sub>
        </m:sSub>
        <m:d>
          <m:dPr>
            <m:ctrlPr>
              <w:rPr>
                <w:rFonts w:ascii="Cambria Math" w:hAnsi="Cambria Math" w:cs="Arial"/>
              </w:rPr>
            </m:ctrlPr>
          </m:dPr>
          <m:e>
            <m:r>
              <m:rPr>
                <m:nor/>
              </m:rPr>
              <w:rPr>
                <w:rFonts w:ascii="Arial" w:hAnsi="Arial" w:cs="Arial"/>
              </w:rPr>
              <m:t>treatment/control</m:t>
            </m:r>
          </m:e>
        </m:d>
        <m:r>
          <w:rPr>
            <w:rFonts w:ascii="Cambria Math" w:hAnsi="Cambria Math" w:cs="Arial"/>
          </w:rPr>
          <m:t xml:space="preserve">, </m:t>
        </m:r>
      </m:oMath>
      <w:r w:rsidR="00DC7303" w:rsidRPr="00DB748F">
        <w:rPr>
          <w:rFonts w:ascii="Arial" w:hAnsi="Arial" w:cs="Arial"/>
        </w:rPr>
        <w:t xml:space="preserve">of the abundance ratio </w:t>
      </w:r>
      <w:r w:rsidR="006D063D" w:rsidRPr="00DB748F">
        <w:rPr>
          <w:rFonts w:ascii="Arial" w:hAnsi="Arial" w:cs="Arial"/>
        </w:rPr>
        <w:t xml:space="preserve">between the two conditions </w:t>
      </w:r>
      <w:r w:rsidRPr="00DB748F">
        <w:rPr>
          <w:rFonts w:ascii="Arial" w:hAnsi="Arial" w:cs="Arial"/>
        </w:rPr>
        <w:t xml:space="preserve">(positive means higher in </w:t>
      </w:r>
      <w:r w:rsidR="006D063D" w:rsidRPr="00DB748F">
        <w:rPr>
          <w:rFonts w:ascii="Arial" w:hAnsi="Arial" w:cs="Arial"/>
        </w:rPr>
        <w:t xml:space="preserve">treatment </w:t>
      </w:r>
      <w:r w:rsidRPr="00DB748F">
        <w:rPr>
          <w:rFonts w:ascii="Arial" w:hAnsi="Arial" w:cs="Arial"/>
        </w:rPr>
        <w:t>conditio</w:t>
      </w:r>
      <w:r w:rsidR="006D063D" w:rsidRPr="00DB748F">
        <w:rPr>
          <w:rFonts w:ascii="Arial" w:hAnsi="Arial" w:cs="Arial"/>
        </w:rPr>
        <w:t>n</w:t>
      </w:r>
      <w:r w:rsidRPr="00DB748F">
        <w:rPr>
          <w:rFonts w:ascii="Arial" w:hAnsi="Arial" w:cs="Arial"/>
        </w:rPr>
        <w:t xml:space="preserve">, negative means higher in </w:t>
      </w:r>
      <w:r w:rsidR="006D063D" w:rsidRPr="00DB748F">
        <w:rPr>
          <w:rFonts w:ascii="Arial" w:hAnsi="Arial" w:cs="Arial"/>
        </w:rPr>
        <w:t xml:space="preserve">control </w:t>
      </w:r>
      <w:r w:rsidRPr="00DB748F">
        <w:rPr>
          <w:rFonts w:ascii="Arial" w:hAnsi="Arial" w:cs="Arial"/>
        </w:rPr>
        <w:t>condition). It reflects effect size how much a protein’s abundance changes.</w:t>
      </w:r>
    </w:p>
    <w:p w14:paraId="22837292" w14:textId="0B43D4F4" w:rsidR="005E5AF0" w:rsidRPr="00DB748F" w:rsidRDefault="000E78DB" w:rsidP="006D063D">
      <w:pPr>
        <w:pStyle w:val="Compact"/>
        <w:numPr>
          <w:ilvl w:val="0"/>
          <w:numId w:val="14"/>
        </w:numPr>
        <w:spacing w:line="276" w:lineRule="auto"/>
        <w:rPr>
          <w:rFonts w:ascii="Arial" w:hAnsi="Arial" w:cs="Arial"/>
        </w:rPr>
      </w:pPr>
      <w:r w:rsidRPr="00DB748F">
        <w:rPr>
          <w:rFonts w:ascii="Arial" w:hAnsi="Arial" w:cs="Arial"/>
        </w:rPr>
        <w:t xml:space="preserve">Y-axis: </w:t>
      </w:r>
      <m:oMath>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log</m:t>
            </m:r>
          </m:e>
          <m:sub>
            <m:r>
              <w:rPr>
                <w:rFonts w:ascii="Cambria Math" w:hAnsi="Cambria Math" w:cs="Arial"/>
              </w:rPr>
              <m:t>10</m:t>
            </m:r>
          </m:sub>
        </m:sSub>
        <m:d>
          <m:dPr>
            <m:ctrlPr>
              <w:rPr>
                <w:rFonts w:ascii="Cambria Math" w:hAnsi="Cambria Math" w:cs="Arial"/>
              </w:rPr>
            </m:ctrlPr>
          </m:dPr>
          <m:e>
            <m:r>
              <m:rPr>
                <m:nor/>
              </m:rPr>
              <w:rPr>
                <w:rFonts w:ascii="Arial" w:hAnsi="Arial" w:cs="Arial"/>
              </w:rPr>
              <m:t>adjusted p-value</m:t>
            </m:r>
          </m:e>
        </m:d>
      </m:oMath>
      <w:r w:rsidRPr="00DB748F">
        <w:rPr>
          <w:rFonts w:ascii="Arial" w:hAnsi="Arial" w:cs="Arial"/>
        </w:rPr>
        <w:t xml:space="preserve"> from a statistical test (e.g., Welch’s t-test on replicate abundances). Higher values mean stronger statistical evidence against the null (i.e., more significant). Using the negative log makes small p-values (strong significance) appear at the top.</w:t>
      </w:r>
    </w:p>
    <w:p w14:paraId="2B92CBF5" w14:textId="638EC5DE" w:rsidR="00A349D5" w:rsidRPr="00DB748F" w:rsidRDefault="00A349D5" w:rsidP="007D1119">
      <w:pPr>
        <w:pStyle w:val="Heading3"/>
        <w:rPr>
          <w:rFonts w:ascii="Arial" w:eastAsiaTheme="minorEastAsia" w:hAnsi="Arial" w:cs="Arial"/>
        </w:rPr>
      </w:pPr>
      <w:bookmarkStart w:id="55" w:name="_Toc207009917"/>
      <w:bookmarkEnd w:id="0"/>
      <w:bookmarkEnd w:id="52"/>
      <w:bookmarkEnd w:id="54"/>
      <w:r w:rsidRPr="00DB748F">
        <w:rPr>
          <w:rFonts w:ascii="Arial" w:hAnsi="Arial" w:cs="Arial"/>
        </w:rPr>
        <w:t xml:space="preserve">Q. How many proteins have </w:t>
      </w:r>
      <w:r w:rsidR="00CA189B" w:rsidRPr="00DB748F">
        <w:rPr>
          <w:rFonts w:ascii="Arial" w:hAnsi="Arial" w:cs="Arial"/>
        </w:rPr>
        <w:t xml:space="preserve">a significant change after treatment and a </w:t>
      </w:r>
      <m:oMath>
        <m:sSub>
          <m:sSubPr>
            <m:ctrlPr>
              <w:rPr>
                <w:rFonts w:ascii="Cambria Math" w:hAnsi="Cambria Math" w:cs="Arial"/>
              </w:rPr>
            </m:ctrlPr>
          </m:sSubPr>
          <m:e>
            <m:r>
              <m:rPr>
                <m:sty m:val="b"/>
              </m:rPr>
              <w:rPr>
                <w:rFonts w:ascii="Cambria Math" w:hAnsi="Cambria Math" w:cs="Arial"/>
              </w:rPr>
              <m:t>log</m:t>
            </m:r>
          </m:e>
          <m:sub>
            <m:r>
              <m:rPr>
                <m:sty m:val="bi"/>
              </m:rPr>
              <w:rPr>
                <w:rFonts w:ascii="Cambria Math" w:hAnsi="Cambria Math" w:cs="Arial"/>
              </w:rPr>
              <m:t>2</m:t>
            </m:r>
          </m:sub>
        </m:sSub>
        <m:d>
          <m:dPr>
            <m:ctrlPr>
              <w:rPr>
                <w:rFonts w:ascii="Cambria Math" w:hAnsi="Cambria Math" w:cs="Arial"/>
                <w:i/>
              </w:rPr>
            </m:ctrlPr>
          </m:dPr>
          <m:e>
            <m:r>
              <m:rPr>
                <m:sty m:val="bi"/>
              </m:rPr>
              <w:rPr>
                <w:rFonts w:ascii="Cambria Math" w:hAnsi="Cambria Math" w:cs="Arial"/>
              </w:rPr>
              <m:t>T/C</m:t>
            </m:r>
          </m:e>
        </m:d>
        <m:r>
          <m:rPr>
            <m:sty m:val="bi"/>
          </m:rPr>
          <w:rPr>
            <w:rFonts w:ascii="Cambria Math" w:hAnsi="Cambria Math" w:cs="Arial"/>
          </w:rPr>
          <m:t>≤-1</m:t>
        </m:r>
      </m:oMath>
      <w:r w:rsidR="00B740C7" w:rsidRPr="00DB748F">
        <w:rPr>
          <w:rFonts w:ascii="Arial" w:eastAsiaTheme="minorEastAsia" w:hAnsi="Arial" w:cs="Arial"/>
        </w:rPr>
        <w:t>?</w:t>
      </w:r>
      <w:bookmarkEnd w:id="55"/>
    </w:p>
    <w:p w14:paraId="6E9FEBE4" w14:textId="47FBC87D" w:rsidR="00B740C7" w:rsidRPr="00DB748F" w:rsidRDefault="00B740C7" w:rsidP="007D1119">
      <w:pPr>
        <w:pStyle w:val="Heading3"/>
        <w:rPr>
          <w:rFonts w:ascii="Arial" w:eastAsiaTheme="minorEastAsia" w:hAnsi="Arial" w:cs="Arial"/>
        </w:rPr>
      </w:pPr>
      <w:bookmarkStart w:id="56" w:name="_Toc207009918"/>
      <w:r w:rsidRPr="00DB748F">
        <w:rPr>
          <w:rFonts w:ascii="Arial" w:hAnsi="Arial" w:cs="Arial"/>
        </w:rPr>
        <w:t xml:space="preserve">Q. How many proteins have a significant change after treatment and a </w:t>
      </w:r>
      <m:oMath>
        <m:sSub>
          <m:sSubPr>
            <m:ctrlPr>
              <w:rPr>
                <w:rFonts w:ascii="Cambria Math" w:hAnsi="Cambria Math" w:cs="Arial"/>
              </w:rPr>
            </m:ctrlPr>
          </m:sSubPr>
          <m:e>
            <m:r>
              <m:rPr>
                <m:sty m:val="b"/>
              </m:rPr>
              <w:rPr>
                <w:rFonts w:ascii="Cambria Math" w:hAnsi="Cambria Math" w:cs="Arial"/>
              </w:rPr>
              <m:t>log</m:t>
            </m:r>
          </m:e>
          <m:sub>
            <m:r>
              <m:rPr>
                <m:sty m:val="bi"/>
              </m:rPr>
              <w:rPr>
                <w:rFonts w:ascii="Cambria Math" w:hAnsi="Cambria Math" w:cs="Arial"/>
              </w:rPr>
              <m:t>2</m:t>
            </m:r>
          </m:sub>
        </m:sSub>
        <m:d>
          <m:dPr>
            <m:ctrlPr>
              <w:rPr>
                <w:rFonts w:ascii="Cambria Math" w:hAnsi="Cambria Math" w:cs="Arial"/>
                <w:i/>
              </w:rPr>
            </m:ctrlPr>
          </m:dPr>
          <m:e>
            <m:r>
              <m:rPr>
                <m:sty m:val="bi"/>
              </m:rPr>
              <w:rPr>
                <w:rFonts w:ascii="Cambria Math" w:hAnsi="Cambria Math" w:cs="Arial"/>
              </w:rPr>
              <m:t>T/C</m:t>
            </m:r>
          </m:e>
        </m:d>
        <m:r>
          <m:rPr>
            <m:sty m:val="bi"/>
          </m:rPr>
          <w:rPr>
            <w:rFonts w:ascii="Cambria Math" w:hAnsi="Cambria Math" w:cs="Arial"/>
          </w:rPr>
          <m:t>≥</m:t>
        </m:r>
        <m:r>
          <m:rPr>
            <m:sty m:val="bi"/>
          </m:rPr>
          <w:rPr>
            <w:rFonts w:ascii="Cambria Math" w:hAnsi="Cambria Math" w:cs="Arial"/>
          </w:rPr>
          <m:t>1</m:t>
        </m:r>
      </m:oMath>
      <w:r w:rsidRPr="00DB748F">
        <w:rPr>
          <w:rFonts w:ascii="Arial" w:eastAsiaTheme="minorEastAsia" w:hAnsi="Arial" w:cs="Arial"/>
        </w:rPr>
        <w:t>?</w:t>
      </w:r>
      <w:bookmarkEnd w:id="56"/>
    </w:p>
    <w:p w14:paraId="5AE4FCCE" w14:textId="15B9D81C" w:rsidR="007D1119" w:rsidRPr="00DB748F" w:rsidRDefault="007D1119" w:rsidP="007D1119">
      <w:pPr>
        <w:pStyle w:val="Heading3"/>
        <w:rPr>
          <w:rFonts w:ascii="Arial" w:hAnsi="Arial" w:cs="Arial"/>
        </w:rPr>
      </w:pPr>
      <w:bookmarkStart w:id="57" w:name="_Toc207009919"/>
      <w:r w:rsidRPr="00DB748F">
        <w:rPr>
          <w:rFonts w:ascii="Arial" w:hAnsi="Arial" w:cs="Arial"/>
        </w:rPr>
        <w:t xml:space="preserve">Q. How many proteins have a significant change after treatment and a </w:t>
      </w:r>
      <m:oMath>
        <m:r>
          <m:rPr>
            <m:sty m:val="bi"/>
          </m:rPr>
          <w:rPr>
            <w:rFonts w:ascii="Cambria Math" w:hAnsi="Cambria Math" w:cs="Arial"/>
          </w:rPr>
          <m:t>-1≤</m:t>
        </m:r>
        <m:sSub>
          <m:sSubPr>
            <m:ctrlPr>
              <w:rPr>
                <w:rFonts w:ascii="Cambria Math" w:hAnsi="Cambria Math" w:cs="Arial"/>
              </w:rPr>
            </m:ctrlPr>
          </m:sSubPr>
          <m:e>
            <m:r>
              <m:rPr>
                <m:sty m:val="b"/>
              </m:rPr>
              <w:rPr>
                <w:rFonts w:ascii="Cambria Math" w:hAnsi="Cambria Math" w:cs="Arial"/>
              </w:rPr>
              <m:t>log</m:t>
            </m:r>
          </m:e>
          <m:sub>
            <m:r>
              <m:rPr>
                <m:sty m:val="bi"/>
              </m:rPr>
              <w:rPr>
                <w:rFonts w:ascii="Cambria Math" w:hAnsi="Cambria Math" w:cs="Arial"/>
              </w:rPr>
              <m:t>2</m:t>
            </m:r>
          </m:sub>
        </m:sSub>
        <m:d>
          <m:dPr>
            <m:ctrlPr>
              <w:rPr>
                <w:rFonts w:ascii="Cambria Math" w:hAnsi="Cambria Math" w:cs="Arial"/>
                <w:i/>
              </w:rPr>
            </m:ctrlPr>
          </m:dPr>
          <m:e>
            <m:r>
              <m:rPr>
                <m:sty m:val="bi"/>
              </m:rPr>
              <w:rPr>
                <w:rFonts w:ascii="Cambria Math" w:hAnsi="Cambria Math" w:cs="Arial"/>
              </w:rPr>
              <m:t>T/C</m:t>
            </m:r>
          </m:e>
        </m:d>
        <m:r>
          <m:rPr>
            <m:sty m:val="bi"/>
          </m:rPr>
          <w:rPr>
            <w:rFonts w:ascii="Cambria Math" w:hAnsi="Cambria Math" w:cs="Arial"/>
          </w:rPr>
          <m:t>≤</m:t>
        </m:r>
        <m:r>
          <m:rPr>
            <m:sty m:val="bi"/>
          </m:rPr>
          <w:rPr>
            <w:rFonts w:ascii="Cambria Math" w:hAnsi="Cambria Math" w:cs="Arial"/>
          </w:rPr>
          <m:t>1</m:t>
        </m:r>
      </m:oMath>
      <w:r w:rsidRPr="00DB748F">
        <w:rPr>
          <w:rFonts w:ascii="Arial" w:eastAsiaTheme="minorEastAsia" w:hAnsi="Arial" w:cs="Arial"/>
        </w:rPr>
        <w:t>?</w:t>
      </w:r>
      <w:bookmarkEnd w:id="57"/>
    </w:p>
    <w:p w14:paraId="124CC9B0" w14:textId="634689BB" w:rsidR="00BB0FEA" w:rsidRPr="00DB748F" w:rsidRDefault="00BB0FEA" w:rsidP="00BB0FEA">
      <w:pPr>
        <w:pStyle w:val="Heading3"/>
        <w:rPr>
          <w:rFonts w:ascii="Arial" w:eastAsiaTheme="minorEastAsia" w:hAnsi="Arial" w:cs="Arial"/>
        </w:rPr>
      </w:pPr>
      <w:bookmarkStart w:id="58" w:name="_Toc207009920"/>
      <w:r w:rsidRPr="00DB748F">
        <w:rPr>
          <w:rFonts w:ascii="Arial" w:hAnsi="Arial" w:cs="Arial"/>
        </w:rPr>
        <w:t xml:space="preserve">Q. How many proteins </w:t>
      </w:r>
      <w:r w:rsidRPr="00DB748F">
        <w:rPr>
          <w:rFonts w:ascii="Arial" w:hAnsi="Arial" w:cs="Arial"/>
        </w:rPr>
        <w:t xml:space="preserve">DO NOT </w:t>
      </w:r>
      <w:r w:rsidRPr="00DB748F">
        <w:rPr>
          <w:rFonts w:ascii="Arial" w:hAnsi="Arial" w:cs="Arial"/>
        </w:rPr>
        <w:t xml:space="preserve">have a significant change after treatment and a </w:t>
      </w:r>
      <m:oMath>
        <m:sSub>
          <m:sSubPr>
            <m:ctrlPr>
              <w:rPr>
                <w:rFonts w:ascii="Cambria Math" w:hAnsi="Cambria Math" w:cs="Arial"/>
              </w:rPr>
            </m:ctrlPr>
          </m:sSubPr>
          <m:e>
            <m:r>
              <m:rPr>
                <m:sty m:val="b"/>
              </m:rPr>
              <w:rPr>
                <w:rFonts w:ascii="Cambria Math" w:hAnsi="Cambria Math" w:cs="Arial"/>
              </w:rPr>
              <m:t>log</m:t>
            </m:r>
          </m:e>
          <m:sub>
            <m:r>
              <m:rPr>
                <m:sty m:val="bi"/>
              </m:rPr>
              <w:rPr>
                <w:rFonts w:ascii="Cambria Math" w:hAnsi="Cambria Math" w:cs="Arial"/>
              </w:rPr>
              <m:t>2</m:t>
            </m:r>
          </m:sub>
        </m:sSub>
        <m:d>
          <m:dPr>
            <m:ctrlPr>
              <w:rPr>
                <w:rFonts w:ascii="Cambria Math" w:hAnsi="Cambria Math" w:cs="Arial"/>
                <w:i/>
              </w:rPr>
            </m:ctrlPr>
          </m:dPr>
          <m:e>
            <m:r>
              <m:rPr>
                <m:sty m:val="bi"/>
              </m:rPr>
              <w:rPr>
                <w:rFonts w:ascii="Cambria Math" w:hAnsi="Cambria Math" w:cs="Arial"/>
              </w:rPr>
              <m:t>T/C</m:t>
            </m:r>
          </m:e>
        </m:d>
        <m:r>
          <m:rPr>
            <m:sty m:val="bi"/>
          </m:rPr>
          <w:rPr>
            <w:rFonts w:ascii="Cambria Math" w:hAnsi="Cambria Math" w:cs="Arial"/>
          </w:rPr>
          <m:t>≤-1</m:t>
        </m:r>
      </m:oMath>
      <w:r w:rsidRPr="00DB748F">
        <w:rPr>
          <w:rFonts w:ascii="Arial" w:eastAsiaTheme="minorEastAsia" w:hAnsi="Arial" w:cs="Arial"/>
        </w:rPr>
        <w:t>?</w:t>
      </w:r>
      <w:bookmarkEnd w:id="58"/>
    </w:p>
    <w:p w14:paraId="26E21AF6" w14:textId="4708AD13" w:rsidR="00BB0FEA" w:rsidRPr="00DB748F" w:rsidRDefault="00BB0FEA" w:rsidP="00BB0FEA">
      <w:pPr>
        <w:pStyle w:val="Heading3"/>
        <w:rPr>
          <w:rFonts w:ascii="Arial" w:eastAsiaTheme="minorEastAsia" w:hAnsi="Arial" w:cs="Arial"/>
        </w:rPr>
      </w:pPr>
      <w:bookmarkStart w:id="59" w:name="_Toc207009921"/>
      <w:r w:rsidRPr="00DB748F">
        <w:rPr>
          <w:rFonts w:ascii="Arial" w:hAnsi="Arial" w:cs="Arial"/>
        </w:rPr>
        <w:t xml:space="preserve">Q. How many proteins DO NOT have a significant change after treatment and a </w:t>
      </w:r>
      <m:oMath>
        <m:sSub>
          <m:sSubPr>
            <m:ctrlPr>
              <w:rPr>
                <w:rFonts w:ascii="Cambria Math" w:hAnsi="Cambria Math" w:cs="Arial"/>
              </w:rPr>
            </m:ctrlPr>
          </m:sSubPr>
          <m:e>
            <m:r>
              <m:rPr>
                <m:sty m:val="b"/>
              </m:rPr>
              <w:rPr>
                <w:rFonts w:ascii="Cambria Math" w:hAnsi="Cambria Math" w:cs="Arial"/>
              </w:rPr>
              <m:t>log</m:t>
            </m:r>
          </m:e>
          <m:sub>
            <m:r>
              <m:rPr>
                <m:sty m:val="bi"/>
              </m:rPr>
              <w:rPr>
                <w:rFonts w:ascii="Cambria Math" w:hAnsi="Cambria Math" w:cs="Arial"/>
              </w:rPr>
              <m:t>2</m:t>
            </m:r>
          </m:sub>
        </m:sSub>
        <m:d>
          <m:dPr>
            <m:ctrlPr>
              <w:rPr>
                <w:rFonts w:ascii="Cambria Math" w:hAnsi="Cambria Math" w:cs="Arial"/>
                <w:i/>
              </w:rPr>
            </m:ctrlPr>
          </m:dPr>
          <m:e>
            <m:r>
              <m:rPr>
                <m:sty m:val="bi"/>
              </m:rPr>
              <w:rPr>
                <w:rFonts w:ascii="Cambria Math" w:hAnsi="Cambria Math" w:cs="Arial"/>
              </w:rPr>
              <m:t>T/C</m:t>
            </m:r>
          </m:e>
        </m:d>
        <m:r>
          <m:rPr>
            <m:sty m:val="bi"/>
          </m:rPr>
          <w:rPr>
            <w:rFonts w:ascii="Cambria Math" w:hAnsi="Cambria Math" w:cs="Arial"/>
          </w:rPr>
          <m:t>≥1</m:t>
        </m:r>
      </m:oMath>
      <w:r w:rsidRPr="00DB748F">
        <w:rPr>
          <w:rFonts w:ascii="Arial" w:eastAsiaTheme="minorEastAsia" w:hAnsi="Arial" w:cs="Arial"/>
        </w:rPr>
        <w:t>?</w:t>
      </w:r>
      <w:bookmarkEnd w:id="59"/>
    </w:p>
    <w:p w14:paraId="4B3127C8" w14:textId="35D94032" w:rsidR="00BB0FEA" w:rsidRPr="00DB748F" w:rsidRDefault="00BB0FEA" w:rsidP="00BB0FEA">
      <w:pPr>
        <w:pStyle w:val="Heading3"/>
        <w:rPr>
          <w:rFonts w:ascii="Arial" w:hAnsi="Arial" w:cs="Arial"/>
        </w:rPr>
      </w:pPr>
      <w:bookmarkStart w:id="60" w:name="_Toc207009922"/>
      <w:r w:rsidRPr="00DB748F">
        <w:rPr>
          <w:rFonts w:ascii="Arial" w:hAnsi="Arial" w:cs="Arial"/>
        </w:rPr>
        <w:t xml:space="preserve">Q. How many proteins DO NOT have a significant change after treatment and a </w:t>
      </w:r>
      <m:oMath>
        <m:r>
          <m:rPr>
            <m:sty m:val="bi"/>
          </m:rPr>
          <w:rPr>
            <w:rFonts w:ascii="Cambria Math" w:hAnsi="Cambria Math" w:cs="Arial"/>
          </w:rPr>
          <m:t>-1≤</m:t>
        </m:r>
        <m:sSub>
          <m:sSubPr>
            <m:ctrlPr>
              <w:rPr>
                <w:rFonts w:ascii="Cambria Math" w:hAnsi="Cambria Math" w:cs="Arial"/>
              </w:rPr>
            </m:ctrlPr>
          </m:sSubPr>
          <m:e>
            <m:r>
              <m:rPr>
                <m:sty m:val="b"/>
              </m:rPr>
              <w:rPr>
                <w:rFonts w:ascii="Cambria Math" w:hAnsi="Cambria Math" w:cs="Arial"/>
              </w:rPr>
              <m:t>log</m:t>
            </m:r>
          </m:e>
          <m:sub>
            <m:r>
              <m:rPr>
                <m:sty m:val="bi"/>
              </m:rPr>
              <w:rPr>
                <w:rFonts w:ascii="Cambria Math" w:hAnsi="Cambria Math" w:cs="Arial"/>
              </w:rPr>
              <m:t>2</m:t>
            </m:r>
          </m:sub>
        </m:sSub>
        <m:d>
          <m:dPr>
            <m:ctrlPr>
              <w:rPr>
                <w:rFonts w:ascii="Cambria Math" w:hAnsi="Cambria Math" w:cs="Arial"/>
                <w:i/>
              </w:rPr>
            </m:ctrlPr>
          </m:dPr>
          <m:e>
            <m:r>
              <m:rPr>
                <m:sty m:val="bi"/>
              </m:rPr>
              <w:rPr>
                <w:rFonts w:ascii="Cambria Math" w:hAnsi="Cambria Math" w:cs="Arial"/>
              </w:rPr>
              <m:t>T/C</m:t>
            </m:r>
          </m:e>
        </m:d>
        <m:r>
          <m:rPr>
            <m:sty m:val="bi"/>
          </m:rPr>
          <w:rPr>
            <w:rFonts w:ascii="Cambria Math" w:hAnsi="Cambria Math" w:cs="Arial"/>
          </w:rPr>
          <m:t>≤</m:t>
        </m:r>
        <m:r>
          <m:rPr>
            <m:sty m:val="bi"/>
          </m:rPr>
          <w:rPr>
            <w:rFonts w:ascii="Cambria Math" w:hAnsi="Cambria Math" w:cs="Arial"/>
          </w:rPr>
          <m:t>1</m:t>
        </m:r>
      </m:oMath>
      <w:r w:rsidRPr="00DB748F">
        <w:rPr>
          <w:rFonts w:ascii="Arial" w:eastAsiaTheme="minorEastAsia" w:hAnsi="Arial" w:cs="Arial"/>
        </w:rPr>
        <w:t>?</w:t>
      </w:r>
      <w:bookmarkEnd w:id="60"/>
    </w:p>
    <w:p w14:paraId="1DA20E18" w14:textId="271A2B9B" w:rsidR="004B013A" w:rsidRPr="00DB748F" w:rsidRDefault="004B013A" w:rsidP="00FC337B">
      <w:pPr>
        <w:pStyle w:val="Heading3"/>
        <w:rPr>
          <w:rFonts w:ascii="Arial" w:hAnsi="Arial" w:cs="Arial"/>
        </w:rPr>
      </w:pPr>
      <w:bookmarkStart w:id="61" w:name="_Toc207009923"/>
      <w:r w:rsidRPr="00DB748F">
        <w:rPr>
          <w:rFonts w:ascii="Arial" w:hAnsi="Arial" w:cs="Arial"/>
        </w:rPr>
        <w:t xml:space="preserve">Q. which of these groups would you focus your efforts on investigating further </w:t>
      </w:r>
      <w:r w:rsidR="00BB75FB" w:rsidRPr="00DB748F">
        <w:rPr>
          <w:rFonts w:ascii="Arial" w:hAnsi="Arial" w:cs="Arial"/>
        </w:rPr>
        <w:t xml:space="preserve">to understand how the treatment is potentially affecting </w:t>
      </w:r>
      <w:r w:rsidR="00FC337B" w:rsidRPr="00DB748F">
        <w:rPr>
          <w:rFonts w:ascii="Arial" w:hAnsi="Arial" w:cs="Arial"/>
        </w:rPr>
        <w:t>protein production and function?</w:t>
      </w:r>
      <w:bookmarkEnd w:id="61"/>
      <w:r w:rsidRPr="00DB748F">
        <w:rPr>
          <w:rFonts w:ascii="Arial" w:hAnsi="Arial" w:cs="Arial"/>
        </w:rPr>
        <w:t xml:space="preserve"> </w:t>
      </w:r>
    </w:p>
    <w:sectPr w:rsidR="004B013A" w:rsidRPr="00DB748F" w:rsidSect="00B51AC0">
      <w:footerReference w:type="default" r:id="rId12"/>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5BA531" w14:textId="77777777" w:rsidR="003E4867" w:rsidRDefault="003E4867">
      <w:pPr>
        <w:spacing w:after="0"/>
      </w:pPr>
      <w:r>
        <w:separator/>
      </w:r>
    </w:p>
  </w:endnote>
  <w:endnote w:type="continuationSeparator" w:id="0">
    <w:p w14:paraId="705C23B8" w14:textId="77777777" w:rsidR="003E4867" w:rsidRDefault="003E48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6874696"/>
      <w:docPartObj>
        <w:docPartGallery w:val="Page Numbers (Bottom of Page)"/>
        <w:docPartUnique/>
      </w:docPartObj>
    </w:sdtPr>
    <w:sdtEndPr/>
    <w:sdtContent>
      <w:sdt>
        <w:sdtPr>
          <w:id w:val="1728636285"/>
          <w:docPartObj>
            <w:docPartGallery w:val="Page Numbers (Top of Page)"/>
            <w:docPartUnique/>
          </w:docPartObj>
        </w:sdtPr>
        <w:sdtEndPr/>
        <w:sdtContent>
          <w:p w14:paraId="3AB347E9" w14:textId="6FE63D85" w:rsidR="000E78DB" w:rsidRDefault="000E78DB">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C2BA422" w14:textId="77777777" w:rsidR="000E78DB" w:rsidRDefault="000E78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00CCD6" w14:textId="77777777" w:rsidR="003E4867" w:rsidRDefault="003E4867">
      <w:r>
        <w:separator/>
      </w:r>
    </w:p>
  </w:footnote>
  <w:footnote w:type="continuationSeparator" w:id="0">
    <w:p w14:paraId="411BFCA1" w14:textId="77777777" w:rsidR="003E4867" w:rsidRDefault="003E48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5FC234F4"/>
    <w:lvl w:ilvl="0">
      <w:numFmt w:val="bullet"/>
      <w:lvlText w:val="•"/>
      <w:lvlJc w:val="left"/>
      <w:pPr>
        <w:ind w:left="720" w:hanging="480"/>
      </w:pPr>
    </w:lvl>
    <w:lvl w:ilvl="1">
      <w:start w:val="1"/>
      <w:numFmt w:val="bullet"/>
      <w:lvlText w:val=""/>
      <w:lvlJc w:val="left"/>
      <w:pPr>
        <w:ind w:left="1320" w:hanging="360"/>
      </w:pPr>
      <w:rPr>
        <w:rFonts w:ascii="Symbol" w:hAnsi="Symbol" w:hint="default"/>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5647415"/>
    <w:multiLevelType w:val="hybridMultilevel"/>
    <w:tmpl w:val="A8C62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764971"/>
    <w:multiLevelType w:val="hybridMultilevel"/>
    <w:tmpl w:val="5FB65BAC"/>
    <w:lvl w:ilvl="0" w:tplc="FFFFFFFF">
      <w:start w:val="4"/>
      <w:numFmt w:val="decimal"/>
      <w:lvlText w:val="%1."/>
      <w:lvlJc w:val="left"/>
      <w:pPr>
        <w:ind w:left="840" w:hanging="360"/>
      </w:pPr>
      <w:rPr>
        <w:rFonts w:hint="default"/>
      </w:rPr>
    </w:lvl>
    <w:lvl w:ilvl="1" w:tplc="FFFFFFFF">
      <w:start w:val="1"/>
      <w:numFmt w:val="bullet"/>
      <w:lvlText w:val=""/>
      <w:lvlJc w:val="left"/>
      <w:pPr>
        <w:ind w:left="1560" w:hanging="360"/>
      </w:pPr>
      <w:rPr>
        <w:rFonts w:ascii="Symbol" w:hAnsi="Symbol" w:hint="default"/>
      </w:rPr>
    </w:lvl>
    <w:lvl w:ilvl="2" w:tplc="FFFFFFFF">
      <w:start w:val="1"/>
      <w:numFmt w:val="bullet"/>
      <w:lvlText w:val="o"/>
      <w:lvlJc w:val="left"/>
      <w:pPr>
        <w:ind w:left="2460" w:hanging="360"/>
      </w:pPr>
      <w:rPr>
        <w:rFonts w:ascii="Courier New" w:hAnsi="Courier New" w:cs="Courier New" w:hint="default"/>
      </w:rPr>
    </w:lvl>
    <w:lvl w:ilvl="3" w:tplc="FFFFFFFF" w:tentative="1">
      <w:start w:val="1"/>
      <w:numFmt w:val="decimal"/>
      <w:lvlText w:val="%4."/>
      <w:lvlJc w:val="left"/>
      <w:pPr>
        <w:ind w:left="3000" w:hanging="360"/>
      </w:pPr>
    </w:lvl>
    <w:lvl w:ilvl="4" w:tplc="FFFFFFFF" w:tentative="1">
      <w:start w:val="1"/>
      <w:numFmt w:val="lowerLetter"/>
      <w:lvlText w:val="%5."/>
      <w:lvlJc w:val="left"/>
      <w:pPr>
        <w:ind w:left="3720" w:hanging="360"/>
      </w:pPr>
    </w:lvl>
    <w:lvl w:ilvl="5" w:tplc="FFFFFFFF" w:tentative="1">
      <w:start w:val="1"/>
      <w:numFmt w:val="lowerRoman"/>
      <w:lvlText w:val="%6."/>
      <w:lvlJc w:val="right"/>
      <w:pPr>
        <w:ind w:left="4440" w:hanging="180"/>
      </w:pPr>
    </w:lvl>
    <w:lvl w:ilvl="6" w:tplc="FFFFFFFF" w:tentative="1">
      <w:start w:val="1"/>
      <w:numFmt w:val="decimal"/>
      <w:lvlText w:val="%7."/>
      <w:lvlJc w:val="left"/>
      <w:pPr>
        <w:ind w:left="5160" w:hanging="360"/>
      </w:pPr>
    </w:lvl>
    <w:lvl w:ilvl="7" w:tplc="FFFFFFFF" w:tentative="1">
      <w:start w:val="1"/>
      <w:numFmt w:val="lowerLetter"/>
      <w:lvlText w:val="%8."/>
      <w:lvlJc w:val="left"/>
      <w:pPr>
        <w:ind w:left="5880" w:hanging="360"/>
      </w:pPr>
    </w:lvl>
    <w:lvl w:ilvl="8" w:tplc="FFFFFFFF" w:tentative="1">
      <w:start w:val="1"/>
      <w:numFmt w:val="lowerRoman"/>
      <w:lvlText w:val="%9."/>
      <w:lvlJc w:val="right"/>
      <w:pPr>
        <w:ind w:left="6600" w:hanging="180"/>
      </w:pPr>
    </w:lvl>
  </w:abstractNum>
  <w:abstractNum w:abstractNumId="3" w15:restartNumberingAfterBreak="0">
    <w:nsid w:val="2BF8780A"/>
    <w:multiLevelType w:val="hybridMultilevel"/>
    <w:tmpl w:val="40FEA7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6A1924"/>
    <w:multiLevelType w:val="hybridMultilevel"/>
    <w:tmpl w:val="4FCC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887EBC"/>
    <w:multiLevelType w:val="hybridMultilevel"/>
    <w:tmpl w:val="A5DC94E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EC4F3E"/>
    <w:multiLevelType w:val="hybridMultilevel"/>
    <w:tmpl w:val="131A0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8F6D5A"/>
    <w:multiLevelType w:val="hybridMultilevel"/>
    <w:tmpl w:val="DD22F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ED4434"/>
    <w:multiLevelType w:val="hybridMultilevel"/>
    <w:tmpl w:val="8CA4E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7F731F"/>
    <w:multiLevelType w:val="hybridMultilevel"/>
    <w:tmpl w:val="7D34B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E55495"/>
    <w:multiLevelType w:val="hybridMultilevel"/>
    <w:tmpl w:val="3342E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26374E"/>
    <w:multiLevelType w:val="hybridMultilevel"/>
    <w:tmpl w:val="9694118E"/>
    <w:lvl w:ilvl="0" w:tplc="04090001">
      <w:start w:val="1"/>
      <w:numFmt w:val="bullet"/>
      <w:lvlText w:val=""/>
      <w:lvlJc w:val="left"/>
      <w:pPr>
        <w:ind w:left="1440" w:hanging="360"/>
      </w:pPr>
      <w:rPr>
        <w:rFonts w:ascii="Symbol" w:hAnsi="Symbol" w:hint="default"/>
      </w:rPr>
    </w:lvl>
    <w:lvl w:ilvl="1" w:tplc="FFFFFFFF">
      <w:start w:val="1"/>
      <w:numFmt w:val="bullet"/>
      <w:lvlText w:val=""/>
      <w:lvlJc w:val="left"/>
      <w:pPr>
        <w:ind w:left="1920" w:hanging="360"/>
      </w:pPr>
      <w:rPr>
        <w:rFonts w:ascii="Symbol" w:hAnsi="Symbol" w:hint="default"/>
      </w:rPr>
    </w:lvl>
    <w:lvl w:ilvl="2" w:tplc="04090003">
      <w:start w:val="1"/>
      <w:numFmt w:val="bullet"/>
      <w:lvlText w:val="o"/>
      <w:lvlJc w:val="left"/>
      <w:pPr>
        <w:ind w:left="2820" w:hanging="360"/>
      </w:pPr>
      <w:rPr>
        <w:rFonts w:ascii="Courier New" w:hAnsi="Courier New" w:cs="Courier New" w:hint="default"/>
      </w:rPr>
    </w:lvl>
    <w:lvl w:ilvl="3" w:tplc="FFFFFFFF" w:tentative="1">
      <w:start w:val="1"/>
      <w:numFmt w:val="decimal"/>
      <w:lvlText w:val="%4."/>
      <w:lvlJc w:val="left"/>
      <w:pPr>
        <w:ind w:left="3360" w:hanging="360"/>
      </w:pPr>
    </w:lvl>
    <w:lvl w:ilvl="4" w:tplc="FFFFFFFF" w:tentative="1">
      <w:start w:val="1"/>
      <w:numFmt w:val="lowerLetter"/>
      <w:lvlText w:val="%5."/>
      <w:lvlJc w:val="left"/>
      <w:pPr>
        <w:ind w:left="4080" w:hanging="360"/>
      </w:pPr>
    </w:lvl>
    <w:lvl w:ilvl="5" w:tplc="FFFFFFFF" w:tentative="1">
      <w:start w:val="1"/>
      <w:numFmt w:val="lowerRoman"/>
      <w:lvlText w:val="%6."/>
      <w:lvlJc w:val="right"/>
      <w:pPr>
        <w:ind w:left="4800" w:hanging="180"/>
      </w:pPr>
    </w:lvl>
    <w:lvl w:ilvl="6" w:tplc="FFFFFFFF" w:tentative="1">
      <w:start w:val="1"/>
      <w:numFmt w:val="decimal"/>
      <w:lvlText w:val="%7."/>
      <w:lvlJc w:val="left"/>
      <w:pPr>
        <w:ind w:left="5520" w:hanging="360"/>
      </w:pPr>
    </w:lvl>
    <w:lvl w:ilvl="7" w:tplc="FFFFFFFF" w:tentative="1">
      <w:start w:val="1"/>
      <w:numFmt w:val="lowerLetter"/>
      <w:lvlText w:val="%8."/>
      <w:lvlJc w:val="left"/>
      <w:pPr>
        <w:ind w:left="6240" w:hanging="360"/>
      </w:pPr>
    </w:lvl>
    <w:lvl w:ilvl="8" w:tplc="FFFFFFFF" w:tentative="1">
      <w:start w:val="1"/>
      <w:numFmt w:val="lowerRoman"/>
      <w:lvlText w:val="%9."/>
      <w:lvlJc w:val="right"/>
      <w:pPr>
        <w:ind w:left="6960" w:hanging="180"/>
      </w:pPr>
    </w:lvl>
  </w:abstractNum>
  <w:abstractNum w:abstractNumId="12" w15:restartNumberingAfterBreak="0">
    <w:nsid w:val="5B994FE6"/>
    <w:multiLevelType w:val="hybridMultilevel"/>
    <w:tmpl w:val="FCA27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E04948"/>
    <w:multiLevelType w:val="hybridMultilevel"/>
    <w:tmpl w:val="0610F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7128019">
    <w:abstractNumId w:val="0"/>
  </w:num>
  <w:num w:numId="2" w16cid:durableId="280259813">
    <w:abstractNumId w:val="0"/>
  </w:num>
  <w:num w:numId="3" w16cid:durableId="448360044">
    <w:abstractNumId w:val="0"/>
  </w:num>
  <w:num w:numId="4" w16cid:durableId="149174325">
    <w:abstractNumId w:val="0"/>
  </w:num>
  <w:num w:numId="5" w16cid:durableId="195969749">
    <w:abstractNumId w:val="0"/>
  </w:num>
  <w:num w:numId="6" w16cid:durableId="513762492">
    <w:abstractNumId w:val="0"/>
  </w:num>
  <w:num w:numId="7" w16cid:durableId="1051343392">
    <w:abstractNumId w:val="5"/>
  </w:num>
  <w:num w:numId="8" w16cid:durableId="2048411321">
    <w:abstractNumId w:val="11"/>
  </w:num>
  <w:num w:numId="9" w16cid:durableId="749498391">
    <w:abstractNumId w:val="2"/>
  </w:num>
  <w:num w:numId="10" w16cid:durableId="1618415247">
    <w:abstractNumId w:val="10"/>
  </w:num>
  <w:num w:numId="11" w16cid:durableId="2034068144">
    <w:abstractNumId w:val="3"/>
  </w:num>
  <w:num w:numId="12" w16cid:durableId="823863108">
    <w:abstractNumId w:val="6"/>
  </w:num>
  <w:num w:numId="13" w16cid:durableId="2057587352">
    <w:abstractNumId w:val="12"/>
  </w:num>
  <w:num w:numId="14" w16cid:durableId="619266111">
    <w:abstractNumId w:val="1"/>
  </w:num>
  <w:num w:numId="15" w16cid:durableId="955335518">
    <w:abstractNumId w:val="4"/>
  </w:num>
  <w:num w:numId="16" w16cid:durableId="2053724854">
    <w:abstractNumId w:val="8"/>
  </w:num>
  <w:num w:numId="17" w16cid:durableId="604654264">
    <w:abstractNumId w:val="7"/>
  </w:num>
  <w:num w:numId="18" w16cid:durableId="149903647">
    <w:abstractNumId w:val="9"/>
  </w:num>
  <w:num w:numId="19" w16cid:durableId="1081441267">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AF0"/>
    <w:rsid w:val="00001EDE"/>
    <w:rsid w:val="00011860"/>
    <w:rsid w:val="0001555E"/>
    <w:rsid w:val="00036B43"/>
    <w:rsid w:val="00040412"/>
    <w:rsid w:val="00082839"/>
    <w:rsid w:val="0008760E"/>
    <w:rsid w:val="000A389E"/>
    <w:rsid w:val="000A5800"/>
    <w:rsid w:val="000C33F0"/>
    <w:rsid w:val="000C3D67"/>
    <w:rsid w:val="000E78DB"/>
    <w:rsid w:val="00104ECE"/>
    <w:rsid w:val="0011714B"/>
    <w:rsid w:val="00120448"/>
    <w:rsid w:val="00163FD6"/>
    <w:rsid w:val="00173B7F"/>
    <w:rsid w:val="0019088C"/>
    <w:rsid w:val="001C14BD"/>
    <w:rsid w:val="001C6B00"/>
    <w:rsid w:val="001D4080"/>
    <w:rsid w:val="001E3914"/>
    <w:rsid w:val="001F0C1B"/>
    <w:rsid w:val="0022559F"/>
    <w:rsid w:val="00240494"/>
    <w:rsid w:val="00246818"/>
    <w:rsid w:val="002515F6"/>
    <w:rsid w:val="002607EE"/>
    <w:rsid w:val="00276A69"/>
    <w:rsid w:val="00297149"/>
    <w:rsid w:val="002A2C43"/>
    <w:rsid w:val="002B0FE7"/>
    <w:rsid w:val="002D3ED3"/>
    <w:rsid w:val="003B0B5D"/>
    <w:rsid w:val="003C546D"/>
    <w:rsid w:val="003E4867"/>
    <w:rsid w:val="004154BD"/>
    <w:rsid w:val="004271C1"/>
    <w:rsid w:val="00433E20"/>
    <w:rsid w:val="00455345"/>
    <w:rsid w:val="004560FE"/>
    <w:rsid w:val="004A2A49"/>
    <w:rsid w:val="004B013A"/>
    <w:rsid w:val="004B2B8C"/>
    <w:rsid w:val="004B5219"/>
    <w:rsid w:val="004C5344"/>
    <w:rsid w:val="004D067F"/>
    <w:rsid w:val="004E5370"/>
    <w:rsid w:val="004F67B7"/>
    <w:rsid w:val="00513537"/>
    <w:rsid w:val="00516821"/>
    <w:rsid w:val="00525858"/>
    <w:rsid w:val="005442E2"/>
    <w:rsid w:val="00551401"/>
    <w:rsid w:val="00577B1D"/>
    <w:rsid w:val="00595341"/>
    <w:rsid w:val="005E0906"/>
    <w:rsid w:val="005E5AF0"/>
    <w:rsid w:val="006367E5"/>
    <w:rsid w:val="00642C2F"/>
    <w:rsid w:val="00644EF5"/>
    <w:rsid w:val="00682235"/>
    <w:rsid w:val="00684ED5"/>
    <w:rsid w:val="006864D0"/>
    <w:rsid w:val="006D063D"/>
    <w:rsid w:val="006D4D2D"/>
    <w:rsid w:val="00707769"/>
    <w:rsid w:val="007376B3"/>
    <w:rsid w:val="007377AA"/>
    <w:rsid w:val="00742B6E"/>
    <w:rsid w:val="0074509A"/>
    <w:rsid w:val="00776DE2"/>
    <w:rsid w:val="0079639A"/>
    <w:rsid w:val="007A5F73"/>
    <w:rsid w:val="007D1119"/>
    <w:rsid w:val="007D5C87"/>
    <w:rsid w:val="007D7411"/>
    <w:rsid w:val="00810B2F"/>
    <w:rsid w:val="00815BCB"/>
    <w:rsid w:val="00817408"/>
    <w:rsid w:val="00873A57"/>
    <w:rsid w:val="008760CF"/>
    <w:rsid w:val="008940F4"/>
    <w:rsid w:val="008F0796"/>
    <w:rsid w:val="00901D45"/>
    <w:rsid w:val="00904148"/>
    <w:rsid w:val="0093139D"/>
    <w:rsid w:val="009439D7"/>
    <w:rsid w:val="009B0C93"/>
    <w:rsid w:val="009B1255"/>
    <w:rsid w:val="009B4E05"/>
    <w:rsid w:val="009D798B"/>
    <w:rsid w:val="009E672C"/>
    <w:rsid w:val="00A26A64"/>
    <w:rsid w:val="00A349D5"/>
    <w:rsid w:val="00A50A1D"/>
    <w:rsid w:val="00A83634"/>
    <w:rsid w:val="00A84759"/>
    <w:rsid w:val="00AB3E0B"/>
    <w:rsid w:val="00AC5116"/>
    <w:rsid w:val="00AC5D04"/>
    <w:rsid w:val="00AD5CEB"/>
    <w:rsid w:val="00AE1462"/>
    <w:rsid w:val="00B005C1"/>
    <w:rsid w:val="00B07370"/>
    <w:rsid w:val="00B26B42"/>
    <w:rsid w:val="00B51AC0"/>
    <w:rsid w:val="00B54B3D"/>
    <w:rsid w:val="00B73AD6"/>
    <w:rsid w:val="00B740C7"/>
    <w:rsid w:val="00BB0FEA"/>
    <w:rsid w:val="00BB75FB"/>
    <w:rsid w:val="00BE28B4"/>
    <w:rsid w:val="00C13163"/>
    <w:rsid w:val="00C4080E"/>
    <w:rsid w:val="00C8489B"/>
    <w:rsid w:val="00CA176D"/>
    <w:rsid w:val="00CA189B"/>
    <w:rsid w:val="00CA4118"/>
    <w:rsid w:val="00CA4C67"/>
    <w:rsid w:val="00CB12F4"/>
    <w:rsid w:val="00CD02B5"/>
    <w:rsid w:val="00CF49AE"/>
    <w:rsid w:val="00D0319C"/>
    <w:rsid w:val="00D16DB0"/>
    <w:rsid w:val="00D3660C"/>
    <w:rsid w:val="00D42E28"/>
    <w:rsid w:val="00D50642"/>
    <w:rsid w:val="00D641C4"/>
    <w:rsid w:val="00DB748F"/>
    <w:rsid w:val="00DC7303"/>
    <w:rsid w:val="00E1634D"/>
    <w:rsid w:val="00E23396"/>
    <w:rsid w:val="00E37FDF"/>
    <w:rsid w:val="00E44CEF"/>
    <w:rsid w:val="00E731A0"/>
    <w:rsid w:val="00E87C73"/>
    <w:rsid w:val="00EB11D0"/>
    <w:rsid w:val="00EB1FA1"/>
    <w:rsid w:val="00EB6BEA"/>
    <w:rsid w:val="00ED2FF7"/>
    <w:rsid w:val="00F24F13"/>
    <w:rsid w:val="00F34981"/>
    <w:rsid w:val="00F43169"/>
    <w:rsid w:val="00F830B0"/>
    <w:rsid w:val="00FC3288"/>
    <w:rsid w:val="00FC337B"/>
    <w:rsid w:val="00FE4F6D"/>
    <w:rsid w:val="00FF0AF0"/>
    <w:rsid w:val="00FF735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3FEF8"/>
  <w15:docId w15:val="{60EC689F-BD91-4F47-91FB-055856EDD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3537"/>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0E78DB"/>
    <w:pPr>
      <w:tabs>
        <w:tab w:val="center" w:pos="4680"/>
        <w:tab w:val="right" w:pos="9360"/>
      </w:tabs>
      <w:spacing w:after="0"/>
    </w:pPr>
  </w:style>
  <w:style w:type="character" w:customStyle="1" w:styleId="HeaderChar">
    <w:name w:val="Header Char"/>
    <w:basedOn w:val="DefaultParagraphFont"/>
    <w:link w:val="Header"/>
    <w:rsid w:val="000E78DB"/>
  </w:style>
  <w:style w:type="paragraph" w:styleId="Footer">
    <w:name w:val="footer"/>
    <w:basedOn w:val="Normal"/>
    <w:link w:val="FooterChar"/>
    <w:uiPriority w:val="99"/>
    <w:rsid w:val="000E78DB"/>
    <w:pPr>
      <w:tabs>
        <w:tab w:val="center" w:pos="4680"/>
        <w:tab w:val="right" w:pos="9360"/>
      </w:tabs>
      <w:spacing w:after="0"/>
    </w:pPr>
  </w:style>
  <w:style w:type="character" w:customStyle="1" w:styleId="FooterChar">
    <w:name w:val="Footer Char"/>
    <w:basedOn w:val="DefaultParagraphFont"/>
    <w:link w:val="Footer"/>
    <w:uiPriority w:val="99"/>
    <w:rsid w:val="000E78DB"/>
  </w:style>
  <w:style w:type="paragraph" w:styleId="TOC1">
    <w:name w:val="toc 1"/>
    <w:basedOn w:val="Normal"/>
    <w:next w:val="Normal"/>
    <w:autoRedefine/>
    <w:uiPriority w:val="39"/>
    <w:rsid w:val="003B0B5D"/>
    <w:pPr>
      <w:spacing w:before="120" w:after="0"/>
    </w:pPr>
    <w:rPr>
      <w:b/>
      <w:bCs/>
      <w:i/>
      <w:iCs/>
    </w:rPr>
  </w:style>
  <w:style w:type="paragraph" w:styleId="TOC2">
    <w:name w:val="toc 2"/>
    <w:basedOn w:val="Normal"/>
    <w:next w:val="Normal"/>
    <w:autoRedefine/>
    <w:uiPriority w:val="39"/>
    <w:rsid w:val="003B0B5D"/>
    <w:pPr>
      <w:spacing w:before="120" w:after="0"/>
      <w:ind w:left="240"/>
    </w:pPr>
    <w:rPr>
      <w:b/>
      <w:bCs/>
      <w:sz w:val="22"/>
      <w:szCs w:val="22"/>
    </w:rPr>
  </w:style>
  <w:style w:type="paragraph" w:styleId="TOC3">
    <w:name w:val="toc 3"/>
    <w:basedOn w:val="Normal"/>
    <w:next w:val="Normal"/>
    <w:autoRedefine/>
    <w:uiPriority w:val="39"/>
    <w:rsid w:val="003B0B5D"/>
    <w:pPr>
      <w:spacing w:after="0"/>
      <w:ind w:left="480"/>
    </w:pPr>
    <w:rPr>
      <w:sz w:val="20"/>
      <w:szCs w:val="20"/>
    </w:rPr>
  </w:style>
  <w:style w:type="character" w:customStyle="1" w:styleId="Heading2Char">
    <w:name w:val="Heading 2 Char"/>
    <w:basedOn w:val="DefaultParagraphFont"/>
    <w:link w:val="Heading2"/>
    <w:uiPriority w:val="9"/>
    <w:rsid w:val="003B0B5D"/>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2607EE"/>
  </w:style>
  <w:style w:type="paragraph" w:styleId="ListParagraph">
    <w:name w:val="List Paragraph"/>
    <w:basedOn w:val="Normal"/>
    <w:rsid w:val="00A84759"/>
    <w:pPr>
      <w:ind w:left="720"/>
      <w:contextualSpacing/>
    </w:pPr>
  </w:style>
  <w:style w:type="table" w:styleId="TableGrid">
    <w:name w:val="Table Grid"/>
    <w:basedOn w:val="TableNormal"/>
    <w:rsid w:val="00A8475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E3914"/>
    <w:rPr>
      <w:color w:val="605E5C"/>
      <w:shd w:val="clear" w:color="auto" w:fill="E1DFDD"/>
    </w:rPr>
  </w:style>
  <w:style w:type="character" w:styleId="FollowedHyperlink">
    <w:name w:val="FollowedHyperlink"/>
    <w:basedOn w:val="DefaultParagraphFont"/>
    <w:rsid w:val="001E3914"/>
    <w:rPr>
      <w:color w:val="800080" w:themeColor="followedHyperlink"/>
      <w:u w:val="single"/>
    </w:rPr>
  </w:style>
  <w:style w:type="paragraph" w:styleId="TOC4">
    <w:name w:val="toc 4"/>
    <w:basedOn w:val="Normal"/>
    <w:next w:val="Normal"/>
    <w:autoRedefine/>
    <w:rsid w:val="00A83634"/>
    <w:pPr>
      <w:spacing w:after="0"/>
      <w:ind w:left="720"/>
    </w:pPr>
    <w:rPr>
      <w:sz w:val="20"/>
      <w:szCs w:val="20"/>
    </w:rPr>
  </w:style>
  <w:style w:type="paragraph" w:styleId="TOC5">
    <w:name w:val="toc 5"/>
    <w:basedOn w:val="Normal"/>
    <w:next w:val="Normal"/>
    <w:autoRedefine/>
    <w:rsid w:val="00A83634"/>
    <w:pPr>
      <w:spacing w:after="0"/>
      <w:ind w:left="960"/>
    </w:pPr>
    <w:rPr>
      <w:sz w:val="20"/>
      <w:szCs w:val="20"/>
    </w:rPr>
  </w:style>
  <w:style w:type="paragraph" w:styleId="TOC6">
    <w:name w:val="toc 6"/>
    <w:basedOn w:val="Normal"/>
    <w:next w:val="Normal"/>
    <w:autoRedefine/>
    <w:rsid w:val="00A83634"/>
    <w:pPr>
      <w:spacing w:after="0"/>
      <w:ind w:left="1200"/>
    </w:pPr>
    <w:rPr>
      <w:sz w:val="20"/>
      <w:szCs w:val="20"/>
    </w:rPr>
  </w:style>
  <w:style w:type="paragraph" w:styleId="TOC7">
    <w:name w:val="toc 7"/>
    <w:basedOn w:val="Normal"/>
    <w:next w:val="Normal"/>
    <w:autoRedefine/>
    <w:rsid w:val="00A83634"/>
    <w:pPr>
      <w:spacing w:after="0"/>
      <w:ind w:left="1440"/>
    </w:pPr>
    <w:rPr>
      <w:sz w:val="20"/>
      <w:szCs w:val="20"/>
    </w:rPr>
  </w:style>
  <w:style w:type="paragraph" w:styleId="TOC8">
    <w:name w:val="toc 8"/>
    <w:basedOn w:val="Normal"/>
    <w:next w:val="Normal"/>
    <w:autoRedefine/>
    <w:rsid w:val="00A83634"/>
    <w:pPr>
      <w:spacing w:after="0"/>
      <w:ind w:left="1680"/>
    </w:pPr>
    <w:rPr>
      <w:sz w:val="20"/>
      <w:szCs w:val="20"/>
    </w:rPr>
  </w:style>
  <w:style w:type="paragraph" w:styleId="TOC9">
    <w:name w:val="toc 9"/>
    <w:basedOn w:val="Normal"/>
    <w:next w:val="Normal"/>
    <w:autoRedefine/>
    <w:rsid w:val="00A83634"/>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bi.ac.uk/pride/archive/project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ture.com/articles/nmeth.3901.pdf" TargetMode="External"/><Relationship Id="rId5" Type="http://schemas.openxmlformats.org/officeDocument/2006/relationships/webSettings" Target="webSettings.xml"/><Relationship Id="rId10" Type="http://schemas.openxmlformats.org/officeDocument/2006/relationships/hyperlink" Target="https://www.ebi.ac.uk/pride/archive/projects/PXD005187" TargetMode="External"/><Relationship Id="rId4" Type="http://schemas.openxmlformats.org/officeDocument/2006/relationships/settings" Target="settings.xml"/><Relationship Id="rId9" Type="http://schemas.openxmlformats.org/officeDocument/2006/relationships/hyperlink" Target="https://www.ebi.ac.uk/pride/archive/projects/PXD02334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8A687-6997-4470-B459-603E1267EEED}">
  <ds:schemaRefs>
    <ds:schemaRef ds:uri="http://schemas.openxmlformats.org/officeDocument/2006/bibliography"/>
  </ds:schemaRefs>
</ds:datastoreItem>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10</Pages>
  <Words>3374</Words>
  <Characters>19233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Project Outline</vt:lpstr>
    </vt:vector>
  </TitlesOfParts>
  <Company/>
  <LinksUpToDate>false</LinksUpToDate>
  <CharactersWithSpaces>22562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Outline</dc:title>
  <dc:creator>Sitarik, Ian</dc:creator>
  <cp:keywords/>
  <cp:lastModifiedBy>Sitarik, Ian</cp:lastModifiedBy>
  <cp:revision>2</cp:revision>
  <dcterms:created xsi:type="dcterms:W3CDTF">2025-08-25T14:26:00Z</dcterms:created>
  <dcterms:modified xsi:type="dcterms:W3CDTF">2025-08-25T14:26:00Z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2025-08-24</vt:lpwstr>
  </property>
</Properties>
</file>