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before="360" w:lineRule="auto"/>
        <w:rPr>
          <w:b w:val="1"/>
          <w:bCs w:val="1"/>
          <w:color w:val="2a2b2d"/>
          <w:sz w:val="30"/>
          <w:szCs w:val="30"/>
        </w:rPr>
      </w:pPr>
      <w:r w:rsidDel="00000000" w:rsidR="00000000" w:rsidRPr="00000000">
        <w:rPr>
          <w:b w:val="1"/>
          <w:bCs w:val="1"/>
          <w:color w:val="2a2b2d"/>
          <w:sz w:val="30"/>
          <w:szCs w:val="30"/>
          <w:rtl w:val="0"/>
        </w:rPr>
        <w:t xml:space="preserve">Meeting summary</w:t>
      </w:r>
    </w:p>
    <w:p w:rsidR="00000000" w:rsidDel="00000000" w:rsidP="00000000" w:rsidRDefault="00000000" w:rsidRPr="00000000" w14:paraId="00000002">
      <w:pPr>
        <w:pStyle w:val="Heading2"/>
        <w:keepNext w:val="0"/>
        <w:keepLines w:val="0"/>
        <w:shd w:fill="ffffff" w:val="clear"/>
        <w:spacing w:after="80" w:line="360" w:lineRule="auto"/>
        <w:rPr>
          <w:b w:val="1"/>
          <w:bCs w:val="1"/>
          <w:color w:val="2a2b2d"/>
          <w:sz w:val="24"/>
          <w:szCs w:val="24"/>
        </w:rPr>
      </w:pPr>
      <w:bookmarkStart w:colFirst="0" w:colLast="0" w:name="_od7smkob2sxn" w:id="0"/>
      <w:bookmarkEnd w:id="0"/>
      <w:r w:rsidDel="00000000" w:rsidR="00000000" w:rsidRPr="00000000">
        <w:rPr>
          <w:b w:val="1"/>
          <w:bCs w:val="1"/>
          <w:color w:val="2a2b2d"/>
          <w:sz w:val="24"/>
          <w:szCs w:val="24"/>
          <w:rtl w:val="0"/>
        </w:rPr>
        <w:t xml:space="preserve">Quick recap</w:t>
      </w:r>
    </w:p>
    <w:p w:rsidR="00000000" w:rsidDel="00000000" w:rsidP="00000000" w:rsidRDefault="00000000" w:rsidRPr="00000000" w14:paraId="00000003">
      <w:pPr>
        <w:shd w:fill="ffffff" w:val="clear"/>
        <w:spacing w:after="220" w:before="220" w:line="342.85714285714283" w:lineRule="auto"/>
        <w:rPr>
          <w:color w:val="2a2b2d"/>
          <w:sz w:val="21"/>
          <w:szCs w:val="21"/>
        </w:rPr>
      </w:pPr>
      <w:r w:rsidDel="00000000" w:rsidR="00000000" w:rsidRPr="00000000">
        <w:rPr>
          <w:color w:val="2a2b2d"/>
          <w:sz w:val="21"/>
          <w:szCs w:val="21"/>
          <w:rtl w:val="0"/>
        </w:rPr>
        <w:t xml:space="preserve">This meeting was a feedback session for a product proposal submitted to NCEMS (National Center for Multiscale Modeling of Biological Systems), where Ian Soterik provided detailed feedback on the team's proteoform database proposal. The team, consisting of Mike Hollis from Northwestern, Emily from EBI, and Nidhi from Baylor College of Medicine, discussed computational resources, data scouting requirements, and proposal writing guidelines. Ian confirmed that 10 terabytes of storage would be available by default, with potential for up to 40 terabytes if needed, and explained that Hamlet, a previously developed tool, could be used to extract and harmonize metadata from top-down proteomics datasets. The team clarified their focus on four model organisms (human, mouse, E. coli, and yeast) with approximately 1,000 datasets, and discussed plans to stratify by tissue type and proteomics technique (DDA vs DIA). Ian committed to providing a detailed data scouting report within the next week or two, including specific dataset counts and SDRF (Sample Data Relation Format) information, and offered ongoing support for proposal development with a November 4th submission deadline.</w:t>
      </w:r>
    </w:p>
    <w:p w:rsidR="00000000" w:rsidDel="00000000" w:rsidP="00000000" w:rsidRDefault="00000000" w:rsidRPr="00000000" w14:paraId="00000004">
      <w:pPr>
        <w:pStyle w:val="Heading2"/>
        <w:keepNext w:val="0"/>
        <w:keepLines w:val="0"/>
        <w:shd w:fill="ffffff" w:val="clear"/>
        <w:spacing w:after="80" w:line="360" w:lineRule="auto"/>
        <w:rPr>
          <w:b w:val="1"/>
          <w:bCs w:val="1"/>
          <w:color w:val="2a2b2d"/>
          <w:sz w:val="24"/>
          <w:szCs w:val="24"/>
        </w:rPr>
      </w:pPr>
      <w:bookmarkStart w:colFirst="0" w:colLast="0" w:name="_v3cvnacoez5e" w:id="1"/>
      <w:bookmarkEnd w:id="1"/>
      <w:r w:rsidDel="00000000" w:rsidR="00000000" w:rsidRPr="00000000">
        <w:rPr>
          <w:b w:val="1"/>
          <w:bCs w:val="1"/>
          <w:color w:val="2a2b2d"/>
          <w:sz w:val="24"/>
          <w:szCs w:val="24"/>
          <w:rtl w:val="0"/>
        </w:rPr>
        <w:t xml:space="preserve">Next steps</w:t>
      </w:r>
    </w:p>
    <w:p w:rsidR="00000000" w:rsidDel="00000000" w:rsidP="00000000" w:rsidRDefault="00000000" w:rsidRPr="00000000" w14:paraId="00000005">
      <w:pPr>
        <w:pStyle w:val="Heading3"/>
        <w:keepNext w:val="0"/>
        <w:keepLines w:val="0"/>
        <w:shd w:fill="ffffff" w:val="clear"/>
        <w:spacing w:before="280" w:line="342.85714285714283" w:lineRule="auto"/>
        <w:rPr>
          <w:b w:val="1"/>
          <w:bCs w:val="1"/>
          <w:color w:val="2a2b2d"/>
          <w:sz w:val="21"/>
          <w:szCs w:val="21"/>
        </w:rPr>
      </w:pPr>
      <w:bookmarkStart w:colFirst="0" w:colLast="0" w:name="_7ct6zuv2t9af" w:id="2"/>
      <w:bookmarkEnd w:id="2"/>
      <w:r w:rsidDel="00000000" w:rsidR="00000000" w:rsidRPr="00000000">
        <w:rPr>
          <w:b w:val="1"/>
          <w:bCs w:val="1"/>
          <w:color w:val="2a2b2d"/>
          <w:sz w:val="21"/>
          <w:szCs w:val="21"/>
          <w:rtl w:val="0"/>
        </w:rPr>
        <w:t xml:space="preserve">Ian</w:t>
      </w:r>
    </w:p>
    <w:p w:rsidR="00000000" w:rsidDel="00000000" w:rsidP="00000000" w:rsidRDefault="00000000" w:rsidRPr="00000000" w14:paraId="00000006">
      <w:pPr>
        <w:numPr>
          <w:ilvl w:val="0"/>
          <w:numId w:val="3"/>
        </w:numPr>
        <w:shd w:fill="ffffff" w:val="clear"/>
        <w:spacing w:after="0" w:afterAutospacing="0" w:before="220" w:lineRule="auto"/>
        <w:ind w:left="720" w:hanging="360"/>
      </w:pPr>
      <w:r w:rsidDel="00000000" w:rsidR="00000000" w:rsidRPr="00000000">
        <w:rPr>
          <w:color w:val="2a2b2d"/>
          <w:sz w:val="21"/>
          <w:szCs w:val="21"/>
          <w:rtl w:val="0"/>
        </w:rPr>
        <w:t xml:space="preserve">Conduct extended data scouting over the next week or two, including estimating GPU hours required for metadata extraction using Hamlet, identifying DDA top-down datasets for the four model organisms (human, mouse, E. coli, yeast), and providing a spreadsheet with PXDs and SDRFs.</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pPr>
      <w:r w:rsidDel="00000000" w:rsidR="00000000" w:rsidRPr="00000000">
        <w:rPr>
          <w:color w:val="2a2b2d"/>
          <w:sz w:val="21"/>
          <w:szCs w:val="21"/>
          <w:rtl w:val="0"/>
        </w:rPr>
        <w:t xml:space="preserve">Provide benchmarks for GPU hours and storage needs based on the list of PXDs received from Michael.</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pPr>
      <w:r w:rsidDel="00000000" w:rsidR="00000000" w:rsidRPr="00000000">
        <w:rPr>
          <w:color w:val="2a2b2d"/>
          <w:sz w:val="21"/>
          <w:szCs w:val="21"/>
          <w:rtl w:val="0"/>
        </w:rPr>
        <w:t xml:space="preserve">Include in the data scouting results the proportion of datasets with complete SDRFs already in PRIDE versus those generated by Hamlet.</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pPr>
      <w:r w:rsidDel="00000000" w:rsidR="00000000" w:rsidRPr="00000000">
        <w:rPr>
          <w:color w:val="2a2b2d"/>
          <w:sz w:val="21"/>
          <w:szCs w:val="21"/>
          <w:rtl w:val="0"/>
        </w:rPr>
        <w:t xml:space="preserve">Review the draft proposal sent by the team and provide feedback within a day.</w:t>
      </w:r>
    </w:p>
    <w:p w:rsidR="00000000" w:rsidDel="00000000" w:rsidP="00000000" w:rsidRDefault="00000000" w:rsidRPr="00000000" w14:paraId="0000000A">
      <w:pPr>
        <w:numPr>
          <w:ilvl w:val="0"/>
          <w:numId w:val="3"/>
        </w:numPr>
        <w:shd w:fill="ffffff" w:val="clear"/>
        <w:spacing w:after="220" w:before="0" w:beforeAutospacing="0" w:lineRule="auto"/>
        <w:ind w:left="720" w:hanging="360"/>
      </w:pPr>
      <w:r w:rsidDel="00000000" w:rsidR="00000000" w:rsidRPr="00000000">
        <w:rPr>
          <w:color w:val="2a2b2d"/>
          <w:sz w:val="21"/>
          <w:szCs w:val="21"/>
          <w:rtl w:val="0"/>
        </w:rPr>
        <w:t xml:space="preserve">Share the meeting transcript or summary with attendees who missed the meeting.</w:t>
      </w:r>
    </w:p>
    <w:p w:rsidR="00000000" w:rsidDel="00000000" w:rsidP="00000000" w:rsidRDefault="00000000" w:rsidRPr="00000000" w14:paraId="0000000B">
      <w:pPr>
        <w:pStyle w:val="Heading3"/>
        <w:keepNext w:val="0"/>
        <w:keepLines w:val="0"/>
        <w:shd w:fill="ffffff" w:val="clear"/>
        <w:spacing w:before="280" w:line="342.85714285714283" w:lineRule="auto"/>
        <w:rPr>
          <w:b w:val="1"/>
          <w:bCs w:val="1"/>
          <w:color w:val="2a2b2d"/>
          <w:sz w:val="21"/>
          <w:szCs w:val="21"/>
        </w:rPr>
      </w:pPr>
      <w:bookmarkStart w:colFirst="0" w:colLast="0" w:name="_itrcajkqnq9x" w:id="3"/>
      <w:bookmarkEnd w:id="3"/>
      <w:r w:rsidDel="00000000" w:rsidR="00000000" w:rsidRPr="00000000">
        <w:rPr>
          <w:b w:val="1"/>
          <w:bCs w:val="1"/>
          <w:color w:val="2a2b2d"/>
          <w:sz w:val="21"/>
          <w:szCs w:val="21"/>
          <w:rtl w:val="0"/>
        </w:rPr>
        <w:t xml:space="preserve">Michael</w:t>
      </w:r>
    </w:p>
    <w:p w:rsidR="00000000" w:rsidDel="00000000" w:rsidP="00000000" w:rsidRDefault="00000000" w:rsidRPr="00000000" w14:paraId="0000000C">
      <w:pPr>
        <w:numPr>
          <w:ilvl w:val="0"/>
          <w:numId w:val="1"/>
        </w:numPr>
        <w:shd w:fill="ffffff" w:val="clear"/>
        <w:spacing w:after="220" w:before="220" w:lineRule="auto"/>
        <w:ind w:left="720" w:hanging="360"/>
      </w:pPr>
      <w:r w:rsidDel="00000000" w:rsidR="00000000" w:rsidRPr="00000000">
        <w:rPr>
          <w:color w:val="2a2b2d"/>
          <w:sz w:val="21"/>
          <w:szCs w:val="21"/>
          <w:rtl w:val="0"/>
        </w:rPr>
        <w:t xml:space="preserve">Send Ian the list of PXDs for the four model organisms to facilitate more accurate benchmarks and storage estimates.</w:t>
      </w:r>
    </w:p>
    <w:p w:rsidR="00000000" w:rsidDel="00000000" w:rsidP="00000000" w:rsidRDefault="00000000" w:rsidRPr="00000000" w14:paraId="0000000D">
      <w:pPr>
        <w:pStyle w:val="Heading3"/>
        <w:keepNext w:val="0"/>
        <w:keepLines w:val="0"/>
        <w:shd w:fill="ffffff" w:val="clear"/>
        <w:spacing w:before="280" w:line="342.85714285714283" w:lineRule="auto"/>
        <w:rPr>
          <w:b w:val="1"/>
          <w:bCs w:val="1"/>
          <w:color w:val="2a2b2d"/>
          <w:sz w:val="21"/>
          <w:szCs w:val="21"/>
        </w:rPr>
      </w:pPr>
      <w:bookmarkStart w:colFirst="0" w:colLast="0" w:name="_ljfqhsvv6jno" w:id="4"/>
      <w:bookmarkEnd w:id="4"/>
      <w:r w:rsidDel="00000000" w:rsidR="00000000" w:rsidRPr="00000000">
        <w:rPr>
          <w:b w:val="1"/>
          <w:bCs w:val="1"/>
          <w:color w:val="2a2b2d"/>
          <w:sz w:val="21"/>
          <w:szCs w:val="21"/>
          <w:rtl w:val="0"/>
        </w:rPr>
        <w:t xml:space="preserve">Collaboration</w:t>
      </w:r>
    </w:p>
    <w:p w:rsidR="00000000" w:rsidDel="00000000" w:rsidP="00000000" w:rsidRDefault="00000000" w:rsidRPr="00000000" w14:paraId="0000000E">
      <w:pPr>
        <w:numPr>
          <w:ilvl w:val="0"/>
          <w:numId w:val="2"/>
        </w:numPr>
        <w:shd w:fill="ffffff" w:val="clear"/>
        <w:spacing w:after="0" w:afterAutospacing="0" w:before="220" w:lineRule="auto"/>
        <w:ind w:left="720" w:hanging="360"/>
      </w:pPr>
      <w:r w:rsidDel="00000000" w:rsidR="00000000" w:rsidRPr="00000000">
        <w:rPr>
          <w:color w:val="2a2b2d"/>
          <w:sz w:val="21"/>
          <w:szCs w:val="21"/>
          <w:rtl w:val="0"/>
        </w:rPr>
        <w:t xml:space="preserve">Michael, Nidhi, Emily: Send a draft of the full proposal to Ian for feedback, ideally by October 15th, but no later than the third week of October.</w:t>
      </w:r>
    </w:p>
    <w:p w:rsidR="00000000" w:rsidDel="00000000" w:rsidP="00000000" w:rsidRDefault="00000000" w:rsidRPr="00000000" w14:paraId="0000000F">
      <w:pPr>
        <w:numPr>
          <w:ilvl w:val="0"/>
          <w:numId w:val="2"/>
        </w:numPr>
        <w:shd w:fill="ffffff" w:val="clear"/>
        <w:spacing w:after="220" w:before="0" w:beforeAutospacing="0" w:lineRule="auto"/>
        <w:ind w:left="720" w:hanging="360"/>
      </w:pPr>
      <w:r w:rsidDel="00000000" w:rsidR="00000000" w:rsidRPr="00000000">
        <w:rPr>
          <w:color w:val="2a2b2d"/>
          <w:sz w:val="21"/>
          <w:szCs w:val="21"/>
          <w:rtl w:val="0"/>
        </w:rPr>
        <w:t xml:space="preserve">Michael, Nidhi, Emily: Incorporate feedback from Ian into the final proposal for submission by November 4th.</w:t>
      </w:r>
    </w:p>
    <w:p w:rsidR="00000000" w:rsidDel="00000000" w:rsidP="00000000" w:rsidRDefault="00000000" w:rsidRPr="00000000" w14:paraId="00000010">
      <w:pPr>
        <w:pStyle w:val="Heading2"/>
        <w:keepNext w:val="0"/>
        <w:keepLines w:val="0"/>
        <w:shd w:fill="ffffff" w:val="clear"/>
        <w:spacing w:after="80" w:line="360" w:lineRule="auto"/>
        <w:rPr>
          <w:b w:val="1"/>
          <w:bCs w:val="1"/>
          <w:color w:val="2a2b2d"/>
          <w:sz w:val="24"/>
          <w:szCs w:val="24"/>
        </w:rPr>
      </w:pPr>
      <w:bookmarkStart w:colFirst="0" w:colLast="0" w:name="_mq2okdofl6mf" w:id="5"/>
      <w:bookmarkEnd w:id="5"/>
      <w:r w:rsidDel="00000000" w:rsidR="00000000" w:rsidRPr="00000000">
        <w:rPr>
          <w:b w:val="1"/>
          <w:bCs w:val="1"/>
          <w:color w:val="2a2b2d"/>
          <w:sz w:val="24"/>
          <w:szCs w:val="24"/>
          <w:rtl w:val="0"/>
        </w:rPr>
        <w:t xml:space="preserve">Summary</w:t>
      </w:r>
    </w:p>
    <w:p w:rsidR="00000000" w:rsidDel="00000000" w:rsidP="00000000" w:rsidRDefault="00000000" w:rsidRPr="00000000" w14:paraId="00000011">
      <w:pPr>
        <w:pStyle w:val="Heading3"/>
        <w:keepNext w:val="0"/>
        <w:keepLines w:val="0"/>
        <w:shd w:fill="ffffff" w:val="clear"/>
        <w:spacing w:before="280" w:line="342.85714285714283" w:lineRule="auto"/>
        <w:rPr>
          <w:b w:val="1"/>
          <w:bCs w:val="1"/>
          <w:color w:val="2a2b2d"/>
          <w:sz w:val="21"/>
          <w:szCs w:val="21"/>
        </w:rPr>
      </w:pPr>
      <w:bookmarkStart w:colFirst="0" w:colLast="0" w:name="_77cuh82b77nk" w:id="6"/>
      <w:bookmarkEnd w:id="6"/>
      <w:r w:rsidDel="00000000" w:rsidR="00000000" w:rsidRPr="00000000">
        <w:rPr>
          <w:b w:val="1"/>
          <w:bCs w:val="1"/>
          <w:color w:val="2a2b2d"/>
          <w:sz w:val="21"/>
          <w:szCs w:val="21"/>
          <w:rtl w:val="0"/>
        </w:rPr>
        <w:t xml:space="preserve">Proteoform Project Planning Meeting</w:t>
      </w:r>
    </w:p>
    <w:p w:rsidR="00000000" w:rsidDel="00000000" w:rsidP="00000000" w:rsidRDefault="00000000" w:rsidRPr="00000000" w14:paraId="00000012">
      <w:pPr>
        <w:shd w:fill="ffffff" w:val="clear"/>
        <w:spacing w:after="220" w:before="220" w:line="342.85714285714283" w:lineRule="auto"/>
        <w:rPr>
          <w:color w:val="2a2b2d"/>
          <w:sz w:val="21"/>
          <w:szCs w:val="21"/>
        </w:rPr>
      </w:pPr>
      <w:r w:rsidDel="00000000" w:rsidR="00000000" w:rsidRPr="00000000">
        <w:rPr>
          <w:color w:val="2a2b2d"/>
          <w:sz w:val="21"/>
          <w:szCs w:val="21"/>
          <w:rtl w:val="0"/>
        </w:rPr>
        <w:t xml:space="preserve">The meeting began with introductions from team members including Ian Soterik, Michael Hollis, Nidhi, and Emily. Ian outlined the agenda, which included reviewing product proposal feedback and discussing data scouting for a proteoform project. The team discussed the proto-proposal and planned to review an initial data scouting report that organized relevant databases and datasets for the project submission scheduled for early November.</w:t>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2a2b2d"/>
          <w:sz w:val="21"/>
          <w:szCs w:val="21"/>
        </w:rPr>
      </w:pPr>
      <w:bookmarkStart w:colFirst="0" w:colLast="0" w:name="_lgln0lnsuwfj" w:id="7"/>
      <w:bookmarkEnd w:id="7"/>
      <w:r w:rsidDel="00000000" w:rsidR="00000000" w:rsidRPr="00000000">
        <w:rPr>
          <w:b w:val="1"/>
          <w:bCs w:val="1"/>
          <w:color w:val="2a2b2d"/>
          <w:sz w:val="21"/>
          <w:szCs w:val="21"/>
          <w:rtl w:val="0"/>
        </w:rPr>
        <w:t xml:space="preserve">Proteoform Registry Project Feedback</w:t>
      </w:r>
    </w:p>
    <w:p w:rsidR="00000000" w:rsidDel="00000000" w:rsidP="00000000" w:rsidRDefault="00000000" w:rsidRPr="00000000" w14:paraId="00000014">
      <w:pPr>
        <w:shd w:fill="ffffff" w:val="clear"/>
        <w:spacing w:after="220" w:before="220" w:line="342.85714285714283" w:lineRule="auto"/>
        <w:rPr>
          <w:color w:val="2a2b2d"/>
          <w:sz w:val="21"/>
          <w:szCs w:val="21"/>
        </w:rPr>
      </w:pPr>
      <w:r w:rsidDel="00000000" w:rsidR="00000000" w:rsidRPr="00000000">
        <w:rPr>
          <w:color w:val="2a2b2d"/>
          <w:sz w:val="21"/>
          <w:szCs w:val="21"/>
          <w:rtl w:val="0"/>
        </w:rPr>
        <w:t xml:space="preserve">Ian provided feedback on the team's proposal for a proteoform registry project, discussing computational resources, data storage, and project scope. The team confirmed they would focus on four model organisms (human, mouse, E. coli, and yeast) with approximately 1,000 datasets, primarily using DDA top-down proteomics data. Ian offered to provide GPU hour benchmarks and SDRF data analysis using their Hamlet tool, and confirmed that the team could use Nextflow for their pipeline development. The team agreed to submit a draft proposal by late October for initial feedback, with final decisions expected by December 5th.</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hd w:fill="ffffff" w:val="clear"/>
        <w:spacing w:after="220" w:before="220" w:line="342.85714285714283" w:lineRule="auto"/>
        <w:rPr>
          <w:color w:val="2a2b2d"/>
          <w:sz w:val="21"/>
          <w:szCs w:val="21"/>
        </w:rPr>
      </w:pPr>
      <w:r w:rsidDel="00000000" w:rsidR="00000000" w:rsidRPr="00000000">
        <w:rPr>
          <w:b w:val="1"/>
          <w:bCs w:val="1"/>
          <w:color w:val="2a2b2d"/>
          <w:sz w:val="21"/>
          <w:szCs w:val="21"/>
          <w:rtl w:val="0"/>
        </w:rPr>
        <w:t xml:space="preserve">Attendees:</w:t>
      </w:r>
      <w:r w:rsidDel="00000000" w:rsidR="00000000" w:rsidRPr="00000000">
        <w:rPr>
          <w:color w:val="2a2b2d"/>
          <w:sz w:val="21"/>
          <w:szCs w:val="21"/>
          <w:rtl w:val="0"/>
        </w:rPr>
        <w:t xml:space="preserve"> Michael Hollas (External), Nidhi Sahni (External), Emily Bowler-Barnett (External), Ian Sitarik</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a2b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a2b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a2b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