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AMSU Estimation v1.3.0 Implementation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POCs:</w:t>
        <w:tab/>
        <w:t xml:space="preserve">Matt Sardi 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matthew.sardi@noaa.gov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NHC Computer Support Group (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ncep.nhc.csg@noaa.gov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Code compilation &amp; installation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Check out v1.3.0 from the Git repository at NHC using the instructions on code delivery form (copied below).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 clone git@git.nhc.noaa.gov:amsu_estimation.git --branch=v1.3.0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NOTE: If you have not connected to this git repo before, you will need to reach out to the NHC POCs above to get your public SSH key added to our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hanging="36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Compile and install library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exectuables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by going into each of the directories below and then entering the following: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clean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install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720"/>
        <w:rPr>
          <w:color w:val="222222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lib/sorc/gfstopack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hanging="36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Compile and install model executables with one of the following options: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hanging="36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by going into each of the directories below and then entering the following:</w:t>
        <w:br w:type="textWrapping"/>
        <w:br w:type="textWrapping"/>
        <w:tab/>
      </w:r>
      <w:r w:rsidDel="00000000" w:rsidR="00000000" w:rsidRPr="00000000">
        <w:rPr>
          <w:color w:val="222222"/>
          <w:highlight w:val="white"/>
          <w:rtl w:val="0"/>
        </w:rPr>
        <w:t xml:space="preserve">make clean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install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sorc/amsu_bin2pack.fd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sorc/amsu_bintrans.fd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sorc/amsu_compgfs.fd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sorc/amsu_oparet.fd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sorc/amsu_pickgfs.fd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sorc/amsu_pullvar.fd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sorc/amsu_readbufr.fd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sorc/amsu_readcarq1.fd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sorc/amsu_readcoordinate.fd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sorc/amsu_tempretrieve.fd</w:t>
      </w:r>
      <w:r w:rsidDel="00000000" w:rsidR="00000000" w:rsidRPr="00000000">
        <w:rPr>
          <w:i w:val="1"/>
          <w:color w:val="222222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440" w:hanging="36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by running the script that performs all the steps in option (a):</w:t>
      </w:r>
      <w:r w:rsidDel="00000000" w:rsidR="00000000" w:rsidRPr="00000000">
        <w:rPr>
          <w:color w:val="222222"/>
          <w:highlight w:val="white"/>
          <w:rtl w:val="0"/>
        </w:rPr>
        <w:t xml:space="preserve"> </w:t>
        <w:br w:type="textWrapping"/>
        <w:t xml:space="preserve">sorc/build_all.sh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thew.sardi@noaa.gov" TargetMode="External"/><Relationship Id="rId7" Type="http://schemas.openxmlformats.org/officeDocument/2006/relationships/hyperlink" Target="mailto:ncep.nhc.csg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