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spacing w:after="0" w:before="0" w:line="240" w:lineRule="auto"/>
        <w:contextualSpacing w:val="0"/>
      </w:pPr>
      <w:bookmarkStart w:colFirst="0" w:colLast="0" w:name="_yqjpldncha31" w:id="0"/>
      <w:bookmarkEnd w:id="0"/>
      <w:r w:rsidDel="00000000" w:rsidR="00000000" w:rsidRPr="00000000">
        <w:rPr>
          <w:rtl w:val="0"/>
        </w:rPr>
        <w:t xml:space="preserve">Informal Release Notes: ETSS v2.2.0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bookmarkStart w:colFirst="0" w:colLast="0" w:name="_t1mbhmbl7jfw" w:id="1"/>
      <w:bookmarkEnd w:id="1"/>
      <w:r w:rsidDel="00000000" w:rsidR="00000000" w:rsidRPr="00000000">
        <w:rPr>
          <w:rtl w:val="0"/>
        </w:rPr>
        <w:t xml:space="preserve">As of: Feb 28,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P-ETSS 1.0</w:t>
      </w:r>
      <w:r w:rsidDel="00000000" w:rsidR="00000000" w:rsidRPr="00000000">
        <w:rPr>
          <w:rtl w:val="0"/>
        </w:rPr>
        <w:t xml:space="preserve">, please see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Informal Release Notes for P-ETSS 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la5zz7cuiae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3i59iouhy2n" w:id="3"/>
      <w:bookmarkEnd w:id="3"/>
      <w:r w:rsidDel="00000000" w:rsidR="00000000" w:rsidRPr="00000000">
        <w:rPr>
          <w:rtl w:val="0"/>
        </w:rPr>
        <w:t xml:space="preserve">Supporting Documents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"Informal Release Notes" -&gt; This document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Formal Release Notes for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ETSS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Implementation Instructions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Flow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r9pqvy3dyyh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ssdjpsqlpit8" w:id="5"/>
      <w:bookmarkEnd w:id="5"/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Initial implementation of Model -- Oct 3, 1995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Bering Sea basin </w:t>
      </w:r>
      <w:r w:rsidDel="00000000" w:rsidR="00000000" w:rsidRPr="00000000">
        <w:rPr>
          <w:b w:val="1"/>
          <w:rtl w:val="0"/>
        </w:rPr>
        <w:t xml:space="preserve">(eOTZ) </w:t>
      </w:r>
      <w:r w:rsidDel="00000000" w:rsidR="00000000" w:rsidRPr="00000000">
        <w:rPr>
          <w:rtl w:val="0"/>
        </w:rPr>
        <w:t xml:space="preserve">built -- Oct 27, 1998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East Coast basin </w:t>
      </w:r>
      <w:r w:rsidDel="00000000" w:rsidR="00000000" w:rsidRPr="00000000">
        <w:rPr>
          <w:b w:val="1"/>
          <w:rtl w:val="0"/>
        </w:rPr>
        <w:t xml:space="preserve">(eEXT)</w:t>
      </w:r>
      <w:r w:rsidDel="00000000" w:rsidR="00000000" w:rsidRPr="00000000">
        <w:rPr>
          <w:rtl w:val="0"/>
        </w:rPr>
        <w:t xml:space="preserve"> built -- Jan 9, 1999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Gulf of Mexico basin </w:t>
      </w:r>
      <w:r w:rsidDel="00000000" w:rsidR="00000000" w:rsidRPr="00000000">
        <w:rPr>
          <w:b w:val="1"/>
          <w:rtl w:val="0"/>
        </w:rPr>
        <w:t xml:space="preserve">(eGLL)</w:t>
      </w:r>
      <w:r w:rsidDel="00000000" w:rsidR="00000000" w:rsidRPr="00000000">
        <w:rPr>
          <w:rtl w:val="0"/>
        </w:rPr>
        <w:t xml:space="preserve"> built -- Mar 30, 1999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West Coast </w:t>
      </w:r>
      <w:r w:rsidDel="00000000" w:rsidR="00000000" w:rsidRPr="00000000">
        <w:rPr>
          <w:b w:val="1"/>
          <w:rtl w:val="0"/>
        </w:rPr>
        <w:t xml:space="preserve">(eWCT)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Arctic </w:t>
      </w:r>
      <w:r w:rsidDel="00000000" w:rsidR="00000000" w:rsidRPr="00000000">
        <w:rPr>
          <w:b w:val="1"/>
          <w:rtl w:val="0"/>
        </w:rPr>
        <w:t xml:space="preserve">(eNOM)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added -- Sep 25, 2000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Handle all 4 cycles of GFS --  Sep 1, 2001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Gulf of Mexico basin 2 </w:t>
      </w:r>
      <w:r w:rsidDel="00000000" w:rsidR="00000000" w:rsidRPr="00000000">
        <w:rPr>
          <w:b w:val="1"/>
          <w:rtl w:val="0"/>
        </w:rPr>
        <w:t xml:space="preserve">(eGL2)</w:t>
      </w:r>
      <w:r w:rsidDel="00000000" w:rsidR="00000000" w:rsidRPr="00000000">
        <w:rPr>
          <w:rtl w:val="0"/>
        </w:rPr>
        <w:t xml:space="preserve"> (replacing the </w:t>
      </w:r>
      <w:r w:rsidDel="00000000" w:rsidR="00000000" w:rsidRPr="00000000">
        <w:rPr>
          <w:b w:val="1"/>
          <w:rtl w:val="0"/>
        </w:rPr>
        <w:t xml:space="preserve">eGLL</w:t>
      </w:r>
      <w:r w:rsidDel="00000000" w:rsidR="00000000" w:rsidRPr="00000000">
        <w:rPr>
          <w:rtl w:val="0"/>
        </w:rPr>
        <w:t xml:space="preserve"> basin) built -- Oct 12, 2001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Changing model to handle 96 hours forecast -- May 10, 2007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Output to NDFD grids -- Nov 7, 2007</w:t>
      </w:r>
    </w:p>
    <w:p w:rsidR="00000000" w:rsidDel="00000000" w:rsidP="00000000" w:rsidRDefault="00000000" w:rsidRPr="00000000">
      <w:pPr>
        <w:widowControl w:val="0"/>
        <w:ind w:left="630" w:hanging="630"/>
        <w:contextualSpacing w:val="0"/>
      </w:pPr>
      <w:r w:rsidDel="00000000" w:rsidR="00000000" w:rsidRPr="00000000">
        <w:rPr>
          <w:rtl w:val="0"/>
        </w:rPr>
        <w:t xml:space="preserve">V0.0.0 - Updating east coast basin </w:t>
      </w:r>
      <w:r w:rsidDel="00000000" w:rsidR="00000000" w:rsidRPr="00000000">
        <w:rPr>
          <w:b w:val="1"/>
          <w:rtl w:val="0"/>
        </w:rPr>
        <w:t xml:space="preserve">(eEX2)</w:t>
      </w:r>
      <w:r w:rsidDel="00000000" w:rsidR="00000000" w:rsidRPr="00000000">
        <w:rPr>
          <w:rtl w:val="0"/>
        </w:rPr>
        <w:t xml:space="preserve"> (replacing the </w:t>
      </w:r>
      <w:r w:rsidDel="00000000" w:rsidR="00000000" w:rsidRPr="00000000">
        <w:rPr>
          <w:b w:val="1"/>
          <w:rtl w:val="0"/>
        </w:rPr>
        <w:t xml:space="preserve">eEXT</w:t>
      </w:r>
      <w:r w:rsidDel="00000000" w:rsidR="00000000" w:rsidRPr="00000000">
        <w:rPr>
          <w:rtl w:val="0"/>
        </w:rPr>
        <w:t xml:space="preserve"> basin) and adding Gulf of Alaska </w:t>
      </w:r>
      <w:r w:rsidDel="00000000" w:rsidR="00000000" w:rsidRPr="00000000">
        <w:rPr>
          <w:b w:val="1"/>
          <w:rtl w:val="0"/>
        </w:rPr>
        <w:t xml:space="preserve">(eGOA)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basin -- Apr 11, 2008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Updating Gulf of Mexico basin </w:t>
      </w:r>
      <w:r w:rsidDel="00000000" w:rsidR="00000000" w:rsidRPr="00000000">
        <w:rPr>
          <w:b w:val="1"/>
          <w:rtl w:val="0"/>
        </w:rPr>
        <w:t xml:space="preserve">(eGM3) </w:t>
      </w:r>
      <w:r w:rsidDel="00000000" w:rsidR="00000000" w:rsidRPr="00000000">
        <w:rPr>
          <w:rtl w:val="0"/>
        </w:rPr>
        <w:t xml:space="preserve">(replacing the </w:t>
      </w:r>
      <w:r w:rsidDel="00000000" w:rsidR="00000000" w:rsidRPr="00000000">
        <w:rPr>
          <w:b w:val="1"/>
          <w:rtl w:val="0"/>
        </w:rPr>
        <w:t xml:space="preserve">eGL2</w:t>
      </w:r>
      <w:r w:rsidDel="00000000" w:rsidR="00000000" w:rsidRPr="00000000">
        <w:rPr>
          <w:rtl w:val="0"/>
        </w:rPr>
        <w:t xml:space="preserve"> basin)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-- Jun 30, 2010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Adding scripts to run ETSS model in parallel -- Jan 21, 2011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V0.0.0 - West Coast basin </w:t>
      </w:r>
      <w:r w:rsidDel="00000000" w:rsidR="00000000" w:rsidRPr="00000000">
        <w:rPr>
          <w:b w:val="1"/>
          <w:rtl w:val="0"/>
        </w:rPr>
        <w:t xml:space="preserve">(eWC2)</w:t>
      </w:r>
      <w:r w:rsidDel="00000000" w:rsidR="00000000" w:rsidRPr="00000000">
        <w:rPr>
          <w:rtl w:val="0"/>
        </w:rPr>
        <w:t xml:space="preserve"> (replacing the </w:t>
      </w:r>
      <w:r w:rsidDel="00000000" w:rsidR="00000000" w:rsidRPr="00000000">
        <w:rPr>
          <w:b w:val="1"/>
          <w:rtl w:val="0"/>
        </w:rPr>
        <w:t xml:space="preserve">eWCT</w:t>
      </w:r>
      <w:r w:rsidDel="00000000" w:rsidR="00000000" w:rsidRPr="00000000">
        <w:rPr>
          <w:rtl w:val="0"/>
        </w:rPr>
        <w:t xml:space="preserve"> basin) built -- Feb 9, 2011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V1.0.0 - Modified model to run on WCOSS by Arthur Taylor -- Oct 11, 2012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v1.5.0 - Implemented on Oct.15, 2014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GRIB2 0.5 degree GFS data instead of GRIB1 1 degree GFS data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fix for wind control window for Arctic basin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output of 2.5 km CONUS grids (requiring a new mask file)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output of 3 km Alaska grids (requiring a new mask file)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Correcting the Alaska mask files in the south Bering Sea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v2.0.0 - Implemented on May 19, 2015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Re-introducing the inundation algorithm based on surge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East and Gulf of Mexico coastlines, nesting the tropical and Extra-Tropical computational grids to leverage the finer overland details contained within tropical grids.  The tropical basins introduced were: (</w:t>
      </w:r>
      <w:r w:rsidDel="00000000" w:rsidR="00000000" w:rsidRPr="00000000">
        <w:rPr>
          <w:b w:val="1"/>
          <w:rtl w:val="0"/>
        </w:rPr>
        <w:t xml:space="preserve">AP3, CD2, CO2, CP5, CR3, DE3, EBP3, EBR3, EFM2, EGL3, EJX3, EKE2, EMO2, EOK3, EPN3, ESV4, ETP3, HCH2, HMI3, HOR3, HPA2, HT3, IL3, LF2, MS7, NY3, PB3, PN2, PS2, PV2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ETSS post processing is being introduced to the operational environment to create SHEF-encoded water level guidance for River Forecast Centers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ETSS post processing now uses NCEP's BUFR tanks (as opposed to web scraping) for observations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v2.1.0 - Implemented on November 3, 2015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new Bering-Beaufort-Chukchi Sea (</w:t>
      </w:r>
      <w:r w:rsidDel="00000000" w:rsidR="00000000" w:rsidRPr="00000000">
        <w:rPr>
          <w:b w:val="1"/>
          <w:rtl w:val="0"/>
        </w:rPr>
        <w:t xml:space="preserve">eBBC</w:t>
      </w:r>
      <w:r w:rsidDel="00000000" w:rsidR="00000000" w:rsidRPr="00000000">
        <w:rPr>
          <w:rtl w:val="0"/>
        </w:rPr>
        <w:t xml:space="preserve">) (replacing the </w:t>
      </w:r>
      <w:r w:rsidDel="00000000" w:rsidR="00000000" w:rsidRPr="00000000">
        <w:rPr>
          <w:b w:val="1"/>
          <w:rtl w:val="0"/>
        </w:rPr>
        <w:t xml:space="preserve">eOTZ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eNOM</w:t>
      </w:r>
      <w:r w:rsidDel="00000000" w:rsidR="00000000" w:rsidRPr="00000000">
        <w:rPr>
          <w:rtl w:val="0"/>
        </w:rPr>
        <w:t xml:space="preserve"> basins) Alaska basin to resolve a problem with water flowing from one basin to another through the Bering Strait.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best wind drag coefficient to use for eBBC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Re-introducing the inundation algorithm based on surge and tide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overland guidance based on surge and tide for all U.S coastlines, which include tidal forcing for all domains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the SHEF encoding to use MLLW instead of MHHW as a vertical datum, and incorporate more stations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v2.2.0 - Implementation on June 06, 2017 -- (Code handoff on February 22, 2017)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improved West Coast basin (</w:t>
      </w:r>
      <w:r w:rsidDel="00000000" w:rsidR="00000000" w:rsidRPr="00000000">
        <w:rPr>
          <w:b w:val="1"/>
          <w:rtl w:val="0"/>
        </w:rPr>
        <w:t xml:space="preserve">NEP</w:t>
      </w:r>
      <w:r w:rsidDel="00000000" w:rsidR="00000000" w:rsidRPr="00000000">
        <w:rPr>
          <w:rtl w:val="0"/>
        </w:rPr>
        <w:t xml:space="preserve">) (replacing the </w:t>
      </w:r>
      <w:r w:rsidDel="00000000" w:rsidR="00000000" w:rsidRPr="00000000">
        <w:rPr>
          <w:b w:val="1"/>
          <w:rtl w:val="0"/>
        </w:rPr>
        <w:t xml:space="preserve">eWC2</w:t>
      </w:r>
      <w:r w:rsidDel="00000000" w:rsidR="00000000" w:rsidRPr="00000000">
        <w:rPr>
          <w:rtl w:val="0"/>
        </w:rPr>
        <w:t xml:space="preserve"> basin)</w:t>
      </w:r>
      <w:r w:rsidDel="00000000" w:rsidR="00000000" w:rsidRPr="00000000">
        <w:rPr>
          <w:rtl w:val="0"/>
        </w:rPr>
        <w:t xml:space="preserve"> that has overland information and covers Gulf of AK, Western Canada and the West Coast.  The intent is to model surge propagating south along the Canadian Coast.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Tide version to resolve tide phase shift in Cedar Key FL (CD2), Tampa Bay FL (ETP3) and Apalachicola FL (AP3).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Replaced the 13 tidal constituents from OSU's TOPEX/Poseidon Global Tide model with 13 tidal constituents from </w:t>
      </w:r>
      <w:r w:rsidDel="00000000" w:rsidR="00000000" w:rsidRPr="00000000">
        <w:rPr>
          <w:rtl w:val="0"/>
        </w:rPr>
        <w:t xml:space="preserve">Notre Dame's ADCIRC model in the Bering-Beaufort-Chukchi Sea (</w:t>
      </w:r>
      <w:r w:rsidDel="00000000" w:rsidR="00000000" w:rsidRPr="00000000">
        <w:rPr>
          <w:b w:val="1"/>
          <w:rtl w:val="0"/>
        </w:rPr>
        <w:t xml:space="preserve">eBBC</w:t>
      </w:r>
      <w:r w:rsidDel="00000000" w:rsidR="00000000" w:rsidRPr="00000000">
        <w:rPr>
          <w:rtl w:val="0"/>
        </w:rPr>
        <w:t xml:space="preserve">) basin.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Experimentally generate max surge + tide above NAVD88 for 0 to 102 hours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 forecast from 96 to 102 hours (to match P-Surge 2.6 (2016))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the reported storm surge 'wiggle' for the East Coast and  Gulf of Mexico in version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to the Cray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Discontinue 5.0 km CONUS and 6.0 km AK grids as they are not needed by AWIPS as of build: 16.1.1, Dec 15, 2015.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Enhancements / Bug fixes (-check bounds IT test, improve merge mask, make the CSV files self-describing and remove a linear interpolation</w:t>
      </w:r>
      <w:r w:rsidDel="00000000" w:rsidR="00000000" w:rsidRPr="00000000">
        <w:rPr>
          <w:rtl w:val="0"/>
        </w:rPr>
        <w:t xml:space="preserve"> bug in the post-processing codes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5o1ry4niktc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f504xa91wgeo" w:id="7"/>
      <w:bookmarkEnd w:id="7"/>
      <w:r w:rsidDel="00000000" w:rsidR="00000000" w:rsidRPr="00000000">
        <w:rPr>
          <w:vertAlign w:val="baseline"/>
          <w:rtl w:val="0"/>
        </w:rPr>
        <w:t xml:space="preserve">Input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ata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6m8moqd7xfbj" w:id="8"/>
      <w:bookmarkEnd w:id="8"/>
      <w:r w:rsidDel="00000000" w:rsidR="00000000" w:rsidRPr="00000000">
        <w:rPr>
          <w:vertAlign w:val="baseline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ata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Discontinued from SBN</w:t>
      </w:r>
      <w:r w:rsidDel="00000000" w:rsidR="00000000" w:rsidRPr="00000000">
        <w:rPr>
          <w:rtl w:val="0"/>
        </w:rPr>
        <w:t xml:space="preserve"> the 5.0 km CONUS and 6.0 km AK grids (</w:t>
      </w:r>
      <w:r w:rsidDel="00000000" w:rsidR="00000000" w:rsidRPr="00000000">
        <w:rPr>
          <w:rtl w:val="0"/>
        </w:rPr>
        <w:t xml:space="preserve">Size: </w:t>
      </w:r>
      <w:r w:rsidDel="00000000" w:rsidR="00000000" w:rsidRPr="00000000">
        <w:rPr>
          <w:b w:val="1"/>
          <w:rtl w:val="0"/>
        </w:rPr>
        <w:t xml:space="preserve">-60 Mb</w:t>
      </w:r>
      <w:r w:rsidDel="00000000" w:rsidR="00000000" w:rsidRPr="00000000">
        <w:rPr>
          <w:rtl w:val="0"/>
        </w:rPr>
        <w:t xml:space="preserve"> every 6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Added WMO headers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96 to 102 hours surge only (2.5 km CONUS and 3 km AK) grids (</w:t>
      </w:r>
      <w:r w:rsidDel="00000000" w:rsidR="00000000" w:rsidRPr="00000000">
        <w:rPr>
          <w:rtl w:val="0"/>
        </w:rPr>
        <w:t xml:space="preserve">Size: </w:t>
      </w:r>
      <w:r w:rsidDel="00000000" w:rsidR="00000000" w:rsidRPr="00000000">
        <w:rPr>
          <w:b w:val="1"/>
          <w:rtl w:val="0"/>
        </w:rPr>
        <w:t xml:space="preserve">+2 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+4 Mb</w:t>
      </w:r>
      <w:r w:rsidDel="00000000" w:rsidR="00000000" w:rsidRPr="00000000">
        <w:rPr>
          <w:rtl w:val="0"/>
        </w:rPr>
        <w:t xml:space="preserve"> respectively every 6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Added WMO headers</w:t>
      </w:r>
      <w:r w:rsidDel="00000000" w:rsidR="00000000" w:rsidRPr="00000000">
        <w:rPr>
          <w:rtl w:val="0"/>
        </w:rPr>
        <w:t xml:space="preserve"> to surge + tide (2.5 km and 625 m CONUS and 3 km AK) grids to add them to the SBN and into AWIPS (</w:t>
      </w:r>
      <w:r w:rsidDel="00000000" w:rsidR="00000000" w:rsidRPr="00000000">
        <w:rPr>
          <w:rtl w:val="0"/>
        </w:rPr>
        <w:t xml:space="preserve">Size: </w:t>
      </w:r>
      <w:r w:rsidDel="00000000" w:rsidR="00000000" w:rsidRPr="00000000">
        <w:rPr>
          <w:b w:val="1"/>
          <w:rtl w:val="0"/>
        </w:rPr>
        <w:t xml:space="preserve">+30 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+100 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+80 Mb</w:t>
      </w:r>
      <w:r w:rsidDel="00000000" w:rsidR="00000000" w:rsidRPr="00000000">
        <w:rPr>
          <w:rtl w:val="0"/>
        </w:rPr>
        <w:t xml:space="preserve"> respectively every 6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Added WMO headers</w:t>
      </w:r>
      <w:r w:rsidDel="00000000" w:rsidR="00000000" w:rsidRPr="00000000">
        <w:rPr>
          <w:rtl w:val="0"/>
        </w:rPr>
        <w:t xml:space="preserve"> to tide only (CONUS 625 m) grids to add them to the SBN and into AWIPS (</w:t>
      </w:r>
      <w:r w:rsidDel="00000000" w:rsidR="00000000" w:rsidRPr="00000000">
        <w:rPr>
          <w:rtl w:val="0"/>
        </w:rPr>
        <w:t xml:space="preserve">Size: </w:t>
      </w:r>
      <w:r w:rsidDel="00000000" w:rsidR="00000000" w:rsidRPr="00000000">
        <w:rPr>
          <w:b w:val="1"/>
          <w:rtl w:val="0"/>
        </w:rPr>
        <w:t xml:space="preserve">+100 Mb</w:t>
      </w:r>
      <w:r w:rsidDel="00000000" w:rsidR="00000000" w:rsidRPr="00000000">
        <w:rPr>
          <w:rtl w:val="0"/>
        </w:rPr>
        <w:t xml:space="preserve"> bytes every 6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Net Change is -60 Mb +6 Mb +210 Mb + 100 Mb = </w:t>
      </w:r>
      <w:r w:rsidDel="00000000" w:rsidR="00000000" w:rsidRPr="00000000">
        <w:rPr>
          <w:b w:val="1"/>
          <w:rtl w:val="0"/>
        </w:rPr>
        <w:t xml:space="preserve">+256</w:t>
      </w:r>
      <w:r w:rsidDel="00000000" w:rsidR="00000000" w:rsidRPr="00000000">
        <w:rPr>
          <w:rtl w:val="0"/>
        </w:rPr>
        <w:t xml:space="preserve"> Mb every 6 hours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Extended the model's "new text format", SHEF format, and CSV format to 0 to 102 hours (from 0 to 96).  Did not change the 0 to 96 hours in the model's "original text format".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Removed 'Super WMO headers' from surge only products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Additional output of maximum Surge + Tide above NAVD88 for 0-102 hours on 2.5 km and 625 m CONUS and 3 km Alaska grids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l23qwbeeak2l" w:id="9"/>
      <w:bookmarkEnd w:id="9"/>
      <w:r w:rsidDel="00000000" w:rsidR="00000000" w:rsidRPr="00000000">
        <w:rPr>
          <w:rtl w:val="0"/>
        </w:rPr>
        <w:t xml:space="preserve">Technical Details (aka </w:t>
      </w:r>
      <w:r w:rsidDel="00000000" w:rsidR="00000000" w:rsidRPr="00000000">
        <w:rPr>
          <w:vertAlign w:val="baseline"/>
          <w:rtl w:val="0"/>
        </w:rPr>
        <w:t xml:space="preserve">Computational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esource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nformation)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CPU: 14 CPU (No change)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Memory: 1600 MB / CPU (No change)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Serial/Parallel runs: 14 independent scripts run in parallel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Time: 28 minutes (from 37 minutes)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often: 4 cycles per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7j5dpwhmvbno" w:id="10"/>
      <w:bookmarkEnd w:id="10"/>
      <w:r w:rsidDel="00000000" w:rsidR="00000000" w:rsidRPr="00000000">
        <w:rPr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mbria" w:cs="Cambria" w:eastAsia="Cambria" w:hAnsi="Cambria"/>
          <w:b w:val="1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4"/>
          <w:szCs w:val="24"/>
          <w:rtl w:val="0"/>
        </w:rPr>
        <w:t xml:space="preserve">Compiling model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PrgEnv-intel/5.2.56 (default)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g2-intel/2.5.0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bacio-intel/2.0.1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w3nco-intel/2.0.6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jasper-gnu-haswell/1.900.1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png-intel-haswell/1.2.49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zlib-intel-haswell/1.2.7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color w:val="365f9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4"/>
          <w:szCs w:val="24"/>
          <w:rtl w:val="0"/>
        </w:rPr>
        <w:t xml:space="preserve">Running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PrgEnv-intel/5.2.56 (default)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prod_util/1.0.5 (default)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grib_util/1.0.3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gempak/7.3.0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color w:val="365f9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4"/>
          <w:szCs w:val="24"/>
          <w:rtl w:val="0"/>
        </w:rPr>
        <w:t xml:space="preserve">Storm surge model input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GFS model results (wind and pressure)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iyolh0xtmztq" w:id="11"/>
      <w:bookmarkEnd w:id="11"/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Data retention for files in /com and /nwges under prod/para/test environments: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  <w:rtl w:val="0"/>
        </w:rPr>
        <w:t xml:space="preserve"> A few weeks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/com usage - </w:t>
      </w:r>
      <w:r w:rsidDel="00000000" w:rsidR="00000000" w:rsidRPr="00000000">
        <w:rPr>
          <w:b w:val="1"/>
          <w:rtl w:val="0"/>
        </w:rPr>
        <w:t xml:space="preserve">1.0 Gigs </w:t>
      </w:r>
      <w:r w:rsidDel="00000000" w:rsidR="00000000" w:rsidRPr="00000000">
        <w:rPr>
          <w:rtl w:val="0"/>
        </w:rPr>
        <w:t xml:space="preserve">(Data retained currently for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7 Days)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du -sh ./com/etss/prod/etss.YYYYMMDD/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1.0G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./com/etss/prod/etss.YYYYMMDD/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/pcom usage - </w:t>
      </w:r>
      <w:r w:rsidDel="00000000" w:rsidR="00000000" w:rsidRPr="00000000">
        <w:rPr>
          <w:b w:val="1"/>
          <w:rtl w:val="0"/>
        </w:rPr>
        <w:t xml:space="preserve">886 Megs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du -sh ./pcom/prod/etss/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886M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./pcom/prod/etss/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nxsyglcxrcdp" w:id="12"/>
      <w:bookmarkEnd w:id="12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esting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Does this change require a 30-day evaluation? </w:t>
      </w:r>
      <w:r w:rsidDel="00000000" w:rsidR="00000000" w:rsidRPr="00000000">
        <w:rPr>
          <w:b w:val="1"/>
          <w:rtl w:val="0"/>
        </w:rPr>
        <w:t xml:space="preserve">Likely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Suggested evaluators?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West Coast basin update - WR-HQ, OPC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 tides -  SR-HQ, NHC-TAFB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w5w61zp5ajza" w:id="13"/>
      <w:bookmarkEnd w:id="13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issemination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should this output be sent?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SBN and ftp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Primary users: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WFOs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OPC and NHC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Archive to HPSS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Retention length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Few years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which output files should be archived: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GRIB files (etss.t${cyc}z*.grib2)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Station output files (mdlsurge.${cyc}* and etss.t${cyc}z*.txt)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Shef and CSV files (etss.t${cyc}z*.shef_tar and etss.t${cyc}z*.csv_tar)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)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)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contextualSpacing w:val="1"/>
    </w:pPr>
    <w:rPr>
      <w:rFonts w:ascii="Cambria" w:cs="Cambria" w:eastAsia="Cambria" w:hAnsi="Cambria"/>
      <w:b w:val="1"/>
      <w:color w:val="4f81bd"/>
      <w:sz w:val="20"/>
      <w:szCs w:val="20"/>
      <w:highlight w:val="green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jc w:val="center"/>
    </w:pPr>
    <w:rPr>
      <w:rFonts w:ascii="Cambria" w:cs="Cambria" w:eastAsia="Cambria" w:hAnsi="Cambria"/>
      <w:b w:val="0"/>
      <w:color w:val="17365d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mbria" w:cs="Cambria" w:eastAsia="Cambria" w:hAnsi="Cambria"/>
      <w:b w:val="0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ocs.google.com/document/d/1MHHvj8YmXHI_sNqUwuBc4mn8Ypx-NuqCCRCHEOTaqH4" TargetMode="External"/><Relationship Id="rId10" Type="http://schemas.openxmlformats.org/officeDocument/2006/relationships/hyperlink" Target="https://drive.google.com/open?id=0B5Fco9oi4iLSYmNuSkFEcGFEakU" TargetMode="External"/><Relationship Id="rId9" Type="http://schemas.openxmlformats.org/officeDocument/2006/relationships/hyperlink" Target="https://docs.google.com/document/d/1Ot_EHEmKgy8cvIX1IP8CxJJtfbLF2aLbSWJxxcwLdBU" TargetMode="External"/><Relationship Id="rId5" Type="http://schemas.openxmlformats.org/officeDocument/2006/relationships/hyperlink" Target="https://docs.google.com/document/d/1uebYBYw7kERfV89kNetkBkwyswPDIrDy91kxSboq3ss/edit#" TargetMode="External"/><Relationship Id="rId6" Type="http://schemas.openxmlformats.org/officeDocument/2006/relationships/hyperlink" Target="https://docs.google.com/document/d/1Qsm9qPyBFf1SsdT473EDIAmfNHIxN-PNULDPi9Rby6E" TargetMode="External"/><Relationship Id="rId7" Type="http://schemas.openxmlformats.org/officeDocument/2006/relationships/hyperlink" Target="https://docs.google.com/document/d/1Qsm9qPyBFf1SsdT473EDIAmfNHIxN-PNULDPi9Rby6E" TargetMode="External"/><Relationship Id="rId8" Type="http://schemas.openxmlformats.org/officeDocument/2006/relationships/hyperlink" Target="https://docs.google.com/document/d/1Qsm9qPyBFf1SsdT473EDIAmfNHIxN-PNULDPi9Rby6E" TargetMode="External"/></Relationships>
</file>