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90A2" w14:textId="77777777" w:rsidR="008C1D31" w:rsidRDefault="00000000">
      <w:pPr>
        <w:pStyle w:val="Title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Discover</w:t>
      </w:r>
    </w:p>
    <w:p w14:paraId="07169542" w14:textId="77777777" w:rsidR="008C1D31" w:rsidRDefault="008C1D31">
      <w:pPr>
        <w:pStyle w:val="BodyText"/>
        <w:spacing w:before="125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C1D31" w14:paraId="674A03E5" w14:textId="77777777">
        <w:trPr>
          <w:trHeight w:val="267"/>
        </w:trPr>
        <w:tc>
          <w:tcPr>
            <w:tcW w:w="4508" w:type="dxa"/>
          </w:tcPr>
          <w:p w14:paraId="0868C8F1" w14:textId="77777777" w:rsidR="008C1D31" w:rsidRDefault="00000000">
            <w:pPr>
              <w:pStyle w:val="TableParagraph"/>
              <w:spacing w:line="247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36F16F5D" w14:textId="77777777" w:rsidR="008C1D31" w:rsidRDefault="00000000">
            <w:pPr>
              <w:pStyle w:val="TableParagraph"/>
              <w:spacing w:line="247" w:lineRule="exact"/>
              <w:rPr>
                <w:lang w:val="en-IN"/>
              </w:rPr>
            </w:pPr>
            <w:r>
              <w:rPr>
                <w:lang w:val="en-IN"/>
              </w:rPr>
              <w:t>9 February 2026</w:t>
            </w:r>
          </w:p>
        </w:tc>
      </w:tr>
      <w:tr w:rsidR="008C1D31" w14:paraId="187D67D1" w14:textId="77777777">
        <w:trPr>
          <w:trHeight w:val="269"/>
        </w:trPr>
        <w:tc>
          <w:tcPr>
            <w:tcW w:w="4508" w:type="dxa"/>
          </w:tcPr>
          <w:p w14:paraId="1D84627A" w14:textId="77777777" w:rsidR="008C1D31" w:rsidRDefault="00000000">
            <w:pPr>
              <w:pStyle w:val="TableParagraph"/>
              <w:spacing w:before="1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08" w:type="dxa"/>
          </w:tcPr>
          <w:p w14:paraId="7AC2A694" w14:textId="77FEBFD4" w:rsidR="008C1D31" w:rsidRDefault="001C333E">
            <w:pPr>
              <w:pStyle w:val="TableParagraph"/>
              <w:spacing w:before="1"/>
            </w:pPr>
            <w:r w:rsidRPr="001C333E">
              <w:t>LTVIP2026TMIDS78241</w:t>
            </w:r>
          </w:p>
        </w:tc>
      </w:tr>
      <w:tr w:rsidR="008C1D31" w14:paraId="0C3EF4AF" w14:textId="77777777">
        <w:trPr>
          <w:trHeight w:val="267"/>
        </w:trPr>
        <w:tc>
          <w:tcPr>
            <w:tcW w:w="4508" w:type="dxa"/>
          </w:tcPr>
          <w:p w14:paraId="1E046DB5" w14:textId="77777777" w:rsidR="008C1D31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2AF175BF" w14:textId="77777777" w:rsidR="008C1D31" w:rsidRDefault="00000000">
            <w:pPr>
              <w:pStyle w:val="TableParagraph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(OLP)</w:t>
            </w:r>
          </w:p>
        </w:tc>
      </w:tr>
      <w:tr w:rsidR="008C1D31" w14:paraId="48A43FBA" w14:textId="77777777">
        <w:trPr>
          <w:trHeight w:val="269"/>
        </w:trPr>
        <w:tc>
          <w:tcPr>
            <w:tcW w:w="4508" w:type="dxa"/>
          </w:tcPr>
          <w:p w14:paraId="663D9E4F" w14:textId="77777777" w:rsidR="008C1D31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8" w:type="dxa"/>
          </w:tcPr>
          <w:p w14:paraId="64EF3A80" w14:textId="77777777" w:rsidR="008C1D31" w:rsidRDefault="00000000">
            <w:pPr>
              <w:pStyle w:val="TableParagraph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02DACBE" w14:textId="77777777" w:rsidR="008C1D31" w:rsidRDefault="008C1D31">
      <w:pPr>
        <w:pStyle w:val="BodyText"/>
        <w:spacing w:before="184"/>
        <w:rPr>
          <w:b/>
        </w:rPr>
      </w:pPr>
    </w:p>
    <w:p w14:paraId="5348DD9F" w14:textId="77777777" w:rsidR="008C1D31" w:rsidRDefault="00000000">
      <w:pPr>
        <w:pStyle w:val="Heading1"/>
        <w:jc w:val="both"/>
      </w:pPr>
      <w:r>
        <w:t>Empathy</w:t>
      </w:r>
      <w:r>
        <w:rPr>
          <w:spacing w:val="-5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rPr>
          <w:spacing w:val="-2"/>
        </w:rPr>
        <w:t>Canvas:</w:t>
      </w:r>
    </w:p>
    <w:p w14:paraId="2D6B0C7B" w14:textId="77777777" w:rsidR="008C1D31" w:rsidRDefault="00000000">
      <w:pPr>
        <w:pStyle w:val="BodyText"/>
        <w:spacing w:before="185"/>
        <w:ind w:left="165" w:right="20"/>
        <w:jc w:val="both"/>
      </w:pPr>
      <w:r>
        <w:rPr>
          <w:color w:val="2A2A2A"/>
        </w:rPr>
        <w:t>An empathy map is a simple, easy-to-digest visual that captures knowledge about a user’s behaviours and attitudes.</w:t>
      </w:r>
    </w:p>
    <w:p w14:paraId="7ECA9DDA" w14:textId="77777777" w:rsidR="008C1D31" w:rsidRDefault="00000000">
      <w:pPr>
        <w:pStyle w:val="BodyText"/>
        <w:spacing w:before="292"/>
        <w:ind w:left="165" w:right="20"/>
        <w:jc w:val="both"/>
      </w:pPr>
      <w:r>
        <w:rPr>
          <w:color w:val="2A2A2A"/>
        </w:rPr>
        <w:t>For the LearnHub OLP, this tool helps the team better understand key users such as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students (like Sarah) and instructors (like John), enabling design decisions that improve the overall learning and teaching experience.</w:t>
      </w:r>
    </w:p>
    <w:p w14:paraId="3E16A5DD" w14:textId="77777777" w:rsidR="008C1D31" w:rsidRDefault="00000000">
      <w:pPr>
        <w:pStyle w:val="BodyText"/>
        <w:spacing w:line="259" w:lineRule="auto"/>
        <w:ind w:left="165" w:right="20"/>
        <w:jc w:val="both"/>
      </w:pPr>
      <w:r>
        <w:rPr>
          <w:color w:val="2A2A2A"/>
        </w:rPr>
        <w:t>For LearnHub, creating an effective platform requires understanding the true problems faced by learners and instructors. The exercise of creating the map helps participants consider things from the user’s perspective — whether that is a student like Sarah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navigating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course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discovery,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or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an instructor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like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John seeking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better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engagement metrics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— along with their goals and challenges.</w:t>
      </w:r>
    </w:p>
    <w:p w14:paraId="05E5D7E5" w14:textId="77777777" w:rsidR="008C1D31" w:rsidRDefault="00000000">
      <w:pPr>
        <w:pStyle w:val="Heading1"/>
        <w:spacing w:before="158"/>
      </w:pPr>
      <w:r>
        <w:rPr>
          <w:color w:val="2A2A2A"/>
          <w:spacing w:val="-2"/>
        </w:rPr>
        <w:t>Example:</w:t>
      </w:r>
    </w:p>
    <w:p w14:paraId="5D98200A" w14:textId="77777777" w:rsidR="008C1D31" w:rsidRDefault="008C1D31">
      <w:pPr>
        <w:pStyle w:val="BodyText"/>
        <w:spacing w:after="1"/>
        <w:rPr>
          <w:b/>
          <w:sz w:val="15"/>
        </w:rPr>
      </w:pPr>
    </w:p>
    <w:p w14:paraId="30121426" w14:textId="77777777" w:rsidR="008C1D31" w:rsidRDefault="00000000">
      <w:pPr>
        <w:pStyle w:val="BodyText"/>
        <w:ind w:left="165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4A05600" wp14:editId="46103EA7">
            <wp:extent cx="5777865" cy="400621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917" cy="400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BA97" w14:textId="77777777" w:rsidR="008C1D31" w:rsidRDefault="008C1D31">
      <w:pPr>
        <w:pStyle w:val="BodyText"/>
        <w:rPr>
          <w:b/>
        </w:rPr>
      </w:pPr>
    </w:p>
    <w:p w14:paraId="315202F4" w14:textId="77777777" w:rsidR="008C1D31" w:rsidRDefault="008C1D31">
      <w:pPr>
        <w:pStyle w:val="BodyText"/>
        <w:spacing w:before="23"/>
        <w:rPr>
          <w:b/>
        </w:rPr>
      </w:pPr>
    </w:p>
    <w:p w14:paraId="32482B26" w14:textId="77777777" w:rsidR="008C1D31" w:rsidRDefault="00000000">
      <w:pPr>
        <w:ind w:left="165"/>
      </w:pPr>
      <w:r>
        <w:rPr>
          <w:spacing w:val="-2"/>
          <w:sz w:val="24"/>
        </w:rPr>
        <w:t>Reference:</w:t>
      </w:r>
      <w:r>
        <w:rPr>
          <w:spacing w:val="59"/>
          <w:sz w:val="24"/>
        </w:rPr>
        <w:t xml:space="preserve"> </w:t>
      </w:r>
      <w:hyperlink r:id="rId7">
        <w:r>
          <w:rPr>
            <w:color w:val="0562C1"/>
            <w:spacing w:val="-2"/>
            <w:u w:val="single" w:color="0562C1"/>
          </w:rPr>
          <w:t>https://www.mural.co/templates/empathy-map-canvas</w:t>
        </w:r>
      </w:hyperlink>
    </w:p>
    <w:p w14:paraId="15AC28D9" w14:textId="77777777" w:rsidR="008C1D31" w:rsidRDefault="008C1D31">
      <w:pPr>
        <w:sectPr w:rsidR="008C1D31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p w14:paraId="08A7D0B9" w14:textId="77777777" w:rsidR="008C1D31" w:rsidRDefault="00000000">
      <w:pPr>
        <w:spacing w:before="25"/>
        <w:ind w:left="165"/>
        <w:rPr>
          <w:b/>
          <w:sz w:val="24"/>
        </w:rPr>
      </w:pPr>
      <w:r>
        <w:rPr>
          <w:b/>
          <w:color w:val="2A2A2A"/>
          <w:sz w:val="24"/>
        </w:rPr>
        <w:lastRenderedPageBreak/>
        <w:t>Example:</w:t>
      </w:r>
      <w:r>
        <w:rPr>
          <w:b/>
          <w:color w:val="2A2A2A"/>
          <w:spacing w:val="-3"/>
          <w:sz w:val="24"/>
        </w:rPr>
        <w:t xml:space="preserve"> </w:t>
      </w:r>
      <w:r>
        <w:rPr>
          <w:b/>
          <w:color w:val="2A2A2A"/>
          <w:sz w:val="24"/>
        </w:rPr>
        <w:t>LearnHub</w:t>
      </w:r>
      <w:r>
        <w:rPr>
          <w:b/>
          <w:color w:val="2A2A2A"/>
          <w:spacing w:val="-3"/>
          <w:sz w:val="24"/>
        </w:rPr>
        <w:t xml:space="preserve"> </w:t>
      </w:r>
      <w:r>
        <w:rPr>
          <w:b/>
          <w:color w:val="2A2A2A"/>
          <w:sz w:val="24"/>
        </w:rPr>
        <w:t>Online</w:t>
      </w:r>
      <w:r>
        <w:rPr>
          <w:b/>
          <w:color w:val="2A2A2A"/>
          <w:spacing w:val="-5"/>
          <w:sz w:val="24"/>
        </w:rPr>
        <w:t xml:space="preserve"> </w:t>
      </w:r>
      <w:r>
        <w:rPr>
          <w:b/>
          <w:color w:val="2A2A2A"/>
          <w:sz w:val="24"/>
        </w:rPr>
        <w:t>Learning</w:t>
      </w:r>
      <w:r>
        <w:rPr>
          <w:b/>
          <w:color w:val="2A2A2A"/>
          <w:spacing w:val="-3"/>
          <w:sz w:val="24"/>
        </w:rPr>
        <w:t xml:space="preserve"> </w:t>
      </w:r>
      <w:r>
        <w:rPr>
          <w:b/>
          <w:color w:val="2A2A2A"/>
          <w:sz w:val="24"/>
        </w:rPr>
        <w:t>Platform</w:t>
      </w:r>
      <w:r>
        <w:rPr>
          <w:b/>
          <w:color w:val="2A2A2A"/>
          <w:spacing w:val="-4"/>
          <w:sz w:val="24"/>
        </w:rPr>
        <w:t xml:space="preserve"> </w:t>
      </w:r>
      <w:r>
        <w:rPr>
          <w:b/>
          <w:color w:val="2A2A2A"/>
          <w:spacing w:val="-2"/>
          <w:sz w:val="24"/>
        </w:rPr>
        <w:t>(OLP)</w:t>
      </w:r>
    </w:p>
    <w:p w14:paraId="28FEEC0D" w14:textId="77777777" w:rsidR="008C1D31" w:rsidRDefault="008C1D31">
      <w:pPr>
        <w:pStyle w:val="BodyText"/>
        <w:rPr>
          <w:b/>
          <w:sz w:val="20"/>
        </w:rPr>
      </w:pPr>
    </w:p>
    <w:p w14:paraId="56B273F5" w14:textId="77777777" w:rsidR="008C1D31" w:rsidRDefault="008C1D31">
      <w:pPr>
        <w:pStyle w:val="BodyText"/>
        <w:rPr>
          <w:b/>
          <w:sz w:val="20"/>
        </w:rPr>
      </w:pPr>
    </w:p>
    <w:p w14:paraId="1717518D" w14:textId="77777777" w:rsidR="008C1D31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84061DC" wp14:editId="58F722EA">
            <wp:simplePos x="0" y="0"/>
            <wp:positionH relativeFrom="page">
              <wp:posOffset>914400</wp:posOffset>
            </wp:positionH>
            <wp:positionV relativeFrom="paragraph">
              <wp:posOffset>170815</wp:posOffset>
            </wp:positionV>
            <wp:extent cx="4979670" cy="42062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88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1D31">
      <w:pgSz w:w="11910" w:h="16840"/>
      <w:pgMar w:top="176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4AE2" w14:textId="77777777" w:rsidR="00163161" w:rsidRDefault="00163161">
      <w:r>
        <w:separator/>
      </w:r>
    </w:p>
  </w:endnote>
  <w:endnote w:type="continuationSeparator" w:id="0">
    <w:p w14:paraId="6EDF8BA6" w14:textId="77777777" w:rsidR="00163161" w:rsidRDefault="00163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1FD5" w14:textId="77777777" w:rsidR="00163161" w:rsidRDefault="00163161">
      <w:r>
        <w:separator/>
      </w:r>
    </w:p>
  </w:footnote>
  <w:footnote w:type="continuationSeparator" w:id="0">
    <w:p w14:paraId="075A55D5" w14:textId="77777777" w:rsidR="00163161" w:rsidRDefault="00163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1D31"/>
    <w:rsid w:val="00163161"/>
    <w:rsid w:val="001C333E"/>
    <w:rsid w:val="00625126"/>
    <w:rsid w:val="008C1D31"/>
    <w:rsid w:val="1746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9E6A"/>
  <w15:docId w15:val="{8E7DE03D-8AEA-4FE5-87E9-BC57B273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2"/>
      <w:ind w:left="3228" w:right="3084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CHAKRADHAR SINGH</cp:lastModifiedBy>
  <cp:revision>2</cp:revision>
  <dcterms:created xsi:type="dcterms:W3CDTF">2026-02-21T09:37:00Z</dcterms:created>
  <dcterms:modified xsi:type="dcterms:W3CDTF">2026-02-22T11:08:00Z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D:20260221115207+05'30'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9A90C4E5F219468EA860EBD08FE0E56C_12</vt:lpwstr>
  </property>
</Properties>
</file>