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1147" w14:textId="4EE8F0AB" w:rsidR="00596E87" w:rsidRDefault="00D925EB">
      <w:r w:rsidRPr="00D925EB">
        <w:drawing>
          <wp:inline distT="0" distB="0" distL="0" distR="0" wp14:anchorId="49078B7D" wp14:editId="73D3D657">
            <wp:extent cx="5274310" cy="1855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B40">
        <w:rPr>
          <w:noProof/>
        </w:rPr>
        <w:drawing>
          <wp:inline distT="0" distB="0" distL="0" distR="0" wp14:anchorId="5965B127" wp14:editId="2D4A07A0">
            <wp:extent cx="5269230" cy="26314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72BD" w14:textId="0051FFA2" w:rsidR="00D925EB" w:rsidRDefault="00D73B4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在評估指標上，logistic regression皆略高於d</w:t>
      </w:r>
      <w:r>
        <w:rPr>
          <w:rFonts w:ascii="微軟正黑體" w:eastAsia="微軟正黑體" w:hAnsi="微軟正黑體"/>
        </w:rPr>
        <w:t>ecision regression</w:t>
      </w:r>
      <w:r>
        <w:rPr>
          <w:rFonts w:ascii="微軟正黑體" w:eastAsia="微軟正黑體" w:hAnsi="微軟正黑體" w:hint="eastAsia"/>
        </w:rPr>
        <w:t>，但是</w:t>
      </w:r>
      <w:r w:rsidR="00D925EB">
        <w:rPr>
          <w:rFonts w:ascii="微軟正黑體" w:eastAsia="微軟正黑體" w:hAnsi="微軟正黑體" w:hint="eastAsia"/>
        </w:rPr>
        <w:t>兩個模型的訓練結果都是不錯的</w:t>
      </w:r>
    </w:p>
    <w:p w14:paraId="64C88B31" w14:textId="00B4C787" w:rsidR="00E71FD9" w:rsidRPr="00D925EB" w:rsidRDefault="00E71FD9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Confusion matrix 可以看到decision regression比較容易出現FP或是FN，相較於logistic regression可能沒那麼適合做這個breast cancer的預測</w:t>
      </w:r>
    </w:p>
    <w:sectPr w:rsidR="00E71FD9" w:rsidRPr="00D925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28"/>
    <w:rsid w:val="004F7A28"/>
    <w:rsid w:val="00596E87"/>
    <w:rsid w:val="00D73B40"/>
    <w:rsid w:val="00D925EB"/>
    <w:rsid w:val="00E7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C410"/>
  <w15:chartTrackingRefBased/>
  <w15:docId w15:val="{CF79FDED-48EC-481C-B84F-1E07CACB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Yu Su</dc:creator>
  <cp:keywords/>
  <dc:description/>
  <cp:lastModifiedBy>Liang Yu Su</cp:lastModifiedBy>
  <cp:revision>2</cp:revision>
  <dcterms:created xsi:type="dcterms:W3CDTF">2024-11-25T02:22:00Z</dcterms:created>
  <dcterms:modified xsi:type="dcterms:W3CDTF">2024-11-25T02:45:00Z</dcterms:modified>
</cp:coreProperties>
</file>