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创建虚拟环境：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下载python3.7。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下载anaconda 2020.11 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instrText xml:space="preserve"> HYPERLINK "https://mirrors.tuna.tsinghua.edu.cn/anaconda/archive/" </w:instrTex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Index of /anaconda/archive/ | 清华大学开源软件镜像站 | Tsinghua Open Source Mirror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Anaconda打开创建新的环境命名ml-agents(命令行创建：conda create --name ml-agents python=3.8)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打开Anaconda Prompt输入activate ml-agents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python -m pip install tensorflow==2.2.0 -i https://pypi.tuna.tsinghua.edu.cn/simple 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pip install torch==1.7.1 -i https://pypi.tuna.tsinghua.edu.cn/simple 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pip install mlagents -i https://pypi.tuna.tsinghua.edu.cn/simple 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instrText xml:space="preserve"> HYPERLINK "https://pypi.tuna.tsinghua.edu.cn/simple（这里不能开vpn，否则可能失败）" </w:instrTex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 （这里不能开vpn，否则可能失败）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如果训练报错则可能要降级</w:t>
      </w:r>
      <w:r>
        <w:rPr>
          <w:rFonts w:ascii="Segoe UI" w:hAnsi="Segoe UI" w:eastAsia="Segoe UI" w:cs="Segoe UI"/>
          <w:i w:val="0"/>
          <w:caps w:val="0"/>
          <w:color w:val="374151"/>
          <w:spacing w:val="0"/>
          <w:sz w:val="19"/>
          <w:szCs w:val="19"/>
          <w:shd w:val="clear" w:fill="F7F7F8"/>
        </w:rPr>
        <w:t>protobuf</w:t>
      </w:r>
      <w:r>
        <w:rPr>
          <w:rFonts w:hint="eastAsia" w:ascii="Segoe UI" w:hAnsi="Segoe UI" w:eastAsia="宋体" w:cs="Segoe UI"/>
          <w:i w:val="0"/>
          <w:caps w:val="0"/>
          <w:color w:val="374151"/>
          <w:spacing w:val="0"/>
          <w:sz w:val="19"/>
          <w:szCs w:val="19"/>
          <w:shd w:val="clear" w:fill="F7F7F8"/>
          <w:lang w:val="en-US" w:eastAsia="zh-CN"/>
        </w:rPr>
        <w:t>版本：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pip install protobuf==3.20.0 -i https://pypi.tuna.tsinghua.edu.cn/simple 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打开Anaconda Prompt输入activate ml-agents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输入E:进入e盘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cd E:\UnityProjects\TestAI\Assets\Train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mlagents-learn config.yaml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mlagents-learn config.yaml --resume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确保版本对应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（unity版本和pip上安装的版本不一样，是以某种方式对应的，详见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instrText xml:space="preserve"> HYPERLINK "https://github.com/Unity-Technologies/ml-agents/releases?page=1" </w:instrTex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Releases · Unity-Technologies/ml-agents (github.com)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1F2328"/>
          <w:spacing w:val="0"/>
          <w:kern w:val="44"/>
          <w:sz w:val="42"/>
          <w:szCs w:val="42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i w:val="0"/>
          <w:caps w:val="0"/>
          <w:color w:val="1F2328"/>
          <w:spacing w:val="0"/>
          <w:kern w:val="44"/>
          <w:sz w:val="42"/>
          <w:szCs w:val="42"/>
          <w:shd w:val="clear" w:fill="FFFFFF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/>
          <w:i w:val="0"/>
          <w:caps w:val="0"/>
          <w:color w:val="1F2328"/>
          <w:spacing w:val="0"/>
          <w:kern w:val="44"/>
          <w:sz w:val="42"/>
          <w:szCs w:val="42"/>
          <w:shd w:val="clear" w:fill="FFFFFF"/>
          <w:lang w:val="en-US" w:eastAsia="zh-CN" w:bidi="ar"/>
        </w:rPr>
        <w:instrText xml:space="preserve"> HYPERLINK "https://github.com/Unity-Technologies/ml-agents/releases/tag/release_4" </w:instrText>
      </w:r>
      <w:r>
        <w:rPr>
          <w:rFonts w:hint="default" w:ascii="宋体" w:hAnsi="宋体" w:eastAsia="宋体" w:cs="宋体"/>
          <w:b/>
          <w:i w:val="0"/>
          <w:caps w:val="0"/>
          <w:color w:val="1F2328"/>
          <w:spacing w:val="0"/>
          <w:kern w:val="44"/>
          <w:sz w:val="42"/>
          <w:szCs w:val="42"/>
          <w:shd w:val="clear" w:fill="FFFFFF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b/>
          <w:i w:val="0"/>
          <w:caps w:val="0"/>
          <w:color w:val="1F2328"/>
          <w:spacing w:val="0"/>
          <w:kern w:val="44"/>
          <w:sz w:val="42"/>
          <w:szCs w:val="42"/>
          <w:shd w:val="clear" w:fill="FFFFFF"/>
          <w:lang w:val="en-US" w:eastAsia="zh-CN" w:bidi="ar"/>
        </w:rPr>
        <w:t>ML-Agents Release 4</w:t>
      </w:r>
      <w:r>
        <w:rPr>
          <w:rFonts w:hint="default" w:ascii="宋体" w:hAnsi="宋体" w:eastAsia="宋体" w:cs="宋体"/>
          <w:b/>
          <w:i w:val="0"/>
          <w:caps w:val="0"/>
          <w:color w:val="1F2328"/>
          <w:spacing w:val="0"/>
          <w:kern w:val="44"/>
          <w:sz w:val="42"/>
          <w:szCs w:val="42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92" w:afterAutospacing="0" w:line="15" w:lineRule="atLeast"/>
        <w:ind w:left="0" w:right="0"/>
        <w:rPr>
          <w:sz w:val="42"/>
          <w:szCs w:val="42"/>
        </w:rPr>
      </w:pPr>
      <w:r>
        <w:rPr>
          <w:i w:val="0"/>
          <w:caps w:val="0"/>
          <w:color w:val="1F2328"/>
          <w:spacing w:val="0"/>
          <w:sz w:val="42"/>
          <w:szCs w:val="42"/>
          <w:shd w:val="clear" w:fill="FFFFFF"/>
        </w:rPr>
        <w:t>Package Versions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 w:line="18" w:lineRule="atLeast"/>
      </w:pPr>
      <w:r>
        <w:rPr>
          <w:rStyle w:val="5"/>
          <w:rFonts w:hint="default" w:ascii="Segoe UI" w:hAnsi="Segoe UI" w:eastAsia="Segoe UI" w:cs="Segoe UI"/>
          <w:i w:val="0"/>
          <w:caps w:val="0"/>
          <w:color w:val="1F2328"/>
          <w:spacing w:val="0"/>
          <w:sz w:val="19"/>
          <w:szCs w:val="19"/>
          <w:shd w:val="clear" w:fill="FFFFFF"/>
        </w:rPr>
        <w:t>NOTE</w:t>
      </w:r>
      <w:r>
        <w:rPr>
          <w:rFonts w:hint="default" w:ascii="Segoe UI" w:hAnsi="Segoe UI" w:eastAsia="Segoe UI" w:cs="Segoe UI"/>
          <w:i w:val="0"/>
          <w:caps w:val="0"/>
          <w:color w:val="1F2328"/>
          <w:spacing w:val="0"/>
          <w:sz w:val="19"/>
          <w:szCs w:val="19"/>
          <w:shd w:val="clear" w:fill="FFFFFF"/>
        </w:rPr>
        <w:t>: It is strongly recommended that you use packages from the same release together for the best experience.</w:t>
      </w:r>
    </w:p>
    <w:tbl>
      <w:tblPr>
        <w:tblStyle w:val="7"/>
        <w:tblW w:w="43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94"/>
        <w:gridCol w:w="1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194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Package</w:t>
            </w:r>
          </w:p>
        </w:tc>
        <w:tc>
          <w:tcPr>
            <w:tcW w:w="1160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Version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4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com.unity.ml-agents (C#)</w:t>
            </w:r>
          </w:p>
        </w:tc>
        <w:tc>
          <w:tcPr>
            <w:tcW w:w="1160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v1.2.0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4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ml-agents (Python)</w:t>
            </w:r>
          </w:p>
        </w:tc>
        <w:tc>
          <w:tcPr>
            <w:tcW w:w="1160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v0.18.0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4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ml-agents-envs (Python)</w:t>
            </w:r>
          </w:p>
        </w:tc>
        <w:tc>
          <w:tcPr>
            <w:tcW w:w="1160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v0.18.0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4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gym-unity (Python)</w:t>
            </w:r>
          </w:p>
        </w:tc>
        <w:tc>
          <w:tcPr>
            <w:tcW w:w="1160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v0.18.0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4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Communicator (C#/Python)</w:t>
            </w:r>
          </w:p>
        </w:tc>
        <w:tc>
          <w:tcPr>
            <w:tcW w:w="1160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v1.0.0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1.检查 Unity 项目的 ML-Agents 版本：在 Unity 编辑器中，打开 Window &gt; Package Manager。在打开的窗口中，找到 ML-Agents 包并查看其版本号。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2.检查训练环境的 ML-Agents 版本：在命令行终端中，运行以下命令：pip show mlagents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更新命令行工具MLAgents到对应版本: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 pip install --upgrade mlagents==0.18.0 -i 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instrText xml:space="preserve"> HYPERLINK "https://pypi.tuna.tsinghua.edu.cn/simple" </w:instrTex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https://pypi.tuna.tsinghua.edu.cn/simple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pip install --upgrade mlagents-envs==0.18.0 -i 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instrText xml:space="preserve"> HYPERLINK "https://pypi.tuna.tsinghua.edu.cn/simple" </w:instrTex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https://pypi.tuna.tsinghua.edu.cn/simple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参考资料：</w:t>
      </w:r>
      <w:r>
        <w:rPr>
          <w:rFonts w:hint="eastAsia" w:ascii="宋体" w:hAnsi="宋体" w:eastAsia="宋体" w:cs="宋体"/>
          <w:sz w:val="24"/>
          <w:szCs w:val="24"/>
        </w:rPr>
        <w:t>https://zhuanlan.zhihu.com/p/82617680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6ACB84"/>
    <w:multiLevelType w:val="singleLevel"/>
    <w:tmpl w:val="AB6ACB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9F57678"/>
    <w:multiLevelType w:val="singleLevel"/>
    <w:tmpl w:val="C9F5767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069F5"/>
    <w:rsid w:val="042E0ADD"/>
    <w:rsid w:val="04B5650C"/>
    <w:rsid w:val="05904777"/>
    <w:rsid w:val="06224352"/>
    <w:rsid w:val="0AB457FB"/>
    <w:rsid w:val="0EED5DD9"/>
    <w:rsid w:val="0F206B80"/>
    <w:rsid w:val="118F26E8"/>
    <w:rsid w:val="135D26DE"/>
    <w:rsid w:val="14A10917"/>
    <w:rsid w:val="17DE6FC6"/>
    <w:rsid w:val="194B1CAE"/>
    <w:rsid w:val="194D4FE7"/>
    <w:rsid w:val="1A357AD1"/>
    <w:rsid w:val="1B4F25A4"/>
    <w:rsid w:val="1B7F3D4A"/>
    <w:rsid w:val="1D843EEA"/>
    <w:rsid w:val="1EA455A0"/>
    <w:rsid w:val="1EF14A72"/>
    <w:rsid w:val="1FA72C44"/>
    <w:rsid w:val="1FFF1CB4"/>
    <w:rsid w:val="20A92654"/>
    <w:rsid w:val="21AC57F6"/>
    <w:rsid w:val="220A41DE"/>
    <w:rsid w:val="24C6321E"/>
    <w:rsid w:val="255900CA"/>
    <w:rsid w:val="26A17389"/>
    <w:rsid w:val="28CE53C9"/>
    <w:rsid w:val="2E184695"/>
    <w:rsid w:val="2F7301CE"/>
    <w:rsid w:val="2FD51881"/>
    <w:rsid w:val="300C7837"/>
    <w:rsid w:val="31040F02"/>
    <w:rsid w:val="337C0484"/>
    <w:rsid w:val="35E428DF"/>
    <w:rsid w:val="3705279C"/>
    <w:rsid w:val="374B51BD"/>
    <w:rsid w:val="38241E34"/>
    <w:rsid w:val="3C4F7EA3"/>
    <w:rsid w:val="41EE7752"/>
    <w:rsid w:val="42056702"/>
    <w:rsid w:val="43EC105E"/>
    <w:rsid w:val="44A84652"/>
    <w:rsid w:val="4A8F330B"/>
    <w:rsid w:val="4C620252"/>
    <w:rsid w:val="4F920C12"/>
    <w:rsid w:val="554416A6"/>
    <w:rsid w:val="57FB1465"/>
    <w:rsid w:val="59C61C81"/>
    <w:rsid w:val="5ACE4B02"/>
    <w:rsid w:val="5C4B1639"/>
    <w:rsid w:val="5E8877DE"/>
    <w:rsid w:val="62AA58DE"/>
    <w:rsid w:val="63A07966"/>
    <w:rsid w:val="65AA3170"/>
    <w:rsid w:val="660D3689"/>
    <w:rsid w:val="68E64C68"/>
    <w:rsid w:val="69377B2F"/>
    <w:rsid w:val="695C2E66"/>
    <w:rsid w:val="6A471754"/>
    <w:rsid w:val="6CA02B46"/>
    <w:rsid w:val="6DEC3356"/>
    <w:rsid w:val="70AE0253"/>
    <w:rsid w:val="70DF1076"/>
    <w:rsid w:val="7B5B410E"/>
    <w:rsid w:val="7D14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yf</cp:lastModifiedBy>
  <dcterms:modified xsi:type="dcterms:W3CDTF">2023-07-31T20:34:23Z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