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CE442" w14:textId="77777777" w:rsidR="00BC334F" w:rsidRDefault="00BC334F" w:rsidP="00BC334F">
      <w:pPr>
        <w:pStyle w:val="Title"/>
      </w:pPr>
      <w:r>
        <w:t>How to Setup FileZilla</w:t>
      </w:r>
    </w:p>
    <w:p w14:paraId="0E5583F0" w14:textId="0BDD9B69" w:rsidR="00CD3131" w:rsidRDefault="00BC334F">
      <w:r>
        <w:t xml:space="preserve"> </w:t>
      </w:r>
    </w:p>
    <w:p w14:paraId="4F9FC00B" w14:textId="3F209CAF" w:rsidR="00BC334F" w:rsidRDefault="00BC334F">
      <w:r>
        <w:t xml:space="preserve">This is a quick guide to help setting up FileZilla </w:t>
      </w:r>
      <w:proofErr w:type="gramStart"/>
      <w:r>
        <w:t>in order to</w:t>
      </w:r>
      <w:proofErr w:type="gramEnd"/>
      <w:r>
        <w:t xml:space="preserve"> connect to the NIH SFTP server cancerinfo.nci.nih.gov and download PDQ XML data.</w:t>
      </w:r>
    </w:p>
    <w:p w14:paraId="6127CE19" w14:textId="781BD3B9" w:rsidR="00BC334F" w:rsidRDefault="00BC334F">
      <w:r>
        <w:t>It is assumed that the software has already been installed on your computer.</w:t>
      </w:r>
    </w:p>
    <w:p w14:paraId="5E9657CB" w14:textId="48B2DCB0" w:rsidR="00BC334F" w:rsidRDefault="00BC334F"/>
    <w:p w14:paraId="10C932E4" w14:textId="04022D9B" w:rsidR="00BC334F" w:rsidRDefault="00BC334F" w:rsidP="005E2A07">
      <w:pPr>
        <w:pStyle w:val="Heading1"/>
      </w:pPr>
      <w:r>
        <w:t>Setup</w:t>
      </w:r>
    </w:p>
    <w:p w14:paraId="629C3579" w14:textId="10464D03" w:rsidR="00BC334F" w:rsidRDefault="00BC334F" w:rsidP="005E2A07">
      <w:pPr>
        <w:pStyle w:val="ListParagraph"/>
        <w:numPr>
          <w:ilvl w:val="0"/>
          <w:numId w:val="1"/>
        </w:numPr>
      </w:pPr>
      <w:r>
        <w:t>Start the software by double-clicking the FileZilla icon or right-click the icon and select “Open”.</w:t>
      </w:r>
    </w:p>
    <w:p w14:paraId="7405331E" w14:textId="19D241F5" w:rsidR="00BC334F" w:rsidRDefault="00436B17" w:rsidP="00BC334F">
      <w:pPr>
        <w:pStyle w:val="ListParagraph"/>
        <w:numPr>
          <w:ilvl w:val="0"/>
          <w:numId w:val="1"/>
        </w:numPr>
      </w:pPr>
      <w:r>
        <w:t>With the FileZilla window open click the File menu and select “Site Manager …”.  The following window should display:</w:t>
      </w:r>
      <w:r w:rsidR="00111EB4">
        <w:br/>
      </w:r>
      <w:r>
        <w:br/>
      </w:r>
      <w:r>
        <w:rPr>
          <w:noProof/>
        </w:rPr>
        <w:drawing>
          <wp:inline distT="0" distB="0" distL="0" distR="0" wp14:anchorId="2E87C9D3" wp14:editId="5B5388F2">
            <wp:extent cx="5525311" cy="3129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04" cy="31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EB4">
        <w:br/>
      </w:r>
    </w:p>
    <w:p w14:paraId="227A5EAE" w14:textId="6B02959B" w:rsidR="00436B17" w:rsidRDefault="00436B17" w:rsidP="00BC334F">
      <w:pPr>
        <w:pStyle w:val="ListParagraph"/>
        <w:numPr>
          <w:ilvl w:val="0"/>
          <w:numId w:val="1"/>
        </w:numPr>
      </w:pPr>
      <w:r>
        <w:t>Click the “New site” button on the left side of the window to setup a new site to connect to.</w:t>
      </w:r>
    </w:p>
    <w:p w14:paraId="39E7130A" w14:textId="7120A807" w:rsidR="00436B17" w:rsidRDefault="00436B17" w:rsidP="00BC334F">
      <w:pPr>
        <w:pStyle w:val="ListParagraph"/>
        <w:numPr>
          <w:ilvl w:val="0"/>
          <w:numId w:val="1"/>
        </w:numPr>
      </w:pPr>
      <w:r>
        <w:t xml:space="preserve">On the left-hand side, enter a name for the new site, </w:t>
      </w:r>
      <w:proofErr w:type="gramStart"/>
      <w:r>
        <w:t>i.e.</w:t>
      </w:r>
      <w:proofErr w:type="gramEnd"/>
      <w:r>
        <w:t xml:space="preserve"> </w:t>
      </w:r>
      <w:r w:rsidR="004A6E92">
        <w:t>“</w:t>
      </w:r>
      <w:r w:rsidRPr="004A6E92">
        <w:rPr>
          <w:i/>
          <w:iCs/>
        </w:rPr>
        <w:t xml:space="preserve">PDQ </w:t>
      </w:r>
      <w:r w:rsidR="004A6E92" w:rsidRPr="004A6E92">
        <w:rPr>
          <w:i/>
          <w:iCs/>
        </w:rPr>
        <w:t>Download</w:t>
      </w:r>
      <w:r w:rsidR="004A6E92">
        <w:t>”</w:t>
      </w:r>
      <w:r>
        <w:t>, and hit return.</w:t>
      </w:r>
    </w:p>
    <w:p w14:paraId="0FCCD9EB" w14:textId="0BD92C90" w:rsidR="00436B17" w:rsidRDefault="00436B17" w:rsidP="00BC334F">
      <w:pPr>
        <w:pStyle w:val="ListParagraph"/>
        <w:numPr>
          <w:ilvl w:val="0"/>
          <w:numId w:val="1"/>
        </w:numPr>
      </w:pPr>
      <w:r>
        <w:t>On the right-hand side, with the “General” tab selected, select the triangle next to the “Protocol” entry field and select the option “SFTP – SSH File Transfer Protocol”</w:t>
      </w:r>
      <w:r w:rsidR="00B2762F">
        <w:br/>
      </w:r>
      <w:r w:rsidR="00B2762F">
        <w:rPr>
          <w:noProof/>
        </w:rPr>
        <w:lastRenderedPageBreak/>
        <w:drawing>
          <wp:inline distT="0" distB="0" distL="0" distR="0" wp14:anchorId="0149CFD1" wp14:editId="22B6C734">
            <wp:extent cx="3817110" cy="224708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622" cy="23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62F">
        <w:br/>
      </w:r>
    </w:p>
    <w:p w14:paraId="595FB63F" w14:textId="62CFE391" w:rsidR="00436B17" w:rsidRDefault="004A6E92" w:rsidP="00BC334F">
      <w:pPr>
        <w:pStyle w:val="ListParagraph"/>
        <w:numPr>
          <w:ilvl w:val="0"/>
          <w:numId w:val="1"/>
        </w:numPr>
      </w:pPr>
      <w:r>
        <w:t xml:space="preserve">Press the </w:t>
      </w:r>
      <w:r w:rsidR="00436B17">
        <w:t xml:space="preserve">Tab </w:t>
      </w:r>
      <w:r>
        <w:t xml:space="preserve">key </w:t>
      </w:r>
      <w:r w:rsidR="00436B17">
        <w:t xml:space="preserve">to </w:t>
      </w:r>
      <w:r>
        <w:t xml:space="preserve">move </w:t>
      </w:r>
      <w:r w:rsidR="00436B17">
        <w:t xml:space="preserve">the </w:t>
      </w:r>
      <w:r>
        <w:t xml:space="preserve">cursor to the </w:t>
      </w:r>
      <w:r w:rsidR="00436B17">
        <w:t xml:space="preserve">“Host” entry field and enter: </w:t>
      </w:r>
      <w:r w:rsidR="00436B17" w:rsidRPr="004A6E92">
        <w:rPr>
          <w:i/>
          <w:iCs/>
        </w:rPr>
        <w:t>cancerinfo.nci.nih.gov</w:t>
      </w:r>
    </w:p>
    <w:p w14:paraId="5C02BCD2" w14:textId="76092074" w:rsidR="00436B17" w:rsidRDefault="00436B17" w:rsidP="00BC334F">
      <w:pPr>
        <w:pStyle w:val="ListParagraph"/>
        <w:numPr>
          <w:ilvl w:val="0"/>
          <w:numId w:val="1"/>
        </w:numPr>
      </w:pPr>
      <w:r>
        <w:t>Leave the Port entry blank</w:t>
      </w:r>
    </w:p>
    <w:p w14:paraId="572EF8D3" w14:textId="79D4F61E" w:rsidR="00436B17" w:rsidRDefault="00436B17" w:rsidP="00BC334F">
      <w:pPr>
        <w:pStyle w:val="ListParagraph"/>
        <w:numPr>
          <w:ilvl w:val="0"/>
          <w:numId w:val="1"/>
        </w:numPr>
      </w:pPr>
      <w:r>
        <w:t>Tab to the “Logon Type” field and select “Key file”</w:t>
      </w:r>
      <w:r w:rsidR="009C16F3">
        <w:br/>
      </w:r>
      <w:r w:rsidR="009C16F3">
        <w:rPr>
          <w:noProof/>
        </w:rPr>
        <w:drawing>
          <wp:inline distT="0" distB="0" distL="0" distR="0" wp14:anchorId="79F2D89A" wp14:editId="1D2A6E3D">
            <wp:extent cx="3794272" cy="2107929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830" cy="21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4E6C" w14:textId="0DB5F376" w:rsidR="00436B17" w:rsidRDefault="00436B17" w:rsidP="00BC334F">
      <w:pPr>
        <w:pStyle w:val="ListParagraph"/>
        <w:numPr>
          <w:ilvl w:val="0"/>
          <w:numId w:val="1"/>
        </w:numPr>
      </w:pPr>
      <w:r>
        <w:t xml:space="preserve">Tab to the “User” field and enter your </w:t>
      </w:r>
      <w:r w:rsidR="004A6E92">
        <w:t xml:space="preserve">PDQ </w:t>
      </w:r>
      <w:r w:rsidR="00B2762F">
        <w:t>user ID</w:t>
      </w:r>
      <w:r w:rsidR="004A6E92">
        <w:t xml:space="preserve"> assigned to your organization</w:t>
      </w:r>
      <w:r w:rsidR="00B2762F">
        <w:t>.</w:t>
      </w:r>
    </w:p>
    <w:p w14:paraId="4B0B7BF2" w14:textId="78D0FD50" w:rsidR="00B2762F" w:rsidRDefault="00B2762F" w:rsidP="00BC334F">
      <w:pPr>
        <w:pStyle w:val="ListParagraph"/>
        <w:numPr>
          <w:ilvl w:val="0"/>
          <w:numId w:val="1"/>
        </w:numPr>
      </w:pPr>
      <w:r>
        <w:t xml:space="preserve">For the “Key file” click the “Browse” button and navigate to the directory </w:t>
      </w:r>
      <w:r w:rsidR="004A6E92">
        <w:t>storing</w:t>
      </w:r>
      <w:r>
        <w:t xml:space="preserve"> your private SSH key</w:t>
      </w:r>
      <w:r w:rsidR="009C16F3">
        <w:t xml:space="preserve"> and select that key file</w:t>
      </w:r>
      <w:r w:rsidR="004A6E92">
        <w:t>.</w:t>
      </w:r>
      <w:r w:rsidR="004A6E92">
        <w:br/>
      </w:r>
      <w:r w:rsidR="004A6E92" w:rsidRPr="004A6E92">
        <w:rPr>
          <w:b/>
          <w:bCs/>
        </w:rPr>
        <w:t>Note</w:t>
      </w:r>
      <w:r w:rsidR="004A6E92">
        <w:t xml:space="preserve">: </w:t>
      </w:r>
      <w:r w:rsidR="004A6E92">
        <w:br/>
        <w:t>If multiple persons are sharing the user account to download PDQ data, everyone must use the same private SSH key.</w:t>
      </w:r>
    </w:p>
    <w:p w14:paraId="17F91ED3" w14:textId="4581C7F8" w:rsidR="00B2762F" w:rsidRDefault="00B2762F" w:rsidP="00BC334F">
      <w:pPr>
        <w:pStyle w:val="ListParagraph"/>
        <w:numPr>
          <w:ilvl w:val="0"/>
          <w:numId w:val="1"/>
        </w:numPr>
      </w:pPr>
      <w:r>
        <w:t>Press “OK” to close this window and save the information entered.</w:t>
      </w:r>
    </w:p>
    <w:p w14:paraId="1EE15AB3" w14:textId="31DAC5D6" w:rsidR="001E1B0F" w:rsidRDefault="001E1B0F" w:rsidP="001E1B0F"/>
    <w:p w14:paraId="30E474F1" w14:textId="15E80E7E" w:rsidR="001E1B0F" w:rsidRDefault="001E1B0F" w:rsidP="001E1B0F"/>
    <w:p w14:paraId="0280B30C" w14:textId="785CDA5F" w:rsidR="005E2A07" w:rsidRDefault="005E2A07" w:rsidP="005E2A07">
      <w:pPr>
        <w:pStyle w:val="Heading1"/>
      </w:pPr>
      <w:r>
        <w:t>Connection</w:t>
      </w:r>
    </w:p>
    <w:p w14:paraId="1D326640" w14:textId="7E5F0596" w:rsidR="005E2A07" w:rsidRDefault="005E2A07" w:rsidP="001E1B0F">
      <w:r>
        <w:t xml:space="preserve">Once the connection to the FTP server has been </w:t>
      </w:r>
      <w:proofErr w:type="gramStart"/>
      <w:r>
        <w:t>setup</w:t>
      </w:r>
      <w:proofErr w:type="gramEnd"/>
      <w:r>
        <w:t xml:space="preserve"> you</w:t>
      </w:r>
      <w:r w:rsidR="004A6E92">
        <w:t>’ll be able to</w:t>
      </w:r>
    </w:p>
    <w:p w14:paraId="2954A3EA" w14:textId="534B5739" w:rsidR="005E2A07" w:rsidRDefault="005E2A07" w:rsidP="005E2A07">
      <w:pPr>
        <w:pStyle w:val="ListParagraph"/>
        <w:numPr>
          <w:ilvl w:val="0"/>
          <w:numId w:val="2"/>
        </w:numPr>
      </w:pPr>
      <w:r>
        <w:t>Open the “File” menu and select “Site manager …”</w:t>
      </w:r>
    </w:p>
    <w:p w14:paraId="0C5E06AB" w14:textId="3FBCF97E" w:rsidR="005E2A07" w:rsidRDefault="005E2A07" w:rsidP="005E2A07">
      <w:pPr>
        <w:pStyle w:val="ListParagraph"/>
        <w:numPr>
          <w:ilvl w:val="0"/>
          <w:numId w:val="2"/>
        </w:numPr>
      </w:pPr>
      <w:r>
        <w:t xml:space="preserve">Select </w:t>
      </w:r>
      <w:r w:rsidR="004A6E92">
        <w:t xml:space="preserve">and highlight </w:t>
      </w:r>
      <w:r>
        <w:t xml:space="preserve">the site to connect to </w:t>
      </w:r>
      <w:r w:rsidR="004A6E92">
        <w:t>(</w:t>
      </w:r>
      <w:proofErr w:type="gramStart"/>
      <w:r w:rsidR="004A6E92">
        <w:t>i.e.</w:t>
      </w:r>
      <w:proofErr w:type="gramEnd"/>
      <w:r w:rsidR="004A6E92">
        <w:t xml:space="preserve"> “</w:t>
      </w:r>
      <w:r w:rsidR="004A6E92" w:rsidRPr="004A6E92">
        <w:rPr>
          <w:i/>
          <w:iCs/>
        </w:rPr>
        <w:t>PDQ Download</w:t>
      </w:r>
      <w:r w:rsidR="004A6E92">
        <w:t xml:space="preserve">”) </w:t>
      </w:r>
      <w:r>
        <w:t>and</w:t>
      </w:r>
    </w:p>
    <w:p w14:paraId="71E56771" w14:textId="4FBC2AD8" w:rsidR="005E2A07" w:rsidRDefault="005E2A07" w:rsidP="005E2A07">
      <w:pPr>
        <w:pStyle w:val="ListParagraph"/>
        <w:numPr>
          <w:ilvl w:val="0"/>
          <w:numId w:val="2"/>
        </w:numPr>
      </w:pPr>
      <w:r>
        <w:t>Click the “Connect” button</w:t>
      </w:r>
    </w:p>
    <w:p w14:paraId="00C472AB" w14:textId="77777777" w:rsidR="004A6E92" w:rsidRDefault="004A6E92" w:rsidP="004A6E92"/>
    <w:sectPr w:rsidR="004A6E92" w:rsidSect="0081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C5E37"/>
    <w:multiLevelType w:val="hybridMultilevel"/>
    <w:tmpl w:val="48AA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02469"/>
    <w:multiLevelType w:val="hybridMultilevel"/>
    <w:tmpl w:val="2B5C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4F"/>
    <w:rsid w:val="00111EB4"/>
    <w:rsid w:val="001E1B0F"/>
    <w:rsid w:val="00436B17"/>
    <w:rsid w:val="004572C7"/>
    <w:rsid w:val="004A6E92"/>
    <w:rsid w:val="005E2A07"/>
    <w:rsid w:val="00815764"/>
    <w:rsid w:val="009C16F3"/>
    <w:rsid w:val="00B2762F"/>
    <w:rsid w:val="00BC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EB6A8"/>
  <w15:chartTrackingRefBased/>
  <w15:docId w15:val="{52B6E262-CB0A-C344-970F-46C1E258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3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33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3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Englisch, Volker (NIH/NCI) [C]</dc:creator>
  <cp:keywords/>
  <dc:description/>
  <cp:lastModifiedBy>Englisch, Volker (NIH/NCI) [C]</cp:lastModifiedBy>
  <cp:revision>4</cp:revision>
  <dcterms:created xsi:type="dcterms:W3CDTF">2021-06-22T21:53:00Z</dcterms:created>
  <dcterms:modified xsi:type="dcterms:W3CDTF">2021-07-07T18:35:00Z</dcterms:modified>
</cp:coreProperties>
</file>