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551" w:rsidRPr="0060083A" w:rsidRDefault="007107D5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0083A">
        <w:rPr>
          <w:rFonts w:ascii="Times New Roman" w:hAnsi="Times New Roman" w:cs="Times New Roman"/>
          <w:b/>
          <w:sz w:val="24"/>
          <w:szCs w:val="24"/>
          <w:lang w:val="es-ES"/>
        </w:rPr>
        <w:t>HOT BATCH 3 Paras</w:t>
      </w:r>
    </w:p>
    <w:p w:rsidR="00A516A6" w:rsidRPr="0060083A" w:rsidRDefault="00A516A6" w:rsidP="001177EE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177EE" w:rsidRPr="0060083A" w:rsidRDefault="00081D37" w:rsidP="001177EE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0083A">
        <w:rPr>
          <w:rFonts w:ascii="Times New Roman" w:hAnsi="Times New Roman" w:cs="Times New Roman"/>
          <w:b/>
          <w:sz w:val="24"/>
          <w:szCs w:val="24"/>
          <w:lang w:val="es-ES"/>
        </w:rPr>
        <w:t>Cáncer de la corteza suprarrenal</w:t>
      </w:r>
    </w:p>
    <w:p w:rsidR="009450DD" w:rsidRDefault="00081D37" w:rsidP="009450DD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El cáncer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de la corteza suprarrenal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es una enfermedad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poco frecuente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que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se forma en la corteza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(capa externa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) de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la glándula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suprarrenal.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Hay dos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glándulas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suprarrenales.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Cada una descansa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en la parte superior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de cada riñón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La corteza suprarrenal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elabora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hormonas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importantes, como las que mantienen el equilibrio entre el agua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y la sal, las que controlan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la presión arterial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y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las que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ayudan al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cuerpo a usar la energía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9450DD" w:rsidRDefault="00081D37" w:rsidP="009450DD">
      <w:pPr>
        <w:ind w:left="360"/>
        <w:rPr>
          <w:rStyle w:val="hps"/>
          <w:rFonts w:ascii="Times New Roman" w:hAnsi="Times New Roman" w:cs="Times New Roman"/>
          <w:sz w:val="24"/>
          <w:szCs w:val="24"/>
          <w:lang w:val="es-ES"/>
        </w:rPr>
      </w:pPr>
      <w:r w:rsidRPr="0060083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Los tumores suprarrenales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suelen elaborar cantidades adicionales de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una o más hormonas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suprarrenales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, que pueden causar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síntomas.</w:t>
      </w:r>
    </w:p>
    <w:p w:rsidR="00081D37" w:rsidRPr="0060083A" w:rsidRDefault="00081D37" w:rsidP="009450DD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60083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Ciertos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trastornos hereditarios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aumentan el riesgo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de cáncer de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la corteza suprarrenal.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Estos son el síndrome de Li</w:t>
      </w:r>
      <w:r w:rsidRPr="0060083A">
        <w:rPr>
          <w:rStyle w:val="atn"/>
          <w:rFonts w:ascii="Times New Roman" w:hAnsi="Times New Roman" w:cs="Times New Roman"/>
          <w:sz w:val="24"/>
          <w:szCs w:val="24"/>
          <w:lang w:val="es-ES"/>
        </w:rPr>
        <w:t>-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Fraumeni, el síndrome de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Beckwith</w:t>
      </w:r>
      <w:r w:rsidRPr="0060083A">
        <w:rPr>
          <w:rStyle w:val="atn"/>
          <w:rFonts w:ascii="Times New Roman" w:hAnsi="Times New Roman" w:cs="Times New Roman"/>
          <w:sz w:val="24"/>
          <w:szCs w:val="24"/>
          <w:lang w:val="es-ES"/>
        </w:rPr>
        <w:t>-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Wiedemann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y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el complejo de Carney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1177EE" w:rsidRPr="0060083A" w:rsidRDefault="00081D37" w:rsidP="00081D37">
      <w:pPr>
        <w:ind w:left="36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El cáncer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de la corteza suprarrenal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también se puede llamar carcinoma de la corteza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suprarrenal.</w:t>
      </w:r>
    </w:p>
    <w:p w:rsidR="001177EE" w:rsidRPr="0060083A" w:rsidRDefault="00081D37" w:rsidP="001177EE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0083A">
        <w:rPr>
          <w:rFonts w:ascii="Times New Roman" w:hAnsi="Times New Roman" w:cs="Times New Roman"/>
          <w:b/>
          <w:sz w:val="24"/>
          <w:szCs w:val="24"/>
          <w:lang w:val="es-ES"/>
        </w:rPr>
        <w:t>Feocromocitoma y p</w:t>
      </w:r>
      <w:r w:rsidR="001177EE" w:rsidRPr="0060083A">
        <w:rPr>
          <w:rFonts w:ascii="Times New Roman" w:hAnsi="Times New Roman" w:cs="Times New Roman"/>
          <w:b/>
          <w:sz w:val="24"/>
          <w:szCs w:val="24"/>
          <w:lang w:val="es-ES"/>
        </w:rPr>
        <w:t>araganglioma</w:t>
      </w:r>
    </w:p>
    <w:p w:rsidR="009450DD" w:rsidRDefault="00081D37" w:rsidP="00081D37">
      <w:pPr>
        <w:tabs>
          <w:tab w:val="left" w:pos="450"/>
        </w:tabs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0083A">
        <w:rPr>
          <w:rFonts w:ascii="Times New Roman" w:hAnsi="Times New Roman" w:cs="Times New Roman"/>
          <w:sz w:val="24"/>
          <w:szCs w:val="24"/>
          <w:lang w:val="es-ES"/>
        </w:rPr>
        <w:t>Los f</w:t>
      </w:r>
      <w:r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>eocromocitomas y los paraganglioma</w:t>
      </w:r>
      <w:r w:rsidR="009450DD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son tumores poco frecuentes que se forman a partir de células neuroendocrinas. Las células neuroendocrinas liberan hormonas a la sangre cuando reciben una señal del sistema nervioso. Las células neuroendocrinas se encuentran en todo el cuerpo.</w:t>
      </w:r>
    </w:p>
    <w:p w:rsidR="009450DD" w:rsidRDefault="00081D37" w:rsidP="00081D37">
      <w:pPr>
        <w:tabs>
          <w:tab w:val="left" w:pos="450"/>
        </w:tabs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Los paragangliomas se suelen formar cerca de la arteria carótida y a lo largo de las vías nerviosas de la cabeza, el cuello y la columna vertebral. Los feocromocitomas se forma</w:t>
      </w:r>
      <w:r w:rsidR="000B705F"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la médula suprarrenal (el centro de la glándula suprarrenal ubica</w:t>
      </w:r>
      <w:r w:rsidR="000B705F"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>da</w:t>
      </w:r>
      <w:r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la parte superior de cada riñón).</w:t>
      </w:r>
    </w:p>
    <w:p w:rsidR="009450DD" w:rsidRDefault="00081D37" w:rsidP="00081D37">
      <w:pPr>
        <w:tabs>
          <w:tab w:val="left" w:pos="450"/>
        </w:tabs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Los feocromocitomas y </w:t>
      </w:r>
      <w:r w:rsidR="000B705F"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algunos </w:t>
      </w:r>
      <w:r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>paragangliomas liberan las hormonas adrenalina y noradrenalina en la sangre. Esto puede causar síntomas como presión arterial alta, dolores de cabeza palpitante</w:t>
      </w:r>
      <w:r w:rsidR="000B705F"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="000B705F"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>rubor</w:t>
      </w:r>
      <w:r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palpitaciones </w:t>
      </w:r>
      <w:r w:rsidR="000B705F"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cardíacas. </w:t>
      </w:r>
    </w:p>
    <w:p w:rsidR="00081D37" w:rsidRPr="0060083A" w:rsidRDefault="00081D37" w:rsidP="00081D37">
      <w:pPr>
        <w:tabs>
          <w:tab w:val="left" w:pos="450"/>
        </w:tabs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Ciertos trastornos hereditarios aumentan el riesgo de feocromocitoma o paraganglioma. Estos </w:t>
      </w:r>
      <w:r w:rsidR="000B705F"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>son los tipos A y B d</w:t>
      </w:r>
      <w:r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síndrome de neoplasia endocrina múltiple 2, el síndrome de von </w:t>
      </w:r>
      <w:r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Hippel-Lindau y la neurofibromatosis tipo 1.</w:t>
      </w:r>
      <w:r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Los feocromocitomas y </w:t>
      </w:r>
      <w:r w:rsidR="000B705F"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los </w:t>
      </w:r>
      <w:r w:rsidRPr="0060083A">
        <w:rPr>
          <w:rFonts w:ascii="Times New Roman" w:eastAsia="Times New Roman" w:hAnsi="Times New Roman" w:cs="Times New Roman"/>
          <w:sz w:val="24"/>
          <w:szCs w:val="24"/>
          <w:lang w:val="es-ES"/>
        </w:rPr>
        <w:t>paragangliomas pueden ser benignos o malignos.</w:t>
      </w:r>
    </w:p>
    <w:p w:rsidR="001177EE" w:rsidRPr="0060083A" w:rsidRDefault="001177EE" w:rsidP="00081D37">
      <w:pPr>
        <w:ind w:left="360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516A6" w:rsidRPr="0060083A" w:rsidRDefault="00A516A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516A6" w:rsidRPr="0060083A" w:rsidRDefault="00A516A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516A6" w:rsidRPr="0060083A" w:rsidRDefault="00A516A6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107D5" w:rsidRPr="0060083A" w:rsidRDefault="000B705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0083A">
        <w:rPr>
          <w:rFonts w:ascii="Times New Roman" w:hAnsi="Times New Roman" w:cs="Times New Roman"/>
          <w:b/>
          <w:sz w:val="24"/>
          <w:szCs w:val="24"/>
          <w:lang w:val="es-ES"/>
        </w:rPr>
        <w:t>Melanoma i</w:t>
      </w:r>
      <w:r w:rsidR="007107D5" w:rsidRPr="0060083A">
        <w:rPr>
          <w:rFonts w:ascii="Times New Roman" w:hAnsi="Times New Roman" w:cs="Times New Roman"/>
          <w:b/>
          <w:sz w:val="24"/>
          <w:szCs w:val="24"/>
          <w:lang w:val="es-ES"/>
        </w:rPr>
        <w:t xml:space="preserve">ntraocular </w:t>
      </w:r>
    </w:p>
    <w:p w:rsidR="000B705F" w:rsidRPr="0060083A" w:rsidRDefault="000B705F" w:rsidP="00DA3F54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El melanoma intraocular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es una enfermedad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poco frecuente por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la que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se forma cáncer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en los melanocitos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del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ojo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Los melanocitos son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células que producen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melanina (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el pigmento que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da su color a la piel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y los ojos).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0B705F" w:rsidRPr="0060083A" w:rsidRDefault="000B705F" w:rsidP="00DA3F54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 w:rsidRPr="0060083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El melanoma intraocular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comienza en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la úvea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La úvea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tiene tres partes.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El iris es la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parte con color en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la parte frontal del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ojo.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El cuerpo ciliar es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un anillo de tejido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muscular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que cambia el tamaño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de la pupila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y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la forma de la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lente.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La coroides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es una capa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de vasos sanguíneos que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lleva oxígeno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y nutrientes al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ojo.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La mayoría de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los melanomas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intraoculares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comienzan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en la coroides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0B705F" w:rsidRPr="0060083A" w:rsidRDefault="000B705F" w:rsidP="00DA3F54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 w:rsidRPr="0060083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Puede que no haya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signos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o síntomas tempranos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de melanoma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intraocular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A veces se encuentra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durante un examen ocular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E61052" w:rsidRPr="0060083A" w:rsidRDefault="000B705F" w:rsidP="00DA3F54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 w:rsidRPr="0060083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Los factores de riesgo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para el melanoma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intraocular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incluyen tener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la piel clara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en la que aparecen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pecas y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se quema con facilidad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no se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broncea o se broncea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mal,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y tener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ojos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azules, verdes o de otros colores claros.</w:t>
      </w:r>
    </w:p>
    <w:p w:rsidR="00E61052" w:rsidRPr="0060083A" w:rsidRDefault="00E61052" w:rsidP="00E6105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61052" w:rsidRPr="0060083A" w:rsidRDefault="000B705F" w:rsidP="00E6105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0083A">
        <w:rPr>
          <w:rFonts w:ascii="Times New Roman" w:hAnsi="Times New Roman" w:cs="Times New Roman"/>
          <w:b/>
          <w:sz w:val="24"/>
          <w:szCs w:val="24"/>
          <w:lang w:val="es-ES"/>
        </w:rPr>
        <w:t>Cáncer de vejiga</w:t>
      </w:r>
    </w:p>
    <w:p w:rsidR="00F942EB" w:rsidRPr="0060083A" w:rsidRDefault="00F942EB" w:rsidP="00DA3F54">
      <w:pPr>
        <w:ind w:left="720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La vejiga es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un órgano hueco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en la parte inferior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del abdomen que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almacena la orina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hasta que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se elimina del cuerpo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El tipo más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común de cáncer de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vejiga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es el carcinoma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de células transicionales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, que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comienza en las células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uroteliales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que revisten el interior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de la vejiga.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Las células uroteliales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son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células de transición</w:t>
      </w:r>
      <w:r w:rsidR="009450DD">
        <w:rPr>
          <w:rFonts w:ascii="Times New Roman" w:hAnsi="Times New Roman" w:cs="Times New Roman"/>
          <w:sz w:val="24"/>
          <w:szCs w:val="24"/>
          <w:lang w:val="es-ES"/>
        </w:rPr>
        <w:t>, que pueden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cambiar de forma y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se extienden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cuando la vejiga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está llena.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Este tipo de cáncer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también se llama carcinoma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urotelial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Otros tipos de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cáncer de vejiga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son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el carcinoma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de células escamosas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(cáncer que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 xml:space="preserve">comienza en las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lastRenderedPageBreak/>
        <w:t>células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delgadas y planas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que revisten la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vejiga)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y el adenocarcinoma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(cáncer que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comienza en las células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que producen y liberan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moco y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otros líquidos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>).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Las personas que fuman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tienen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un aumento de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riesgo de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presentar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cáncer de vejiga.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La exposición a ciertos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productos químicos y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las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infecciones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crónicas de la vejiga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también pueden aumentar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este riesgo. 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El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signo más común de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cáncer de vejiga es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sangre en la orina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El cáncer de vejiga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con frecuencia se diagnostica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en una estadio temprano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cuando el cáncer es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más fácil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0083A">
        <w:rPr>
          <w:rStyle w:val="hps"/>
          <w:rFonts w:ascii="Times New Roman" w:hAnsi="Times New Roman" w:cs="Times New Roman"/>
          <w:sz w:val="24"/>
          <w:szCs w:val="24"/>
          <w:lang w:val="es-ES"/>
        </w:rPr>
        <w:t>de tratar.</w:t>
      </w:r>
    </w:p>
    <w:p w:rsidR="00522C0D" w:rsidRPr="0060083A" w:rsidRDefault="00522C0D" w:rsidP="00522C0D">
      <w:pPr>
        <w:contextualSpacing/>
        <w:rPr>
          <w:rFonts w:ascii="Times New Roman" w:hAnsi="Times New Roman" w:cs="Times New Roman"/>
          <w:sz w:val="24"/>
          <w:szCs w:val="24"/>
          <w:lang w:val="es-ES"/>
        </w:rPr>
      </w:pPr>
    </w:p>
    <w:p w:rsidR="00522C0D" w:rsidRPr="0060083A" w:rsidRDefault="00522C0D" w:rsidP="00E6105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E61052" w:rsidRPr="0060083A" w:rsidRDefault="00E61052" w:rsidP="00BB4172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0A0FED" w:rsidRPr="0060083A" w:rsidRDefault="008714D1" w:rsidP="000A0FE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0083A">
        <w:rPr>
          <w:rFonts w:ascii="Times New Roman" w:hAnsi="Times New Roman" w:cs="Times New Roman"/>
          <w:b/>
          <w:sz w:val="24"/>
          <w:szCs w:val="24"/>
          <w:lang w:val="es-ES"/>
        </w:rPr>
        <w:t xml:space="preserve">Cáncer de riñón (incluye el </w:t>
      </w:r>
      <w:r w:rsidR="002E32B1" w:rsidRPr="0060083A">
        <w:rPr>
          <w:rFonts w:ascii="Times New Roman" w:hAnsi="Times New Roman" w:cs="Times New Roman"/>
          <w:b/>
          <w:sz w:val="24"/>
          <w:szCs w:val="24"/>
          <w:lang w:val="es-ES"/>
        </w:rPr>
        <w:t>cáncer</w:t>
      </w:r>
      <w:r w:rsidRPr="0060083A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células renales, el cáncer de células transicionales de la pelvis renal y el tumor de </w:t>
      </w:r>
      <w:r w:rsidR="000A0FED" w:rsidRPr="0060083A">
        <w:rPr>
          <w:rFonts w:ascii="Times New Roman" w:hAnsi="Times New Roman" w:cs="Times New Roman"/>
          <w:b/>
          <w:sz w:val="24"/>
          <w:szCs w:val="24"/>
          <w:lang w:val="es-ES"/>
        </w:rPr>
        <w:t>Wilms)</w:t>
      </w:r>
    </w:p>
    <w:p w:rsidR="008714D1" w:rsidRPr="0060083A" w:rsidRDefault="008714D1" w:rsidP="008714D1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60083A">
        <w:rPr>
          <w:rFonts w:ascii="Times New Roman" w:hAnsi="Times New Roman" w:cs="Times New Roman"/>
          <w:sz w:val="24"/>
          <w:szCs w:val="24"/>
          <w:lang w:val="es-ES"/>
        </w:rPr>
        <w:t>Hay dos riñones, uno a cada lado de la columna vertebral, por encima de la cintura. Los riñones limpian la sangre para sacar los residuos y elaboran orina. La orina se acumula en la pelvis renal, el área en el centro del riñón, y luego pasa a través del uréter a la vejiga y afuera del cuerpo. Los riñones también elaboran hormonas que ayudan a controlar la presión arterial y envían señales a la médula ósea para que produzca glóbulos rojos cuando es necesario.</w:t>
      </w:r>
    </w:p>
    <w:p w:rsidR="008714D1" w:rsidRPr="0060083A" w:rsidRDefault="008714D1" w:rsidP="008714D1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60083A">
        <w:rPr>
          <w:rFonts w:ascii="Times New Roman" w:hAnsi="Times New Roman" w:cs="Times New Roman"/>
          <w:sz w:val="24"/>
          <w:szCs w:val="24"/>
          <w:lang w:val="es-ES"/>
        </w:rPr>
        <w:br/>
        <w:t>Hay tres tipos principales de cáncer de riñón. El cáncer de células renales es el tipo más común en los adultos y los tumores de Wilms son los más comunes en los niños. Estos tipos se forman en los te</w:t>
      </w:r>
      <w:r w:rsidR="009450DD">
        <w:rPr>
          <w:rFonts w:ascii="Times New Roman" w:hAnsi="Times New Roman" w:cs="Times New Roman"/>
          <w:sz w:val="24"/>
          <w:szCs w:val="24"/>
          <w:lang w:val="es-ES"/>
        </w:rPr>
        <w:t>jidos del riñón que elaboran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la orina. El cáncer de células de transición se forma en la pelvis renal y el uréter en los adultos.</w:t>
      </w:r>
    </w:p>
    <w:p w:rsidR="002E32B1" w:rsidRPr="0060083A" w:rsidRDefault="008714D1" w:rsidP="008714D1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60083A">
        <w:rPr>
          <w:rFonts w:ascii="Times New Roman" w:hAnsi="Times New Roman" w:cs="Times New Roman"/>
          <w:sz w:val="24"/>
          <w:szCs w:val="24"/>
          <w:lang w:val="es-ES"/>
        </w:rPr>
        <w:br/>
        <w:t>Fumar y tomar ciertos analgésicos durante mucho tiempo pueden aumentar el riesgo de cáncer de riñón en los adultos. Ciertos trastornos hereditarios puede</w:t>
      </w:r>
      <w:r w:rsidR="009450DD">
        <w:rPr>
          <w:rFonts w:ascii="Times New Roman" w:hAnsi="Times New Roman" w:cs="Times New Roman"/>
          <w:sz w:val="24"/>
          <w:szCs w:val="24"/>
          <w:lang w:val="es-ES"/>
        </w:rPr>
        <w:t>n</w:t>
      </w:r>
      <w:bookmarkStart w:id="0" w:name="_GoBack"/>
      <w:bookmarkEnd w:id="0"/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aumentar el riesgo de cáncer de riñón en niños y adultos. Estos son el síndrome de von Hippel-Lindau, la leiomiomatosis hereditaria y el cáncer de células renales, </w:t>
      </w:r>
      <w:r w:rsidR="002E32B1"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síndrome de Birt-Hogg-Dubé y </w:t>
      </w:r>
      <w:r w:rsidR="002E32B1"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>cáncer renal papilar hereditario.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br/>
        <w:t xml:space="preserve">El cáncer </w:t>
      </w:r>
      <w:r w:rsidR="002E32B1"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de riñón 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>a menudo se diagnostica en un</w:t>
      </w:r>
      <w:r w:rsidR="002E32B1"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estadio 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>avanzad</w:t>
      </w:r>
      <w:r w:rsidR="002E32B1" w:rsidRPr="0060083A">
        <w:rPr>
          <w:rFonts w:ascii="Times New Roman" w:hAnsi="Times New Roman" w:cs="Times New Roman"/>
          <w:sz w:val="24"/>
          <w:szCs w:val="24"/>
          <w:lang w:val="es-ES"/>
        </w:rPr>
        <w:t>o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 porque </w:t>
      </w:r>
      <w:r w:rsidR="002E32B1"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suele 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no </w:t>
      </w:r>
      <w:r w:rsidR="002E32B1" w:rsidRPr="0060083A">
        <w:rPr>
          <w:rFonts w:ascii="Times New Roman" w:hAnsi="Times New Roman" w:cs="Times New Roman"/>
          <w:sz w:val="24"/>
          <w:szCs w:val="24"/>
          <w:lang w:val="es-ES"/>
        </w:rPr>
        <w:t xml:space="preserve">presentar 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>signos o síntomas tempranos.</w:t>
      </w:r>
    </w:p>
    <w:p w:rsidR="008714D1" w:rsidRPr="0060083A" w:rsidRDefault="008714D1" w:rsidP="008714D1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60083A">
        <w:rPr>
          <w:rFonts w:ascii="Times New Roman" w:hAnsi="Times New Roman" w:cs="Times New Roman"/>
          <w:sz w:val="24"/>
          <w:szCs w:val="24"/>
          <w:lang w:val="es-ES"/>
        </w:rPr>
        <w:br/>
      </w:r>
      <w:r w:rsidR="002E32B1" w:rsidRPr="0060083A">
        <w:rPr>
          <w:rFonts w:ascii="Times New Roman" w:hAnsi="Times New Roman" w:cs="Times New Roman"/>
          <w:sz w:val="24"/>
          <w:szCs w:val="24"/>
          <w:lang w:val="es-ES"/>
        </w:rPr>
        <w:t>Los t</w:t>
      </w:r>
      <w:r w:rsidRPr="0060083A">
        <w:rPr>
          <w:rFonts w:ascii="Times New Roman" w:hAnsi="Times New Roman" w:cs="Times New Roman"/>
          <w:sz w:val="24"/>
          <w:szCs w:val="24"/>
          <w:lang w:val="es-ES"/>
        </w:rPr>
        <w:t>umores renales pueden ser benignos o malignos.</w:t>
      </w:r>
    </w:p>
    <w:sectPr w:rsidR="008714D1" w:rsidRPr="0060083A" w:rsidSect="0023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72B8D"/>
    <w:multiLevelType w:val="hybridMultilevel"/>
    <w:tmpl w:val="FD2A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80D86"/>
    <w:multiLevelType w:val="hybridMultilevel"/>
    <w:tmpl w:val="029A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B62C7"/>
    <w:multiLevelType w:val="hybridMultilevel"/>
    <w:tmpl w:val="3840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4A197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D5"/>
    <w:rsid w:val="0001347D"/>
    <w:rsid w:val="00081D37"/>
    <w:rsid w:val="00095C7F"/>
    <w:rsid w:val="000A0FED"/>
    <w:rsid w:val="000B705F"/>
    <w:rsid w:val="000D12B4"/>
    <w:rsid w:val="000D44A9"/>
    <w:rsid w:val="001177EE"/>
    <w:rsid w:val="00144058"/>
    <w:rsid w:val="001D174B"/>
    <w:rsid w:val="001E28F3"/>
    <w:rsid w:val="00234663"/>
    <w:rsid w:val="002E32B1"/>
    <w:rsid w:val="003478D7"/>
    <w:rsid w:val="00370A65"/>
    <w:rsid w:val="003E3874"/>
    <w:rsid w:val="00401A7A"/>
    <w:rsid w:val="0040296E"/>
    <w:rsid w:val="00433E5A"/>
    <w:rsid w:val="0048124D"/>
    <w:rsid w:val="00510FDC"/>
    <w:rsid w:val="00522C0D"/>
    <w:rsid w:val="0060083A"/>
    <w:rsid w:val="006E139C"/>
    <w:rsid w:val="006E233B"/>
    <w:rsid w:val="0070009F"/>
    <w:rsid w:val="007107D5"/>
    <w:rsid w:val="00710A97"/>
    <w:rsid w:val="0073435E"/>
    <w:rsid w:val="007C0E15"/>
    <w:rsid w:val="007C3948"/>
    <w:rsid w:val="00802E2C"/>
    <w:rsid w:val="00842680"/>
    <w:rsid w:val="008714D1"/>
    <w:rsid w:val="009450DD"/>
    <w:rsid w:val="00A217E2"/>
    <w:rsid w:val="00A516A6"/>
    <w:rsid w:val="00B00B70"/>
    <w:rsid w:val="00BB4172"/>
    <w:rsid w:val="00C258D6"/>
    <w:rsid w:val="00C557CC"/>
    <w:rsid w:val="00D318D3"/>
    <w:rsid w:val="00D57BD7"/>
    <w:rsid w:val="00DA3F54"/>
    <w:rsid w:val="00DB5922"/>
    <w:rsid w:val="00E03FA6"/>
    <w:rsid w:val="00E5033C"/>
    <w:rsid w:val="00E61052"/>
    <w:rsid w:val="00EF32DF"/>
    <w:rsid w:val="00F942EB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ADE4CF-BD23-44D4-A70E-048400D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D5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10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7D5"/>
    <w:pPr>
      <w:spacing w:after="16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7D5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7D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74B"/>
    <w:pPr>
      <w:spacing w:after="200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74B"/>
    <w:rPr>
      <w:rFonts w:ascii="Times New Roman" w:hAnsi="Times New Roman"/>
      <w:b/>
      <w:bCs/>
      <w:sz w:val="20"/>
      <w:szCs w:val="20"/>
    </w:rPr>
  </w:style>
  <w:style w:type="character" w:customStyle="1" w:styleId="hps">
    <w:name w:val="hps"/>
    <w:basedOn w:val="DefaultParagraphFont"/>
    <w:rsid w:val="00081D37"/>
  </w:style>
  <w:style w:type="character" w:customStyle="1" w:styleId="atn">
    <w:name w:val="atn"/>
    <w:basedOn w:val="DefaultParagraphFont"/>
    <w:rsid w:val="00081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</dc:creator>
  <cp:lastModifiedBy>Saucedo, Linda</cp:lastModifiedBy>
  <cp:revision>4</cp:revision>
  <dcterms:created xsi:type="dcterms:W3CDTF">2015-02-27T17:37:00Z</dcterms:created>
  <dcterms:modified xsi:type="dcterms:W3CDTF">2015-02-27T17:37:00Z</dcterms:modified>
</cp:coreProperties>
</file>