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5D" w:rsidRPr="004D5EA1" w:rsidRDefault="00BF395D" w:rsidP="00BF395D">
      <w:pPr>
        <w:pStyle w:val="Heading1"/>
        <w:spacing w:before="0"/>
        <w:rPr>
          <w:rFonts w:ascii="Arial" w:hAnsi="Arial" w:cs="Arial"/>
          <w:color w:val="auto"/>
        </w:rPr>
      </w:pPr>
      <w:r w:rsidRPr="004D5EA1">
        <w:rPr>
          <w:rFonts w:ascii="Arial" w:hAnsi="Arial" w:cs="Arial"/>
          <w:color w:val="auto"/>
        </w:rPr>
        <w:t>Min’s Rules: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No conversion for: Mobile only ncilandingPage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No conversion for: nciLandingpage with dynamic list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Convert nciGeneral that is on Mobile  (including Mobile ONLY and desktop and Mobile), and with empty cgvBody Slot, to cgvArticle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Convert ncliLandingPage that is on both Desktop and Mobile and without dynamic List to nciGeneral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nciLandingPage that is on Desktop only and without dynamic List to cgvTopicPage </w:t>
      </w:r>
    </w:p>
    <w:p w:rsidR="00BF395D" w:rsidRDefault="00BF395D" w:rsidP="00BF395D">
      <w:pPr>
        <w:spacing w:after="0"/>
        <w:rPr>
          <w:b/>
          <w:bCs/>
        </w:rPr>
      </w:pPr>
    </w:p>
    <w:p w:rsidR="001027B2" w:rsidRDefault="001027B2">
      <w:pPr>
        <w:spacing w:after="0" w:line="240" w:lineRule="auto"/>
        <w:rPr>
          <w:rFonts w:ascii="Arial" w:hAnsi="Arial" w:cs="Arial"/>
        </w:rPr>
      </w:pPr>
    </w:p>
    <w:tbl>
      <w:tblPr>
        <w:tblW w:w="401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1756"/>
      </w:tblGrid>
      <w:tr w:rsidR="001027B2" w:rsidTr="001027B2">
        <w:trPr>
          <w:trHeight w:val="326"/>
        </w:trPr>
        <w:tc>
          <w:tcPr>
            <w:tcW w:w="2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  <w:b/>
              </w:rPr>
            </w:pPr>
            <w:r w:rsidRPr="001027B2">
              <w:rPr>
                <w:b/>
              </w:rPr>
              <w:t>Source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  <w:b/>
              </w:rPr>
            </w:pPr>
            <w:r w:rsidRPr="001027B2">
              <w:rPr>
                <w:b/>
              </w:rPr>
              <w:t>Target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nciGeneral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cgvArticle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nciGeneral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cgvTopicPage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nciGeneral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nciLandingPage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nciLandingpage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nciGeneral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nciLandingpage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cgvTopicPage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nciLandingpage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r w:rsidRPr="001027B2">
              <w:t>cgvArticle</w:t>
            </w:r>
          </w:p>
        </w:tc>
      </w:tr>
    </w:tbl>
    <w:p w:rsidR="001027B2" w:rsidRDefault="001027B2">
      <w:pPr>
        <w:spacing w:after="0" w:line="240" w:lineRule="auto"/>
        <w:rPr>
          <w:rFonts w:ascii="Arial" w:hAnsi="Arial" w:cs="Arial"/>
        </w:rPr>
      </w:pPr>
    </w:p>
    <w:p w:rsidR="001027B2" w:rsidRDefault="001027B2">
      <w:pPr>
        <w:spacing w:after="0" w:line="240" w:lineRule="auto"/>
        <w:rPr>
          <w:rFonts w:ascii="Arial" w:hAnsi="Arial" w:cs="Arial"/>
        </w:rPr>
      </w:pPr>
    </w:p>
    <w:p w:rsidR="001027B2" w:rsidRPr="001027B2" w:rsidRDefault="001027B2" w:rsidP="001027B2">
      <w:pPr>
        <w:pStyle w:val="Heading1"/>
        <w:spacing w:before="0"/>
        <w:rPr>
          <w:rFonts w:ascii="Arial" w:hAnsi="Arial" w:cs="Arial"/>
          <w:color w:val="auto"/>
        </w:rPr>
      </w:pPr>
      <w:r w:rsidRPr="001027B2">
        <w:rPr>
          <w:rFonts w:ascii="Arial" w:hAnsi="Arial" w:cs="Arial"/>
          <w:color w:val="auto"/>
        </w:rPr>
        <w:t>Exceptions:</w:t>
      </w:r>
    </w:p>
    <w:p w:rsidR="001027B2" w:rsidRDefault="001027B2" w:rsidP="001027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027B2">
        <w:rPr>
          <w:rFonts w:ascii="Arial" w:hAnsi="Arial" w:cs="Arial"/>
          <w:color w:val="1F497D"/>
          <w:sz w:val="20"/>
          <w:szCs w:val="20"/>
        </w:rPr>
        <w:t xml:space="preserve">Convert ncigeneral to ncilandingPage for this one page: </w:t>
      </w:r>
      <w:hyperlink r:id="rId6" w:history="1">
        <w:r w:rsidRPr="001027B2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1027B2" w:rsidRPr="001027B2" w:rsidRDefault="001027B2" w:rsidP="001027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027B2" w:rsidRDefault="001027B2">
      <w:pPr>
        <w:spacing w:after="0" w:line="240" w:lineRule="auto"/>
        <w:rPr>
          <w:rFonts w:ascii="Arial" w:hAnsi="Arial" w:cs="Arial"/>
        </w:rPr>
      </w:pPr>
    </w:p>
    <w:p w:rsidR="00347C71" w:rsidRDefault="00347C71">
      <w:pPr>
        <w:spacing w:after="0" w:line="240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BF395D" w:rsidRPr="00DC3DD5" w:rsidRDefault="00BF395D" w:rsidP="00DC3DD5">
      <w:pPr>
        <w:pStyle w:val="Heading1"/>
        <w:spacing w:before="0"/>
        <w:rPr>
          <w:rFonts w:ascii="Arial" w:hAnsi="Arial" w:cs="Arial"/>
          <w:color w:val="auto"/>
        </w:rPr>
      </w:pPr>
      <w:r w:rsidRPr="00DC3DD5">
        <w:rPr>
          <w:rFonts w:ascii="Arial" w:hAnsi="Arial" w:cs="Arial"/>
          <w:color w:val="auto"/>
        </w:rPr>
        <w:lastRenderedPageBreak/>
        <w:t>My Translation</w:t>
      </w:r>
    </w:p>
    <w:p w:rsidR="00BF395D" w:rsidRDefault="00BF395D" w:rsidP="00BF39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We are not doing any conversions of mobile only page hence why those rows are grayed out</w:t>
      </w:r>
    </w:p>
    <w:p w:rsidR="00BF395D" w:rsidRDefault="00BF395D" w:rsidP="00BF395D">
      <w:pPr>
        <w:spacing w:after="0"/>
        <w:rPr>
          <w:color w:val="1F497D"/>
        </w:rPr>
      </w:pPr>
    </w:p>
    <w:p w:rsidR="000679D0" w:rsidRPr="00DC3DD5" w:rsidRDefault="00BF395D" w:rsidP="00BF395D">
      <w:pPr>
        <w:spacing w:after="0"/>
      </w:pPr>
      <w:r w:rsidRPr="00DC3DD5">
        <w:t>This table will give you context on rules, it shows the content type, where they will be used and the slots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6D2CBD">
        <w:tc>
          <w:tcPr>
            <w:tcW w:w="1638" w:type="dxa"/>
            <w:shd w:val="clear" w:color="auto" w:fill="D9D9D9" w:themeFill="background1" w:themeFillShade="D9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cgvBodyHeader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</w:tc>
      </w:tr>
    </w:tbl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BF395D" w:rsidRPr="00365999" w:rsidRDefault="00BF395D" w:rsidP="00BF39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table shows our different options and what parameters we need to meet if we want to do this type of conversion</w:t>
      </w: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1301"/>
        <w:gridCol w:w="4819"/>
      </w:tblGrid>
      <w:tr w:rsidR="007C046B" w:rsidRPr="00365999" w:rsidTr="007C046B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Parameters</w:t>
            </w:r>
          </w:p>
        </w:tc>
      </w:tr>
      <w:tr w:rsidR="007C046B" w:rsidRPr="00365999" w:rsidTr="007C046B">
        <w:trPr>
          <w:trHeight w:val="943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general page must have an empty body slot since the cgvArticle does not have a body slot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FA6DD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Specifically for FactSheets (dynamic lists are in the body slot) these will be Topic pages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 ncigeneral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The general page must have an empty body slot since the cgvArticle does not have a body slot</w:t>
            </w:r>
          </w:p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If specified then this is ok to do, otherwise a nciGeneral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>Mobile only ncigeneral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 xml:space="preserve">nciLandingpage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If specified then this is ok to do, otherwise a nciLandingpage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 ncilandingPage will not be converted so this path is not applicable</w:t>
            </w:r>
          </w:p>
        </w:tc>
      </w:tr>
    </w:tbl>
    <w:p w:rsidR="007C046B" w:rsidRPr="00BF395D" w:rsidRDefault="007C046B" w:rsidP="00BF395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C046B" w:rsidRPr="00BF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436"/>
    <w:multiLevelType w:val="hybridMultilevel"/>
    <w:tmpl w:val="E8C2FDB6"/>
    <w:lvl w:ilvl="0" w:tplc="2C06546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E4148"/>
    <w:multiLevelType w:val="hybridMultilevel"/>
    <w:tmpl w:val="66DA3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0B0A5C"/>
    <w:rsid w:val="001027B2"/>
    <w:rsid w:val="00172BC6"/>
    <w:rsid w:val="002465F3"/>
    <w:rsid w:val="002B3E20"/>
    <w:rsid w:val="002D1A60"/>
    <w:rsid w:val="00340010"/>
    <w:rsid w:val="003474C4"/>
    <w:rsid w:val="00347C71"/>
    <w:rsid w:val="00352971"/>
    <w:rsid w:val="00365999"/>
    <w:rsid w:val="00390D31"/>
    <w:rsid w:val="004D5EA1"/>
    <w:rsid w:val="006D2CBD"/>
    <w:rsid w:val="007C046B"/>
    <w:rsid w:val="008A2876"/>
    <w:rsid w:val="009F248C"/>
    <w:rsid w:val="00A10DA6"/>
    <w:rsid w:val="00B16584"/>
    <w:rsid w:val="00B8118A"/>
    <w:rsid w:val="00B863FC"/>
    <w:rsid w:val="00BF395D"/>
    <w:rsid w:val="00BF39FA"/>
    <w:rsid w:val="00CF766F"/>
    <w:rsid w:val="00D8660A"/>
    <w:rsid w:val="00DB1EF0"/>
    <w:rsid w:val="00DC3DD5"/>
    <w:rsid w:val="00EB60A9"/>
    <w:rsid w:val="00F43892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Kim, Sandy (NIH/NCI) [C]</cp:lastModifiedBy>
  <cp:revision>5</cp:revision>
  <cp:lastPrinted>2015-02-12T15:24:00Z</cp:lastPrinted>
  <dcterms:created xsi:type="dcterms:W3CDTF">2015-02-12T17:44:00Z</dcterms:created>
  <dcterms:modified xsi:type="dcterms:W3CDTF">2015-02-23T14:17:00Z</dcterms:modified>
</cp:coreProperties>
</file>