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wmf" ContentType="image/x-w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4176266"/>
        <w:docPartObj>
          <w:docPartGallery w:val="Cover Pages"/>
          <w:docPartUnique/>
        </w:docPartObj>
      </w:sdtPr>
      <w:sdtEndPr>
        <w:rPr>
          <w:rFonts w:ascii="Cambria Math" w:eastAsia="Times New Roman" w:hAnsi="Cambria Math" w:cs="Cambria Math"/>
          <w:caps w:val="0"/>
          <w:color w:val="000000"/>
          <w:sz w:val="17"/>
          <w:szCs w:val="17"/>
        </w:rPr>
      </w:sdtEndPr>
      <w:sdtContent>
        <w:tbl>
          <w:tblPr>
            <w:tblW w:w="5000" w:type="pct"/>
            <w:jc w:val="center"/>
            <w:tblLook w:val="04A0"/>
          </w:tblPr>
          <w:tblGrid>
            <w:gridCol w:w="9576"/>
          </w:tblGrid>
          <w:tr w:rsidR="000E74D3">
            <w:trPr>
              <w:trHeight w:val="2880"/>
              <w:jc w:val="center"/>
            </w:trPr>
            <w:sdt>
              <w:sdtPr>
                <w:rPr>
                  <w:rFonts w:asciiTheme="majorHAnsi" w:eastAsiaTheme="majorEastAsia" w:hAnsiTheme="majorHAnsi" w:cstheme="majorBidi"/>
                  <w:caps/>
                </w:rPr>
                <w:alias w:val="Company"/>
                <w:id w:val="15524243"/>
                <w:placeholder>
                  <w:docPart w:val="95A99A4426D64CB1826DDDCC2413D582"/>
                </w:placeholder>
                <w:dataBinding w:prefixMappings="xmlns:ns0='http://schemas.openxmlformats.org/officeDocument/2006/extended-properties'" w:xpath="/ns0:Properties[1]/ns0:Company[1]" w:storeItemID="{6668398D-A668-4E3E-A5EB-62B293D839F1}"/>
                <w:text/>
              </w:sdtPr>
              <w:sdtContent>
                <w:tc>
                  <w:tcPr>
                    <w:tcW w:w="5000" w:type="pct"/>
                  </w:tcPr>
                  <w:p w:rsidR="000E74D3" w:rsidRDefault="000E74D3" w:rsidP="000E74D3">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NCI CBIIT</w:t>
                    </w:r>
                  </w:p>
                </w:tc>
              </w:sdtContent>
            </w:sdt>
          </w:tr>
          <w:tr w:rsidR="000E74D3">
            <w:trPr>
              <w:trHeight w:val="1440"/>
              <w:jc w:val="center"/>
            </w:trPr>
            <w:sdt>
              <w:sdtPr>
                <w:rPr>
                  <w:rFonts w:asciiTheme="majorHAnsi" w:eastAsiaTheme="majorEastAsia" w:hAnsiTheme="majorHAnsi" w:cstheme="majorBidi"/>
                  <w:sz w:val="80"/>
                  <w:szCs w:val="80"/>
                </w:rPr>
                <w:alias w:val="Title"/>
                <w:id w:val="15524250"/>
                <w:placeholder>
                  <w:docPart w:val="B5CB0D036FBC4D41AA298FAF87A6012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E74D3" w:rsidRDefault="000E74D3" w:rsidP="000E74D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Knowledge Center Code Management Process</w:t>
                    </w:r>
                  </w:p>
                </w:tc>
              </w:sdtContent>
            </w:sdt>
          </w:tr>
          <w:tr w:rsidR="000E74D3">
            <w:trPr>
              <w:trHeight w:val="720"/>
              <w:jc w:val="center"/>
            </w:trPr>
            <w:sdt>
              <w:sdtPr>
                <w:rPr>
                  <w:rFonts w:asciiTheme="majorHAnsi" w:eastAsiaTheme="majorEastAsia" w:hAnsiTheme="majorHAnsi" w:cstheme="majorBidi"/>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E74D3" w:rsidRDefault="00E7411E" w:rsidP="00E7411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     </w:t>
                    </w:r>
                  </w:p>
                </w:tc>
              </w:sdtContent>
            </w:sdt>
          </w:tr>
          <w:tr w:rsidR="000E74D3">
            <w:trPr>
              <w:trHeight w:val="360"/>
              <w:jc w:val="center"/>
            </w:trPr>
            <w:tc>
              <w:tcPr>
                <w:tcW w:w="5000" w:type="pct"/>
                <w:vAlign w:val="center"/>
              </w:tcPr>
              <w:p w:rsidR="000E74D3" w:rsidRDefault="000E74D3">
                <w:pPr>
                  <w:pStyle w:val="NoSpacing"/>
                  <w:jc w:val="center"/>
                </w:pPr>
              </w:p>
            </w:tc>
          </w:tr>
          <w:tr w:rsidR="000E74D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E74D3" w:rsidRDefault="000E74D3">
                    <w:pPr>
                      <w:pStyle w:val="NoSpacing"/>
                      <w:jc w:val="center"/>
                      <w:rPr>
                        <w:b/>
                        <w:bCs/>
                      </w:rPr>
                    </w:pPr>
                    <w:r>
                      <w:rPr>
                        <w:b/>
                        <w:bCs/>
                      </w:rPr>
                      <w:t xml:space="preserve"> Anand Basu</w:t>
                    </w:r>
                  </w:p>
                </w:tc>
              </w:sdtContent>
            </w:sdt>
          </w:tr>
          <w:tr w:rsidR="000E74D3">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08-07-31T00:00:00Z">
                  <w:dateFormat w:val="M/d/yyyy"/>
                  <w:lid w:val="en-US"/>
                  <w:storeMappedDataAs w:val="dateTime"/>
                  <w:calendar w:val="gregorian"/>
                </w:date>
              </w:sdtPr>
              <w:sdtContent>
                <w:tc>
                  <w:tcPr>
                    <w:tcW w:w="5000" w:type="pct"/>
                    <w:vAlign w:val="center"/>
                  </w:tcPr>
                  <w:p w:rsidR="000E74D3" w:rsidRDefault="000E74D3" w:rsidP="00701CEF">
                    <w:pPr>
                      <w:pStyle w:val="NoSpacing"/>
                      <w:jc w:val="center"/>
                      <w:rPr>
                        <w:b/>
                        <w:bCs/>
                      </w:rPr>
                    </w:pPr>
                    <w:r>
                      <w:rPr>
                        <w:b/>
                        <w:bCs/>
                      </w:rPr>
                      <w:t>7/</w:t>
                    </w:r>
                    <w:r w:rsidR="00FA3BD9">
                      <w:rPr>
                        <w:b/>
                        <w:bCs/>
                      </w:rPr>
                      <w:t>31</w:t>
                    </w:r>
                    <w:r>
                      <w:rPr>
                        <w:b/>
                        <w:bCs/>
                      </w:rPr>
                      <w:t>/2008</w:t>
                    </w:r>
                  </w:p>
                </w:tc>
              </w:sdtContent>
            </w:sdt>
          </w:tr>
        </w:tbl>
        <w:p w:rsidR="000E74D3" w:rsidRDefault="000E74D3"/>
        <w:p w:rsidR="000E74D3" w:rsidRDefault="000E74D3"/>
        <w:tbl>
          <w:tblPr>
            <w:tblpPr w:leftFromText="187" w:rightFromText="187" w:horzAnchor="margin" w:tblpXSpec="center" w:tblpYSpec="bottom"/>
            <w:tblW w:w="5000" w:type="pct"/>
            <w:tblLook w:val="04A0"/>
          </w:tblPr>
          <w:tblGrid>
            <w:gridCol w:w="9576"/>
          </w:tblGrid>
          <w:tr w:rsidR="000E74D3">
            <w:tc>
              <w:tcPr>
                <w:tcW w:w="5000" w:type="pct"/>
              </w:tcPr>
              <w:p w:rsidR="000E74D3" w:rsidRDefault="000E74D3" w:rsidP="000E74D3">
                <w:pPr>
                  <w:pStyle w:val="NoSpacing"/>
                </w:pPr>
              </w:p>
            </w:tc>
          </w:tr>
        </w:tbl>
        <w:p w:rsidR="000E74D3" w:rsidRDefault="000E74D3"/>
        <w:p w:rsidR="001362BF" w:rsidRPr="00387A6E" w:rsidRDefault="000E74D3" w:rsidP="00387A6E">
          <w:pPr>
            <w:rPr>
              <w:rFonts w:ascii="Cambria Math" w:eastAsia="Times New Roman" w:hAnsi="Cambria Math" w:cs="Cambria Math"/>
              <w:color w:val="000000"/>
              <w:sz w:val="17"/>
              <w:szCs w:val="17"/>
            </w:rPr>
          </w:pPr>
          <w:r>
            <w:rPr>
              <w:rFonts w:ascii="Cambria Math" w:eastAsia="Times New Roman" w:hAnsi="Cambria Math" w:cs="Cambria Math"/>
              <w:color w:val="000000"/>
              <w:sz w:val="17"/>
              <w:szCs w:val="17"/>
            </w:rPr>
            <w:br w:type="page"/>
          </w:r>
        </w:p>
      </w:sdtContent>
    </w:sdt>
    <w:p w:rsidR="00650101" w:rsidRPr="00650101" w:rsidRDefault="00650101" w:rsidP="004C1984">
      <w:pPr>
        <w:pStyle w:val="Heading2"/>
        <w:rPr>
          <w:rFonts w:ascii="Cambria Math" w:hAnsi="Cambria Math" w:cs="Cambria Math"/>
        </w:rPr>
      </w:pPr>
      <w:r w:rsidRPr="00650101">
        <w:rPr>
          <w:rFonts w:ascii="Cambria Math" w:hAnsi="Cambria Math" w:cs="Cambria Math"/>
        </w:rPr>
        <w:lastRenderedPageBreak/>
        <w:t> </w:t>
      </w:r>
      <w:bookmarkStart w:id="0" w:name="NCICBOpenSourceReleaseProcess-%21edulang"/>
      <w:bookmarkEnd w:id="0"/>
      <w:r>
        <w:rPr>
          <w:rFonts w:ascii="Verdana" w:hAnsi="Verdana"/>
          <w:b w:val="0"/>
          <w:bCs w:val="0"/>
          <w:noProof/>
          <w:color w:val="003366"/>
          <w:kern w:val="36"/>
          <w:sz w:val="36"/>
          <w:szCs w:val="36"/>
        </w:rPr>
        <w:drawing>
          <wp:inline distT="0" distB="0" distL="0" distR="0">
            <wp:extent cx="457200" cy="457200"/>
            <wp:effectExtent l="19050" t="0" r="0" b="0"/>
            <wp:docPr id="1" name="Picture 1" descr="https://wiki.nci.nih.gov/download/attachments/9175500/edu_langu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nci.nih.gov/download/attachments/9175500/edu_languages.png"/>
                    <pic:cNvPicPr>
                      <a:picLocks noChangeAspect="1" noChangeArrowheads="1"/>
                    </pic:cNvPicPr>
                  </pic:nvPicPr>
                  <pic:blipFill>
                    <a:blip r:embed="rId9"/>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001362BF">
        <w:rPr>
          <w:rFonts w:ascii="Verdana" w:hAnsi="Verdana"/>
          <w:b w:val="0"/>
          <w:bCs w:val="0"/>
          <w:color w:val="003366"/>
          <w:kern w:val="36"/>
          <w:sz w:val="36"/>
          <w:szCs w:val="36"/>
        </w:rPr>
        <w:t>Introduction</w:t>
      </w:r>
    </w:p>
    <w:p w:rsidR="001362BF" w:rsidRPr="007A5792" w:rsidRDefault="00650101" w:rsidP="00650101">
      <w:pPr>
        <w:spacing w:before="240" w:after="240" w:line="240" w:lineRule="atLeast"/>
        <w:rPr>
          <w:rFonts w:eastAsia="Times New Roman" w:cs="Times New Roman"/>
          <w:color w:val="000000"/>
        </w:rPr>
      </w:pPr>
      <w:r w:rsidRPr="007A5792">
        <w:rPr>
          <w:rFonts w:eastAsia="Times New Roman" w:cs="Times New Roman"/>
          <w:color w:val="000000"/>
        </w:rPr>
        <w:t>The purpose of this document is to provide a starting point for</w:t>
      </w:r>
      <w:r w:rsidR="00861579" w:rsidRPr="007A5792">
        <w:rPr>
          <w:rFonts w:eastAsia="Times New Roman" w:cs="Times New Roman"/>
          <w:color w:val="000000"/>
        </w:rPr>
        <w:t xml:space="preserve"> a process for</w:t>
      </w:r>
      <w:r w:rsidRPr="007A5792">
        <w:rPr>
          <w:rFonts w:eastAsia="Times New Roman" w:cs="Times New Roman"/>
          <w:color w:val="000000"/>
        </w:rPr>
        <w:t xml:space="preserve"> managing feature and bug fix contributions from the caBIG Knowledge Centers</w:t>
      </w:r>
      <w:r w:rsidR="000C1E1E" w:rsidRPr="007A5792">
        <w:rPr>
          <w:rFonts w:eastAsia="Times New Roman" w:cs="Times New Roman"/>
          <w:color w:val="000000"/>
        </w:rPr>
        <w:t xml:space="preserve"> (KC)</w:t>
      </w:r>
      <w:r w:rsidRPr="007A5792">
        <w:rPr>
          <w:rFonts w:eastAsia="Times New Roman" w:cs="Times New Roman"/>
          <w:color w:val="000000"/>
        </w:rPr>
        <w:t xml:space="preserve"> within the context of an actively developed product.</w:t>
      </w:r>
    </w:p>
    <w:p w:rsidR="00650101" w:rsidRPr="007A5792" w:rsidRDefault="001362BF" w:rsidP="00650101">
      <w:pPr>
        <w:spacing w:before="240" w:after="240" w:line="240" w:lineRule="atLeast"/>
        <w:rPr>
          <w:rFonts w:eastAsia="Times New Roman" w:cs="Times New Roman"/>
          <w:color w:val="000000"/>
        </w:rPr>
      </w:pPr>
      <w:r w:rsidRPr="007A5792">
        <w:rPr>
          <w:rFonts w:eastAsia="Times New Roman" w:cs="Times New Roman"/>
          <w:color w:val="000000"/>
        </w:rPr>
        <w:t>For any process to be successful there must be a clear understanding of the roles and responsibilities of everyone involved and the clear boundaries within which they must operate. A successful process must be repeatable, transparent and flexible to evolve to meet the needs of caBIG, CBIIT and NCI.</w:t>
      </w:r>
    </w:p>
    <w:p w:rsidR="00311816" w:rsidRPr="007A5792" w:rsidRDefault="00311816" w:rsidP="00650101">
      <w:pPr>
        <w:spacing w:before="240" w:after="240" w:line="240" w:lineRule="atLeast"/>
        <w:rPr>
          <w:rFonts w:eastAsia="Times New Roman" w:cs="Times New Roman"/>
          <w:color w:val="000000"/>
        </w:rPr>
      </w:pPr>
      <w:r w:rsidRPr="007A5792">
        <w:rPr>
          <w:rFonts w:eastAsia="Times New Roman" w:cs="Times New Roman"/>
          <w:color w:val="000000"/>
        </w:rPr>
        <w:t>This document is divided into two major parts – the first part deals with the overall process of delivering changes from the Knowledge Centers from a Product Management perspective and the second part delves into the details of managing the development process using various SCM tools and technologies from a software development perspective.</w:t>
      </w:r>
    </w:p>
    <w:p w:rsidR="000C1E1E" w:rsidRPr="007A5792" w:rsidRDefault="00B2302D" w:rsidP="00650101">
      <w:pPr>
        <w:spacing w:before="240" w:after="240" w:line="240" w:lineRule="atLeast"/>
        <w:rPr>
          <w:rFonts w:eastAsia="Times New Roman" w:cs="Times New Roman"/>
          <w:color w:val="000000"/>
        </w:rPr>
      </w:pPr>
      <w:r w:rsidRPr="007A5792">
        <w:rPr>
          <w:rFonts w:eastAsia="Times New Roman" w:cs="Times New Roman"/>
          <w:color w:val="000000"/>
        </w:rPr>
        <w:t xml:space="preserve">Figure 1 below summarizes the </w:t>
      </w:r>
      <w:r w:rsidR="000C1E1E" w:rsidRPr="007A5792">
        <w:rPr>
          <w:rFonts w:eastAsia="Times New Roman" w:cs="Times New Roman"/>
          <w:color w:val="000000"/>
        </w:rPr>
        <w:t>overall flow of information toward building a unified KC process view.</w:t>
      </w:r>
    </w:p>
    <w:p w:rsidR="00B2302D" w:rsidRDefault="000C1E1E" w:rsidP="00650101">
      <w:pPr>
        <w:spacing w:before="240" w:after="240" w:line="240" w:lineRule="atLeast"/>
        <w:rPr>
          <w:rFonts w:ascii="Verdana" w:eastAsia="Times New Roman" w:hAnsi="Verdana" w:cs="Times New Roman"/>
          <w:color w:val="000000"/>
          <w:sz w:val="17"/>
          <w:szCs w:val="17"/>
        </w:rPr>
      </w:pPr>
      <w:r w:rsidRPr="000C1E1E">
        <w:rPr>
          <w:rFonts w:ascii="Verdana" w:eastAsia="Times New Roman" w:hAnsi="Verdana" w:cs="Times New Roman"/>
          <w:noProof/>
          <w:color w:val="000000"/>
          <w:sz w:val="17"/>
          <w:szCs w:val="17"/>
        </w:rPr>
        <w:drawing>
          <wp:inline distT="0" distB="0" distL="0" distR="0">
            <wp:extent cx="5943600" cy="3169920"/>
            <wp:effectExtent l="19050" t="0" r="0" b="0"/>
            <wp:docPr id="6"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0000" cy="4064000"/>
                      <a:chOff x="609600" y="1397000"/>
                      <a:chExt cx="7620000" cy="4064000"/>
                    </a:xfrm>
                  </a:grpSpPr>
                  <a:graphicFrame>
                    <a:nvGraphicFramePr>
                      <a:cNvPr id="4" name="Diagram 3"/>
                      <a:cNvGraphicFramePr/>
                    </a:nvGraphicFramePr>
                    <a:graphic>
                      <a:graphicData uri="http://schemas.openxmlformats.org/drawingml/2006/diagram">
                        <dgm:relIds xmlns:dgm="http://schemas.openxmlformats.org/drawingml/2006/diagram" xmlns:r="http://schemas.openxmlformats.org/officeDocument/2006/relationships" r:dm="rId10" r:lo="rId11" r:qs="rId12" r:cs="rId13"/>
                      </a:graphicData>
                    </a:graphic>
                    <a:xfrm>
                      <a:off x="609600" y="1397000"/>
                      <a:ext cx="7620000" cy="4064000"/>
                    </a:xfrm>
                  </a:graphicFrame>
                  <a:sp>
                    <a:nvSpPr>
                      <a:cNvPr id="5" name="Right Arrow 4"/>
                      <a:cNvSpPr/>
                    </a:nvSpPr>
                    <a:spPr>
                      <a:xfrm>
                        <a:off x="2895600" y="2971800"/>
                        <a:ext cx="533400" cy="3048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ight Arrow 5"/>
                      <a:cNvSpPr/>
                    </a:nvSpPr>
                    <a:spPr>
                      <a:xfrm>
                        <a:off x="2895600" y="3810000"/>
                        <a:ext cx="533400" cy="3048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ight Arrow 6"/>
                      <a:cNvSpPr/>
                    </a:nvSpPr>
                    <a:spPr>
                      <a:xfrm>
                        <a:off x="2895600" y="4724400"/>
                        <a:ext cx="533400" cy="3048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ight Arrow 7"/>
                      <a:cNvSpPr/>
                    </a:nvSpPr>
                    <a:spPr>
                      <a:xfrm>
                        <a:off x="5486400" y="2895600"/>
                        <a:ext cx="533400" cy="3048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ight Arrow 8"/>
                      <a:cNvSpPr/>
                    </a:nvSpPr>
                    <a:spPr>
                      <a:xfrm>
                        <a:off x="5486400" y="3581400"/>
                        <a:ext cx="533400" cy="3048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ight Arrow 9"/>
                      <a:cNvSpPr/>
                    </a:nvSpPr>
                    <a:spPr>
                      <a:xfrm>
                        <a:off x="5486400" y="4572000"/>
                        <a:ext cx="533400" cy="3810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0C1E1E" w:rsidRDefault="000C1E1E" w:rsidP="000C1E1E">
      <w:pPr>
        <w:pStyle w:val="Caption"/>
      </w:pPr>
      <w:r>
        <w:t xml:space="preserve">Figure </w:t>
      </w:r>
      <w:fldSimple w:instr=" SEQ Figure \* ARABIC ">
        <w:r w:rsidR="0040791A">
          <w:rPr>
            <w:noProof/>
          </w:rPr>
          <w:t>1</w:t>
        </w:r>
      </w:fldSimple>
      <w:r>
        <w:t xml:space="preserve"> caBIG KC Components</w:t>
      </w:r>
    </w:p>
    <w:p w:rsidR="00453B41" w:rsidRPr="004C1984" w:rsidRDefault="00453B41" w:rsidP="007A5792">
      <w:pPr>
        <w:pStyle w:val="Heading1"/>
        <w:pBdr>
          <w:bottom w:val="single" w:sz="6" w:space="1" w:color="3C78B5"/>
        </w:pBdr>
        <w:rPr>
          <w:rFonts w:ascii="Cambria Math" w:hAnsi="Cambria Math" w:cs="Cambria Math"/>
        </w:rPr>
      </w:pPr>
      <w:r w:rsidRPr="00650101">
        <w:rPr>
          <w:rFonts w:ascii="Cambria Math" w:hAnsi="Cambria Math" w:cs="Cambria Math"/>
        </w:rPr>
        <w:t> </w:t>
      </w:r>
      <w:r>
        <w:rPr>
          <w:rFonts w:ascii="Cambria Math" w:hAnsi="Cambria Math" w:cs="Cambria Math"/>
        </w:rPr>
        <w:t>Terms and Definitions</w:t>
      </w:r>
    </w:p>
    <w:p w:rsidR="00453B41" w:rsidRPr="007A5792" w:rsidRDefault="00453B41" w:rsidP="00453B41">
      <w:pPr>
        <w:shd w:val="clear" w:color="auto" w:fill="F0F0F0"/>
        <w:spacing w:after="0" w:line="240" w:lineRule="atLeast"/>
        <w:rPr>
          <w:rFonts w:eastAsia="Times New Roman" w:cs="Times New Roman"/>
          <w:bCs/>
          <w:color w:val="000000"/>
        </w:rPr>
      </w:pPr>
      <w:r w:rsidRPr="007A5792">
        <w:rPr>
          <w:rFonts w:eastAsia="Times New Roman" w:cs="Times New Roman"/>
          <w:bCs/>
          <w:color w:val="000000"/>
        </w:rPr>
        <w:t>The following terms are used throughout this document. The readers should familiarize themselves with these terms to extract maximum benefit from this document</w:t>
      </w:r>
    </w:p>
    <w:p w:rsidR="00453B41" w:rsidRPr="007A5792" w:rsidRDefault="00453B41" w:rsidP="00453B41">
      <w:pPr>
        <w:shd w:val="clear" w:color="auto" w:fill="F0F0F0"/>
        <w:spacing w:after="0" w:line="240" w:lineRule="atLeast"/>
        <w:rPr>
          <w:rFonts w:eastAsia="Times New Roman" w:cs="Times New Roman"/>
          <w:b/>
          <w:bCs/>
          <w:color w:val="000000"/>
        </w:rPr>
      </w:pPr>
      <w:r w:rsidRPr="007A5792">
        <w:rPr>
          <w:rFonts w:eastAsia="Times New Roman" w:cs="Times New Roman"/>
          <w:b/>
          <w:bCs/>
          <w:color w:val="000000"/>
        </w:rPr>
        <w:t xml:space="preserve">SCM: Software Configuration Management </w:t>
      </w:r>
      <w:r w:rsidRPr="007A5792">
        <w:rPr>
          <w:rFonts w:eastAsia="Times New Roman" w:cs="Times New Roman"/>
          <w:bCs/>
          <w:color w:val="000000"/>
        </w:rPr>
        <w:t>– management of change in code repositories.</w:t>
      </w:r>
    </w:p>
    <w:p w:rsidR="00453B41" w:rsidRPr="007A5792" w:rsidRDefault="00453B41" w:rsidP="00453B41">
      <w:pPr>
        <w:shd w:val="clear" w:color="auto" w:fill="F0F0F0"/>
        <w:spacing w:after="0" w:line="240" w:lineRule="atLeast"/>
        <w:rPr>
          <w:rFonts w:eastAsia="Times New Roman" w:cs="Times New Roman"/>
          <w:bCs/>
          <w:color w:val="000000"/>
        </w:rPr>
      </w:pPr>
      <w:r w:rsidRPr="007A5792">
        <w:rPr>
          <w:rFonts w:eastAsia="Times New Roman" w:cs="Times New Roman"/>
          <w:b/>
          <w:bCs/>
          <w:color w:val="000000"/>
        </w:rPr>
        <w:t xml:space="preserve">SVN: Subversion – A version control system </w:t>
      </w:r>
      <w:r w:rsidRPr="007A5792">
        <w:rPr>
          <w:rFonts w:eastAsia="Times New Roman" w:cs="Times New Roman"/>
          <w:bCs/>
          <w:color w:val="000000"/>
        </w:rPr>
        <w:t>– used to maintain current and historical versions of files.</w:t>
      </w:r>
    </w:p>
    <w:p w:rsidR="00453B41" w:rsidRPr="007A5792" w:rsidRDefault="00453B41" w:rsidP="00453B41">
      <w:pPr>
        <w:shd w:val="clear" w:color="auto" w:fill="F0F0F0"/>
        <w:spacing w:after="0" w:line="240" w:lineRule="atLeast"/>
        <w:rPr>
          <w:rFonts w:eastAsia="Times New Roman" w:cs="Times New Roman"/>
          <w:bCs/>
          <w:color w:val="000000"/>
        </w:rPr>
      </w:pPr>
      <w:r w:rsidRPr="007A5792">
        <w:rPr>
          <w:rFonts w:eastAsia="Times New Roman" w:cs="Times New Roman"/>
          <w:b/>
          <w:bCs/>
          <w:color w:val="000000"/>
        </w:rPr>
        <w:t xml:space="preserve">CVS: Concurrent Versioning System </w:t>
      </w:r>
      <w:r w:rsidRPr="007A5792">
        <w:rPr>
          <w:rFonts w:eastAsia="Times New Roman" w:cs="Times New Roman"/>
          <w:bCs/>
          <w:color w:val="000000"/>
        </w:rPr>
        <w:t>– Another version control system</w:t>
      </w:r>
    </w:p>
    <w:p w:rsidR="000C1E1E" w:rsidRPr="00726AF2" w:rsidRDefault="006E7426" w:rsidP="006E7426">
      <w:pPr>
        <w:pStyle w:val="Heading1"/>
        <w:rPr>
          <w:rFonts w:asciiTheme="minorHAnsi" w:hAnsiTheme="minorHAnsi"/>
        </w:rPr>
      </w:pPr>
      <w:r w:rsidRPr="00726AF2">
        <w:rPr>
          <w:rFonts w:asciiTheme="minorHAnsi" w:hAnsiTheme="minorHAnsi"/>
        </w:rPr>
        <w:lastRenderedPageBreak/>
        <w:t>PART I – Product Management Perspective</w:t>
      </w:r>
    </w:p>
    <w:p w:rsidR="00B2302D" w:rsidRPr="00726AF2" w:rsidRDefault="000C1E1E" w:rsidP="000C1E1E">
      <w:pPr>
        <w:pStyle w:val="Heading2"/>
        <w:rPr>
          <w:rFonts w:asciiTheme="minorHAnsi" w:hAnsiTheme="minorHAnsi"/>
        </w:rPr>
      </w:pPr>
      <w:r w:rsidRPr="00726AF2">
        <w:rPr>
          <w:rFonts w:asciiTheme="minorHAnsi" w:hAnsiTheme="minorHAnsi"/>
        </w:rPr>
        <w:t>KC Stakeholders and their Responsibilities</w:t>
      </w:r>
    </w:p>
    <w:p w:rsidR="00311816" w:rsidRPr="00726AF2" w:rsidRDefault="000C1E1E" w:rsidP="00311816">
      <w:r w:rsidRPr="00726AF2">
        <w:rPr>
          <w:b/>
        </w:rPr>
        <w:t>User Community:</w:t>
      </w:r>
      <w:r w:rsidRPr="00726AF2">
        <w:t xml:space="preserve"> The User Community (Cancer Centers, caBIG Workspace, Product Users) provides the key input to the KC regarding new feature requests, urgent bug fixes, etc.</w:t>
      </w:r>
    </w:p>
    <w:p w:rsidR="006E7426" w:rsidRPr="00726AF2" w:rsidRDefault="006E7426" w:rsidP="00311816">
      <w:r w:rsidRPr="00726AF2">
        <w:rPr>
          <w:b/>
        </w:rPr>
        <w:t>Knowledge Center Management Team:</w:t>
      </w:r>
      <w:r w:rsidRPr="00726AF2">
        <w:t xml:space="preserve"> This team provides the steering and prioritization function to the KC development teams. This team consists of the KC Program Manager and the Product Managers for each of products under the respective KCs. Interrelated product managers (e.g. LSD, caIntegrator, etc.) may also be included in this team.</w:t>
      </w:r>
    </w:p>
    <w:p w:rsidR="006E7426" w:rsidRDefault="006E7426" w:rsidP="00311816">
      <w:r w:rsidRPr="00726AF2">
        <w:rPr>
          <w:b/>
        </w:rPr>
        <w:t xml:space="preserve">KC Development Team: </w:t>
      </w:r>
      <w:r w:rsidRPr="00726AF2">
        <w:t>The KC development team works in close coordination with the KC</w:t>
      </w:r>
      <w:r w:rsidR="00453B41" w:rsidRPr="00726AF2">
        <w:t xml:space="preserve"> Management team to schedule</w:t>
      </w:r>
      <w:r>
        <w:t xml:space="preserve"> releases, provide support, test features.</w:t>
      </w:r>
      <w:r w:rsidR="00B62517">
        <w:t xml:space="preserve"> The lead for each KC communicates project progress to KC management on a regular basis and provides updates on schedules and deliverables.</w:t>
      </w:r>
    </w:p>
    <w:p w:rsidR="00311816" w:rsidRPr="00726AF2" w:rsidRDefault="00311816" w:rsidP="00311816">
      <w:pPr>
        <w:pStyle w:val="Heading2"/>
        <w:rPr>
          <w:rFonts w:asciiTheme="minorHAnsi" w:hAnsiTheme="minorHAnsi"/>
        </w:rPr>
      </w:pPr>
      <w:r w:rsidRPr="00726AF2">
        <w:rPr>
          <w:rFonts w:asciiTheme="minorHAnsi" w:hAnsiTheme="minorHAnsi"/>
        </w:rPr>
        <w:t>The Product Management P</w:t>
      </w:r>
      <w:r w:rsidR="006E7426" w:rsidRPr="00726AF2">
        <w:rPr>
          <w:rFonts w:asciiTheme="minorHAnsi" w:hAnsiTheme="minorHAnsi"/>
        </w:rPr>
        <w:t>rocess</w:t>
      </w:r>
    </w:p>
    <w:p w:rsidR="00311816" w:rsidRDefault="00B62517" w:rsidP="00311816">
      <w:r>
        <w:t>For the purpose of this document, the following key roles and responsibilities are defined as:</w:t>
      </w:r>
    </w:p>
    <w:p w:rsidR="00B62517" w:rsidRDefault="00B62517" w:rsidP="00311816">
      <w:r w:rsidRPr="007A5792">
        <w:rPr>
          <w:b/>
        </w:rPr>
        <w:t>KC Program Manager:</w:t>
      </w:r>
      <w:r>
        <w:t xml:space="preserve"> The KC Program Manager is responsible for the overall management of the Knowledge Centers. They may assign designees to perform day to day management and scheduling functions.</w:t>
      </w:r>
    </w:p>
    <w:p w:rsidR="00B62517" w:rsidRDefault="00B62517" w:rsidP="00311816">
      <w:r w:rsidRPr="007A5792">
        <w:rPr>
          <w:b/>
        </w:rPr>
        <w:t>Product Manager:</w:t>
      </w:r>
      <w:r>
        <w:t xml:space="preserve"> Each product (e.g. caArray, NCIA, caTissue, etc.) under the KCs must have an NCI CBIIT assigned product manager responsible for oversight of KC </w:t>
      </w:r>
      <w:r w:rsidR="00453B41">
        <w:t xml:space="preserve">source </w:t>
      </w:r>
      <w:r>
        <w:t>contribution alignment with the active product development. The product manager works closely with the KC Program Manager to prioritize, schedule and deliver/accept changes from the KCs into the mainstream product development cycle.</w:t>
      </w:r>
    </w:p>
    <w:p w:rsidR="00B62517" w:rsidRDefault="00B62517" w:rsidP="00311816">
      <w:r>
        <w:t>The following are the key steps involved in the product management process within each KC:</w:t>
      </w:r>
    </w:p>
    <w:p w:rsidR="00B62517" w:rsidRDefault="00B62517" w:rsidP="00FA3BD9">
      <w:pPr>
        <w:pStyle w:val="ListParagraph"/>
        <w:numPr>
          <w:ilvl w:val="0"/>
          <w:numId w:val="13"/>
        </w:numPr>
      </w:pPr>
      <w:r>
        <w:t>A Change request</w:t>
      </w:r>
      <w:r w:rsidR="00E22D0A">
        <w:t>(s)</w:t>
      </w:r>
      <w:r>
        <w:t xml:space="preserve"> or bug fix</w:t>
      </w:r>
      <w:r w:rsidR="00E22D0A">
        <w:t>(es)</w:t>
      </w:r>
      <w:r>
        <w:t xml:space="preserve"> is</w:t>
      </w:r>
      <w:r w:rsidR="00E22D0A">
        <w:t>/are</w:t>
      </w:r>
      <w:r>
        <w:t xml:space="preserve"> identified for a c</w:t>
      </w:r>
      <w:r w:rsidR="00E22D0A">
        <w:t>ertain product</w:t>
      </w:r>
    </w:p>
    <w:p w:rsidR="00E22D0A" w:rsidRDefault="00B62517" w:rsidP="00FA3BD9">
      <w:pPr>
        <w:pStyle w:val="ListParagraph"/>
        <w:numPr>
          <w:ilvl w:val="0"/>
          <w:numId w:val="13"/>
        </w:numPr>
      </w:pPr>
      <w:r>
        <w:t>KC Program Manager</w:t>
      </w:r>
      <w:r w:rsidR="00E22D0A">
        <w:t xml:space="preserve"> (KC PM) reviews change request and accepts it for submission to KCs</w:t>
      </w:r>
    </w:p>
    <w:p w:rsidR="00B62517" w:rsidRDefault="00E22D0A" w:rsidP="00FA3BD9">
      <w:pPr>
        <w:pStyle w:val="ListParagraph"/>
        <w:numPr>
          <w:ilvl w:val="0"/>
          <w:numId w:val="13"/>
        </w:numPr>
      </w:pPr>
      <w:r>
        <w:t>KC PM assigns change request to NCICBIIT Product Manager for review.</w:t>
      </w:r>
    </w:p>
    <w:p w:rsidR="00E22D0A" w:rsidRDefault="00E22D0A" w:rsidP="00FA3BD9">
      <w:pPr>
        <w:pStyle w:val="ListParagraph"/>
        <w:numPr>
          <w:ilvl w:val="0"/>
          <w:numId w:val="13"/>
        </w:numPr>
      </w:pPr>
      <w:r>
        <w:t>CBIIT Pro</w:t>
      </w:r>
      <w:r w:rsidR="009F749D">
        <w:t>duct Mgr reviews change request and approves.</w:t>
      </w:r>
    </w:p>
    <w:p w:rsidR="00E22D0A" w:rsidRDefault="002E1F8F" w:rsidP="00FA3BD9">
      <w:pPr>
        <w:pStyle w:val="ListParagraph"/>
        <w:numPr>
          <w:ilvl w:val="0"/>
          <w:numId w:val="13"/>
        </w:numPr>
      </w:pPr>
      <w:r>
        <w:t xml:space="preserve">CBIIT PM </w:t>
      </w:r>
      <w:r w:rsidR="00E22D0A">
        <w:t xml:space="preserve"> assigns Release Manager (see Part II below for details on Release Management Process)</w:t>
      </w:r>
    </w:p>
    <w:p w:rsidR="00E22D0A" w:rsidRDefault="009F749D" w:rsidP="00FA3BD9">
      <w:pPr>
        <w:pStyle w:val="ListParagraph"/>
        <w:numPr>
          <w:ilvl w:val="0"/>
          <w:numId w:val="13"/>
        </w:numPr>
      </w:pPr>
      <w:r>
        <w:t xml:space="preserve">Product teams </w:t>
      </w:r>
      <w:r w:rsidR="00E22D0A">
        <w:t>Release Manager creates Branch in SVN repository (To Do: Branch Naming Convention)</w:t>
      </w:r>
    </w:p>
    <w:p w:rsidR="00E22D0A" w:rsidRDefault="00E22D0A" w:rsidP="00FA3BD9">
      <w:pPr>
        <w:pStyle w:val="ListParagraph"/>
        <w:numPr>
          <w:ilvl w:val="0"/>
          <w:numId w:val="13"/>
        </w:numPr>
      </w:pPr>
      <w:r>
        <w:t>KC Works on Branch to deliver changes to support a.</w:t>
      </w:r>
    </w:p>
    <w:p w:rsidR="002E1F8F" w:rsidRDefault="002E1F8F" w:rsidP="00FA3BD9">
      <w:pPr>
        <w:pStyle w:val="ListParagraph"/>
        <w:numPr>
          <w:ilvl w:val="0"/>
          <w:numId w:val="13"/>
        </w:numPr>
      </w:pPr>
      <w:r>
        <w:t>KC PM lets Release Mgr know when work has been completed.</w:t>
      </w:r>
    </w:p>
    <w:p w:rsidR="00E22D0A" w:rsidRDefault="009F749D" w:rsidP="00FA3BD9">
      <w:pPr>
        <w:pStyle w:val="ListParagraph"/>
        <w:numPr>
          <w:ilvl w:val="0"/>
          <w:numId w:val="13"/>
        </w:numPr>
      </w:pPr>
      <w:r>
        <w:t>Release Manager inspects changes and accepts (merges) to trunk.</w:t>
      </w:r>
    </w:p>
    <w:p w:rsidR="009F749D" w:rsidRDefault="009F749D" w:rsidP="00FA3BD9">
      <w:pPr>
        <w:pStyle w:val="ListParagraph"/>
        <w:numPr>
          <w:ilvl w:val="0"/>
          <w:numId w:val="13"/>
        </w:numPr>
      </w:pPr>
      <w:r>
        <w:lastRenderedPageBreak/>
        <w:t>Product Manager informs KC PM of accepted/rejected status of changes.</w:t>
      </w:r>
    </w:p>
    <w:p w:rsidR="009F749D" w:rsidRDefault="009F749D" w:rsidP="009F749D">
      <w:r>
        <w:t>Figure 2 below summarizes this process.</w:t>
      </w:r>
    </w:p>
    <w:p w:rsidR="009F749D" w:rsidRDefault="009F749D" w:rsidP="009F749D"/>
    <w:p w:rsidR="009F749D" w:rsidRDefault="004F3483" w:rsidP="009F749D">
      <w:r w:rsidRPr="004F3483">
        <w:rPr>
          <w:noProof/>
        </w:rPr>
        <w:drawing>
          <wp:inline distT="0" distB="0" distL="0" distR="0">
            <wp:extent cx="5943600" cy="3768090"/>
            <wp:effectExtent l="0" t="0" r="0" b="0"/>
            <wp:docPr id="9"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5458599"/>
                      <a:chOff x="228600" y="990600"/>
                      <a:chExt cx="8610600" cy="5458599"/>
                    </a:xfrm>
                  </a:grpSpPr>
                  <a:sp>
                    <a:nvSpPr>
                      <a:cNvPr id="80" name="Rounded Rectangle 79"/>
                      <a:cNvSpPr/>
                    </a:nvSpPr>
                    <a:spPr>
                      <a:xfrm>
                        <a:off x="457200" y="1371600"/>
                        <a:ext cx="8305800" cy="22860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accent6"/>
                      </a:lnRef>
                      <a:fillRef idx="2">
                        <a:schemeClr val="accent6"/>
                      </a:fillRef>
                      <a:effectRef idx="1">
                        <a:schemeClr val="accent6"/>
                      </a:effectRef>
                      <a:fontRef idx="minor">
                        <a:schemeClr val="dk1"/>
                      </a:fontRef>
                    </a:style>
                  </a:sp>
                  <a:sp>
                    <a:nvSpPr>
                      <a:cNvPr id="79" name="Rounded Rectangle 78"/>
                      <a:cNvSpPr/>
                    </a:nvSpPr>
                    <a:spPr>
                      <a:xfrm>
                        <a:off x="533400" y="4114800"/>
                        <a:ext cx="8305800" cy="19050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3"/>
                      </a:fillRef>
                      <a:effectRef idx="1">
                        <a:schemeClr val="accent3"/>
                      </a:effectRef>
                      <a:fontRef idx="minor">
                        <a:schemeClr val="lt1"/>
                      </a:fontRef>
                    </a:style>
                  </a:sp>
                  <a:grpSp>
                    <a:nvGrpSpPr>
                      <a:cNvPr id="16" name="Group 15"/>
                      <a:cNvGrpSpPr/>
                    </a:nvGrpSpPr>
                    <a:grpSpPr>
                      <a:xfrm>
                        <a:off x="228600" y="990600"/>
                        <a:ext cx="1502527" cy="1223665"/>
                        <a:chOff x="152400" y="1828800"/>
                        <a:chExt cx="1502527" cy="1223665"/>
                      </a:xfrm>
                    </a:grpSpPr>
                    <a:pic>
                      <a:nvPicPr>
                        <a:cNvPr id="1026" name="Picture 2" descr="C:\Documents and Settings\Anand\Local Settings\Temporary Internet Files\Content.IE5\52PT5SX8\MCj04260480000[1].wmf"/>
                        <a:cNvPicPr>
                          <a:picLocks noChangeAspect="1" noChangeArrowheads="1"/>
                        </a:cNvPicPr>
                      </a:nvPicPr>
                      <a:blipFill>
                        <a:blip r:embed="rId14"/>
                        <a:srcRect/>
                        <a:stretch>
                          <a:fillRect/>
                        </a:stretch>
                      </a:blipFill>
                      <a:spPr bwMode="auto">
                        <a:xfrm>
                          <a:off x="457200" y="1828800"/>
                          <a:ext cx="711729" cy="762000"/>
                        </a:xfrm>
                        <a:prstGeom prst="rect">
                          <a:avLst/>
                        </a:prstGeom>
                        <a:noFill/>
                      </a:spPr>
                    </a:pic>
                    <a:sp>
                      <a:nvSpPr>
                        <a:cNvPr id="6" name="TextBox 5"/>
                        <a:cNvSpPr txBox="1"/>
                      </a:nvSpPr>
                      <a:spPr>
                        <a:xfrm>
                          <a:off x="152400" y="2590800"/>
                          <a:ext cx="1502527"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Bug/Feature Request</a:t>
                            </a:r>
                          </a:p>
                          <a:p>
                            <a:pPr algn="ctr"/>
                            <a:r>
                              <a:rPr lang="en-US" sz="1200" dirty="0" smtClean="0"/>
                              <a:t>Identified</a:t>
                            </a:r>
                            <a:endParaRPr lang="en-US" sz="1200" dirty="0"/>
                          </a:p>
                        </a:txBody>
                        <a:useSpRect/>
                      </a:txSp>
                    </a:sp>
                  </a:grpSp>
                  <a:grpSp>
                    <a:nvGrpSpPr>
                      <a:cNvPr id="13" name="Group 12"/>
                      <a:cNvGrpSpPr/>
                    </a:nvGrpSpPr>
                    <a:grpSpPr>
                      <a:xfrm>
                        <a:off x="4953000" y="1905000"/>
                        <a:ext cx="1026948" cy="1376065"/>
                        <a:chOff x="4191000" y="1676400"/>
                        <a:chExt cx="1026948" cy="1376065"/>
                      </a:xfrm>
                    </a:grpSpPr>
                    <a:pic>
                      <a:nvPicPr>
                        <a:cNvPr id="1028" name="Picture 4" descr="C:\Documents and Settings\Anand\Local Settings\Temporary Internet Files\Content.IE5\QRYRZSSG\MCPE00184_0000[1].wmf"/>
                        <a:cNvPicPr>
                          <a:picLocks noChangeAspect="1" noChangeArrowheads="1"/>
                        </a:cNvPicPr>
                      </a:nvPicPr>
                      <a:blipFill>
                        <a:blip r:embed="rId15"/>
                        <a:srcRect/>
                        <a:stretch>
                          <a:fillRect/>
                        </a:stretch>
                      </a:blipFill>
                      <a:spPr bwMode="auto">
                        <a:xfrm>
                          <a:off x="4267200" y="1676400"/>
                          <a:ext cx="914400" cy="958598"/>
                        </a:xfrm>
                        <a:prstGeom prst="rect">
                          <a:avLst/>
                        </a:prstGeom>
                        <a:noFill/>
                      </a:spPr>
                    </a:pic>
                    <a:sp>
                      <a:nvSpPr>
                        <a:cNvPr id="11" name="TextBox 10"/>
                        <a:cNvSpPr txBox="1"/>
                      </a:nvSpPr>
                      <a:spPr>
                        <a:xfrm>
                          <a:off x="4191000" y="2590800"/>
                          <a:ext cx="1026948"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CBIIT Product</a:t>
                            </a:r>
                          </a:p>
                          <a:p>
                            <a:pPr algn="ctr"/>
                            <a:r>
                              <a:rPr lang="en-US" sz="1200" dirty="0" smtClean="0"/>
                              <a:t>Manager</a:t>
                            </a:r>
                          </a:p>
                        </a:txBody>
                        <a:useSpRect/>
                      </a:txSp>
                    </a:sp>
                  </a:grpSp>
                  <a:grpSp>
                    <a:nvGrpSpPr>
                      <a:cNvPr id="14" name="Group 13"/>
                      <a:cNvGrpSpPr/>
                    </a:nvGrpSpPr>
                    <a:grpSpPr>
                      <a:xfrm>
                        <a:off x="7010400" y="1981200"/>
                        <a:ext cx="1261115" cy="1343799"/>
                        <a:chOff x="5867400" y="1828800"/>
                        <a:chExt cx="1261115" cy="1343799"/>
                      </a:xfrm>
                    </a:grpSpPr>
                    <a:pic>
                      <a:nvPicPr>
                        <a:cNvPr id="1029" name="Picture 5" descr="C:\Documents and Settings\Anand\Local Settings\Temporary Internet Files\Content.IE5\V2FM3340\MCPE07100_0000[1].wmf"/>
                        <a:cNvPicPr>
                          <a:picLocks noChangeAspect="1" noChangeArrowheads="1"/>
                        </a:cNvPicPr>
                      </a:nvPicPr>
                      <a:blipFill>
                        <a:blip r:embed="rId16"/>
                        <a:srcRect/>
                        <a:stretch>
                          <a:fillRect/>
                        </a:stretch>
                      </a:blipFill>
                      <a:spPr bwMode="auto">
                        <a:xfrm>
                          <a:off x="6096000" y="1828800"/>
                          <a:ext cx="609600" cy="1115262"/>
                        </a:xfrm>
                        <a:prstGeom prst="rect">
                          <a:avLst/>
                        </a:prstGeom>
                        <a:noFill/>
                      </a:spPr>
                    </a:pic>
                    <a:sp>
                      <a:nvSpPr>
                        <a:cNvPr id="12" name="TextBox 11"/>
                        <a:cNvSpPr txBox="1"/>
                      </a:nvSpPr>
                      <a:spPr>
                        <a:xfrm>
                          <a:off x="5867400" y="2895600"/>
                          <a:ext cx="126111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Release Manager</a:t>
                            </a:r>
                          </a:p>
                        </a:txBody>
                        <a:useSpRect/>
                      </a:txSp>
                    </a:sp>
                  </a:grpSp>
                  <a:grpSp>
                    <a:nvGrpSpPr>
                      <a:cNvPr id="22" name="Group 21"/>
                      <a:cNvGrpSpPr/>
                    </a:nvGrpSpPr>
                    <a:grpSpPr>
                      <a:xfrm>
                        <a:off x="7162800" y="4724400"/>
                        <a:ext cx="990600" cy="1191399"/>
                        <a:chOff x="5867400" y="4191000"/>
                        <a:chExt cx="990600" cy="1191399"/>
                      </a:xfrm>
                    </a:grpSpPr>
                    <a:pic>
                      <a:nvPicPr>
                        <a:cNvPr id="1031" name="Picture 7" descr="C:\Documents and Settings\Anand\Local Settings\Temporary Internet Files\Content.IE5\3WXNS4I6\MPj04393560000[1].jpg"/>
                        <a:cNvPicPr>
                          <a:picLocks noChangeAspect="1" noChangeArrowheads="1"/>
                        </a:cNvPicPr>
                      </a:nvPicPr>
                      <a:blipFill>
                        <a:blip r:embed="rId17" cstate="print"/>
                        <a:srcRect/>
                        <a:stretch>
                          <a:fillRect/>
                        </a:stretch>
                      </a:blipFill>
                      <a:spPr bwMode="auto">
                        <a:xfrm>
                          <a:off x="5943600" y="4191000"/>
                          <a:ext cx="914400" cy="914400"/>
                        </a:xfrm>
                        <a:prstGeom prst="rect">
                          <a:avLst/>
                        </a:prstGeom>
                        <a:noFill/>
                      </a:spPr>
                    </a:pic>
                    <a:sp>
                      <a:nvSpPr>
                        <a:cNvPr id="19" name="TextBox 18"/>
                        <a:cNvSpPr txBox="1"/>
                      </a:nvSpPr>
                      <a:spPr>
                        <a:xfrm>
                          <a:off x="5867400" y="5105400"/>
                          <a:ext cx="98674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KC Dev Team</a:t>
                            </a:r>
                          </a:p>
                        </a:txBody>
                        <a:useSpRect/>
                      </a:txSp>
                    </a:sp>
                  </a:grpSp>
                  <a:grpSp>
                    <a:nvGrpSpPr>
                      <a:cNvPr id="21" name="Group 20"/>
                      <a:cNvGrpSpPr/>
                    </a:nvGrpSpPr>
                    <a:grpSpPr>
                      <a:xfrm>
                        <a:off x="2286000" y="1905000"/>
                        <a:ext cx="942630" cy="1299865"/>
                        <a:chOff x="2590800" y="1676400"/>
                        <a:chExt cx="942630" cy="1299865"/>
                      </a:xfrm>
                    </a:grpSpPr>
                    <a:sp>
                      <a:nvSpPr>
                        <a:cNvPr id="8" name="TextBox 7"/>
                        <a:cNvSpPr txBox="1"/>
                      </a:nvSpPr>
                      <a:spPr>
                        <a:xfrm>
                          <a:off x="2590800" y="2514600"/>
                          <a:ext cx="942630"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KC Program </a:t>
                            </a:r>
                          </a:p>
                          <a:p>
                            <a:pPr algn="ctr"/>
                            <a:r>
                              <a:rPr lang="en-US" sz="1200" dirty="0" smtClean="0"/>
                              <a:t>Manager</a:t>
                            </a:r>
                            <a:endParaRPr lang="en-US" sz="1200" dirty="0"/>
                          </a:p>
                        </a:txBody>
                        <a:useSpRect/>
                      </a:txSp>
                    </a:sp>
                    <a:pic>
                      <a:nvPicPr>
                        <a:cNvPr id="1032" name="Picture 8" descr="C:\Documents and Settings\Anand\Local Settings\Temporary Internet Files\Content.IE5\OPNN9ZYO\MCj03982950000[1].wmf"/>
                        <a:cNvPicPr>
                          <a:picLocks noChangeAspect="1" noChangeArrowheads="1"/>
                        </a:cNvPicPr>
                      </a:nvPicPr>
                      <a:blipFill>
                        <a:blip r:embed="rId18"/>
                        <a:srcRect/>
                        <a:stretch>
                          <a:fillRect/>
                        </a:stretch>
                      </a:blipFill>
                      <a:spPr bwMode="auto">
                        <a:xfrm>
                          <a:off x="2819400" y="1676400"/>
                          <a:ext cx="574701" cy="913943"/>
                        </a:xfrm>
                        <a:prstGeom prst="rect">
                          <a:avLst/>
                        </a:prstGeom>
                        <a:noFill/>
                      </a:spPr>
                    </a:pic>
                  </a:grpSp>
                  <a:grpSp>
                    <a:nvGrpSpPr>
                      <a:cNvPr id="49" name="Group 48"/>
                      <a:cNvGrpSpPr/>
                    </a:nvGrpSpPr>
                    <a:grpSpPr>
                      <a:xfrm>
                        <a:off x="2667000" y="4343400"/>
                        <a:ext cx="877491" cy="1115199"/>
                        <a:chOff x="2895600" y="4267200"/>
                        <a:chExt cx="877491" cy="1115199"/>
                      </a:xfrm>
                    </a:grpSpPr>
                    <a:pic>
                      <a:nvPicPr>
                        <a:cNvPr id="1033" name="Picture 9" descr="C:\Documents and Settings\Anand\Local Settings\Temporary Internet Files\Content.IE5\WEZJJ1XE\MMj02827840000[1].gif"/>
                        <a:cNvPicPr>
                          <a:picLocks noChangeAspect="1" noChangeArrowheads="1" noCrop="1"/>
                        </a:cNvPicPr>
                      </a:nvPicPr>
                      <a:blipFill>
                        <a:blip r:embed="rId19"/>
                        <a:srcRect/>
                        <a:stretch>
                          <a:fillRect/>
                        </a:stretch>
                      </a:blipFill>
                      <a:spPr bwMode="auto">
                        <a:xfrm>
                          <a:off x="2895600" y="4267200"/>
                          <a:ext cx="877491" cy="838200"/>
                        </a:xfrm>
                        <a:prstGeom prst="rect">
                          <a:avLst/>
                        </a:prstGeom>
                        <a:noFill/>
                      </a:spPr>
                    </a:pic>
                    <a:sp>
                      <a:nvSpPr>
                        <a:cNvPr id="24" name="TextBox 23"/>
                        <a:cNvSpPr txBox="1"/>
                      </a:nvSpPr>
                      <a:spPr>
                        <a:xfrm>
                          <a:off x="2895600" y="5105400"/>
                          <a:ext cx="670953"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KC Lead</a:t>
                            </a:r>
                          </a:p>
                        </a:txBody>
                        <a:useSpRect/>
                      </a:txSp>
                    </a:sp>
                  </a:grpSp>
                  <a:cxnSp>
                    <a:nvCxnSpPr>
                      <a:cNvPr id="28" name="Straight Arrow Connector 27"/>
                      <a:cNvCxnSpPr>
                        <a:stCxn id="1026" idx="3"/>
                        <a:endCxn id="1032" idx="1"/>
                      </a:cNvCxnSpPr>
                    </a:nvCxnSpPr>
                    <a:spPr>
                      <a:xfrm>
                        <a:off x="1245129" y="1371600"/>
                        <a:ext cx="1269471" cy="99037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9" name="TextBox 28"/>
                      <a:cNvSpPr txBox="1"/>
                    </a:nvSpPr>
                    <a:spPr>
                      <a:xfrm rot="2373099">
                        <a:off x="1297082" y="1672368"/>
                        <a:ext cx="1374094"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1: Collect Bugs/FRs</a:t>
                          </a:r>
                        </a:p>
                      </a:txBody>
                      <a:useSpRect/>
                    </a:txSp>
                  </a:sp>
                  <a:cxnSp>
                    <a:nvCxnSpPr>
                      <a:cNvPr id="31" name="Straight Arrow Connector 30"/>
                      <a:cNvCxnSpPr>
                        <a:stCxn id="1032" idx="3"/>
                        <a:endCxn id="1028" idx="1"/>
                      </a:cNvCxnSpPr>
                    </a:nvCxnSpPr>
                    <a:spPr>
                      <a:xfrm>
                        <a:off x="3089301" y="2361972"/>
                        <a:ext cx="1939899" cy="2232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2" name="TextBox 31"/>
                      <a:cNvSpPr txBox="1"/>
                    </a:nvSpPr>
                    <a:spPr>
                      <a:xfrm>
                        <a:off x="3276600" y="1905000"/>
                        <a:ext cx="1431033"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2</a:t>
                          </a:r>
                          <a:r>
                            <a:rPr lang="en-US" sz="1200" dirty="0" smtClean="0"/>
                            <a:t>: Assign to Product</a:t>
                          </a:r>
                        </a:p>
                        <a:p>
                          <a:r>
                            <a:rPr lang="en-US" sz="1200" dirty="0" smtClean="0"/>
                            <a:t>Manager</a:t>
                          </a:r>
                        </a:p>
                      </a:txBody>
                      <a:useSpRect/>
                    </a:txSp>
                  </a:sp>
                  <a:cxnSp>
                    <a:nvCxnSpPr>
                      <a:cNvPr id="37" name="Straight Arrow Connector 36"/>
                      <a:cNvCxnSpPr>
                        <a:stCxn id="11" idx="1"/>
                        <a:endCxn id="8" idx="3"/>
                      </a:cNvCxnSpPr>
                    </a:nvCxnSpPr>
                    <a:spPr>
                      <a:xfrm rot="10800000">
                        <a:off x="3228630" y="2974033"/>
                        <a:ext cx="1724370" cy="76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8" name="TextBox 37"/>
                      <a:cNvSpPr txBox="1"/>
                    </a:nvSpPr>
                    <a:spPr>
                      <a:xfrm rot="221166">
                        <a:off x="3581400" y="2743200"/>
                        <a:ext cx="840808"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3: Reject *</a:t>
                          </a:r>
                        </a:p>
                      </a:txBody>
                      <a:useSpRect/>
                    </a:txSp>
                  </a:sp>
                  <a:cxnSp>
                    <a:nvCxnSpPr>
                      <a:cNvPr id="40" name="Straight Arrow Connector 39"/>
                      <a:cNvCxnSpPr>
                        <a:stCxn id="11" idx="3"/>
                        <a:endCxn id="12" idx="1"/>
                      </a:cNvCxnSpPr>
                    </a:nvCxnSpPr>
                    <a:spPr>
                      <a:xfrm>
                        <a:off x="5979948" y="3050233"/>
                        <a:ext cx="1030452" cy="13626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1" name="TextBox 40"/>
                      <a:cNvSpPr txBox="1"/>
                    </a:nvSpPr>
                    <a:spPr>
                      <a:xfrm rot="480104">
                        <a:off x="6096000" y="2904506"/>
                        <a:ext cx="804323"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4</a:t>
                          </a:r>
                          <a:r>
                            <a:rPr lang="en-US" sz="1200" dirty="0" smtClean="0"/>
                            <a:t>: Accept </a:t>
                          </a:r>
                        </a:p>
                      </a:txBody>
                      <a:useSpRect/>
                    </a:txSp>
                  </a:sp>
                  <a:cxnSp>
                    <a:nvCxnSpPr>
                      <a:cNvPr id="43" name="Shape 42"/>
                      <a:cNvCxnSpPr>
                        <a:stCxn id="1029" idx="3"/>
                        <a:endCxn id="1029" idx="1"/>
                      </a:cNvCxnSpPr>
                    </a:nvCxnSpPr>
                    <a:spPr>
                      <a:xfrm flipH="1">
                        <a:off x="7239000" y="2538831"/>
                        <a:ext cx="609600" cy="1588"/>
                      </a:xfrm>
                      <a:prstGeom prst="bentConnector5">
                        <a:avLst>
                          <a:gd name="adj1" fmla="val -37500"/>
                          <a:gd name="adj2" fmla="val -53368845"/>
                          <a:gd name="adj3" fmla="val 137500"/>
                        </a:avLst>
                      </a:prstGeom>
                      <a:ln>
                        <a:tailEnd type="arrow"/>
                      </a:ln>
                    </a:spPr>
                    <a:style>
                      <a:lnRef idx="1">
                        <a:schemeClr val="accent1"/>
                      </a:lnRef>
                      <a:fillRef idx="0">
                        <a:schemeClr val="accent1"/>
                      </a:fillRef>
                      <a:effectRef idx="0">
                        <a:schemeClr val="accent1"/>
                      </a:effectRef>
                      <a:fontRef idx="minor">
                        <a:schemeClr val="tx1"/>
                      </a:fontRef>
                    </a:style>
                  </a:cxnSp>
                  <a:sp>
                    <a:nvSpPr>
                      <a:cNvPr id="48" name="TextBox 47"/>
                      <a:cNvSpPr txBox="1"/>
                    </a:nvSpPr>
                    <a:spPr>
                      <a:xfrm>
                        <a:off x="6934200" y="1447800"/>
                        <a:ext cx="1216743"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5: Create Branch</a:t>
                          </a:r>
                        </a:p>
                      </a:txBody>
                      <a:useSpRect/>
                    </a:txSp>
                  </a:sp>
                  <a:cxnSp>
                    <a:nvCxnSpPr>
                      <a:cNvPr id="51" name="Straight Arrow Connector 50"/>
                      <a:cNvCxnSpPr>
                        <a:stCxn id="12" idx="1"/>
                        <a:endCxn id="1033" idx="3"/>
                      </a:cNvCxnSpPr>
                    </a:nvCxnSpPr>
                    <a:spPr>
                      <a:xfrm rot="10800000" flipV="1">
                        <a:off x="3544492" y="3186500"/>
                        <a:ext cx="3465909" cy="1576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3" name="TextBox 52"/>
                      <a:cNvSpPr txBox="1"/>
                    </a:nvSpPr>
                    <a:spPr>
                      <a:xfrm rot="20119759">
                        <a:off x="4261719" y="3848138"/>
                        <a:ext cx="1207446" cy="27699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6</a:t>
                          </a:r>
                          <a:r>
                            <a:rPr lang="en-US" sz="1200" dirty="0" smtClean="0"/>
                            <a:t>: Assign Branch</a:t>
                          </a:r>
                        </a:p>
                      </a:txBody>
                      <a:useSpRect/>
                    </a:txSp>
                  </a:sp>
                  <a:sp>
                    <a:nvSpPr>
                      <a:cNvPr id="54" name="TextBox 53"/>
                      <a:cNvSpPr txBox="1"/>
                    </a:nvSpPr>
                    <a:spPr>
                      <a:xfrm>
                        <a:off x="685800" y="6172200"/>
                        <a:ext cx="78486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3: * Product Manager may decide not to assign particular bug to KC due to nature, duplicity, etc.</a:t>
                          </a:r>
                        </a:p>
                      </a:txBody>
                      <a:useSpRect/>
                    </a:txSp>
                  </a:sp>
                  <a:cxnSp>
                    <a:nvCxnSpPr>
                      <a:cNvPr id="56" name="Elbow Connector 55"/>
                      <a:cNvCxnSpPr>
                        <a:stCxn id="24" idx="3"/>
                        <a:endCxn id="1031" idx="1"/>
                      </a:cNvCxnSpPr>
                    </a:nvCxnSpPr>
                    <a:spPr>
                      <a:xfrm flipV="1">
                        <a:off x="3337953" y="5181600"/>
                        <a:ext cx="3901047" cy="138500"/>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sp>
                    <a:nvSpPr>
                      <a:cNvPr id="57" name="TextBox 56"/>
                      <a:cNvSpPr txBox="1"/>
                    </a:nvSpPr>
                    <a:spPr>
                      <a:xfrm>
                        <a:off x="5486400" y="4876800"/>
                        <a:ext cx="1475019"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7: Assign Developers</a:t>
                          </a:r>
                        </a:p>
                      </a:txBody>
                      <a:useSpRect/>
                    </a:txSp>
                  </a:sp>
                  <a:grpSp>
                    <a:nvGrpSpPr>
                      <a:cNvPr id="70" name="Group 69"/>
                      <a:cNvGrpSpPr/>
                    </a:nvGrpSpPr>
                    <a:grpSpPr>
                      <a:xfrm>
                        <a:off x="3002478" y="5458600"/>
                        <a:ext cx="4160323" cy="380999"/>
                        <a:chOff x="3002478" y="5458600"/>
                        <a:chExt cx="4160323" cy="380999"/>
                      </a:xfrm>
                    </a:grpSpPr>
                    <a:cxnSp>
                      <a:nvCxnSpPr>
                        <a:cNvPr id="59" name="Shape 58"/>
                        <a:cNvCxnSpPr>
                          <a:stCxn id="19" idx="1"/>
                          <a:endCxn id="24" idx="2"/>
                        </a:cNvCxnSpPr>
                      </a:nvCxnSpPr>
                      <a:spPr>
                        <a:xfrm rot="10800000">
                          <a:off x="3002478" y="5458600"/>
                          <a:ext cx="4160323" cy="318701"/>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sp>
                      <a:nvSpPr>
                        <a:cNvPr id="60" name="TextBox 59"/>
                        <a:cNvSpPr txBox="1"/>
                      </a:nvSpPr>
                      <a:spPr>
                        <a:xfrm>
                          <a:off x="4495800" y="5562600"/>
                          <a:ext cx="1625958"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8: Deliver fix on branch</a:t>
                            </a:r>
                          </a:p>
                        </a:txBody>
                        <a:useSpRect/>
                      </a:txSp>
                    </a:sp>
                  </a:grpSp>
                  <a:cxnSp>
                    <a:nvCxnSpPr>
                      <a:cNvPr id="62" name="Straight Arrow Connector 61"/>
                      <a:cNvCxnSpPr>
                        <a:stCxn id="24" idx="3"/>
                        <a:endCxn id="12" idx="2"/>
                      </a:cNvCxnSpPr>
                    </a:nvCxnSpPr>
                    <a:spPr>
                      <a:xfrm flipV="1">
                        <a:off x="3337953" y="3324999"/>
                        <a:ext cx="4303005" cy="199510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5" name="TextBox 64"/>
                      <a:cNvSpPr txBox="1"/>
                    </a:nvSpPr>
                    <a:spPr>
                      <a:xfrm rot="19997486">
                        <a:off x="4686837" y="3987078"/>
                        <a:ext cx="1870961"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9: Inform Release Manager</a:t>
                          </a:r>
                        </a:p>
                      </a:txBody>
                      <a:useSpRect/>
                    </a:txSp>
                  </a:sp>
                  <a:grpSp>
                    <a:nvGrpSpPr>
                      <a:cNvPr id="74" name="Group 73"/>
                      <a:cNvGrpSpPr/>
                    </a:nvGrpSpPr>
                    <a:grpSpPr>
                      <a:xfrm>
                        <a:off x="7391400" y="3186500"/>
                        <a:ext cx="1389163" cy="443299"/>
                        <a:chOff x="7391400" y="3186500"/>
                        <a:chExt cx="1389163" cy="443299"/>
                      </a:xfrm>
                    </a:grpSpPr>
                    <a:cxnSp>
                      <a:nvCxnSpPr>
                        <a:cNvPr id="68" name="Shape 67"/>
                        <a:cNvCxnSpPr>
                          <a:stCxn id="12" idx="2"/>
                          <a:endCxn id="12" idx="3"/>
                        </a:cNvCxnSpPr>
                      </a:nvCxnSpPr>
                      <a:spPr>
                        <a:xfrm rot="5400000" flipH="1" flipV="1">
                          <a:off x="7886986" y="2940471"/>
                          <a:ext cx="138499" cy="630557"/>
                        </a:xfrm>
                        <a:prstGeom prst="bentConnector4">
                          <a:avLst>
                            <a:gd name="adj1" fmla="val -165055"/>
                            <a:gd name="adj2" fmla="val 136254"/>
                          </a:avLst>
                        </a:prstGeom>
                        <a:ln>
                          <a:tailEnd type="arrow"/>
                        </a:ln>
                      </a:spPr>
                      <a:style>
                        <a:lnRef idx="1">
                          <a:schemeClr val="accent1"/>
                        </a:lnRef>
                        <a:fillRef idx="0">
                          <a:schemeClr val="accent1"/>
                        </a:fillRef>
                        <a:effectRef idx="0">
                          <a:schemeClr val="accent1"/>
                        </a:effectRef>
                        <a:fontRef idx="minor">
                          <a:schemeClr val="tx1"/>
                        </a:fontRef>
                      </a:style>
                    </a:cxnSp>
                    <a:sp>
                      <a:nvSpPr>
                        <a:cNvPr id="69" name="TextBox 68"/>
                        <a:cNvSpPr txBox="1"/>
                      </a:nvSpPr>
                      <a:spPr>
                        <a:xfrm>
                          <a:off x="7391400" y="3352800"/>
                          <a:ext cx="1389163"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10: Merge To Trunk</a:t>
                            </a:r>
                          </a:p>
                        </a:txBody>
                        <a:useSpRect/>
                      </a:txSp>
                    </a:sp>
                  </a:grpSp>
                  <a:cxnSp>
                    <a:nvCxnSpPr>
                      <a:cNvPr id="77" name="Straight Arrow Connector 76"/>
                      <a:cNvCxnSpPr>
                        <a:stCxn id="1033" idx="0"/>
                        <a:endCxn id="8" idx="2"/>
                      </a:cNvCxnSpPr>
                    </a:nvCxnSpPr>
                    <a:spPr>
                      <a:xfrm rot="16200000" flipV="1">
                        <a:off x="2362264" y="3599917"/>
                        <a:ext cx="1138535" cy="34843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8" name="TextBox 77"/>
                      <a:cNvSpPr txBox="1"/>
                    </a:nvSpPr>
                    <a:spPr>
                      <a:xfrm rot="4279659">
                        <a:off x="2516873" y="3634456"/>
                        <a:ext cx="127599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11: Inform KC PM</a:t>
                          </a:r>
                        </a:p>
                      </a:txBody>
                      <a:useSpRect/>
                    </a:txSp>
                  </a:sp>
                  <a:sp>
                    <a:nvSpPr>
                      <a:cNvPr id="83" name="TextBox 82"/>
                      <a:cNvSpPr txBox="1"/>
                    </a:nvSpPr>
                    <a:spPr>
                      <a:xfrm>
                        <a:off x="5486400" y="1066800"/>
                        <a:ext cx="104387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NCI CBIIT</a:t>
                          </a:r>
                          <a:endParaRPr lang="en-US" dirty="0"/>
                        </a:p>
                      </a:txBody>
                      <a:useSpRect/>
                    </a:txSp>
                  </a:sp>
                  <a:sp>
                    <a:nvSpPr>
                      <a:cNvPr id="84" name="TextBox 83"/>
                      <a:cNvSpPr txBox="1"/>
                    </a:nvSpPr>
                    <a:spPr>
                      <a:xfrm>
                        <a:off x="6781800" y="3849100"/>
                        <a:ext cx="1903278"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Knowledge Center</a:t>
                          </a:r>
                          <a:endParaRPr lang="en-US" dirty="0"/>
                        </a:p>
                      </a:txBody>
                      <a:useSpRect/>
                    </a:txSp>
                  </a:sp>
                </lc:lockedCanvas>
              </a:graphicData>
            </a:graphic>
          </wp:inline>
        </w:drawing>
      </w:r>
    </w:p>
    <w:p w:rsidR="004F3483" w:rsidRDefault="004F3483" w:rsidP="004F3483">
      <w:pPr>
        <w:pStyle w:val="Caption"/>
      </w:pPr>
      <w:r>
        <w:t xml:space="preserve">Figure </w:t>
      </w:r>
      <w:fldSimple w:instr=" SEQ Figure \* ARABIC ">
        <w:r w:rsidR="0040791A">
          <w:rPr>
            <w:noProof/>
          </w:rPr>
          <w:t>2</w:t>
        </w:r>
      </w:fldSimple>
      <w:r>
        <w:t xml:space="preserve"> Knowledge Center Product Management Process</w:t>
      </w:r>
    </w:p>
    <w:p w:rsidR="004F3483" w:rsidRPr="004F3483" w:rsidRDefault="004F3483" w:rsidP="004F3483"/>
    <w:p w:rsidR="006E7426" w:rsidRDefault="006E7426" w:rsidP="00311816"/>
    <w:p w:rsidR="00453B41" w:rsidRDefault="00453B41">
      <w:r>
        <w:br w:type="page"/>
      </w:r>
    </w:p>
    <w:p w:rsidR="006E7426" w:rsidRPr="007A5792" w:rsidRDefault="006E7426" w:rsidP="006E7426">
      <w:pPr>
        <w:pStyle w:val="Heading1"/>
        <w:rPr>
          <w:rFonts w:asciiTheme="minorHAnsi" w:hAnsiTheme="minorHAnsi"/>
        </w:rPr>
      </w:pPr>
      <w:r w:rsidRPr="007A5792">
        <w:rPr>
          <w:rFonts w:asciiTheme="minorHAnsi" w:hAnsiTheme="minorHAnsi"/>
        </w:rPr>
        <w:lastRenderedPageBreak/>
        <w:t>PART II – The Software Development Perspective</w:t>
      </w:r>
    </w:p>
    <w:p w:rsidR="007A5792" w:rsidRPr="007A5792" w:rsidRDefault="007A5792" w:rsidP="007A5792">
      <w:pPr>
        <w:pStyle w:val="Heading2"/>
        <w:rPr>
          <w:rFonts w:asciiTheme="minorHAnsi" w:hAnsiTheme="minorHAnsi"/>
        </w:rPr>
      </w:pPr>
      <w:r>
        <w:rPr>
          <w:rFonts w:asciiTheme="minorHAnsi" w:hAnsiTheme="minorHAnsi"/>
        </w:rPr>
        <w:t>Quick Info</w:t>
      </w:r>
    </w:p>
    <w:p w:rsidR="00453B41" w:rsidRPr="007A5792" w:rsidRDefault="0021247B" w:rsidP="00453B41">
      <w:pPr>
        <w:numPr>
          <w:ilvl w:val="0"/>
          <w:numId w:val="2"/>
        </w:numPr>
        <w:shd w:val="clear" w:color="auto" w:fill="F0F0F0"/>
        <w:spacing w:before="100" w:beforeAutospacing="1" w:after="100" w:afterAutospacing="1" w:line="240" w:lineRule="atLeast"/>
        <w:ind w:left="150"/>
        <w:rPr>
          <w:rFonts w:eastAsia="Times New Roman" w:cs="Times New Roman"/>
          <w:color w:val="000000"/>
        </w:rPr>
      </w:pPr>
      <w:hyperlink r:id="rId20" w:history="1">
        <w:r w:rsidR="00453B41" w:rsidRPr="007A5792">
          <w:rPr>
            <w:rFonts w:eastAsia="Times New Roman" w:cs="Times New Roman"/>
            <w:color w:val="003366"/>
            <w:u w:val="single"/>
          </w:rPr>
          <w:t>CBIIT Enterprise Ivy repository</w:t>
        </w:r>
      </w:hyperlink>
      <w:r w:rsidR="00453B41" w:rsidRPr="007A5792">
        <w:rPr>
          <w:rFonts w:ascii="Cambria Math" w:eastAsia="Times New Roman" w:hAnsi="Cambria Math" w:cs="Cambria Math"/>
          <w:color w:val="000000"/>
        </w:rPr>
        <w:t> </w:t>
      </w:r>
    </w:p>
    <w:p w:rsidR="00453B41" w:rsidRPr="007A5792" w:rsidRDefault="0021247B" w:rsidP="00453B41">
      <w:pPr>
        <w:numPr>
          <w:ilvl w:val="0"/>
          <w:numId w:val="2"/>
        </w:numPr>
        <w:shd w:val="clear" w:color="auto" w:fill="F0F0F0"/>
        <w:spacing w:before="100" w:beforeAutospacing="1" w:after="100" w:afterAutospacing="1" w:line="240" w:lineRule="atLeast"/>
        <w:ind w:left="150"/>
        <w:rPr>
          <w:rFonts w:eastAsia="Times New Roman" w:cs="Times New Roman"/>
          <w:color w:val="000000"/>
        </w:rPr>
      </w:pPr>
      <w:hyperlink r:id="rId21" w:history="1">
        <w:r w:rsidR="00453B41" w:rsidRPr="007A5792">
          <w:rPr>
            <w:rFonts w:eastAsia="Times New Roman" w:cs="Times New Roman"/>
            <w:color w:val="003366"/>
            <w:u w:val="single"/>
          </w:rPr>
          <w:t>GForge</w:t>
        </w:r>
      </w:hyperlink>
      <w:r w:rsidR="00453B41" w:rsidRPr="007A5792">
        <w:rPr>
          <w:rFonts w:ascii="Cambria Math" w:eastAsia="Times New Roman" w:hAnsi="Cambria Math" w:cs="Cambria Math"/>
          <w:color w:val="000000"/>
        </w:rPr>
        <w:t> </w:t>
      </w:r>
    </w:p>
    <w:p w:rsidR="00453B41" w:rsidRPr="007A5792" w:rsidRDefault="0021247B" w:rsidP="00453B41">
      <w:pPr>
        <w:numPr>
          <w:ilvl w:val="0"/>
          <w:numId w:val="2"/>
        </w:numPr>
        <w:shd w:val="clear" w:color="auto" w:fill="F0F0F0"/>
        <w:spacing w:before="100" w:beforeAutospacing="1" w:after="100" w:afterAutospacing="1" w:line="240" w:lineRule="atLeast"/>
        <w:ind w:left="150"/>
        <w:rPr>
          <w:rFonts w:eastAsia="Times New Roman" w:cs="Times New Roman"/>
          <w:color w:val="000000"/>
        </w:rPr>
      </w:pPr>
      <w:hyperlink r:id="rId22" w:history="1">
        <w:r w:rsidR="00453B41" w:rsidRPr="007A5792">
          <w:rPr>
            <w:rFonts w:eastAsia="Times New Roman" w:cs="Times New Roman"/>
            <w:color w:val="003366"/>
            <w:u w:val="single"/>
          </w:rPr>
          <w:t>Requesting a CI VM</w:t>
        </w:r>
      </w:hyperlink>
      <w:r w:rsidR="00453B41" w:rsidRPr="007A5792">
        <w:rPr>
          <w:rFonts w:ascii="Cambria Math" w:eastAsia="Times New Roman" w:hAnsi="Cambria Math" w:cs="Cambria Math"/>
          <w:color w:val="000000"/>
        </w:rPr>
        <w:t> </w:t>
      </w:r>
    </w:p>
    <w:p w:rsidR="00453B41" w:rsidRPr="007A5792" w:rsidRDefault="0021247B" w:rsidP="00453B41">
      <w:pPr>
        <w:numPr>
          <w:ilvl w:val="0"/>
          <w:numId w:val="2"/>
        </w:numPr>
        <w:shd w:val="clear" w:color="auto" w:fill="F0F0F0"/>
        <w:spacing w:before="100" w:beforeAutospacing="1" w:after="100" w:afterAutospacing="1" w:line="240" w:lineRule="atLeast"/>
        <w:ind w:left="150"/>
        <w:rPr>
          <w:rFonts w:eastAsia="Times New Roman" w:cs="Times New Roman"/>
          <w:color w:val="000000"/>
        </w:rPr>
      </w:pPr>
      <w:hyperlink r:id="rId23" w:history="1">
        <w:r w:rsidR="00453B41" w:rsidRPr="007A5792">
          <w:rPr>
            <w:rFonts w:eastAsia="Times New Roman" w:cs="Times New Roman"/>
            <w:color w:val="003366"/>
            <w:u w:val="single"/>
          </w:rPr>
          <w:t>Build Promotion Checklist</w:t>
        </w:r>
      </w:hyperlink>
      <w:r w:rsidR="00453B41" w:rsidRPr="007A5792">
        <w:rPr>
          <w:rFonts w:ascii="Cambria Math" w:eastAsia="Times New Roman" w:hAnsi="Cambria Math" w:cs="Cambria Math"/>
          <w:color w:val="000000"/>
        </w:rPr>
        <w:t> </w:t>
      </w:r>
    </w:p>
    <w:p w:rsidR="007A5792" w:rsidRPr="007A5792" w:rsidRDefault="007A5792" w:rsidP="007A5792">
      <w:pPr>
        <w:pStyle w:val="Heading2"/>
        <w:rPr>
          <w:rFonts w:asciiTheme="minorHAnsi" w:hAnsiTheme="minorHAnsi"/>
        </w:rPr>
      </w:pPr>
      <w:r>
        <w:rPr>
          <w:rFonts w:asciiTheme="minorHAnsi" w:hAnsiTheme="minorHAnsi"/>
        </w:rPr>
        <w:t>Goals</w:t>
      </w:r>
    </w:p>
    <w:p w:rsidR="000E74D3" w:rsidRPr="007A5792" w:rsidRDefault="000E74D3" w:rsidP="000E74D3">
      <w:pPr>
        <w:numPr>
          <w:ilvl w:val="0"/>
          <w:numId w:val="1"/>
        </w:numPr>
        <w:shd w:val="clear" w:color="auto" w:fill="F0F0F0"/>
        <w:spacing w:before="100" w:beforeAutospacing="1" w:after="100" w:afterAutospacing="1" w:line="240" w:lineRule="atLeast"/>
        <w:ind w:left="150"/>
        <w:rPr>
          <w:rFonts w:eastAsia="Times New Roman" w:cs="Times New Roman"/>
          <w:color w:val="000000"/>
        </w:rPr>
      </w:pPr>
      <w:r w:rsidRPr="007A5792">
        <w:rPr>
          <w:rFonts w:eastAsia="Times New Roman" w:cs="Times New Roman"/>
          <w:color w:val="000000"/>
        </w:rPr>
        <w:t>Consistent, easy-to-use process for making changes in parallel</w:t>
      </w:r>
    </w:p>
    <w:p w:rsidR="000E74D3" w:rsidRPr="007A5792" w:rsidRDefault="000E74D3" w:rsidP="000E74D3">
      <w:pPr>
        <w:numPr>
          <w:ilvl w:val="0"/>
          <w:numId w:val="1"/>
        </w:numPr>
        <w:shd w:val="clear" w:color="auto" w:fill="F0F0F0"/>
        <w:spacing w:before="100" w:beforeAutospacing="1" w:after="100" w:afterAutospacing="1" w:line="240" w:lineRule="atLeast"/>
        <w:ind w:left="150"/>
        <w:rPr>
          <w:rFonts w:eastAsia="Times New Roman" w:cs="Times New Roman"/>
          <w:color w:val="000000"/>
        </w:rPr>
      </w:pPr>
      <w:r w:rsidRPr="007A5792">
        <w:rPr>
          <w:rFonts w:eastAsia="Times New Roman" w:cs="Times New Roman"/>
          <w:color w:val="000000"/>
        </w:rPr>
        <w:t>Single SVN project repository for existing projects hosted at CBIIT</w:t>
      </w:r>
    </w:p>
    <w:p w:rsidR="000E74D3" w:rsidRPr="007A5792" w:rsidRDefault="000E74D3" w:rsidP="000E74D3">
      <w:pPr>
        <w:numPr>
          <w:ilvl w:val="0"/>
          <w:numId w:val="1"/>
        </w:numPr>
        <w:shd w:val="clear" w:color="auto" w:fill="F0F0F0"/>
        <w:spacing w:before="100" w:beforeAutospacing="1" w:after="100" w:afterAutospacing="1" w:line="240" w:lineRule="atLeast"/>
        <w:ind w:left="150"/>
        <w:rPr>
          <w:rFonts w:eastAsia="Times New Roman" w:cs="Times New Roman"/>
          <w:color w:val="000000"/>
        </w:rPr>
      </w:pPr>
      <w:r w:rsidRPr="007A5792">
        <w:rPr>
          <w:rFonts w:eastAsia="Times New Roman" w:cs="Times New Roman"/>
          <w:color w:val="000000"/>
        </w:rPr>
        <w:t>Merge back to trunk often</w:t>
      </w:r>
    </w:p>
    <w:p w:rsidR="000E74D3" w:rsidRPr="007A5792" w:rsidRDefault="000E74D3" w:rsidP="000E74D3">
      <w:pPr>
        <w:numPr>
          <w:ilvl w:val="0"/>
          <w:numId w:val="1"/>
        </w:numPr>
        <w:shd w:val="clear" w:color="auto" w:fill="F0F0F0"/>
        <w:spacing w:before="100" w:beforeAutospacing="1" w:after="100" w:afterAutospacing="1" w:line="240" w:lineRule="atLeast"/>
        <w:ind w:left="150"/>
        <w:rPr>
          <w:rFonts w:eastAsia="Times New Roman" w:cs="Times New Roman"/>
          <w:color w:val="000000"/>
        </w:rPr>
      </w:pPr>
      <w:r w:rsidRPr="007A5792">
        <w:rPr>
          <w:rFonts w:eastAsia="Times New Roman" w:cs="Times New Roman"/>
          <w:color w:val="000000"/>
        </w:rPr>
        <w:t>Discover any merge conflicts at least once a day</w:t>
      </w:r>
    </w:p>
    <w:p w:rsidR="000E74D3" w:rsidRPr="007A5792" w:rsidRDefault="000E74D3" w:rsidP="000E74D3">
      <w:pPr>
        <w:numPr>
          <w:ilvl w:val="0"/>
          <w:numId w:val="1"/>
        </w:numPr>
        <w:shd w:val="clear" w:color="auto" w:fill="F0F0F0"/>
        <w:spacing w:before="100" w:beforeAutospacing="1" w:after="100" w:afterAutospacing="1" w:line="240" w:lineRule="atLeast"/>
        <w:ind w:left="150"/>
        <w:rPr>
          <w:rFonts w:eastAsia="Times New Roman" w:cs="Times New Roman"/>
          <w:color w:val="000000"/>
        </w:rPr>
      </w:pPr>
      <w:r w:rsidRPr="007A5792">
        <w:rPr>
          <w:rFonts w:eastAsia="Times New Roman" w:cs="Times New Roman"/>
          <w:color w:val="000000"/>
        </w:rPr>
        <w:t>Run Continuous Integration on trunk and branches</w:t>
      </w:r>
    </w:p>
    <w:p w:rsidR="00453B41" w:rsidRPr="007A5792" w:rsidRDefault="000E74D3" w:rsidP="00311816">
      <w:pPr>
        <w:numPr>
          <w:ilvl w:val="0"/>
          <w:numId w:val="1"/>
        </w:numPr>
        <w:shd w:val="clear" w:color="auto" w:fill="F0F0F0"/>
        <w:spacing w:before="100" w:beforeAutospacing="1" w:after="100" w:afterAutospacing="1" w:line="240" w:lineRule="atLeast"/>
        <w:ind w:left="150"/>
        <w:rPr>
          <w:rFonts w:eastAsia="Times New Roman" w:cs="Times New Roman"/>
          <w:color w:val="000000"/>
        </w:rPr>
      </w:pPr>
      <w:r w:rsidRPr="007A5792">
        <w:rPr>
          <w:rFonts w:eastAsia="Times New Roman" w:cs="Times New Roman"/>
          <w:color w:val="000000"/>
        </w:rPr>
        <w:t>Use automation to make tagging, branching and entire process less error-prone and more efficient</w:t>
      </w:r>
    </w:p>
    <w:p w:rsidR="00861579" w:rsidRPr="007A5792" w:rsidRDefault="00311816" w:rsidP="00311816">
      <w:pPr>
        <w:pStyle w:val="Heading2"/>
        <w:rPr>
          <w:rFonts w:asciiTheme="minorHAnsi" w:hAnsiTheme="minorHAnsi"/>
        </w:rPr>
      </w:pPr>
      <w:r w:rsidRPr="007A5792">
        <w:rPr>
          <w:rFonts w:asciiTheme="minorHAnsi" w:hAnsiTheme="minorHAnsi"/>
        </w:rPr>
        <w:t>Development Process</w:t>
      </w:r>
      <w:r w:rsidR="00861579" w:rsidRPr="007A5792">
        <w:rPr>
          <w:rFonts w:asciiTheme="minorHAnsi" w:hAnsiTheme="minorHAnsi"/>
        </w:rPr>
        <w:t xml:space="preserve"> </w:t>
      </w:r>
      <w:r w:rsidRPr="007A5792">
        <w:rPr>
          <w:rFonts w:asciiTheme="minorHAnsi" w:hAnsiTheme="minorHAnsi"/>
        </w:rPr>
        <w:t>Perspective</w:t>
      </w:r>
    </w:p>
    <w:p w:rsidR="00650101" w:rsidRPr="007A5792" w:rsidRDefault="00650101" w:rsidP="00650101">
      <w:pPr>
        <w:spacing w:before="240" w:after="240" w:line="240" w:lineRule="atLeast"/>
        <w:rPr>
          <w:rFonts w:eastAsia="Times New Roman" w:cs="Times New Roman"/>
          <w:color w:val="000000"/>
        </w:rPr>
      </w:pPr>
      <w:r w:rsidRPr="007A5792">
        <w:rPr>
          <w:rFonts w:eastAsia="Times New Roman" w:cs="Times New Roman"/>
          <w:color w:val="000000"/>
        </w:rPr>
        <w:t>There are three flavors of development covered in this process: Mainline, Branches and New Products/Utilities.</w:t>
      </w:r>
      <w:r w:rsidR="004C1984" w:rsidRPr="007A5792">
        <w:rPr>
          <w:rFonts w:eastAsia="Times New Roman" w:cs="Times New Roman"/>
          <w:color w:val="000000"/>
        </w:rPr>
        <w:t xml:space="preserve"> </w:t>
      </w:r>
      <w:r w:rsidRPr="007A5792">
        <w:rPr>
          <w:rFonts w:eastAsia="Times New Roman" w:cs="Times New Roman"/>
          <w:color w:val="000000"/>
        </w:rPr>
        <w:t>Mainline (trunk) development is typically used by development teams for Major or Minor releases of the software product. Every release</w:t>
      </w:r>
      <w:r w:rsidR="003D07E2" w:rsidRPr="007A5792">
        <w:rPr>
          <w:rFonts w:eastAsia="Times New Roman" w:cs="Times New Roman"/>
          <w:color w:val="000000"/>
        </w:rPr>
        <w:t xml:space="preserve"> from such development</w:t>
      </w:r>
      <w:r w:rsidRPr="007A5792">
        <w:rPr>
          <w:rFonts w:eastAsia="Times New Roman" w:cs="Times New Roman"/>
          <w:color w:val="000000"/>
        </w:rPr>
        <w:t xml:space="preserve"> generate</w:t>
      </w:r>
      <w:r w:rsidR="003D07E2" w:rsidRPr="007A5792">
        <w:rPr>
          <w:rFonts w:eastAsia="Times New Roman" w:cs="Times New Roman"/>
          <w:color w:val="000000"/>
        </w:rPr>
        <w:t>s</w:t>
      </w:r>
      <w:r w:rsidRPr="007A5792">
        <w:rPr>
          <w:rFonts w:eastAsia="Times New Roman" w:cs="Times New Roman"/>
          <w:color w:val="000000"/>
        </w:rPr>
        <w:t xml:space="preserve"> an SVN </w:t>
      </w:r>
      <w:r w:rsidRPr="00333B81">
        <w:rPr>
          <w:rFonts w:eastAsia="Times New Roman" w:cs="Times New Roman"/>
          <w:b/>
          <w:color w:val="000000"/>
        </w:rPr>
        <w:t>tag</w:t>
      </w:r>
      <w:r w:rsidRPr="007A5792">
        <w:rPr>
          <w:rFonts w:eastAsia="Times New Roman" w:cs="Times New Roman"/>
          <w:color w:val="000000"/>
        </w:rPr>
        <w:t>.</w:t>
      </w:r>
    </w:p>
    <w:p w:rsidR="00650101" w:rsidRPr="007A5792" w:rsidRDefault="00650101" w:rsidP="00650101">
      <w:pPr>
        <w:spacing w:before="240" w:after="240" w:line="240" w:lineRule="atLeast"/>
        <w:rPr>
          <w:rFonts w:eastAsia="Times New Roman" w:cs="Times New Roman"/>
          <w:color w:val="000000"/>
        </w:rPr>
      </w:pPr>
      <w:r w:rsidRPr="007A5792">
        <w:rPr>
          <w:rFonts w:eastAsia="Times New Roman" w:cs="Times New Roman"/>
          <w:color w:val="000000"/>
        </w:rPr>
        <w:t xml:space="preserve">Branch development </w:t>
      </w:r>
      <w:r w:rsidR="003D07E2" w:rsidRPr="007A5792">
        <w:rPr>
          <w:rFonts w:eastAsia="Times New Roman" w:cs="Times New Roman"/>
          <w:color w:val="000000"/>
        </w:rPr>
        <w:t>is</w:t>
      </w:r>
      <w:r w:rsidRPr="007A5792">
        <w:rPr>
          <w:rFonts w:eastAsia="Times New Roman" w:cs="Times New Roman"/>
          <w:color w:val="000000"/>
        </w:rPr>
        <w:t xml:space="preserve"> always based upon an SVN </w:t>
      </w:r>
      <w:r w:rsidRPr="00333B81">
        <w:rPr>
          <w:rFonts w:eastAsia="Times New Roman" w:cs="Times New Roman"/>
          <w:b/>
          <w:color w:val="000000"/>
        </w:rPr>
        <w:t>tag</w:t>
      </w:r>
      <w:r w:rsidRPr="007A5792">
        <w:rPr>
          <w:rFonts w:eastAsia="Times New Roman" w:cs="Times New Roman"/>
          <w:color w:val="000000"/>
        </w:rPr>
        <w:t>. Often, branches are created when making a modification to code and the developers do not wish to disrupt mainline</w:t>
      </w:r>
      <w:r w:rsidR="003D07E2" w:rsidRPr="007A5792">
        <w:rPr>
          <w:rFonts w:eastAsia="Times New Roman" w:cs="Times New Roman"/>
          <w:color w:val="000000"/>
        </w:rPr>
        <w:t xml:space="preserve"> (trunk)</w:t>
      </w:r>
      <w:r w:rsidRPr="007A5792">
        <w:rPr>
          <w:rFonts w:eastAsia="Times New Roman" w:cs="Times New Roman"/>
          <w:color w:val="000000"/>
        </w:rPr>
        <w:t xml:space="preserve"> development. These are usually bug fixes and may sometimes include emergency patches and </w:t>
      </w:r>
      <w:r w:rsidR="003D07E2" w:rsidRPr="007A5792">
        <w:rPr>
          <w:rFonts w:eastAsia="Times New Roman" w:cs="Times New Roman"/>
          <w:color w:val="000000"/>
        </w:rPr>
        <w:t xml:space="preserve">minor </w:t>
      </w:r>
      <w:r w:rsidRPr="007A5792">
        <w:rPr>
          <w:rFonts w:eastAsia="Times New Roman" w:cs="Times New Roman"/>
          <w:color w:val="000000"/>
        </w:rPr>
        <w:t>feature enhancements. Knowledge Centers will always do branch development.</w:t>
      </w:r>
    </w:p>
    <w:p w:rsidR="00650101" w:rsidRPr="007A5792" w:rsidRDefault="00650101" w:rsidP="00650101">
      <w:pPr>
        <w:spacing w:before="240" w:after="240" w:line="240" w:lineRule="atLeast"/>
        <w:rPr>
          <w:rFonts w:eastAsia="Times New Roman" w:cs="Times New Roman"/>
          <w:color w:val="000000"/>
        </w:rPr>
      </w:pPr>
      <w:r w:rsidRPr="007A5792">
        <w:rPr>
          <w:rFonts w:eastAsia="Times New Roman" w:cs="Times New Roman"/>
          <w:color w:val="000000"/>
        </w:rPr>
        <w:t>New Product development is when new functionality is provided for a specific need. A typical scenario for new development may be when Knowledge Centers create solutions for specific cancer centers that are not a part of the overall software product. In this case, developers may interface with the product's API (i.e. client JAR file) only. Other examples may include support for new data types - e.g. support for a new imaging modality in NCIA or support of a new microarray platform in caArray, etc.</w:t>
      </w:r>
    </w:p>
    <w:p w:rsidR="00650101" w:rsidRPr="007A5792" w:rsidRDefault="00650101" w:rsidP="00650101">
      <w:pPr>
        <w:pBdr>
          <w:bottom w:val="single" w:sz="6" w:space="2" w:color="3C78B5"/>
        </w:pBdr>
        <w:shd w:val="clear" w:color="auto" w:fill="F0F0F0"/>
        <w:spacing w:before="405" w:after="60" w:line="240" w:lineRule="auto"/>
        <w:outlineLvl w:val="1"/>
        <w:rPr>
          <w:rFonts w:eastAsia="Times New Roman" w:cs="Times New Roman"/>
          <w:b/>
          <w:bCs/>
          <w:color w:val="000000"/>
          <w:sz w:val="27"/>
          <w:szCs w:val="27"/>
        </w:rPr>
      </w:pPr>
      <w:bookmarkStart w:id="1" w:name="NCICBOpenSourceReleaseProcess-Mainline%2"/>
      <w:bookmarkEnd w:id="1"/>
      <w:r w:rsidRPr="007A5792">
        <w:rPr>
          <w:rFonts w:eastAsia="Times New Roman" w:cs="Times New Roman"/>
          <w:b/>
          <w:bCs/>
          <w:color w:val="000000"/>
          <w:sz w:val="27"/>
          <w:szCs w:val="27"/>
        </w:rPr>
        <w:t>Mainline (Trunk)</w:t>
      </w:r>
    </w:p>
    <w:p w:rsidR="00650101" w:rsidRPr="007A5792" w:rsidRDefault="00650101" w:rsidP="00650101">
      <w:pPr>
        <w:spacing w:before="240" w:after="240" w:line="240" w:lineRule="atLeast"/>
        <w:rPr>
          <w:rFonts w:eastAsia="Times New Roman" w:cs="Times New Roman"/>
          <w:color w:val="000000"/>
        </w:rPr>
      </w:pPr>
      <w:r w:rsidRPr="007A5792">
        <w:rPr>
          <w:rFonts w:eastAsia="Times New Roman" w:cs="Times New Roman"/>
          <w:b/>
          <w:bCs/>
          <w:color w:val="000000"/>
        </w:rPr>
        <w:t>Assumption</w:t>
      </w:r>
      <w:r w:rsidRPr="007A5792">
        <w:rPr>
          <w:rFonts w:eastAsia="Times New Roman" w:cs="Times New Roman"/>
          <w:color w:val="000000"/>
        </w:rPr>
        <w:t>: Teams that have scheduled major/minor releases will apply changes to the mainline (SVN trunk)</w:t>
      </w:r>
      <w:r w:rsidR="0000446E" w:rsidRPr="007A5792">
        <w:rPr>
          <w:rFonts w:eastAsia="Times New Roman" w:cs="Times New Roman"/>
          <w:color w:val="000000"/>
        </w:rPr>
        <w:t>. Knowledge Centers will not perform Mainline (Trunk) development is another designated team is also working on the product on behalf of CBIIT. If a product is not under active development, KC’s may perform development on the trunk.</w:t>
      </w:r>
    </w:p>
    <w:p w:rsidR="00650101" w:rsidRPr="007A5792" w:rsidRDefault="00650101" w:rsidP="00650101">
      <w:pPr>
        <w:numPr>
          <w:ilvl w:val="0"/>
          <w:numId w:val="3"/>
        </w:numPr>
        <w:spacing w:before="100" w:beforeAutospacing="1" w:after="100" w:afterAutospacing="1" w:line="240" w:lineRule="atLeast"/>
        <w:ind w:left="0"/>
        <w:rPr>
          <w:rFonts w:eastAsia="Times New Roman" w:cs="Times New Roman"/>
          <w:color w:val="000000"/>
        </w:rPr>
      </w:pPr>
      <w:r w:rsidRPr="007A5792">
        <w:rPr>
          <w:rFonts w:eastAsia="Times New Roman" w:cs="Times New Roman"/>
          <w:color w:val="000000"/>
        </w:rPr>
        <w:t xml:space="preserve">The project's </w:t>
      </w:r>
      <w:r w:rsidRPr="007A5792">
        <w:rPr>
          <w:rFonts w:eastAsia="Times New Roman" w:cs="Times New Roman"/>
          <w:b/>
          <w:bCs/>
          <w:color w:val="000000"/>
        </w:rPr>
        <w:t>Release Manager</w:t>
      </w:r>
      <w:r w:rsidRPr="007A5792">
        <w:rPr>
          <w:rFonts w:eastAsia="Times New Roman" w:cs="Times New Roman"/>
          <w:color w:val="000000"/>
        </w:rPr>
        <w:t xml:space="preserve"> determines the features that will be a part of the next major/minor release and specifies these features in </w:t>
      </w:r>
      <w:hyperlink r:id="rId24" w:history="1">
        <w:r w:rsidRPr="007A5792">
          <w:rPr>
            <w:rFonts w:eastAsia="Times New Roman" w:cs="Times New Roman"/>
            <w:color w:val="003366"/>
            <w:u w:val="single"/>
          </w:rPr>
          <w:t>GForge</w:t>
        </w:r>
      </w:hyperlink>
      <w:r w:rsidR="0000446E" w:rsidRPr="007A5792">
        <w:t>/Bugzilla</w:t>
      </w:r>
      <w:r w:rsidRPr="007A5792">
        <w:rPr>
          <w:rFonts w:ascii="Cambria Math" w:eastAsia="Times New Roman" w:hAnsi="Cambria Math" w:cs="Cambria Math"/>
          <w:color w:val="000000"/>
        </w:rPr>
        <w:t> </w:t>
      </w:r>
      <w:r w:rsidRPr="007A5792">
        <w:rPr>
          <w:rFonts w:eastAsia="Times New Roman" w:cs="Verdana"/>
          <w:color w:val="000000"/>
        </w:rPr>
        <w:t>.</w:t>
      </w:r>
    </w:p>
    <w:p w:rsidR="00650101" w:rsidRPr="007A5792" w:rsidRDefault="00650101" w:rsidP="00650101">
      <w:pPr>
        <w:numPr>
          <w:ilvl w:val="0"/>
          <w:numId w:val="3"/>
        </w:numPr>
        <w:spacing w:before="100" w:beforeAutospacing="1" w:after="100" w:afterAutospacing="1" w:line="240" w:lineRule="atLeast"/>
        <w:ind w:left="0"/>
        <w:rPr>
          <w:rFonts w:eastAsia="Times New Roman" w:cs="Times New Roman"/>
          <w:color w:val="000000"/>
        </w:rPr>
      </w:pPr>
      <w:r w:rsidRPr="007A5792">
        <w:rPr>
          <w:rFonts w:eastAsia="Times New Roman" w:cs="Times New Roman"/>
          <w:color w:val="000000"/>
        </w:rPr>
        <w:lastRenderedPageBreak/>
        <w:t xml:space="preserve">All developers commit </w:t>
      </w:r>
      <w:r w:rsidRPr="007A5792">
        <w:rPr>
          <w:rFonts w:eastAsia="Times New Roman" w:cs="Times New Roman"/>
          <w:b/>
          <w:bCs/>
          <w:color w:val="000000"/>
        </w:rPr>
        <w:t>all</w:t>
      </w:r>
      <w:r w:rsidRPr="007A5792">
        <w:rPr>
          <w:rFonts w:eastAsia="Times New Roman" w:cs="Times New Roman"/>
          <w:color w:val="000000"/>
        </w:rPr>
        <w:t xml:space="preserve"> code to the mainline (SVN trunk) </w:t>
      </w:r>
      <w:r w:rsidRPr="007A5792">
        <w:rPr>
          <w:rFonts w:eastAsia="Times New Roman" w:cs="Times New Roman"/>
          <w:i/>
          <w:iCs/>
          <w:color w:val="000000"/>
        </w:rPr>
        <w:t>at least</w:t>
      </w:r>
      <w:r w:rsidRPr="007A5792">
        <w:rPr>
          <w:rFonts w:eastAsia="Times New Roman" w:cs="Times New Roman"/>
          <w:color w:val="000000"/>
        </w:rPr>
        <w:t xml:space="preserve"> once a day</w:t>
      </w:r>
    </w:p>
    <w:p w:rsidR="00650101" w:rsidRPr="007A5792" w:rsidRDefault="00650101" w:rsidP="00650101">
      <w:pPr>
        <w:numPr>
          <w:ilvl w:val="0"/>
          <w:numId w:val="3"/>
        </w:numPr>
        <w:spacing w:before="100" w:beforeAutospacing="1" w:after="100" w:afterAutospacing="1" w:line="240" w:lineRule="atLeast"/>
        <w:ind w:left="0"/>
        <w:rPr>
          <w:rFonts w:eastAsia="Times New Roman" w:cs="Times New Roman"/>
          <w:color w:val="000000"/>
        </w:rPr>
      </w:pPr>
      <w:r w:rsidRPr="007A5792">
        <w:rPr>
          <w:rFonts w:eastAsia="Times New Roman" w:cs="Times New Roman"/>
          <w:color w:val="000000"/>
        </w:rPr>
        <w:t xml:space="preserve">The </w:t>
      </w:r>
      <w:r w:rsidRPr="007A5792">
        <w:rPr>
          <w:rFonts w:eastAsia="Times New Roman" w:cs="Times New Roman"/>
          <w:b/>
          <w:bCs/>
          <w:color w:val="000000"/>
        </w:rPr>
        <w:t>Release Manager</w:t>
      </w:r>
      <w:r w:rsidRPr="007A5792">
        <w:rPr>
          <w:rFonts w:eastAsia="Times New Roman" w:cs="Times New Roman"/>
          <w:color w:val="000000"/>
        </w:rPr>
        <w:t xml:space="preserve"> configures a Hudson job to poll SVN trunk and run an integration build</w:t>
      </w:r>
    </w:p>
    <w:p w:rsidR="00650101" w:rsidRPr="007A5792" w:rsidRDefault="00650101" w:rsidP="00650101">
      <w:pPr>
        <w:numPr>
          <w:ilvl w:val="0"/>
          <w:numId w:val="3"/>
        </w:numPr>
        <w:spacing w:before="100" w:beforeAutospacing="1" w:after="100" w:afterAutospacing="1" w:line="240" w:lineRule="atLeast"/>
        <w:ind w:left="0"/>
        <w:rPr>
          <w:rFonts w:eastAsia="Times New Roman" w:cs="Times New Roman"/>
          <w:color w:val="000000"/>
        </w:rPr>
      </w:pPr>
      <w:r w:rsidRPr="007A5792">
        <w:rPr>
          <w:rFonts w:eastAsia="Times New Roman" w:cs="Times New Roman"/>
          <w:color w:val="000000"/>
        </w:rPr>
        <w:t xml:space="preserve">When the development team is ready to release, the </w:t>
      </w:r>
      <w:r w:rsidRPr="007A5792">
        <w:rPr>
          <w:rFonts w:eastAsia="Times New Roman" w:cs="Times New Roman"/>
          <w:b/>
          <w:bCs/>
          <w:color w:val="000000"/>
        </w:rPr>
        <w:t>Release Manager</w:t>
      </w:r>
      <w:r w:rsidRPr="007A5792">
        <w:rPr>
          <w:rFonts w:eastAsia="Times New Roman" w:cs="Times New Roman"/>
          <w:color w:val="000000"/>
        </w:rPr>
        <w:t xml:space="preserve"> creates an SVN </w:t>
      </w:r>
      <w:r w:rsidRPr="007A5792">
        <w:rPr>
          <w:rFonts w:eastAsia="Times New Roman" w:cs="Times New Roman"/>
          <w:b/>
          <w:bCs/>
          <w:color w:val="0000FF"/>
        </w:rPr>
        <w:t>tag</w:t>
      </w:r>
      <w:r w:rsidRPr="007A5792">
        <w:rPr>
          <w:rFonts w:eastAsia="Times New Roman" w:cs="Times New Roman"/>
          <w:color w:val="000000"/>
        </w:rPr>
        <w:t xml:space="preserve"> based on the </w:t>
      </w:r>
      <w:r w:rsidRPr="007A5792">
        <w:rPr>
          <w:rFonts w:eastAsia="Times New Roman" w:cs="Times New Roman"/>
          <w:b/>
          <w:bCs/>
          <w:color w:val="0000FF"/>
        </w:rPr>
        <w:t>trunk</w:t>
      </w:r>
    </w:p>
    <w:p w:rsidR="00650101" w:rsidRPr="007A5792" w:rsidRDefault="00650101" w:rsidP="00650101">
      <w:pPr>
        <w:numPr>
          <w:ilvl w:val="0"/>
          <w:numId w:val="3"/>
        </w:numPr>
        <w:spacing w:before="100" w:beforeAutospacing="1" w:after="100" w:afterAutospacing="1" w:line="240" w:lineRule="atLeast"/>
        <w:ind w:left="0"/>
        <w:rPr>
          <w:rFonts w:eastAsia="Times New Roman" w:cs="Times New Roman"/>
          <w:color w:val="000000"/>
        </w:rPr>
      </w:pPr>
      <w:r w:rsidRPr="007A5792">
        <w:rPr>
          <w:rFonts w:eastAsia="Times New Roman" w:cs="Times New Roman"/>
          <w:color w:val="000000"/>
        </w:rPr>
        <w:t xml:space="preserve">When the development team is ready to release (e.g. after several weeks), the </w:t>
      </w:r>
      <w:r w:rsidRPr="007A5792">
        <w:rPr>
          <w:rFonts w:eastAsia="Times New Roman" w:cs="Times New Roman"/>
          <w:b/>
          <w:bCs/>
          <w:color w:val="000000"/>
        </w:rPr>
        <w:t>Release Manager</w:t>
      </w:r>
      <w:r w:rsidRPr="007A5792">
        <w:rPr>
          <w:rFonts w:eastAsia="Times New Roman" w:cs="Times New Roman"/>
          <w:color w:val="000000"/>
        </w:rPr>
        <w:t xml:space="preserve"> follows the </w:t>
      </w:r>
      <w:hyperlink r:id="rId25" w:history="1">
        <w:r w:rsidRPr="007A5792">
          <w:rPr>
            <w:rFonts w:eastAsia="Times New Roman" w:cs="Times New Roman"/>
            <w:color w:val="003366"/>
            <w:u w:val="single"/>
          </w:rPr>
          <w:t>Build Promotion Checklist</w:t>
        </w:r>
      </w:hyperlink>
      <w:r w:rsidRPr="007A5792">
        <w:rPr>
          <w:rFonts w:ascii="Cambria Math" w:eastAsia="Times New Roman" w:hAnsi="Cambria Math" w:cs="Cambria Math"/>
          <w:color w:val="000000"/>
        </w:rPr>
        <w:t> </w:t>
      </w:r>
      <w:r w:rsidRPr="007A5792">
        <w:rPr>
          <w:rFonts w:eastAsia="Times New Roman" w:cs="Verdana"/>
          <w:color w:val="000000"/>
        </w:rPr>
        <w:t xml:space="preserve"> to get the software into production</w:t>
      </w:r>
    </w:p>
    <w:p w:rsidR="00650101" w:rsidRPr="007A5792" w:rsidRDefault="00650101" w:rsidP="00650101">
      <w:pPr>
        <w:spacing w:before="240" w:after="240" w:line="240" w:lineRule="atLeast"/>
        <w:rPr>
          <w:rFonts w:eastAsia="Times New Roman" w:cs="Times New Roman"/>
          <w:color w:val="000000"/>
          <w:sz w:val="17"/>
          <w:szCs w:val="17"/>
        </w:rPr>
      </w:pPr>
      <w:r w:rsidRPr="007A5792">
        <w:rPr>
          <w:rFonts w:eastAsia="Times New Roman" w:cs="Times New Roman"/>
          <w:noProof/>
          <w:color w:val="000000"/>
          <w:sz w:val="17"/>
          <w:szCs w:val="17"/>
        </w:rPr>
        <w:drawing>
          <wp:inline distT="0" distB="0" distL="0" distR="0">
            <wp:extent cx="6086475" cy="5391150"/>
            <wp:effectExtent l="19050" t="0" r="9525" b="0"/>
            <wp:docPr id="2" name="Picture 2" descr="https://wiki.nci.nih.gov/download/attachments/9175500/kc-tru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iki.nci.nih.gov/download/attachments/9175500/kc-trunk.jpg"/>
                    <pic:cNvPicPr>
                      <a:picLocks noChangeAspect="1" noChangeArrowheads="1"/>
                    </pic:cNvPicPr>
                  </pic:nvPicPr>
                  <pic:blipFill>
                    <a:blip r:embed="rId26"/>
                    <a:srcRect/>
                    <a:stretch>
                      <a:fillRect/>
                    </a:stretch>
                  </pic:blipFill>
                  <pic:spPr bwMode="auto">
                    <a:xfrm>
                      <a:off x="0" y="0"/>
                      <a:ext cx="6086475" cy="5391150"/>
                    </a:xfrm>
                    <a:prstGeom prst="rect">
                      <a:avLst/>
                    </a:prstGeom>
                    <a:noFill/>
                    <a:ln w="9525">
                      <a:noFill/>
                      <a:miter lim="800000"/>
                      <a:headEnd/>
                      <a:tailEnd/>
                    </a:ln>
                  </pic:spPr>
                </pic:pic>
              </a:graphicData>
            </a:graphic>
          </wp:inline>
        </w:drawing>
      </w:r>
    </w:p>
    <w:p w:rsidR="00650101" w:rsidRPr="007A5792" w:rsidRDefault="00650101" w:rsidP="00650101">
      <w:pPr>
        <w:pBdr>
          <w:bottom w:val="single" w:sz="6" w:space="2" w:color="3C78B5"/>
        </w:pBdr>
        <w:shd w:val="clear" w:color="auto" w:fill="F0F0F0"/>
        <w:spacing w:before="405" w:after="60" w:line="240" w:lineRule="auto"/>
        <w:outlineLvl w:val="1"/>
        <w:rPr>
          <w:rFonts w:eastAsia="Times New Roman" w:cs="Times New Roman"/>
          <w:b/>
          <w:bCs/>
          <w:color w:val="000000"/>
          <w:sz w:val="27"/>
          <w:szCs w:val="27"/>
        </w:rPr>
      </w:pPr>
      <w:bookmarkStart w:id="2" w:name="NCICBOpenSourceReleaseProcess-Branches"/>
      <w:bookmarkEnd w:id="2"/>
      <w:r w:rsidRPr="007A5792">
        <w:rPr>
          <w:rFonts w:eastAsia="Times New Roman" w:cs="Times New Roman"/>
          <w:b/>
          <w:bCs/>
          <w:color w:val="000000"/>
          <w:sz w:val="27"/>
          <w:szCs w:val="27"/>
        </w:rPr>
        <w:t>Branches</w:t>
      </w:r>
    </w:p>
    <w:p w:rsidR="00650101" w:rsidRPr="007A5792" w:rsidRDefault="00650101" w:rsidP="00650101">
      <w:pPr>
        <w:spacing w:before="240" w:after="240" w:line="240" w:lineRule="atLeast"/>
        <w:rPr>
          <w:rFonts w:eastAsia="Times New Roman" w:cs="Times New Roman"/>
          <w:color w:val="000000"/>
        </w:rPr>
      </w:pPr>
      <w:r w:rsidRPr="007A5792">
        <w:rPr>
          <w:rFonts w:eastAsia="Times New Roman" w:cs="Times New Roman"/>
          <w:color w:val="000000"/>
        </w:rPr>
        <w:t>A new branch will be created for every patch</w:t>
      </w:r>
      <w:r w:rsidR="0000446E" w:rsidRPr="007A5792">
        <w:rPr>
          <w:rFonts w:eastAsia="Times New Roman" w:cs="Times New Roman"/>
          <w:color w:val="000000"/>
        </w:rPr>
        <w:t xml:space="preserve"> or set of features/bugs that a KC might have been assigned to</w:t>
      </w:r>
      <w:r w:rsidRPr="007A5792">
        <w:rPr>
          <w:rFonts w:eastAsia="Times New Roman" w:cs="Times New Roman"/>
          <w:color w:val="000000"/>
        </w:rPr>
        <w:t xml:space="preserve">. Here's a scenario of applying a change (such as fixing some defects). </w:t>
      </w:r>
      <w:r w:rsidR="0000446E" w:rsidRPr="007A5792">
        <w:rPr>
          <w:rFonts w:eastAsia="Times New Roman" w:cs="Times New Roman"/>
          <w:color w:val="000000"/>
        </w:rPr>
        <w:t xml:space="preserve">The release manager will </w:t>
      </w:r>
      <w:r w:rsidRPr="007A5792">
        <w:rPr>
          <w:rFonts w:eastAsia="Times New Roman" w:cs="Times New Roman"/>
          <w:color w:val="000000"/>
        </w:rPr>
        <w:t>often be creating branches based on the latest release tag</w:t>
      </w:r>
      <w:r w:rsidR="0000446E" w:rsidRPr="007A5792">
        <w:rPr>
          <w:rFonts w:eastAsia="Times New Roman" w:cs="Times New Roman"/>
          <w:color w:val="000000"/>
        </w:rPr>
        <w:t xml:space="preserve"> designated for a specific KC</w:t>
      </w:r>
      <w:r w:rsidRPr="007A5792">
        <w:rPr>
          <w:rFonts w:eastAsia="Times New Roman" w:cs="Times New Roman"/>
          <w:color w:val="000000"/>
        </w:rPr>
        <w:t>.</w:t>
      </w:r>
    </w:p>
    <w:p w:rsidR="00650101" w:rsidRPr="005E5F7E" w:rsidRDefault="005E5F7E" w:rsidP="00650101">
      <w:pPr>
        <w:spacing w:before="240" w:after="240" w:line="240" w:lineRule="atLeast"/>
        <w:rPr>
          <w:rFonts w:eastAsia="Times New Roman" w:cs="Times New Roman"/>
          <w:i/>
          <w:color w:val="000000"/>
        </w:rPr>
      </w:pPr>
      <w:r w:rsidRPr="005E5F7E">
        <w:rPr>
          <w:rFonts w:eastAsia="Times New Roman" w:cs="Times New Roman"/>
          <w:b/>
          <w:bCs/>
          <w:i/>
          <w:color w:val="000000"/>
        </w:rPr>
        <w:t>Example</w:t>
      </w:r>
      <w:r w:rsidR="00650101" w:rsidRPr="005E5F7E">
        <w:rPr>
          <w:rFonts w:eastAsia="Times New Roman" w:cs="Times New Roman"/>
          <w:i/>
          <w:color w:val="000000"/>
        </w:rPr>
        <w:t xml:space="preserve">: A </w:t>
      </w:r>
      <w:r w:rsidR="0000446E" w:rsidRPr="005E5F7E">
        <w:rPr>
          <w:rFonts w:eastAsia="Times New Roman" w:cs="Times New Roman"/>
          <w:i/>
          <w:color w:val="000000"/>
        </w:rPr>
        <w:t>KC development team</w:t>
      </w:r>
      <w:r w:rsidR="00650101" w:rsidRPr="005E5F7E">
        <w:rPr>
          <w:rFonts w:eastAsia="Times New Roman" w:cs="Times New Roman"/>
          <w:i/>
          <w:color w:val="000000"/>
        </w:rPr>
        <w:t xml:space="preserve"> spends five days fixing defec</w:t>
      </w:r>
      <w:r w:rsidR="0000446E" w:rsidRPr="005E5F7E">
        <w:rPr>
          <w:rFonts w:eastAsia="Times New Roman" w:cs="Times New Roman"/>
          <w:i/>
          <w:color w:val="000000"/>
        </w:rPr>
        <w:t>ts for a set of items assigned to them</w:t>
      </w:r>
      <w:r w:rsidR="00650101" w:rsidRPr="005E5F7E">
        <w:rPr>
          <w:rFonts w:eastAsia="Times New Roman" w:cs="Times New Roman"/>
          <w:i/>
          <w:color w:val="000000"/>
        </w:rPr>
        <w:t>.</w:t>
      </w:r>
    </w:p>
    <w:p w:rsidR="00650101" w:rsidRPr="007A5792" w:rsidRDefault="00650101" w:rsidP="00650101">
      <w:pPr>
        <w:numPr>
          <w:ilvl w:val="0"/>
          <w:numId w:val="4"/>
        </w:numPr>
        <w:spacing w:before="100" w:beforeAutospacing="1" w:after="100" w:afterAutospacing="1" w:line="240" w:lineRule="atLeast"/>
        <w:ind w:left="0"/>
        <w:rPr>
          <w:rFonts w:eastAsia="Times New Roman" w:cs="Times New Roman"/>
          <w:color w:val="000000"/>
        </w:rPr>
      </w:pPr>
      <w:r w:rsidRPr="007A5792">
        <w:rPr>
          <w:rFonts w:eastAsia="Times New Roman" w:cs="Times New Roman"/>
          <w:color w:val="000000"/>
        </w:rPr>
        <w:lastRenderedPageBreak/>
        <w:t xml:space="preserve">A developer is assigned trackers in </w:t>
      </w:r>
      <w:hyperlink r:id="rId27" w:history="1">
        <w:r w:rsidRPr="007A5792">
          <w:rPr>
            <w:rFonts w:eastAsia="Times New Roman" w:cs="Times New Roman"/>
            <w:color w:val="003366"/>
            <w:u w:val="single"/>
          </w:rPr>
          <w:t>GForge</w:t>
        </w:r>
      </w:hyperlink>
      <w:r w:rsidR="0000446E" w:rsidRPr="007A5792">
        <w:t>/Bugzilla</w:t>
      </w:r>
      <w:r w:rsidRPr="007A5792">
        <w:rPr>
          <w:rFonts w:ascii="Cambria Math" w:eastAsia="Times New Roman" w:hAnsi="Cambria Math" w:cs="Cambria Math"/>
          <w:color w:val="000000"/>
        </w:rPr>
        <w:t> </w:t>
      </w:r>
    </w:p>
    <w:p w:rsidR="00650101" w:rsidRPr="007A5792" w:rsidRDefault="00650101" w:rsidP="00650101">
      <w:pPr>
        <w:numPr>
          <w:ilvl w:val="0"/>
          <w:numId w:val="4"/>
        </w:numPr>
        <w:spacing w:before="100" w:beforeAutospacing="1" w:after="100" w:afterAutospacing="1" w:line="240" w:lineRule="atLeast"/>
        <w:ind w:left="0"/>
        <w:rPr>
          <w:rFonts w:eastAsia="Times New Roman" w:cs="Times New Roman"/>
          <w:color w:val="000000"/>
        </w:rPr>
      </w:pPr>
      <w:r w:rsidRPr="007A5792">
        <w:rPr>
          <w:rFonts w:eastAsia="Times New Roman" w:cs="Times New Roman"/>
          <w:color w:val="000000"/>
        </w:rPr>
        <w:t xml:space="preserve">The </w:t>
      </w:r>
      <w:r w:rsidR="0000446E" w:rsidRPr="007A5792">
        <w:rPr>
          <w:rFonts w:eastAsia="Times New Roman" w:cs="Times New Roman"/>
          <w:color w:val="000000"/>
        </w:rPr>
        <w:t xml:space="preserve">CBIIT </w:t>
      </w:r>
      <w:r w:rsidRPr="007A5792">
        <w:rPr>
          <w:rFonts w:eastAsia="Times New Roman" w:cs="Times New Roman"/>
          <w:color w:val="000000"/>
        </w:rPr>
        <w:t xml:space="preserve">development team's </w:t>
      </w:r>
      <w:r w:rsidRPr="007A5792">
        <w:rPr>
          <w:rFonts w:eastAsia="Times New Roman" w:cs="Times New Roman"/>
          <w:b/>
          <w:bCs/>
          <w:color w:val="000000"/>
        </w:rPr>
        <w:t>Release Manager</w:t>
      </w:r>
      <w:r w:rsidRPr="007A5792">
        <w:rPr>
          <w:rFonts w:eastAsia="Times New Roman" w:cs="Times New Roman"/>
          <w:color w:val="000000"/>
        </w:rPr>
        <w:t xml:space="preserve"> creates a </w:t>
      </w:r>
      <w:r w:rsidRPr="007A5792">
        <w:rPr>
          <w:rFonts w:eastAsia="Times New Roman" w:cs="Times New Roman"/>
          <w:b/>
          <w:bCs/>
          <w:color w:val="000000"/>
        </w:rPr>
        <w:t>branch</w:t>
      </w:r>
      <w:r w:rsidRPr="007A5792">
        <w:rPr>
          <w:rFonts w:eastAsia="Times New Roman" w:cs="Times New Roman"/>
          <w:color w:val="000000"/>
        </w:rPr>
        <w:t xml:space="preserve"> based on the latest production release SVN </w:t>
      </w:r>
      <w:r w:rsidRPr="007A5792">
        <w:rPr>
          <w:rFonts w:eastAsia="Times New Roman" w:cs="Times New Roman"/>
          <w:b/>
          <w:bCs/>
          <w:color w:val="0000FF"/>
        </w:rPr>
        <w:t>tag</w:t>
      </w:r>
    </w:p>
    <w:p w:rsidR="00650101" w:rsidRPr="007A5792" w:rsidRDefault="00650101" w:rsidP="00650101">
      <w:pPr>
        <w:numPr>
          <w:ilvl w:val="0"/>
          <w:numId w:val="4"/>
        </w:numPr>
        <w:spacing w:before="100" w:beforeAutospacing="1" w:after="100" w:afterAutospacing="1" w:line="240" w:lineRule="atLeast"/>
        <w:ind w:left="0"/>
        <w:rPr>
          <w:rFonts w:eastAsia="Times New Roman" w:cs="Times New Roman"/>
          <w:color w:val="000000"/>
        </w:rPr>
      </w:pPr>
      <w:r w:rsidRPr="007A5792">
        <w:rPr>
          <w:rFonts w:eastAsia="Times New Roman" w:cs="Times New Roman"/>
          <w:color w:val="000000"/>
        </w:rPr>
        <w:t xml:space="preserve">The </w:t>
      </w:r>
      <w:r w:rsidR="0000446E" w:rsidRPr="007A5792">
        <w:rPr>
          <w:rFonts w:eastAsia="Times New Roman" w:cs="Times New Roman"/>
          <w:color w:val="000000"/>
        </w:rPr>
        <w:t xml:space="preserve">CBIIT </w:t>
      </w:r>
      <w:r w:rsidRPr="007A5792">
        <w:rPr>
          <w:rFonts w:eastAsia="Times New Roman" w:cs="Times New Roman"/>
          <w:color w:val="000000"/>
        </w:rPr>
        <w:t xml:space="preserve">development team's </w:t>
      </w:r>
      <w:r w:rsidRPr="007A5792">
        <w:rPr>
          <w:rFonts w:eastAsia="Times New Roman" w:cs="Times New Roman"/>
          <w:b/>
          <w:bCs/>
          <w:color w:val="000000"/>
        </w:rPr>
        <w:t>Release Manager</w:t>
      </w:r>
      <w:r w:rsidRPr="007A5792">
        <w:rPr>
          <w:rFonts w:eastAsia="Times New Roman" w:cs="Times New Roman"/>
          <w:color w:val="000000"/>
        </w:rPr>
        <w:t xml:space="preserve"> configures a new Hudson (CI server) job to poll the newly created SVN </w:t>
      </w:r>
      <w:r w:rsidRPr="007A5792">
        <w:rPr>
          <w:rFonts w:eastAsia="Times New Roman" w:cs="Times New Roman"/>
          <w:b/>
          <w:bCs/>
          <w:color w:val="0000FF"/>
        </w:rPr>
        <w:t>branch</w:t>
      </w:r>
    </w:p>
    <w:p w:rsidR="00650101" w:rsidRPr="007A5792" w:rsidRDefault="00650101" w:rsidP="00650101">
      <w:pPr>
        <w:numPr>
          <w:ilvl w:val="0"/>
          <w:numId w:val="4"/>
        </w:numPr>
        <w:spacing w:before="100" w:beforeAutospacing="1" w:after="100" w:afterAutospacing="1" w:line="240" w:lineRule="atLeast"/>
        <w:ind w:left="0"/>
        <w:rPr>
          <w:rFonts w:eastAsia="Times New Roman" w:cs="Times New Roman"/>
          <w:color w:val="000000"/>
        </w:rPr>
      </w:pPr>
      <w:r w:rsidRPr="007A5792">
        <w:rPr>
          <w:rFonts w:eastAsia="Times New Roman" w:cs="Times New Roman"/>
          <w:color w:val="000000"/>
        </w:rPr>
        <w:t>The developer</w:t>
      </w:r>
      <w:r w:rsidR="0000446E" w:rsidRPr="007A5792">
        <w:rPr>
          <w:rFonts w:eastAsia="Times New Roman" w:cs="Times New Roman"/>
          <w:color w:val="000000"/>
        </w:rPr>
        <w:t>(s) commit</w:t>
      </w:r>
      <w:r w:rsidRPr="007A5792">
        <w:rPr>
          <w:rFonts w:eastAsia="Times New Roman" w:cs="Times New Roman"/>
          <w:color w:val="000000"/>
        </w:rPr>
        <w:t xml:space="preserve"> </w:t>
      </w:r>
      <w:r w:rsidRPr="007A5792">
        <w:rPr>
          <w:rFonts w:eastAsia="Times New Roman" w:cs="Times New Roman"/>
          <w:b/>
          <w:bCs/>
          <w:color w:val="000000"/>
        </w:rPr>
        <w:t>all</w:t>
      </w:r>
      <w:r w:rsidRPr="007A5792">
        <w:rPr>
          <w:rFonts w:eastAsia="Times New Roman" w:cs="Times New Roman"/>
          <w:color w:val="000000"/>
        </w:rPr>
        <w:t xml:space="preserve"> source code changes </w:t>
      </w:r>
      <w:r w:rsidRPr="007A5792">
        <w:rPr>
          <w:rFonts w:eastAsia="Times New Roman" w:cs="Times New Roman"/>
          <w:i/>
          <w:iCs/>
          <w:color w:val="000000"/>
        </w:rPr>
        <w:t>at least</w:t>
      </w:r>
      <w:r w:rsidRPr="007A5792">
        <w:rPr>
          <w:rFonts w:eastAsia="Times New Roman" w:cs="Times New Roman"/>
          <w:color w:val="000000"/>
        </w:rPr>
        <w:t xml:space="preserve"> once a day</w:t>
      </w:r>
    </w:p>
    <w:p w:rsidR="00650101" w:rsidRPr="007A5792" w:rsidRDefault="00650101" w:rsidP="00650101">
      <w:pPr>
        <w:numPr>
          <w:ilvl w:val="0"/>
          <w:numId w:val="4"/>
        </w:numPr>
        <w:spacing w:before="100" w:beforeAutospacing="1" w:after="100" w:afterAutospacing="1" w:line="240" w:lineRule="atLeast"/>
        <w:ind w:left="0"/>
        <w:rPr>
          <w:rFonts w:eastAsia="Times New Roman" w:cs="Times New Roman"/>
          <w:color w:val="000000"/>
        </w:rPr>
      </w:pPr>
      <w:r w:rsidRPr="007A5792">
        <w:rPr>
          <w:rFonts w:eastAsia="Times New Roman" w:cs="Times New Roman"/>
          <w:color w:val="000000"/>
        </w:rPr>
        <w:t>Developer(s) merge changes to the trunk (</w:t>
      </w:r>
      <w:r w:rsidRPr="007A5792">
        <w:rPr>
          <w:rFonts w:eastAsia="Times New Roman" w:cs="Times New Roman"/>
          <w:b/>
          <w:bCs/>
          <w:color w:val="000000"/>
        </w:rPr>
        <w:t>without</w:t>
      </w:r>
      <w:r w:rsidRPr="007A5792">
        <w:rPr>
          <w:rFonts w:eastAsia="Times New Roman" w:cs="Times New Roman"/>
          <w:color w:val="000000"/>
        </w:rPr>
        <w:t xml:space="preserve"> committing) </w:t>
      </w:r>
      <w:r w:rsidRPr="007A5792">
        <w:rPr>
          <w:rFonts w:eastAsia="Times New Roman" w:cs="Times New Roman"/>
          <w:i/>
          <w:iCs/>
          <w:color w:val="000000"/>
        </w:rPr>
        <w:t>at least</w:t>
      </w:r>
      <w:r w:rsidRPr="007A5792">
        <w:rPr>
          <w:rFonts w:eastAsia="Times New Roman" w:cs="Times New Roman"/>
          <w:color w:val="000000"/>
        </w:rPr>
        <w:t xml:space="preserve"> once a day (or configures a CI job to execute against the </w:t>
      </w:r>
      <w:r w:rsidR="00C944AD">
        <w:rPr>
          <w:rFonts w:eastAsia="Times New Roman" w:cs="Times New Roman"/>
          <w:color w:val="000000"/>
        </w:rPr>
        <w:t xml:space="preserve">product’s </w:t>
      </w:r>
      <w:r w:rsidRPr="007A5792">
        <w:rPr>
          <w:rFonts w:eastAsia="Times New Roman" w:cs="Times New Roman"/>
          <w:color w:val="000000"/>
        </w:rPr>
        <w:t xml:space="preserve">release </w:t>
      </w:r>
      <w:r w:rsidRPr="007A5792">
        <w:rPr>
          <w:rFonts w:eastAsia="Times New Roman" w:cs="Times New Roman"/>
          <w:b/>
          <w:bCs/>
          <w:color w:val="0000FF"/>
        </w:rPr>
        <w:t>tag</w:t>
      </w:r>
      <w:r w:rsidRPr="007A5792">
        <w:rPr>
          <w:rFonts w:eastAsia="Times New Roman" w:cs="Times New Roman"/>
          <w:color w:val="000000"/>
        </w:rPr>
        <w:t>)</w:t>
      </w:r>
    </w:p>
    <w:p w:rsidR="00650101" w:rsidRPr="007A5792" w:rsidRDefault="00584B5F" w:rsidP="00650101">
      <w:pPr>
        <w:numPr>
          <w:ilvl w:val="0"/>
          <w:numId w:val="4"/>
        </w:numPr>
        <w:spacing w:before="100" w:beforeAutospacing="1" w:after="100" w:afterAutospacing="1" w:line="240" w:lineRule="atLeast"/>
        <w:ind w:left="0"/>
        <w:rPr>
          <w:rFonts w:eastAsia="Times New Roman" w:cs="Times New Roman"/>
          <w:color w:val="000000"/>
        </w:rPr>
      </w:pPr>
      <w:r>
        <w:rPr>
          <w:rFonts w:eastAsia="Times New Roman" w:cs="Times New Roman"/>
          <w:color w:val="000000"/>
        </w:rPr>
        <w:t>When the Knowledge Center</w:t>
      </w:r>
      <w:r w:rsidR="00650101" w:rsidRPr="007A5792">
        <w:rPr>
          <w:rFonts w:eastAsia="Times New Roman" w:cs="Times New Roman"/>
          <w:color w:val="000000"/>
        </w:rPr>
        <w:t xml:space="preserve"> development team is ready to release, the </w:t>
      </w:r>
      <w:r w:rsidR="00650101" w:rsidRPr="007A5792">
        <w:rPr>
          <w:rFonts w:eastAsia="Times New Roman" w:cs="Times New Roman"/>
          <w:b/>
          <w:bCs/>
          <w:color w:val="000000"/>
        </w:rPr>
        <w:t>Release Manager</w:t>
      </w:r>
      <w:r w:rsidR="00650101" w:rsidRPr="007A5792">
        <w:rPr>
          <w:rFonts w:eastAsia="Times New Roman" w:cs="Times New Roman"/>
          <w:color w:val="000000"/>
        </w:rPr>
        <w:t xml:space="preserve"> </w:t>
      </w:r>
      <w:r w:rsidR="00650101" w:rsidRPr="007A5792">
        <w:rPr>
          <w:rFonts w:eastAsia="Times New Roman" w:cs="Times New Roman"/>
          <w:b/>
          <w:bCs/>
          <w:color w:val="000000"/>
        </w:rPr>
        <w:t>merges</w:t>
      </w:r>
      <w:r w:rsidR="00650101" w:rsidRPr="007A5792">
        <w:rPr>
          <w:rFonts w:eastAsia="Times New Roman" w:cs="Times New Roman"/>
          <w:color w:val="000000"/>
        </w:rPr>
        <w:t xml:space="preserve"> and </w:t>
      </w:r>
      <w:r w:rsidR="00650101" w:rsidRPr="007A5792">
        <w:rPr>
          <w:rFonts w:eastAsia="Times New Roman" w:cs="Times New Roman"/>
          <w:b/>
          <w:bCs/>
          <w:color w:val="000000"/>
        </w:rPr>
        <w:t>commits</w:t>
      </w:r>
      <w:r w:rsidR="00650101" w:rsidRPr="007A5792">
        <w:rPr>
          <w:rFonts w:eastAsia="Times New Roman" w:cs="Times New Roman"/>
          <w:color w:val="000000"/>
        </w:rPr>
        <w:t xml:space="preserve"> changes </w:t>
      </w:r>
      <w:r w:rsidR="0096745E">
        <w:rPr>
          <w:rFonts w:eastAsia="Times New Roman" w:cs="Times New Roman"/>
          <w:color w:val="000000"/>
        </w:rPr>
        <w:t xml:space="preserve">from the branch </w:t>
      </w:r>
      <w:r w:rsidR="00650101" w:rsidRPr="007A5792">
        <w:rPr>
          <w:rFonts w:eastAsia="Times New Roman" w:cs="Times New Roman"/>
          <w:color w:val="000000"/>
        </w:rPr>
        <w:t>to the trunk.</w:t>
      </w:r>
    </w:p>
    <w:p w:rsidR="00650101" w:rsidRPr="007A5792" w:rsidRDefault="00650101" w:rsidP="00650101">
      <w:pPr>
        <w:numPr>
          <w:ilvl w:val="0"/>
          <w:numId w:val="4"/>
        </w:numPr>
        <w:spacing w:before="100" w:beforeAutospacing="1" w:after="100" w:afterAutospacing="1" w:line="240" w:lineRule="atLeast"/>
        <w:ind w:left="0"/>
        <w:rPr>
          <w:rFonts w:eastAsia="Times New Roman" w:cs="Times New Roman"/>
          <w:color w:val="000000"/>
        </w:rPr>
      </w:pPr>
      <w:r w:rsidRPr="007A5792">
        <w:rPr>
          <w:rFonts w:eastAsia="Times New Roman" w:cs="Times New Roman"/>
          <w:color w:val="000000"/>
        </w:rPr>
        <w:t xml:space="preserve">When the Knowledge Center development team is ready to release, the </w:t>
      </w:r>
      <w:r w:rsidRPr="007A5792">
        <w:rPr>
          <w:rFonts w:eastAsia="Times New Roman" w:cs="Times New Roman"/>
          <w:b/>
          <w:bCs/>
          <w:color w:val="000000"/>
        </w:rPr>
        <w:t>Release Manager</w:t>
      </w:r>
      <w:r w:rsidRPr="007A5792">
        <w:rPr>
          <w:rFonts w:eastAsia="Times New Roman" w:cs="Times New Roman"/>
          <w:color w:val="000000"/>
        </w:rPr>
        <w:t xml:space="preserve"> creates an SVN </w:t>
      </w:r>
      <w:r w:rsidRPr="007A5792">
        <w:rPr>
          <w:rFonts w:eastAsia="Times New Roman" w:cs="Times New Roman"/>
          <w:b/>
          <w:bCs/>
          <w:color w:val="0000FF"/>
        </w:rPr>
        <w:t>tag</w:t>
      </w:r>
      <w:r w:rsidRPr="007A5792">
        <w:rPr>
          <w:rFonts w:eastAsia="Times New Roman" w:cs="Times New Roman"/>
          <w:color w:val="000000"/>
        </w:rPr>
        <w:t xml:space="preserve"> based on the </w:t>
      </w:r>
      <w:r w:rsidRPr="007A5792">
        <w:rPr>
          <w:rFonts w:eastAsia="Times New Roman" w:cs="Times New Roman"/>
          <w:b/>
          <w:bCs/>
          <w:color w:val="0000FF"/>
        </w:rPr>
        <w:t>branch</w:t>
      </w:r>
    </w:p>
    <w:p w:rsidR="00650101" w:rsidRPr="007A5792" w:rsidRDefault="00650101" w:rsidP="00650101">
      <w:pPr>
        <w:numPr>
          <w:ilvl w:val="0"/>
          <w:numId w:val="4"/>
        </w:numPr>
        <w:spacing w:before="100" w:beforeAutospacing="1" w:after="100" w:afterAutospacing="1" w:line="240" w:lineRule="atLeast"/>
        <w:ind w:left="0"/>
        <w:rPr>
          <w:rFonts w:eastAsia="Times New Roman" w:cs="Times New Roman"/>
          <w:color w:val="000000"/>
        </w:rPr>
      </w:pPr>
      <w:r w:rsidRPr="007A5792">
        <w:rPr>
          <w:rFonts w:eastAsia="Times New Roman" w:cs="Times New Roman"/>
          <w:color w:val="000000"/>
        </w:rPr>
        <w:t xml:space="preserve">When the development team has completed changes (e.g. after the five days), the </w:t>
      </w:r>
      <w:r w:rsidRPr="007A5792">
        <w:rPr>
          <w:rFonts w:eastAsia="Times New Roman" w:cs="Times New Roman"/>
          <w:b/>
          <w:bCs/>
          <w:color w:val="000000"/>
        </w:rPr>
        <w:t>Release Manager</w:t>
      </w:r>
      <w:r w:rsidRPr="007A5792">
        <w:rPr>
          <w:rFonts w:eastAsia="Times New Roman" w:cs="Times New Roman"/>
          <w:color w:val="000000"/>
        </w:rPr>
        <w:t xml:space="preserve"> follows the </w:t>
      </w:r>
      <w:hyperlink r:id="rId28" w:history="1">
        <w:r w:rsidRPr="007A5792">
          <w:rPr>
            <w:rFonts w:eastAsia="Times New Roman" w:cs="Times New Roman"/>
            <w:color w:val="003366"/>
            <w:u w:val="single"/>
          </w:rPr>
          <w:t>Build Promotion Checklist</w:t>
        </w:r>
      </w:hyperlink>
      <w:r w:rsidRPr="007A5792">
        <w:rPr>
          <w:rFonts w:ascii="Cambria Math" w:eastAsia="Times New Roman" w:hAnsi="Cambria Math" w:cs="Cambria Math"/>
          <w:color w:val="000000"/>
        </w:rPr>
        <w:t> </w:t>
      </w:r>
      <w:r w:rsidRPr="007A5792">
        <w:rPr>
          <w:rFonts w:eastAsia="Times New Roman" w:cs="Verdana"/>
          <w:color w:val="000000"/>
        </w:rPr>
        <w:t xml:space="preserve"> to get the software into production</w:t>
      </w:r>
    </w:p>
    <w:p w:rsidR="00650101" w:rsidRPr="007A5792" w:rsidRDefault="00650101" w:rsidP="00650101">
      <w:pPr>
        <w:numPr>
          <w:ilvl w:val="0"/>
          <w:numId w:val="4"/>
        </w:numPr>
        <w:spacing w:before="100" w:beforeAutospacing="1" w:after="100" w:afterAutospacing="1" w:line="240" w:lineRule="atLeast"/>
        <w:ind w:left="0"/>
        <w:rPr>
          <w:rFonts w:eastAsia="Times New Roman" w:cs="Times New Roman"/>
          <w:color w:val="000000"/>
        </w:rPr>
      </w:pPr>
      <w:r w:rsidRPr="007A5792">
        <w:rPr>
          <w:rFonts w:eastAsia="Times New Roman" w:cs="Times New Roman"/>
          <w:color w:val="000000"/>
        </w:rPr>
        <w:t xml:space="preserve">Once the release is in production, the </w:t>
      </w:r>
      <w:r w:rsidR="0000446E" w:rsidRPr="007A5792">
        <w:rPr>
          <w:rFonts w:eastAsia="Times New Roman" w:cs="Times New Roman"/>
          <w:color w:val="000000"/>
        </w:rPr>
        <w:t xml:space="preserve">CBIIT </w:t>
      </w:r>
      <w:r w:rsidRPr="007A5792">
        <w:rPr>
          <w:rFonts w:eastAsia="Times New Roman" w:cs="Times New Roman"/>
          <w:color w:val="000000"/>
        </w:rPr>
        <w:t xml:space="preserve">development team's </w:t>
      </w:r>
      <w:r w:rsidRPr="007A5792">
        <w:rPr>
          <w:rFonts w:eastAsia="Times New Roman" w:cs="Times New Roman"/>
          <w:b/>
          <w:bCs/>
          <w:color w:val="000000"/>
        </w:rPr>
        <w:t>Release Manager</w:t>
      </w:r>
      <w:r w:rsidRPr="007A5792">
        <w:rPr>
          <w:rFonts w:eastAsia="Times New Roman" w:cs="Times New Roman"/>
          <w:color w:val="000000"/>
        </w:rPr>
        <w:t xml:space="preserve"> removes the </w:t>
      </w:r>
      <w:r w:rsidRPr="007A5792">
        <w:rPr>
          <w:rFonts w:eastAsia="Times New Roman" w:cs="Times New Roman"/>
          <w:b/>
          <w:bCs/>
          <w:color w:val="0000FF"/>
        </w:rPr>
        <w:t>branch</w:t>
      </w:r>
    </w:p>
    <w:p w:rsidR="00650101" w:rsidRPr="007A5792" w:rsidRDefault="00650101" w:rsidP="00650101">
      <w:pPr>
        <w:spacing w:before="100" w:beforeAutospacing="1" w:after="100" w:afterAutospacing="1" w:line="240" w:lineRule="atLeast"/>
        <w:rPr>
          <w:rFonts w:eastAsia="Times New Roman" w:cs="Times New Roman"/>
          <w:b/>
          <w:color w:val="000000"/>
        </w:rPr>
      </w:pPr>
      <w:r w:rsidRPr="007A5792">
        <w:rPr>
          <w:rFonts w:eastAsia="Times New Roman" w:cs="Times New Roman"/>
          <w:b/>
          <w:color w:val="000000"/>
        </w:rPr>
        <w:t xml:space="preserve">Branches should always be transient - they should be removed eventually. Branches should not be a permanent fixture in an SVN repository. For instance, creating branches shouldn't be used as a technique for managing product variations (e.g. cancer-center specific code). All code should have a path back to the product's mainline </w:t>
      </w:r>
    </w:p>
    <w:p w:rsidR="00650101" w:rsidRPr="00650101" w:rsidRDefault="00650101" w:rsidP="00650101">
      <w:pPr>
        <w:spacing w:before="240" w:after="240" w:line="240" w:lineRule="atLeast"/>
        <w:rPr>
          <w:rFonts w:ascii="Verdana" w:eastAsia="Times New Roman" w:hAnsi="Verdana" w:cs="Times New Roman"/>
          <w:color w:val="000000"/>
          <w:sz w:val="17"/>
          <w:szCs w:val="17"/>
        </w:rPr>
      </w:pPr>
      <w:r w:rsidRPr="00650101">
        <w:rPr>
          <w:rFonts w:ascii="Cambria Math" w:eastAsia="Times New Roman" w:hAnsi="Cambria Math" w:cs="Cambria Math"/>
          <w:color w:val="000000"/>
          <w:sz w:val="17"/>
          <w:szCs w:val="17"/>
        </w:rPr>
        <w:t> </w:t>
      </w:r>
    </w:p>
    <w:p w:rsidR="00650101" w:rsidRPr="00650101" w:rsidRDefault="00650101" w:rsidP="0000446E">
      <w:pPr>
        <w:spacing w:beforeAutospacing="1" w:after="0" w:afterAutospacing="1" w:line="240" w:lineRule="atLeast"/>
        <w:ind w:left="-720"/>
        <w:rPr>
          <w:rFonts w:ascii="Verdana" w:eastAsia="Times New Roman" w:hAnsi="Verdana" w:cs="Times New Roman"/>
          <w:color w:val="000000"/>
          <w:sz w:val="17"/>
          <w:szCs w:val="17"/>
        </w:rPr>
      </w:pPr>
      <w:r>
        <w:rPr>
          <w:rFonts w:ascii="Verdana" w:eastAsia="Times New Roman" w:hAnsi="Verdana" w:cs="Times New Roman"/>
          <w:noProof/>
          <w:color w:val="000000"/>
          <w:sz w:val="17"/>
          <w:szCs w:val="17"/>
        </w:rPr>
        <w:lastRenderedPageBreak/>
        <w:drawing>
          <wp:inline distT="0" distB="0" distL="0" distR="0">
            <wp:extent cx="6724650" cy="4815079"/>
            <wp:effectExtent l="19050" t="0" r="0" b="0"/>
            <wp:docPr id="3" name="Picture 3" descr="https://wiki.nci.nih.gov/download/attachments/9175500/kc-bran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ki.nci.nih.gov/download/attachments/9175500/kc-branch.jpg"/>
                    <pic:cNvPicPr>
                      <a:picLocks noChangeAspect="1" noChangeArrowheads="1"/>
                    </pic:cNvPicPr>
                  </pic:nvPicPr>
                  <pic:blipFill>
                    <a:blip r:embed="rId29"/>
                    <a:srcRect/>
                    <a:stretch>
                      <a:fillRect/>
                    </a:stretch>
                  </pic:blipFill>
                  <pic:spPr bwMode="auto">
                    <a:xfrm>
                      <a:off x="0" y="0"/>
                      <a:ext cx="6724650" cy="4815079"/>
                    </a:xfrm>
                    <a:prstGeom prst="rect">
                      <a:avLst/>
                    </a:prstGeom>
                    <a:noFill/>
                    <a:ln w="9525">
                      <a:noFill/>
                      <a:miter lim="800000"/>
                      <a:headEnd/>
                      <a:tailEnd/>
                    </a:ln>
                  </pic:spPr>
                </pic:pic>
              </a:graphicData>
            </a:graphic>
          </wp:inline>
        </w:drawing>
      </w:r>
    </w:p>
    <w:p w:rsidR="00650101" w:rsidRPr="00650101" w:rsidRDefault="00650101" w:rsidP="00650101">
      <w:pPr>
        <w:pBdr>
          <w:bottom w:val="single" w:sz="6" w:space="2" w:color="3C78B5"/>
        </w:pBdr>
        <w:shd w:val="clear" w:color="auto" w:fill="F0F0F0"/>
        <w:spacing w:before="405" w:after="60" w:line="240" w:lineRule="auto"/>
        <w:outlineLvl w:val="1"/>
        <w:rPr>
          <w:rFonts w:ascii="Verdana" w:eastAsia="Times New Roman" w:hAnsi="Verdana" w:cs="Times New Roman"/>
          <w:b/>
          <w:bCs/>
          <w:color w:val="000000"/>
          <w:sz w:val="27"/>
          <w:szCs w:val="27"/>
        </w:rPr>
      </w:pPr>
      <w:bookmarkStart w:id="3" w:name="NCICBOpenSourceReleaseProcess-NewProduct"/>
      <w:bookmarkStart w:id="4" w:name="NCICBOpenSourceReleaseProcess-ToolsandCo"/>
      <w:bookmarkEnd w:id="3"/>
      <w:bookmarkEnd w:id="4"/>
      <w:r w:rsidRPr="00650101">
        <w:rPr>
          <w:rFonts w:ascii="Verdana" w:eastAsia="Times New Roman" w:hAnsi="Verdana" w:cs="Times New Roman"/>
          <w:b/>
          <w:bCs/>
          <w:color w:val="000000"/>
          <w:sz w:val="27"/>
          <w:szCs w:val="27"/>
        </w:rPr>
        <w:t>Tools and Commands</w:t>
      </w:r>
    </w:p>
    <w:p w:rsidR="00650101" w:rsidRPr="000269A5" w:rsidRDefault="007A5792" w:rsidP="007A5792">
      <w:pPr>
        <w:spacing w:after="0" w:line="240" w:lineRule="atLeast"/>
        <w:rPr>
          <w:rFonts w:eastAsia="Times New Roman" w:cs="Times New Roman"/>
          <w:b/>
          <w:color w:val="1F497D" w:themeColor="text2"/>
        </w:rPr>
      </w:pPr>
      <w:r w:rsidRPr="000269A5">
        <w:rPr>
          <w:rFonts w:eastAsia="Times New Roman" w:cs="Times New Roman"/>
          <w:b/>
          <w:color w:val="1F497D" w:themeColor="text2"/>
        </w:rPr>
        <w:t xml:space="preserve">Note: </w:t>
      </w:r>
      <w:r w:rsidR="00650101" w:rsidRPr="000269A5">
        <w:rPr>
          <w:rFonts w:eastAsia="Times New Roman" w:cs="Times New Roman"/>
          <w:b/>
          <w:color w:val="1F497D" w:themeColor="text2"/>
        </w:rPr>
        <w:t>This section is under construction. More information will follow</w:t>
      </w:r>
      <w:r w:rsidRPr="000269A5">
        <w:rPr>
          <w:rFonts w:eastAsia="Times New Roman" w:cs="Times New Roman"/>
          <w:b/>
          <w:color w:val="1F497D" w:themeColor="text2"/>
        </w:rPr>
        <w:t>.</w:t>
      </w:r>
      <w:r w:rsidR="00650101" w:rsidRPr="000269A5">
        <w:rPr>
          <w:rFonts w:ascii="Cambria Math" w:eastAsia="Times New Roman" w:hAnsi="Cambria Math" w:cs="Cambria Math"/>
          <w:b/>
          <w:color w:val="1F497D" w:themeColor="text2"/>
        </w:rPr>
        <w:t> </w:t>
      </w:r>
    </w:p>
    <w:p w:rsidR="00650101" w:rsidRDefault="00650101" w:rsidP="007A5792">
      <w:pPr>
        <w:pStyle w:val="ListParagraph"/>
        <w:numPr>
          <w:ilvl w:val="0"/>
          <w:numId w:val="9"/>
        </w:numPr>
        <w:spacing w:before="100" w:beforeAutospacing="1" w:after="100" w:afterAutospacing="1" w:line="240" w:lineRule="atLeast"/>
        <w:rPr>
          <w:rFonts w:eastAsia="Times New Roman" w:cs="Times New Roman"/>
          <w:color w:val="000000"/>
        </w:rPr>
      </w:pPr>
      <w:r w:rsidRPr="007A5792">
        <w:rPr>
          <w:rFonts w:eastAsia="Times New Roman" w:cs="Times New Roman"/>
          <w:color w:val="000000"/>
        </w:rPr>
        <w:t xml:space="preserve">How and when to </w:t>
      </w:r>
      <w:r w:rsidR="00F223D7">
        <w:rPr>
          <w:rFonts w:eastAsia="Times New Roman" w:cs="Times New Roman"/>
          <w:color w:val="000000"/>
        </w:rPr>
        <w:t xml:space="preserve">create an SVN </w:t>
      </w:r>
      <w:r w:rsidRPr="007A5792">
        <w:rPr>
          <w:rFonts w:eastAsia="Times New Roman" w:cs="Times New Roman"/>
          <w:color w:val="000000"/>
        </w:rPr>
        <w:t>branch</w:t>
      </w:r>
    </w:p>
    <w:p w:rsidR="00F223D7" w:rsidRPr="007A5792" w:rsidRDefault="00F223D7" w:rsidP="00F223D7">
      <w:pPr>
        <w:pStyle w:val="ListParagraph"/>
        <w:numPr>
          <w:ilvl w:val="0"/>
          <w:numId w:val="9"/>
        </w:numPr>
        <w:spacing w:before="100" w:beforeAutospacing="1" w:after="100" w:afterAutospacing="1" w:line="240" w:lineRule="atLeast"/>
        <w:rPr>
          <w:rFonts w:eastAsia="Times New Roman" w:cs="Times New Roman"/>
          <w:color w:val="000000"/>
        </w:rPr>
      </w:pPr>
      <w:r>
        <w:rPr>
          <w:rFonts w:eastAsia="Times New Roman" w:cs="Times New Roman"/>
          <w:color w:val="000000"/>
        </w:rPr>
        <w:t>How and w</w:t>
      </w:r>
      <w:r w:rsidRPr="007A5792">
        <w:rPr>
          <w:rFonts w:eastAsia="Times New Roman" w:cs="Times New Roman"/>
          <w:color w:val="000000"/>
        </w:rPr>
        <w:t xml:space="preserve">hen </w:t>
      </w:r>
      <w:r>
        <w:rPr>
          <w:rFonts w:eastAsia="Times New Roman" w:cs="Times New Roman"/>
          <w:color w:val="000000"/>
        </w:rPr>
        <w:t>to create an SVN</w:t>
      </w:r>
      <w:r w:rsidRPr="007A5792">
        <w:rPr>
          <w:rFonts w:eastAsia="Times New Roman" w:cs="Times New Roman"/>
          <w:color w:val="000000"/>
        </w:rPr>
        <w:t xml:space="preserve"> tag</w:t>
      </w:r>
    </w:p>
    <w:p w:rsidR="00F223D7" w:rsidRPr="007A5792" w:rsidRDefault="00F223D7" w:rsidP="00F223D7">
      <w:pPr>
        <w:pStyle w:val="ListParagraph"/>
        <w:numPr>
          <w:ilvl w:val="0"/>
          <w:numId w:val="9"/>
        </w:numPr>
        <w:spacing w:before="100" w:beforeAutospacing="1" w:after="100" w:afterAutospacing="1" w:line="240" w:lineRule="atLeast"/>
        <w:rPr>
          <w:rFonts w:eastAsia="Times New Roman" w:cs="Times New Roman"/>
          <w:color w:val="000000"/>
        </w:rPr>
      </w:pPr>
      <w:r>
        <w:rPr>
          <w:rFonts w:eastAsia="Times New Roman" w:cs="Times New Roman"/>
          <w:color w:val="000000"/>
        </w:rPr>
        <w:t xml:space="preserve">How and when to </w:t>
      </w:r>
      <w:r w:rsidRPr="007A5792">
        <w:rPr>
          <w:rFonts w:eastAsia="Times New Roman" w:cs="Times New Roman"/>
          <w:color w:val="000000"/>
        </w:rPr>
        <w:t>merge</w:t>
      </w:r>
      <w:r>
        <w:rPr>
          <w:rFonts w:eastAsia="Times New Roman" w:cs="Times New Roman"/>
          <w:color w:val="000000"/>
        </w:rPr>
        <w:t xml:space="preserve"> a branch back to the SVN trunk</w:t>
      </w:r>
    </w:p>
    <w:p w:rsidR="00650101" w:rsidRPr="007A5792" w:rsidRDefault="00650101" w:rsidP="007A5792">
      <w:pPr>
        <w:pStyle w:val="ListParagraph"/>
        <w:numPr>
          <w:ilvl w:val="0"/>
          <w:numId w:val="9"/>
        </w:numPr>
        <w:spacing w:before="100" w:beforeAutospacing="1" w:after="100" w:afterAutospacing="1" w:line="240" w:lineRule="atLeast"/>
        <w:rPr>
          <w:rFonts w:eastAsia="Times New Roman" w:cs="Times New Roman"/>
          <w:color w:val="000000"/>
        </w:rPr>
      </w:pPr>
      <w:r w:rsidRPr="007A5792">
        <w:rPr>
          <w:rFonts w:eastAsia="Times New Roman" w:cs="Times New Roman"/>
          <w:color w:val="000000"/>
        </w:rPr>
        <w:t>TODO: Cover the version naming convention</w:t>
      </w:r>
    </w:p>
    <w:p w:rsidR="00782D63" w:rsidRDefault="00650101" w:rsidP="00782D63">
      <w:pPr>
        <w:pStyle w:val="ListParagraph"/>
        <w:numPr>
          <w:ilvl w:val="0"/>
          <w:numId w:val="9"/>
        </w:numPr>
        <w:spacing w:before="100" w:beforeAutospacing="1" w:after="100" w:afterAutospacing="1" w:line="240" w:lineRule="atLeast"/>
        <w:rPr>
          <w:rFonts w:eastAsia="Times New Roman" w:cs="Times New Roman"/>
          <w:color w:val="000000"/>
        </w:rPr>
      </w:pPr>
      <w:r w:rsidRPr="007A5792">
        <w:rPr>
          <w:rFonts w:eastAsia="Times New Roman" w:cs="Times New Roman"/>
          <w:color w:val="000000"/>
        </w:rPr>
        <w:t>Communication between Knowledge Centers and Development teams</w:t>
      </w:r>
    </w:p>
    <w:p w:rsidR="002E144D" w:rsidRDefault="002E144D" w:rsidP="00782D63">
      <w:pPr>
        <w:pStyle w:val="ListParagraph"/>
        <w:numPr>
          <w:ilvl w:val="0"/>
          <w:numId w:val="9"/>
        </w:numPr>
        <w:spacing w:before="100" w:beforeAutospacing="1" w:after="100" w:afterAutospacing="1" w:line="240" w:lineRule="atLeast"/>
        <w:rPr>
          <w:rFonts w:eastAsia="Times New Roman" w:cs="Times New Roman"/>
          <w:color w:val="000000"/>
        </w:rPr>
      </w:pPr>
      <w:r>
        <w:rPr>
          <w:rFonts w:eastAsia="Times New Roman" w:cs="Times New Roman"/>
          <w:color w:val="000000"/>
        </w:rPr>
        <w:t xml:space="preserve">CBIIT will provide tools for reverting back to a branch revision (in case code that was branched breaks the </w:t>
      </w:r>
      <w:r w:rsidR="00042C1B">
        <w:rPr>
          <w:rFonts w:eastAsia="Times New Roman" w:cs="Times New Roman"/>
          <w:color w:val="000000"/>
        </w:rPr>
        <w:t>code in the trunk</w:t>
      </w:r>
      <w:r>
        <w:rPr>
          <w:rFonts w:eastAsia="Times New Roman" w:cs="Times New Roman"/>
          <w:color w:val="000000"/>
        </w:rPr>
        <w:t>)</w:t>
      </w:r>
    </w:p>
    <w:p w:rsidR="00E7411E" w:rsidRDefault="00E7411E" w:rsidP="00E7411E">
      <w:pPr>
        <w:spacing w:before="100" w:beforeAutospacing="1" w:after="100" w:afterAutospacing="1" w:line="240" w:lineRule="atLeast"/>
        <w:rPr>
          <w:rFonts w:eastAsia="Times New Roman" w:cs="Times New Roman"/>
          <w:color w:val="000000"/>
        </w:rPr>
      </w:pPr>
    </w:p>
    <w:p w:rsidR="00E7411E" w:rsidRPr="00E7411E" w:rsidRDefault="00E7411E" w:rsidP="00E7411E">
      <w:pPr>
        <w:spacing w:before="100" w:beforeAutospacing="1" w:after="100" w:afterAutospacing="1" w:line="240" w:lineRule="atLeast"/>
        <w:rPr>
          <w:rFonts w:eastAsia="Times New Roman" w:cs="Times New Roman"/>
          <w:color w:val="000000"/>
        </w:rPr>
      </w:pPr>
    </w:p>
    <w:p w:rsidR="00782D63" w:rsidRPr="00782D63" w:rsidRDefault="00782D63" w:rsidP="00782D63">
      <w:pPr>
        <w:pBdr>
          <w:bottom w:val="single" w:sz="6" w:space="2" w:color="3C78B5"/>
        </w:pBdr>
        <w:shd w:val="clear" w:color="auto" w:fill="F0F0F0"/>
        <w:spacing w:before="540" w:after="60" w:line="240" w:lineRule="auto"/>
        <w:outlineLvl w:val="0"/>
        <w:rPr>
          <w:rFonts w:ascii="Verdana" w:eastAsia="Times New Roman" w:hAnsi="Verdana" w:cs="Times New Roman"/>
          <w:b/>
          <w:bCs/>
          <w:color w:val="003366"/>
          <w:kern w:val="36"/>
          <w:sz w:val="36"/>
          <w:szCs w:val="36"/>
        </w:rPr>
      </w:pPr>
      <w:r>
        <w:rPr>
          <w:rFonts w:ascii="Verdana" w:eastAsia="Times New Roman" w:hAnsi="Verdana" w:cs="Times New Roman"/>
          <w:b/>
          <w:bCs/>
          <w:color w:val="003366"/>
          <w:kern w:val="36"/>
          <w:sz w:val="36"/>
          <w:szCs w:val="36"/>
        </w:rPr>
        <w:lastRenderedPageBreak/>
        <w:t>Policies</w:t>
      </w:r>
    </w:p>
    <w:p w:rsidR="00782D63" w:rsidRDefault="000923D3" w:rsidP="00782D63">
      <w:pPr>
        <w:pStyle w:val="ListParagraph"/>
        <w:numPr>
          <w:ilvl w:val="0"/>
          <w:numId w:val="12"/>
        </w:numPr>
        <w:spacing w:before="100" w:beforeAutospacing="1" w:after="100" w:afterAutospacing="1" w:line="240" w:lineRule="atLeast"/>
        <w:rPr>
          <w:rFonts w:eastAsia="Times New Roman" w:cs="Times New Roman"/>
          <w:color w:val="000000"/>
        </w:rPr>
      </w:pPr>
      <w:r>
        <w:rPr>
          <w:rFonts w:eastAsia="Times New Roman" w:cs="Times New Roman"/>
          <w:color w:val="000000"/>
        </w:rPr>
        <w:t xml:space="preserve">All code that is checked into Subversion by a </w:t>
      </w:r>
      <w:r w:rsidR="00C85E7F">
        <w:rPr>
          <w:rFonts w:eastAsia="Times New Roman" w:cs="Times New Roman"/>
          <w:color w:val="000000"/>
        </w:rPr>
        <w:t>KC</w:t>
      </w:r>
      <w:r>
        <w:rPr>
          <w:rFonts w:eastAsia="Times New Roman" w:cs="Times New Roman"/>
          <w:color w:val="000000"/>
        </w:rPr>
        <w:t xml:space="preserve"> must have corresponding </w:t>
      </w:r>
      <w:r w:rsidRPr="00E7411E">
        <w:rPr>
          <w:rFonts w:eastAsia="Times New Roman" w:cs="Times New Roman"/>
          <w:b/>
          <w:color w:val="000000"/>
        </w:rPr>
        <w:t xml:space="preserve">automated </w:t>
      </w:r>
      <w:r w:rsidR="00E7411E" w:rsidRPr="00E7411E">
        <w:rPr>
          <w:rFonts w:eastAsia="Times New Roman" w:cs="Times New Roman"/>
          <w:b/>
          <w:color w:val="000000"/>
        </w:rPr>
        <w:t>unit/component tests</w:t>
      </w:r>
      <w:r w:rsidR="00E7411E">
        <w:rPr>
          <w:rFonts w:eastAsia="Times New Roman" w:cs="Times New Roman"/>
          <w:color w:val="000000"/>
        </w:rPr>
        <w:t xml:space="preserve"> </w:t>
      </w:r>
      <w:r>
        <w:rPr>
          <w:rFonts w:eastAsia="Times New Roman" w:cs="Times New Roman"/>
          <w:color w:val="000000"/>
        </w:rPr>
        <w:t xml:space="preserve">using JUnit, for instance. If the code coverage for new code is not at least </w:t>
      </w:r>
      <w:r w:rsidRPr="001A4EF6">
        <w:rPr>
          <w:rFonts w:eastAsia="Times New Roman" w:cs="Times New Roman"/>
          <w:b/>
          <w:color w:val="000000"/>
        </w:rPr>
        <w:t>80%</w:t>
      </w:r>
      <w:r>
        <w:rPr>
          <w:rFonts w:eastAsia="Times New Roman" w:cs="Times New Roman"/>
          <w:color w:val="000000"/>
        </w:rPr>
        <w:t xml:space="preserve">, it will be </w:t>
      </w:r>
      <w:r w:rsidRPr="00C37B0A">
        <w:rPr>
          <w:rFonts w:eastAsia="Times New Roman" w:cs="Times New Roman"/>
          <w:i/>
          <w:color w:val="000000"/>
        </w:rPr>
        <w:t>rejected</w:t>
      </w:r>
      <w:r>
        <w:rPr>
          <w:rFonts w:eastAsia="Times New Roman" w:cs="Times New Roman"/>
          <w:color w:val="000000"/>
        </w:rPr>
        <w:t xml:space="preserve">. </w:t>
      </w:r>
    </w:p>
    <w:p w:rsidR="00E7411E" w:rsidRDefault="00E7411E" w:rsidP="00782D63">
      <w:pPr>
        <w:pStyle w:val="ListParagraph"/>
        <w:numPr>
          <w:ilvl w:val="0"/>
          <w:numId w:val="12"/>
        </w:numPr>
        <w:spacing w:before="100" w:beforeAutospacing="1" w:after="100" w:afterAutospacing="1" w:line="240" w:lineRule="atLeast"/>
        <w:rPr>
          <w:rFonts w:eastAsia="Times New Roman" w:cs="Times New Roman"/>
          <w:color w:val="000000"/>
        </w:rPr>
      </w:pPr>
      <w:r w:rsidRPr="00E7411E">
        <w:rPr>
          <w:rFonts w:eastAsia="Times New Roman" w:cs="Times New Roman"/>
          <w:color w:val="000000"/>
        </w:rPr>
        <w:t xml:space="preserve">All new features should have corresponding </w:t>
      </w:r>
      <w:r w:rsidRPr="00E7411E">
        <w:rPr>
          <w:rFonts w:eastAsia="Times New Roman" w:cs="Times New Roman"/>
          <w:b/>
          <w:color w:val="000000"/>
        </w:rPr>
        <w:t>automated functional tests</w:t>
      </w:r>
      <w:r w:rsidRPr="00E7411E">
        <w:rPr>
          <w:rFonts w:eastAsia="Times New Roman" w:cs="Times New Roman"/>
          <w:color w:val="000000"/>
        </w:rPr>
        <w:t xml:space="preserve"> that are run as part of the automated build. For exam</w:t>
      </w:r>
      <w:r>
        <w:rPr>
          <w:rFonts w:eastAsia="Times New Roman" w:cs="Times New Roman"/>
          <w:color w:val="000000"/>
        </w:rPr>
        <w:t>ple, using tools like Selenium for web-based applications (</w:t>
      </w:r>
      <w:r w:rsidRPr="00E7411E">
        <w:rPr>
          <w:rFonts w:eastAsia="Times New Roman" w:cs="Times New Roman"/>
          <w:color w:val="000000"/>
        </w:rPr>
        <w:t>http://selenium.openqa.org/</w:t>
      </w:r>
      <w:r>
        <w:rPr>
          <w:rFonts w:eastAsia="Times New Roman" w:cs="Times New Roman"/>
          <w:color w:val="000000"/>
        </w:rPr>
        <w:t>)</w:t>
      </w:r>
      <w:r w:rsidRPr="00E7411E">
        <w:rPr>
          <w:rFonts w:eastAsia="Times New Roman" w:cs="Times New Roman"/>
          <w:color w:val="000000"/>
        </w:rPr>
        <w:t xml:space="preserve"> and White (</w:t>
      </w:r>
      <w:hyperlink r:id="rId30" w:history="1">
        <w:r w:rsidRPr="00E638BD">
          <w:rPr>
            <w:rStyle w:val="Hyperlink"/>
            <w:rFonts w:eastAsia="Times New Roman" w:cs="Times New Roman"/>
          </w:rPr>
          <w:t>http://www.codeplex.com/white</w:t>
        </w:r>
      </w:hyperlink>
      <w:r>
        <w:rPr>
          <w:rFonts w:eastAsia="Times New Roman" w:cs="Times New Roman"/>
          <w:color w:val="000000"/>
        </w:rPr>
        <w:t>) for rich-client applications</w:t>
      </w:r>
    </w:p>
    <w:p w:rsidR="00B91D44" w:rsidRPr="00E7411E" w:rsidRDefault="00B91D44" w:rsidP="00782D63">
      <w:pPr>
        <w:pStyle w:val="ListParagraph"/>
        <w:numPr>
          <w:ilvl w:val="0"/>
          <w:numId w:val="12"/>
        </w:numPr>
        <w:spacing w:before="100" w:beforeAutospacing="1" w:after="100" w:afterAutospacing="1" w:line="240" w:lineRule="atLeast"/>
        <w:rPr>
          <w:rFonts w:eastAsia="Times New Roman" w:cs="Times New Roman"/>
          <w:color w:val="000000"/>
        </w:rPr>
      </w:pPr>
      <w:r w:rsidRPr="00E7411E">
        <w:rPr>
          <w:rFonts w:eastAsia="Times New Roman" w:cs="Times New Roman"/>
          <w:color w:val="000000"/>
        </w:rPr>
        <w:t xml:space="preserve">KC must run a successful build (with successful automated tests) in the </w:t>
      </w:r>
      <w:r w:rsidRPr="00E7411E">
        <w:rPr>
          <w:rFonts w:eastAsia="Times New Roman" w:cs="Times New Roman"/>
          <w:b/>
          <w:color w:val="000000"/>
        </w:rPr>
        <w:t>Continuous Integration environment on the branch</w:t>
      </w:r>
      <w:r w:rsidRPr="00E7411E">
        <w:rPr>
          <w:rFonts w:eastAsia="Times New Roman" w:cs="Times New Roman"/>
          <w:color w:val="000000"/>
        </w:rPr>
        <w:t xml:space="preserve"> prior to committing code back to the trunk. </w:t>
      </w:r>
    </w:p>
    <w:p w:rsidR="000E74D3" w:rsidRPr="000E74D3" w:rsidRDefault="00650101" w:rsidP="000E74D3">
      <w:pPr>
        <w:pBdr>
          <w:bottom w:val="single" w:sz="6" w:space="2" w:color="3C78B5"/>
        </w:pBdr>
        <w:shd w:val="clear" w:color="auto" w:fill="F0F0F0"/>
        <w:spacing w:before="540" w:after="60" w:line="240" w:lineRule="auto"/>
        <w:outlineLvl w:val="0"/>
        <w:rPr>
          <w:rFonts w:ascii="Verdana" w:eastAsia="Times New Roman" w:hAnsi="Verdana" w:cs="Times New Roman"/>
          <w:b/>
          <w:bCs/>
          <w:color w:val="003366"/>
          <w:kern w:val="36"/>
          <w:sz w:val="36"/>
          <w:szCs w:val="36"/>
        </w:rPr>
      </w:pPr>
      <w:bookmarkStart w:id="5" w:name="NCICBOpenSourceReleaseProcess-%21flashka"/>
      <w:bookmarkEnd w:id="5"/>
      <w:r>
        <w:rPr>
          <w:rFonts w:ascii="Verdana" w:eastAsia="Times New Roman" w:hAnsi="Verdana" w:cs="Times New Roman"/>
          <w:b/>
          <w:bCs/>
          <w:noProof/>
          <w:color w:val="003366"/>
          <w:kern w:val="36"/>
          <w:sz w:val="36"/>
          <w:szCs w:val="36"/>
        </w:rPr>
        <w:drawing>
          <wp:inline distT="0" distB="0" distL="0" distR="0">
            <wp:extent cx="457200" cy="457200"/>
            <wp:effectExtent l="19050" t="0" r="0" b="0"/>
            <wp:docPr id="5" name="Picture 5" descr="https://wiki.nci.nih.gov/download/attachments/9175500/flashk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iki.nci.nih.gov/download/attachments/9175500/flashkard.png"/>
                    <pic:cNvPicPr>
                      <a:picLocks noChangeAspect="1" noChangeArrowheads="1"/>
                    </pic:cNvPicPr>
                  </pic:nvPicPr>
                  <pic:blipFill>
                    <a:blip r:embed="rId3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650101">
        <w:rPr>
          <w:rFonts w:ascii="Verdana" w:eastAsia="Times New Roman" w:hAnsi="Verdana" w:cs="Times New Roman"/>
          <w:b/>
          <w:bCs/>
          <w:color w:val="003366"/>
          <w:kern w:val="36"/>
          <w:sz w:val="36"/>
          <w:szCs w:val="36"/>
        </w:rPr>
        <w:t>Recommendations</w:t>
      </w:r>
    </w:p>
    <w:tbl>
      <w:tblPr>
        <w:tblStyle w:val="LightGrid-Accent1"/>
        <w:tblW w:w="0" w:type="auto"/>
        <w:tblLook w:val="04A0"/>
      </w:tblPr>
      <w:tblGrid>
        <w:gridCol w:w="4788"/>
        <w:gridCol w:w="4788"/>
      </w:tblGrid>
      <w:tr w:rsidR="000E74D3" w:rsidTr="000E74D3">
        <w:trPr>
          <w:cnfStyle w:val="100000000000"/>
        </w:trPr>
        <w:tc>
          <w:tcPr>
            <w:cnfStyle w:val="001000000000"/>
            <w:tcW w:w="4788" w:type="dxa"/>
          </w:tcPr>
          <w:p w:rsidR="000E74D3" w:rsidRPr="007A5792" w:rsidRDefault="000E74D3" w:rsidP="00650101">
            <w:pPr>
              <w:spacing w:line="240" w:lineRule="atLeast"/>
              <w:rPr>
                <w:rFonts w:asciiTheme="minorHAnsi" w:eastAsia="Times New Roman" w:hAnsiTheme="minorHAnsi" w:cs="Times New Roman"/>
                <w:color w:val="000000"/>
                <w:sz w:val="20"/>
                <w:szCs w:val="20"/>
              </w:rPr>
            </w:pPr>
            <w:r w:rsidRPr="007A5792">
              <w:rPr>
                <w:rFonts w:asciiTheme="minorHAnsi" w:eastAsia="Times New Roman" w:hAnsiTheme="minorHAnsi" w:cs="Times New Roman"/>
                <w:color w:val="000000"/>
                <w:sz w:val="20"/>
                <w:szCs w:val="20"/>
              </w:rPr>
              <w:t>Recommendation</w:t>
            </w:r>
          </w:p>
        </w:tc>
        <w:tc>
          <w:tcPr>
            <w:tcW w:w="4788" w:type="dxa"/>
          </w:tcPr>
          <w:p w:rsidR="000E74D3" w:rsidRPr="007A5792" w:rsidRDefault="000E74D3" w:rsidP="00650101">
            <w:pPr>
              <w:spacing w:line="240" w:lineRule="atLeast"/>
              <w:cnfStyle w:val="100000000000"/>
              <w:rPr>
                <w:rFonts w:asciiTheme="minorHAnsi" w:eastAsia="Times New Roman" w:hAnsiTheme="minorHAnsi" w:cs="Times New Roman"/>
                <w:color w:val="000000"/>
                <w:sz w:val="20"/>
                <w:szCs w:val="20"/>
              </w:rPr>
            </w:pPr>
            <w:r w:rsidRPr="007A5792">
              <w:rPr>
                <w:rFonts w:asciiTheme="minorHAnsi" w:eastAsia="Times New Roman" w:hAnsiTheme="minorHAnsi" w:cs="Times New Roman"/>
                <w:color w:val="000000"/>
                <w:sz w:val="20"/>
                <w:szCs w:val="20"/>
              </w:rPr>
              <w:t>Description</w:t>
            </w:r>
          </w:p>
        </w:tc>
      </w:tr>
      <w:tr w:rsidR="000E74D3" w:rsidTr="000E74D3">
        <w:trPr>
          <w:cnfStyle w:val="000000100000"/>
        </w:trPr>
        <w:tc>
          <w:tcPr>
            <w:cnfStyle w:val="001000000000"/>
            <w:tcW w:w="4788" w:type="dxa"/>
          </w:tcPr>
          <w:p w:rsidR="000E74D3" w:rsidRPr="007A5792" w:rsidRDefault="000E74D3" w:rsidP="00650101">
            <w:pPr>
              <w:spacing w:line="240" w:lineRule="atLeast"/>
              <w:rPr>
                <w:rFonts w:asciiTheme="minorHAnsi" w:eastAsia="Times New Roman" w:hAnsiTheme="minorHAnsi" w:cs="Times New Roman"/>
                <w:color w:val="000000"/>
                <w:sz w:val="20"/>
                <w:szCs w:val="20"/>
              </w:rPr>
            </w:pPr>
            <w:r w:rsidRPr="007A5792">
              <w:rPr>
                <w:rFonts w:asciiTheme="minorHAnsi" w:eastAsia="Times New Roman" w:hAnsiTheme="minorHAnsi" w:cs="Times New Roman"/>
                <w:color w:val="000000"/>
                <w:sz w:val="20"/>
                <w:szCs w:val="20"/>
              </w:rPr>
              <w:t>Assign Release Manager role</w:t>
            </w:r>
          </w:p>
        </w:tc>
        <w:tc>
          <w:tcPr>
            <w:tcW w:w="4788" w:type="dxa"/>
          </w:tcPr>
          <w:p w:rsidR="000E74D3" w:rsidRPr="007A5792" w:rsidRDefault="00701CEF" w:rsidP="00650101">
            <w:pPr>
              <w:spacing w:line="240" w:lineRule="atLeast"/>
              <w:cnfStyle w:val="000000100000"/>
              <w:rPr>
                <w:rFonts w:eastAsia="Times New Roman" w:cs="Times New Roman"/>
                <w:color w:val="000000"/>
                <w:sz w:val="20"/>
                <w:szCs w:val="20"/>
              </w:rPr>
            </w:pPr>
            <w:r>
              <w:rPr>
                <w:rFonts w:eastAsia="Times New Roman" w:cs="Times New Roman"/>
                <w:color w:val="000000"/>
                <w:sz w:val="20"/>
                <w:szCs w:val="20"/>
              </w:rPr>
              <w:t xml:space="preserve">Create a new </w:t>
            </w:r>
            <w:r w:rsidRPr="00701CEF">
              <w:rPr>
                <w:rFonts w:eastAsia="Times New Roman" w:cs="Times New Roman"/>
                <w:b/>
                <w:color w:val="000000"/>
                <w:sz w:val="20"/>
                <w:szCs w:val="20"/>
              </w:rPr>
              <w:t>Release Manager</w:t>
            </w:r>
            <w:r w:rsidR="000E74D3" w:rsidRPr="007A5792">
              <w:rPr>
                <w:rFonts w:eastAsia="Times New Roman" w:cs="Times New Roman"/>
                <w:color w:val="000000"/>
                <w:sz w:val="20"/>
                <w:szCs w:val="20"/>
              </w:rPr>
              <w:t xml:space="preserve"> role per project - caArray, caIntegrator, NCIA, etc.</w:t>
            </w:r>
          </w:p>
        </w:tc>
      </w:tr>
      <w:tr w:rsidR="000E74D3" w:rsidTr="000E74D3">
        <w:trPr>
          <w:cnfStyle w:val="000000010000"/>
        </w:trPr>
        <w:tc>
          <w:tcPr>
            <w:cnfStyle w:val="001000000000"/>
            <w:tcW w:w="4788" w:type="dxa"/>
          </w:tcPr>
          <w:p w:rsidR="000E74D3" w:rsidRPr="007A5792" w:rsidRDefault="000E74D3" w:rsidP="00650101">
            <w:pPr>
              <w:spacing w:line="240" w:lineRule="atLeast"/>
              <w:rPr>
                <w:rFonts w:asciiTheme="minorHAnsi" w:eastAsia="Times New Roman" w:hAnsiTheme="minorHAnsi" w:cs="Times New Roman"/>
                <w:color w:val="000000"/>
                <w:sz w:val="20"/>
                <w:szCs w:val="20"/>
              </w:rPr>
            </w:pPr>
            <w:r w:rsidRPr="007A5792">
              <w:rPr>
                <w:rFonts w:asciiTheme="minorHAnsi" w:eastAsia="Times New Roman" w:hAnsiTheme="minorHAnsi" w:cs="Times New Roman"/>
                <w:color w:val="000000"/>
                <w:sz w:val="20"/>
                <w:szCs w:val="20"/>
              </w:rPr>
              <w:t>CI VM per project</w:t>
            </w:r>
          </w:p>
        </w:tc>
        <w:tc>
          <w:tcPr>
            <w:tcW w:w="4788" w:type="dxa"/>
          </w:tcPr>
          <w:p w:rsidR="00701CEF" w:rsidRDefault="000E74D3" w:rsidP="00650101">
            <w:pPr>
              <w:spacing w:line="240" w:lineRule="atLeast"/>
              <w:cnfStyle w:val="000000010000"/>
              <w:rPr>
                <w:rFonts w:eastAsia="Times New Roman" w:cs="Times New Roman"/>
                <w:color w:val="000000"/>
                <w:sz w:val="20"/>
                <w:szCs w:val="20"/>
              </w:rPr>
            </w:pPr>
            <w:r w:rsidRPr="007A5792">
              <w:rPr>
                <w:rFonts w:eastAsia="Times New Roman" w:cs="Times New Roman"/>
                <w:color w:val="000000"/>
                <w:sz w:val="20"/>
                <w:szCs w:val="20"/>
              </w:rPr>
              <w:t xml:space="preserve">Each project team (e.g. caArray, caIntegrator, etc.) should have a Continuous Integration Virtual Machine (CI VM) provisioned that runs an integration build with every change applied to trunk and branches. One Hudson CI server per project running multiple </w:t>
            </w:r>
            <w:r w:rsidR="005E416C" w:rsidRPr="007A5792">
              <w:rPr>
                <w:rFonts w:eastAsia="Times New Roman" w:cs="Times New Roman"/>
                <w:color w:val="000000"/>
                <w:sz w:val="20"/>
                <w:szCs w:val="20"/>
              </w:rPr>
              <w:t xml:space="preserve">jobs. A [CI VM can be requested </w:t>
            </w:r>
            <w:r w:rsidRPr="007A5792">
              <w:rPr>
                <w:rFonts w:eastAsia="Times New Roman" w:cs="Times New Roman"/>
                <w:color w:val="000000"/>
                <w:sz w:val="20"/>
                <w:szCs w:val="20"/>
              </w:rPr>
              <w:t>https://wiki.nci.nih.gov/x/VAGU] from the CBIIT Systems team. A Hudson job should be configured for:</w:t>
            </w:r>
          </w:p>
          <w:p w:rsidR="00701CEF" w:rsidRDefault="00701CEF" w:rsidP="00701CEF">
            <w:pPr>
              <w:pStyle w:val="ListParagraph"/>
              <w:numPr>
                <w:ilvl w:val="0"/>
                <w:numId w:val="11"/>
              </w:numPr>
              <w:spacing w:line="240" w:lineRule="atLeast"/>
              <w:cnfStyle w:val="000000010000"/>
              <w:rPr>
                <w:rFonts w:eastAsia="Times New Roman" w:cs="Times New Roman"/>
                <w:color w:val="000000"/>
                <w:sz w:val="20"/>
                <w:szCs w:val="20"/>
              </w:rPr>
            </w:pPr>
            <w:r>
              <w:rPr>
                <w:rFonts w:eastAsia="Times New Roman" w:cs="Times New Roman"/>
                <w:color w:val="000000"/>
                <w:sz w:val="20"/>
                <w:szCs w:val="20"/>
              </w:rPr>
              <w:t>SVN trunk for project</w:t>
            </w:r>
          </w:p>
          <w:p w:rsidR="000E74D3" w:rsidRPr="00701CEF" w:rsidRDefault="000E74D3" w:rsidP="00701CEF">
            <w:pPr>
              <w:pStyle w:val="ListParagraph"/>
              <w:numPr>
                <w:ilvl w:val="0"/>
                <w:numId w:val="11"/>
              </w:numPr>
              <w:spacing w:line="240" w:lineRule="atLeast"/>
              <w:cnfStyle w:val="000000010000"/>
              <w:rPr>
                <w:rFonts w:eastAsia="Times New Roman" w:cs="Times New Roman"/>
                <w:color w:val="000000"/>
                <w:sz w:val="20"/>
                <w:szCs w:val="20"/>
              </w:rPr>
            </w:pPr>
            <w:r w:rsidRPr="00701CEF">
              <w:rPr>
                <w:rFonts w:eastAsia="Times New Roman" w:cs="Times New Roman"/>
                <w:color w:val="000000"/>
                <w:sz w:val="20"/>
                <w:szCs w:val="20"/>
              </w:rPr>
              <w:t>Each SVN branch per project</w:t>
            </w:r>
          </w:p>
        </w:tc>
      </w:tr>
      <w:tr w:rsidR="000E74D3" w:rsidTr="000E74D3">
        <w:trPr>
          <w:cnfStyle w:val="000000100000"/>
        </w:trPr>
        <w:tc>
          <w:tcPr>
            <w:cnfStyle w:val="001000000000"/>
            <w:tcW w:w="4788" w:type="dxa"/>
          </w:tcPr>
          <w:p w:rsidR="000E74D3" w:rsidRPr="007A5792" w:rsidRDefault="000E74D3" w:rsidP="00650101">
            <w:pPr>
              <w:spacing w:line="240" w:lineRule="atLeast"/>
              <w:rPr>
                <w:rFonts w:asciiTheme="minorHAnsi" w:eastAsia="Times New Roman" w:hAnsiTheme="minorHAnsi" w:cs="Times New Roman"/>
                <w:color w:val="000000"/>
                <w:sz w:val="20"/>
                <w:szCs w:val="20"/>
              </w:rPr>
            </w:pPr>
            <w:r w:rsidRPr="007A5792">
              <w:rPr>
                <w:rFonts w:asciiTheme="minorHAnsi" w:eastAsia="Times New Roman" w:hAnsiTheme="minorHAnsi" w:cs="Times New Roman"/>
                <w:color w:val="000000"/>
                <w:sz w:val="20"/>
                <w:szCs w:val="20"/>
              </w:rPr>
              <w:t>Branches per patch</w:t>
            </w:r>
          </w:p>
        </w:tc>
        <w:tc>
          <w:tcPr>
            <w:tcW w:w="4788" w:type="dxa"/>
          </w:tcPr>
          <w:p w:rsidR="000E74D3" w:rsidRPr="007A5792" w:rsidRDefault="000E74D3" w:rsidP="00650101">
            <w:pPr>
              <w:spacing w:line="240" w:lineRule="atLeast"/>
              <w:cnfStyle w:val="000000100000"/>
              <w:rPr>
                <w:rFonts w:eastAsia="Times New Roman" w:cs="Times New Roman"/>
                <w:color w:val="000000"/>
                <w:sz w:val="20"/>
                <w:szCs w:val="20"/>
              </w:rPr>
            </w:pPr>
            <w:r w:rsidRPr="007A5792">
              <w:rPr>
                <w:rFonts w:eastAsia="Times New Roman" w:cs="Times New Roman"/>
                <w:color w:val="000000"/>
                <w:sz w:val="20"/>
                <w:szCs w:val="20"/>
              </w:rPr>
              <w:t>An SVN b</w:t>
            </w:r>
            <w:r w:rsidR="00227F29">
              <w:rPr>
                <w:rFonts w:eastAsia="Times New Roman" w:cs="Times New Roman"/>
                <w:color w:val="000000"/>
                <w:sz w:val="20"/>
                <w:szCs w:val="20"/>
              </w:rPr>
              <w:t xml:space="preserve">ranch should be created anytime </w:t>
            </w:r>
            <w:r w:rsidRPr="007A5792">
              <w:rPr>
                <w:rFonts w:eastAsia="Times New Roman" w:cs="Times New Roman"/>
                <w:color w:val="000000"/>
                <w:sz w:val="20"/>
                <w:szCs w:val="20"/>
              </w:rPr>
              <w:t>a team is working on a patch</w:t>
            </w:r>
          </w:p>
        </w:tc>
      </w:tr>
      <w:tr w:rsidR="000E74D3" w:rsidTr="000E74D3">
        <w:trPr>
          <w:cnfStyle w:val="000000010000"/>
        </w:trPr>
        <w:tc>
          <w:tcPr>
            <w:cnfStyle w:val="001000000000"/>
            <w:tcW w:w="4788" w:type="dxa"/>
          </w:tcPr>
          <w:p w:rsidR="000E74D3" w:rsidRPr="007A5792" w:rsidRDefault="000E74D3" w:rsidP="00650101">
            <w:pPr>
              <w:spacing w:line="240" w:lineRule="atLeast"/>
              <w:rPr>
                <w:rFonts w:asciiTheme="minorHAnsi" w:eastAsia="Times New Roman" w:hAnsiTheme="minorHAnsi" w:cs="Times New Roman"/>
                <w:color w:val="000000"/>
                <w:sz w:val="20"/>
                <w:szCs w:val="20"/>
              </w:rPr>
            </w:pPr>
            <w:r w:rsidRPr="007A5792">
              <w:rPr>
                <w:rFonts w:asciiTheme="minorHAnsi" w:eastAsia="Times New Roman" w:hAnsiTheme="minorHAnsi" w:cs="Times New Roman"/>
                <w:color w:val="000000"/>
                <w:sz w:val="20"/>
                <w:szCs w:val="20"/>
              </w:rPr>
              <w:t>Branches should always use an SVN tag</w:t>
            </w:r>
          </w:p>
        </w:tc>
        <w:tc>
          <w:tcPr>
            <w:tcW w:w="4788" w:type="dxa"/>
          </w:tcPr>
          <w:p w:rsidR="000E74D3" w:rsidRPr="007A5792" w:rsidRDefault="000E74D3" w:rsidP="00650101">
            <w:pPr>
              <w:spacing w:line="240" w:lineRule="atLeast"/>
              <w:cnfStyle w:val="000000010000"/>
              <w:rPr>
                <w:rFonts w:eastAsia="Times New Roman" w:cs="Times New Roman"/>
                <w:color w:val="000000"/>
                <w:sz w:val="20"/>
                <w:szCs w:val="20"/>
              </w:rPr>
            </w:pPr>
            <w:r w:rsidRPr="007A5792">
              <w:rPr>
                <w:rFonts w:eastAsia="Times New Roman" w:cs="Times New Roman"/>
                <w:color w:val="000000"/>
                <w:sz w:val="20"/>
                <w:szCs w:val="20"/>
              </w:rPr>
              <w:t>Branches should never be based off the mainline (trunk)</w:t>
            </w:r>
            <w:r w:rsidR="00CB0396">
              <w:rPr>
                <w:rFonts w:eastAsia="Times New Roman" w:cs="Times New Roman"/>
                <w:color w:val="000000"/>
                <w:sz w:val="20"/>
                <w:szCs w:val="20"/>
              </w:rPr>
              <w:t xml:space="preserve"> – only a release tag</w:t>
            </w:r>
          </w:p>
        </w:tc>
      </w:tr>
      <w:tr w:rsidR="000E74D3" w:rsidTr="000E74D3">
        <w:trPr>
          <w:cnfStyle w:val="000000100000"/>
        </w:trPr>
        <w:tc>
          <w:tcPr>
            <w:cnfStyle w:val="001000000000"/>
            <w:tcW w:w="4788" w:type="dxa"/>
          </w:tcPr>
          <w:p w:rsidR="000E74D3" w:rsidRPr="007A5792" w:rsidRDefault="000E74D3" w:rsidP="00701CEF">
            <w:pPr>
              <w:spacing w:line="240" w:lineRule="atLeast"/>
              <w:rPr>
                <w:rFonts w:asciiTheme="minorHAnsi" w:eastAsia="Times New Roman" w:hAnsiTheme="minorHAnsi" w:cs="Times New Roman"/>
                <w:color w:val="000000"/>
                <w:sz w:val="20"/>
                <w:szCs w:val="20"/>
              </w:rPr>
            </w:pPr>
            <w:r w:rsidRPr="007A5792">
              <w:rPr>
                <w:rFonts w:asciiTheme="minorHAnsi" w:eastAsia="Times New Roman" w:hAnsiTheme="minorHAnsi" w:cs="Times New Roman"/>
                <w:color w:val="000000"/>
                <w:sz w:val="20"/>
                <w:szCs w:val="20"/>
              </w:rPr>
              <w:t>Commit ALL source files to trunk/</w:t>
            </w:r>
            <w:r w:rsidR="00701CEF">
              <w:rPr>
                <w:rFonts w:asciiTheme="minorHAnsi" w:eastAsia="Times New Roman" w:hAnsiTheme="minorHAnsi" w:cs="Times New Roman"/>
                <w:color w:val="000000"/>
                <w:sz w:val="20"/>
                <w:szCs w:val="20"/>
              </w:rPr>
              <w:t>branch every day</w:t>
            </w:r>
          </w:p>
        </w:tc>
        <w:tc>
          <w:tcPr>
            <w:tcW w:w="4788" w:type="dxa"/>
          </w:tcPr>
          <w:p w:rsidR="000E74D3" w:rsidRPr="007A5792" w:rsidRDefault="000E74D3" w:rsidP="00650101">
            <w:pPr>
              <w:spacing w:line="240" w:lineRule="atLeast"/>
              <w:cnfStyle w:val="000000100000"/>
              <w:rPr>
                <w:rFonts w:eastAsia="Times New Roman" w:cs="Times New Roman"/>
                <w:color w:val="000000"/>
                <w:sz w:val="20"/>
                <w:szCs w:val="20"/>
              </w:rPr>
            </w:pPr>
            <w:r w:rsidRPr="007A5792">
              <w:rPr>
                <w:rFonts w:eastAsia="Times New Roman" w:cs="Times New Roman"/>
                <w:color w:val="000000"/>
                <w:sz w:val="20"/>
                <w:szCs w:val="20"/>
              </w:rPr>
              <w:t>All developers should be committing AL</w:t>
            </w:r>
            <w:r w:rsidR="00701CEF">
              <w:rPr>
                <w:rFonts w:eastAsia="Times New Roman" w:cs="Times New Roman"/>
                <w:color w:val="000000"/>
                <w:sz w:val="20"/>
                <w:szCs w:val="20"/>
              </w:rPr>
              <w:t xml:space="preserve">L source files to trunk/branch </w:t>
            </w:r>
            <w:r w:rsidR="00701CEF" w:rsidRPr="00701CEF">
              <w:rPr>
                <w:rFonts w:eastAsia="Times New Roman" w:cs="Times New Roman"/>
                <w:i/>
                <w:color w:val="000000"/>
                <w:sz w:val="20"/>
                <w:szCs w:val="20"/>
              </w:rPr>
              <w:t>at least</w:t>
            </w:r>
            <w:r w:rsidRPr="007A5792">
              <w:rPr>
                <w:rFonts w:eastAsia="Times New Roman" w:cs="Times New Roman"/>
                <w:color w:val="000000"/>
                <w:sz w:val="20"/>
                <w:szCs w:val="20"/>
              </w:rPr>
              <w:t xml:space="preserve"> once a day</w:t>
            </w:r>
          </w:p>
        </w:tc>
      </w:tr>
      <w:tr w:rsidR="000E74D3" w:rsidTr="000E74D3">
        <w:trPr>
          <w:cnfStyle w:val="000000010000"/>
        </w:trPr>
        <w:tc>
          <w:tcPr>
            <w:cnfStyle w:val="001000000000"/>
            <w:tcW w:w="4788" w:type="dxa"/>
          </w:tcPr>
          <w:p w:rsidR="000E74D3" w:rsidRPr="007A5792" w:rsidRDefault="000E74D3" w:rsidP="00650101">
            <w:pPr>
              <w:spacing w:line="240" w:lineRule="atLeast"/>
              <w:rPr>
                <w:rFonts w:asciiTheme="minorHAnsi" w:eastAsia="Times New Roman" w:hAnsiTheme="minorHAnsi" w:cs="Times New Roman"/>
                <w:color w:val="000000"/>
                <w:sz w:val="20"/>
                <w:szCs w:val="20"/>
              </w:rPr>
            </w:pPr>
            <w:r w:rsidRPr="007A5792">
              <w:rPr>
                <w:rFonts w:asciiTheme="minorHAnsi" w:eastAsia="Times New Roman" w:hAnsiTheme="minorHAnsi" w:cs="Times New Roman"/>
                <w:color w:val="000000"/>
                <w:sz w:val="20"/>
                <w:szCs w:val="20"/>
              </w:rPr>
              <w:t>Configure CI job to merge branch against trunk daily</w:t>
            </w:r>
          </w:p>
        </w:tc>
        <w:tc>
          <w:tcPr>
            <w:tcW w:w="4788" w:type="dxa"/>
          </w:tcPr>
          <w:p w:rsidR="000E74D3" w:rsidRPr="007A5792" w:rsidRDefault="000E74D3" w:rsidP="00650101">
            <w:pPr>
              <w:spacing w:line="240" w:lineRule="atLeast"/>
              <w:cnfStyle w:val="000000010000"/>
              <w:rPr>
                <w:rFonts w:eastAsia="Times New Roman" w:cs="Times New Roman"/>
                <w:color w:val="000000"/>
                <w:sz w:val="20"/>
                <w:szCs w:val="20"/>
              </w:rPr>
            </w:pPr>
            <w:r w:rsidRPr="007A5792">
              <w:rPr>
                <w:rFonts w:eastAsia="Times New Roman" w:cs="Times New Roman"/>
                <w:color w:val="000000"/>
                <w:sz w:val="20"/>
                <w:szCs w:val="20"/>
              </w:rPr>
              <w:t>One of the CI jobs should merge a particular branch with the trunk once a day, without committing code against the trunk (to resolve merging issues early in the process)</w:t>
            </w:r>
          </w:p>
        </w:tc>
      </w:tr>
      <w:tr w:rsidR="000E74D3" w:rsidTr="000E74D3">
        <w:trPr>
          <w:cnfStyle w:val="000000100000"/>
        </w:trPr>
        <w:tc>
          <w:tcPr>
            <w:cnfStyle w:val="001000000000"/>
            <w:tcW w:w="4788" w:type="dxa"/>
          </w:tcPr>
          <w:p w:rsidR="000E74D3" w:rsidRPr="007A5792" w:rsidRDefault="000E74D3" w:rsidP="00650101">
            <w:pPr>
              <w:spacing w:line="240" w:lineRule="atLeast"/>
              <w:rPr>
                <w:rFonts w:asciiTheme="minorHAnsi" w:eastAsia="Times New Roman" w:hAnsiTheme="minorHAnsi" w:cs="Times New Roman"/>
                <w:color w:val="000000"/>
                <w:sz w:val="20"/>
                <w:szCs w:val="20"/>
              </w:rPr>
            </w:pPr>
            <w:r w:rsidRPr="007A5792">
              <w:rPr>
                <w:rFonts w:asciiTheme="minorHAnsi" w:eastAsia="Times New Roman" w:hAnsiTheme="minorHAnsi" w:cs="Times New Roman"/>
                <w:color w:val="000000"/>
                <w:sz w:val="20"/>
                <w:szCs w:val="20"/>
              </w:rPr>
              <w:t>Centralized SVN repository</w:t>
            </w:r>
          </w:p>
        </w:tc>
        <w:tc>
          <w:tcPr>
            <w:tcW w:w="4788" w:type="dxa"/>
          </w:tcPr>
          <w:p w:rsidR="000E74D3" w:rsidRPr="007A5792" w:rsidRDefault="000E74D3" w:rsidP="00650101">
            <w:pPr>
              <w:spacing w:line="240" w:lineRule="atLeast"/>
              <w:cnfStyle w:val="000000100000"/>
              <w:rPr>
                <w:rFonts w:eastAsia="Times New Roman" w:cs="Times New Roman"/>
                <w:color w:val="000000"/>
                <w:sz w:val="20"/>
                <w:szCs w:val="20"/>
              </w:rPr>
            </w:pPr>
            <w:r w:rsidRPr="007A5792">
              <w:rPr>
                <w:rFonts w:eastAsia="Times New Roman" w:cs="Times New Roman"/>
                <w:color w:val="000000"/>
                <w:sz w:val="20"/>
                <w:szCs w:val="20"/>
              </w:rPr>
              <w:t>All developers should be working from the same CBIIT Subversion repository</w:t>
            </w:r>
            <w:r w:rsidR="001A4EF6">
              <w:rPr>
                <w:rFonts w:eastAsia="Times New Roman" w:cs="Times New Roman"/>
                <w:color w:val="000000"/>
                <w:sz w:val="20"/>
                <w:szCs w:val="20"/>
              </w:rPr>
              <w:t xml:space="preserve"> for a particular development project</w:t>
            </w:r>
          </w:p>
        </w:tc>
      </w:tr>
      <w:tr w:rsidR="000E74D3" w:rsidTr="000E74D3">
        <w:trPr>
          <w:cnfStyle w:val="000000010000"/>
        </w:trPr>
        <w:tc>
          <w:tcPr>
            <w:cnfStyle w:val="001000000000"/>
            <w:tcW w:w="4788" w:type="dxa"/>
          </w:tcPr>
          <w:p w:rsidR="000E74D3" w:rsidRPr="007A5792" w:rsidRDefault="000E74D3" w:rsidP="00650101">
            <w:pPr>
              <w:spacing w:line="240" w:lineRule="atLeast"/>
              <w:rPr>
                <w:rFonts w:asciiTheme="minorHAnsi" w:eastAsia="Times New Roman" w:hAnsiTheme="minorHAnsi" w:cs="Times New Roman"/>
                <w:color w:val="000000"/>
                <w:sz w:val="20"/>
                <w:szCs w:val="20"/>
              </w:rPr>
            </w:pPr>
            <w:r w:rsidRPr="007A5792">
              <w:rPr>
                <w:rFonts w:asciiTheme="minorHAnsi" w:eastAsia="Times New Roman" w:hAnsiTheme="minorHAnsi" w:cs="Times New Roman"/>
                <w:color w:val="000000"/>
                <w:sz w:val="20"/>
                <w:szCs w:val="20"/>
              </w:rPr>
              <w:t>SVN tag per release</w:t>
            </w:r>
          </w:p>
        </w:tc>
        <w:tc>
          <w:tcPr>
            <w:tcW w:w="4788" w:type="dxa"/>
          </w:tcPr>
          <w:p w:rsidR="000E74D3" w:rsidRPr="007A5792" w:rsidRDefault="000E74D3" w:rsidP="00650101">
            <w:pPr>
              <w:spacing w:line="240" w:lineRule="atLeast"/>
              <w:cnfStyle w:val="000000010000"/>
              <w:rPr>
                <w:rFonts w:eastAsia="Times New Roman" w:cs="Times New Roman"/>
                <w:color w:val="000000"/>
                <w:sz w:val="20"/>
                <w:szCs w:val="20"/>
              </w:rPr>
            </w:pPr>
            <w:r w:rsidRPr="007A5792">
              <w:rPr>
                <w:rFonts w:eastAsia="Times New Roman" w:cs="Times New Roman"/>
                <w:color w:val="000000"/>
                <w:sz w:val="20"/>
                <w:szCs w:val="20"/>
              </w:rPr>
              <w:t>At a minimum, create a new SVN tag for every new release (major, minor or patch)</w:t>
            </w:r>
          </w:p>
        </w:tc>
      </w:tr>
    </w:tbl>
    <w:p w:rsidR="000E74D3" w:rsidRDefault="00650101" w:rsidP="000E74D3">
      <w:pPr>
        <w:spacing w:after="0" w:line="240" w:lineRule="atLeast"/>
      </w:pPr>
      <w:r w:rsidRPr="00650101">
        <w:rPr>
          <w:rFonts w:ascii="Verdana" w:eastAsia="Times New Roman" w:hAnsi="Verdana" w:cs="Times New Roman"/>
          <w:color w:val="000000"/>
          <w:sz w:val="17"/>
          <w:szCs w:val="17"/>
        </w:rPr>
        <w:br/>
      </w:r>
    </w:p>
    <w:p w:rsidR="00856948" w:rsidRDefault="00856948" w:rsidP="00650101"/>
    <w:sectPr w:rsidR="00856948" w:rsidSect="000E74D3">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79E5" w:rsidRDefault="006279E5" w:rsidP="00E7411E">
      <w:pPr>
        <w:spacing w:after="0" w:line="240" w:lineRule="auto"/>
      </w:pPr>
      <w:r>
        <w:separator/>
      </w:r>
    </w:p>
  </w:endnote>
  <w:endnote w:type="continuationSeparator" w:id="1">
    <w:p w:rsidR="006279E5" w:rsidRDefault="006279E5" w:rsidP="00E741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11E" w:rsidRDefault="00E7411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302361"/>
      <w:docPartObj>
        <w:docPartGallery w:val="Page Numbers (Bottom of Page)"/>
        <w:docPartUnique/>
      </w:docPartObj>
    </w:sdtPr>
    <w:sdtContent>
      <w:p w:rsidR="00E7411E" w:rsidRDefault="00E7411E">
        <w:pPr>
          <w:pStyle w:val="Footer"/>
          <w:jc w:val="center"/>
        </w:pPr>
        <w:fldSimple w:instr=" PAGE   \* MERGEFORMAT ">
          <w:r>
            <w:rPr>
              <w:noProof/>
            </w:rPr>
            <w:t>9</w:t>
          </w:r>
        </w:fldSimple>
      </w:p>
    </w:sdtContent>
  </w:sdt>
  <w:p w:rsidR="00E7411E" w:rsidRDefault="00E7411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11E" w:rsidRDefault="00E741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79E5" w:rsidRDefault="006279E5" w:rsidP="00E7411E">
      <w:pPr>
        <w:spacing w:after="0" w:line="240" w:lineRule="auto"/>
      </w:pPr>
      <w:r>
        <w:separator/>
      </w:r>
    </w:p>
  </w:footnote>
  <w:footnote w:type="continuationSeparator" w:id="1">
    <w:p w:rsidR="006279E5" w:rsidRDefault="006279E5" w:rsidP="00E741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11E" w:rsidRDefault="00E7411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11E" w:rsidRDefault="00E7411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11E" w:rsidRDefault="00E7411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24230"/>
    <w:multiLevelType w:val="multilevel"/>
    <w:tmpl w:val="EF50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A03E4D"/>
    <w:multiLevelType w:val="multilevel"/>
    <w:tmpl w:val="AD24C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340608"/>
    <w:multiLevelType w:val="multilevel"/>
    <w:tmpl w:val="FC76D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51344D"/>
    <w:multiLevelType w:val="hybridMultilevel"/>
    <w:tmpl w:val="60ECA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A8F161D"/>
    <w:multiLevelType w:val="hybridMultilevel"/>
    <w:tmpl w:val="C3C6FC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BD258C"/>
    <w:multiLevelType w:val="hybridMultilevel"/>
    <w:tmpl w:val="6248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9D31EE"/>
    <w:multiLevelType w:val="hybridMultilevel"/>
    <w:tmpl w:val="4F967E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8ED63DA"/>
    <w:multiLevelType w:val="hybridMultilevel"/>
    <w:tmpl w:val="BE229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C643AE"/>
    <w:multiLevelType w:val="hybridMultilevel"/>
    <w:tmpl w:val="453C5F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A2E66BA"/>
    <w:multiLevelType w:val="multilevel"/>
    <w:tmpl w:val="6AF0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2D565D"/>
    <w:multiLevelType w:val="multilevel"/>
    <w:tmpl w:val="38E8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F3234A"/>
    <w:multiLevelType w:val="multilevel"/>
    <w:tmpl w:val="F5CC5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FE83497"/>
    <w:multiLevelType w:val="hybridMultilevel"/>
    <w:tmpl w:val="A02E9420"/>
    <w:lvl w:ilvl="0" w:tplc="0EB806A2">
      <w:start w:val="1"/>
      <w:numFmt w:val="bullet"/>
      <w:lvlText w:val="•"/>
      <w:lvlJc w:val="left"/>
      <w:pPr>
        <w:tabs>
          <w:tab w:val="num" w:pos="720"/>
        </w:tabs>
        <w:ind w:left="720" w:hanging="360"/>
      </w:pPr>
      <w:rPr>
        <w:rFonts w:ascii="Times New Roman" w:hAnsi="Times New Roman" w:hint="default"/>
      </w:rPr>
    </w:lvl>
    <w:lvl w:ilvl="1" w:tplc="F75657C8" w:tentative="1">
      <w:start w:val="1"/>
      <w:numFmt w:val="bullet"/>
      <w:lvlText w:val="•"/>
      <w:lvlJc w:val="left"/>
      <w:pPr>
        <w:tabs>
          <w:tab w:val="num" w:pos="1440"/>
        </w:tabs>
        <w:ind w:left="1440" w:hanging="360"/>
      </w:pPr>
      <w:rPr>
        <w:rFonts w:ascii="Times New Roman" w:hAnsi="Times New Roman" w:hint="default"/>
      </w:rPr>
    </w:lvl>
    <w:lvl w:ilvl="2" w:tplc="F7C6F510" w:tentative="1">
      <w:start w:val="1"/>
      <w:numFmt w:val="bullet"/>
      <w:lvlText w:val="•"/>
      <w:lvlJc w:val="left"/>
      <w:pPr>
        <w:tabs>
          <w:tab w:val="num" w:pos="2160"/>
        </w:tabs>
        <w:ind w:left="2160" w:hanging="360"/>
      </w:pPr>
      <w:rPr>
        <w:rFonts w:ascii="Times New Roman" w:hAnsi="Times New Roman" w:hint="default"/>
      </w:rPr>
    </w:lvl>
    <w:lvl w:ilvl="3" w:tplc="24B489E8" w:tentative="1">
      <w:start w:val="1"/>
      <w:numFmt w:val="bullet"/>
      <w:lvlText w:val="•"/>
      <w:lvlJc w:val="left"/>
      <w:pPr>
        <w:tabs>
          <w:tab w:val="num" w:pos="2880"/>
        </w:tabs>
        <w:ind w:left="2880" w:hanging="360"/>
      </w:pPr>
      <w:rPr>
        <w:rFonts w:ascii="Times New Roman" w:hAnsi="Times New Roman" w:hint="default"/>
      </w:rPr>
    </w:lvl>
    <w:lvl w:ilvl="4" w:tplc="32CC4830" w:tentative="1">
      <w:start w:val="1"/>
      <w:numFmt w:val="bullet"/>
      <w:lvlText w:val="•"/>
      <w:lvlJc w:val="left"/>
      <w:pPr>
        <w:tabs>
          <w:tab w:val="num" w:pos="3600"/>
        </w:tabs>
        <w:ind w:left="3600" w:hanging="360"/>
      </w:pPr>
      <w:rPr>
        <w:rFonts w:ascii="Times New Roman" w:hAnsi="Times New Roman" w:hint="default"/>
      </w:rPr>
    </w:lvl>
    <w:lvl w:ilvl="5" w:tplc="C3506010" w:tentative="1">
      <w:start w:val="1"/>
      <w:numFmt w:val="bullet"/>
      <w:lvlText w:val="•"/>
      <w:lvlJc w:val="left"/>
      <w:pPr>
        <w:tabs>
          <w:tab w:val="num" w:pos="4320"/>
        </w:tabs>
        <w:ind w:left="4320" w:hanging="360"/>
      </w:pPr>
      <w:rPr>
        <w:rFonts w:ascii="Times New Roman" w:hAnsi="Times New Roman" w:hint="default"/>
      </w:rPr>
    </w:lvl>
    <w:lvl w:ilvl="6" w:tplc="996ADDFC" w:tentative="1">
      <w:start w:val="1"/>
      <w:numFmt w:val="bullet"/>
      <w:lvlText w:val="•"/>
      <w:lvlJc w:val="left"/>
      <w:pPr>
        <w:tabs>
          <w:tab w:val="num" w:pos="5040"/>
        </w:tabs>
        <w:ind w:left="5040" w:hanging="360"/>
      </w:pPr>
      <w:rPr>
        <w:rFonts w:ascii="Times New Roman" w:hAnsi="Times New Roman" w:hint="default"/>
      </w:rPr>
    </w:lvl>
    <w:lvl w:ilvl="7" w:tplc="CC10FD9C" w:tentative="1">
      <w:start w:val="1"/>
      <w:numFmt w:val="bullet"/>
      <w:lvlText w:val="•"/>
      <w:lvlJc w:val="left"/>
      <w:pPr>
        <w:tabs>
          <w:tab w:val="num" w:pos="5760"/>
        </w:tabs>
        <w:ind w:left="5760" w:hanging="360"/>
      </w:pPr>
      <w:rPr>
        <w:rFonts w:ascii="Times New Roman" w:hAnsi="Times New Roman" w:hint="default"/>
      </w:rPr>
    </w:lvl>
    <w:lvl w:ilvl="8" w:tplc="10A4ACD6" w:tentative="1">
      <w:start w:val="1"/>
      <w:numFmt w:val="bullet"/>
      <w:lvlText w:val="•"/>
      <w:lvlJc w:val="left"/>
      <w:pPr>
        <w:tabs>
          <w:tab w:val="num" w:pos="6480"/>
        </w:tabs>
        <w:ind w:left="6480" w:hanging="360"/>
      </w:pPr>
      <w:rPr>
        <w:rFonts w:ascii="Times New Roman" w:hAnsi="Times New Roman" w:hint="default"/>
      </w:rPr>
    </w:lvl>
  </w:abstractNum>
  <w:num w:numId="1">
    <w:abstractNumId w:val="10"/>
  </w:num>
  <w:num w:numId="2">
    <w:abstractNumId w:val="9"/>
  </w:num>
  <w:num w:numId="3">
    <w:abstractNumId w:val="2"/>
  </w:num>
  <w:num w:numId="4">
    <w:abstractNumId w:val="11"/>
  </w:num>
  <w:num w:numId="5">
    <w:abstractNumId w:val="1"/>
  </w:num>
  <w:num w:numId="6">
    <w:abstractNumId w:val="0"/>
  </w:num>
  <w:num w:numId="7">
    <w:abstractNumId w:val="12"/>
  </w:num>
  <w:num w:numId="8">
    <w:abstractNumId w:val="4"/>
  </w:num>
  <w:num w:numId="9">
    <w:abstractNumId w:val="8"/>
  </w:num>
  <w:num w:numId="10">
    <w:abstractNumId w:val="7"/>
  </w:num>
  <w:num w:numId="11">
    <w:abstractNumId w:val="3"/>
  </w:num>
  <w:num w:numId="12">
    <w:abstractNumId w:val="5"/>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50101"/>
    <w:rsid w:val="0000446E"/>
    <w:rsid w:val="000269A5"/>
    <w:rsid w:val="00042C1B"/>
    <w:rsid w:val="000923D3"/>
    <w:rsid w:val="000C1E1E"/>
    <w:rsid w:val="000E74D3"/>
    <w:rsid w:val="001362BF"/>
    <w:rsid w:val="001A4EF6"/>
    <w:rsid w:val="0021247B"/>
    <w:rsid w:val="00227F29"/>
    <w:rsid w:val="002E144D"/>
    <w:rsid w:val="002E1F8F"/>
    <w:rsid w:val="00311816"/>
    <w:rsid w:val="00333B81"/>
    <w:rsid w:val="0035117C"/>
    <w:rsid w:val="00387A6E"/>
    <w:rsid w:val="003D07E2"/>
    <w:rsid w:val="0040791A"/>
    <w:rsid w:val="00453B41"/>
    <w:rsid w:val="004C1984"/>
    <w:rsid w:val="004F3483"/>
    <w:rsid w:val="00565336"/>
    <w:rsid w:val="00584B5F"/>
    <w:rsid w:val="005E416C"/>
    <w:rsid w:val="005E5F7E"/>
    <w:rsid w:val="005F6D42"/>
    <w:rsid w:val="006279E5"/>
    <w:rsid w:val="00650101"/>
    <w:rsid w:val="006B5804"/>
    <w:rsid w:val="006E7426"/>
    <w:rsid w:val="00701CEF"/>
    <w:rsid w:val="00726AF2"/>
    <w:rsid w:val="00782D63"/>
    <w:rsid w:val="007A5792"/>
    <w:rsid w:val="00824A59"/>
    <w:rsid w:val="00856948"/>
    <w:rsid w:val="00861579"/>
    <w:rsid w:val="0096745E"/>
    <w:rsid w:val="009F749D"/>
    <w:rsid w:val="00A451FC"/>
    <w:rsid w:val="00A460D4"/>
    <w:rsid w:val="00B2302D"/>
    <w:rsid w:val="00B62517"/>
    <w:rsid w:val="00B91D44"/>
    <w:rsid w:val="00C37B0A"/>
    <w:rsid w:val="00C85E7F"/>
    <w:rsid w:val="00C944AD"/>
    <w:rsid w:val="00CB0396"/>
    <w:rsid w:val="00D02260"/>
    <w:rsid w:val="00D16D66"/>
    <w:rsid w:val="00E22D0A"/>
    <w:rsid w:val="00E7411E"/>
    <w:rsid w:val="00F223D7"/>
    <w:rsid w:val="00FA3B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948"/>
  </w:style>
  <w:style w:type="paragraph" w:styleId="Heading1">
    <w:name w:val="heading 1"/>
    <w:basedOn w:val="Normal"/>
    <w:link w:val="Heading1Char"/>
    <w:uiPriority w:val="9"/>
    <w:qFormat/>
    <w:rsid w:val="00650101"/>
    <w:pPr>
      <w:pBdr>
        <w:bottom w:val="single" w:sz="6" w:space="2" w:color="3C78B5"/>
      </w:pBdr>
      <w:shd w:val="clear" w:color="auto" w:fill="F0F0F0"/>
      <w:spacing w:before="540" w:after="60" w:line="240" w:lineRule="auto"/>
      <w:outlineLvl w:val="0"/>
    </w:pPr>
    <w:rPr>
      <w:rFonts w:ascii="Times New Roman" w:eastAsia="Times New Roman" w:hAnsi="Times New Roman" w:cs="Times New Roman"/>
      <w:b/>
      <w:bCs/>
      <w:color w:val="003366"/>
      <w:kern w:val="36"/>
      <w:sz w:val="36"/>
      <w:szCs w:val="36"/>
    </w:rPr>
  </w:style>
  <w:style w:type="paragraph" w:styleId="Heading2">
    <w:name w:val="heading 2"/>
    <w:basedOn w:val="Normal"/>
    <w:link w:val="Heading2Char"/>
    <w:uiPriority w:val="9"/>
    <w:qFormat/>
    <w:rsid w:val="00650101"/>
    <w:pPr>
      <w:pBdr>
        <w:bottom w:val="single" w:sz="6" w:space="2" w:color="3C78B5"/>
      </w:pBdr>
      <w:shd w:val="clear" w:color="auto" w:fill="F0F0F0"/>
      <w:spacing w:before="405" w:after="60" w:line="240" w:lineRule="auto"/>
      <w:outlineLvl w:val="1"/>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101"/>
    <w:rPr>
      <w:rFonts w:ascii="Times New Roman" w:eastAsia="Times New Roman" w:hAnsi="Times New Roman" w:cs="Times New Roman"/>
      <w:b/>
      <w:bCs/>
      <w:color w:val="003366"/>
      <w:kern w:val="36"/>
      <w:sz w:val="36"/>
      <w:szCs w:val="36"/>
      <w:shd w:val="clear" w:color="auto" w:fill="F0F0F0"/>
    </w:rPr>
  </w:style>
  <w:style w:type="character" w:customStyle="1" w:styleId="Heading2Char">
    <w:name w:val="Heading 2 Char"/>
    <w:basedOn w:val="DefaultParagraphFont"/>
    <w:link w:val="Heading2"/>
    <w:uiPriority w:val="9"/>
    <w:rsid w:val="00650101"/>
    <w:rPr>
      <w:rFonts w:ascii="Times New Roman" w:eastAsia="Times New Roman" w:hAnsi="Times New Roman" w:cs="Times New Roman"/>
      <w:b/>
      <w:bCs/>
      <w:sz w:val="27"/>
      <w:szCs w:val="27"/>
      <w:shd w:val="clear" w:color="auto" w:fill="F0F0F0"/>
    </w:rPr>
  </w:style>
  <w:style w:type="character" w:styleId="Hyperlink">
    <w:name w:val="Hyperlink"/>
    <w:basedOn w:val="DefaultParagraphFont"/>
    <w:uiPriority w:val="99"/>
    <w:unhideWhenUsed/>
    <w:rsid w:val="00650101"/>
    <w:rPr>
      <w:color w:val="003366"/>
      <w:u w:val="single"/>
    </w:rPr>
  </w:style>
  <w:style w:type="paragraph" w:styleId="NormalWeb">
    <w:name w:val="Normal (Web)"/>
    <w:basedOn w:val="Normal"/>
    <w:uiPriority w:val="99"/>
    <w:semiHidden/>
    <w:unhideWhenUsed/>
    <w:rsid w:val="00650101"/>
    <w:pPr>
      <w:spacing w:before="240" w:after="240" w:line="240" w:lineRule="atLeast"/>
    </w:pPr>
    <w:rPr>
      <w:rFonts w:ascii="Verdana" w:eastAsia="Times New Roman" w:hAnsi="Verdana" w:cs="Times New Roman"/>
      <w:color w:val="000000"/>
      <w:sz w:val="17"/>
      <w:szCs w:val="17"/>
    </w:rPr>
  </w:style>
  <w:style w:type="paragraph" w:customStyle="1" w:styleId="atlconfpad">
    <w:name w:val="atl_conf_pad"/>
    <w:basedOn w:val="Normal"/>
    <w:rsid w:val="00650101"/>
    <w:pPr>
      <w:spacing w:before="240" w:after="240" w:line="240" w:lineRule="atLeast"/>
    </w:pPr>
    <w:rPr>
      <w:rFonts w:ascii="Verdana" w:eastAsia="Times New Roman" w:hAnsi="Verdana" w:cs="Times New Roman"/>
      <w:color w:val="000000"/>
      <w:sz w:val="17"/>
      <w:szCs w:val="17"/>
    </w:rPr>
  </w:style>
  <w:style w:type="character" w:styleId="Emphasis">
    <w:name w:val="Emphasis"/>
    <w:basedOn w:val="DefaultParagraphFont"/>
    <w:uiPriority w:val="20"/>
    <w:qFormat/>
    <w:rsid w:val="00650101"/>
    <w:rPr>
      <w:i/>
      <w:iCs/>
    </w:rPr>
  </w:style>
  <w:style w:type="paragraph" w:styleId="BalloonText">
    <w:name w:val="Balloon Text"/>
    <w:basedOn w:val="Normal"/>
    <w:link w:val="BalloonTextChar"/>
    <w:uiPriority w:val="99"/>
    <w:semiHidden/>
    <w:unhideWhenUsed/>
    <w:rsid w:val="00650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101"/>
    <w:rPr>
      <w:rFonts w:ascii="Tahoma" w:hAnsi="Tahoma" w:cs="Tahoma"/>
      <w:sz w:val="16"/>
      <w:szCs w:val="16"/>
    </w:rPr>
  </w:style>
  <w:style w:type="paragraph" w:styleId="Caption">
    <w:name w:val="caption"/>
    <w:basedOn w:val="Normal"/>
    <w:next w:val="Normal"/>
    <w:uiPriority w:val="35"/>
    <w:unhideWhenUsed/>
    <w:qFormat/>
    <w:rsid w:val="000C1E1E"/>
    <w:pPr>
      <w:spacing w:line="240" w:lineRule="auto"/>
    </w:pPr>
    <w:rPr>
      <w:b/>
      <w:bCs/>
      <w:color w:val="4F81BD" w:themeColor="accent1"/>
      <w:sz w:val="18"/>
      <w:szCs w:val="18"/>
    </w:rPr>
  </w:style>
  <w:style w:type="paragraph" w:styleId="ListParagraph">
    <w:name w:val="List Paragraph"/>
    <w:basedOn w:val="Normal"/>
    <w:uiPriority w:val="34"/>
    <w:qFormat/>
    <w:rsid w:val="00B62517"/>
    <w:pPr>
      <w:ind w:left="720"/>
      <w:contextualSpacing/>
    </w:pPr>
  </w:style>
  <w:style w:type="paragraph" w:styleId="NoSpacing">
    <w:name w:val="No Spacing"/>
    <w:link w:val="NoSpacingChar"/>
    <w:uiPriority w:val="1"/>
    <w:qFormat/>
    <w:rsid w:val="000E74D3"/>
    <w:pPr>
      <w:spacing w:after="0" w:line="240" w:lineRule="auto"/>
    </w:pPr>
    <w:rPr>
      <w:rFonts w:eastAsiaTheme="minorEastAsia"/>
    </w:rPr>
  </w:style>
  <w:style w:type="character" w:customStyle="1" w:styleId="NoSpacingChar">
    <w:name w:val="No Spacing Char"/>
    <w:basedOn w:val="DefaultParagraphFont"/>
    <w:link w:val="NoSpacing"/>
    <w:uiPriority w:val="1"/>
    <w:rsid w:val="000E74D3"/>
    <w:rPr>
      <w:rFonts w:eastAsiaTheme="minorEastAsia"/>
    </w:rPr>
  </w:style>
  <w:style w:type="table" w:styleId="TableGrid">
    <w:name w:val="Table Grid"/>
    <w:basedOn w:val="TableNormal"/>
    <w:uiPriority w:val="59"/>
    <w:rsid w:val="000E74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Accent1">
    <w:name w:val="Light Grid Accent 1"/>
    <w:basedOn w:val="TableNormal"/>
    <w:uiPriority w:val="62"/>
    <w:rsid w:val="000E74D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semiHidden/>
    <w:unhideWhenUsed/>
    <w:rsid w:val="00E7411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411E"/>
  </w:style>
  <w:style w:type="paragraph" w:styleId="Footer">
    <w:name w:val="footer"/>
    <w:basedOn w:val="Normal"/>
    <w:link w:val="FooterChar"/>
    <w:uiPriority w:val="99"/>
    <w:unhideWhenUsed/>
    <w:rsid w:val="00E74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11E"/>
  </w:style>
</w:styles>
</file>

<file path=word/webSettings.xml><?xml version="1.0" encoding="utf-8"?>
<w:webSettings xmlns:r="http://schemas.openxmlformats.org/officeDocument/2006/relationships" xmlns:w="http://schemas.openxmlformats.org/wordprocessingml/2006/main">
  <w:divs>
    <w:div w:id="845940577">
      <w:bodyDiv w:val="1"/>
      <w:marLeft w:val="0"/>
      <w:marRight w:val="0"/>
      <w:marTop w:val="0"/>
      <w:marBottom w:val="0"/>
      <w:divBdr>
        <w:top w:val="none" w:sz="0" w:space="0" w:color="auto"/>
        <w:left w:val="none" w:sz="0" w:space="0" w:color="auto"/>
        <w:bottom w:val="none" w:sz="0" w:space="0" w:color="auto"/>
        <w:right w:val="none" w:sz="0" w:space="0" w:color="auto"/>
      </w:divBdr>
      <w:divsChild>
        <w:div w:id="252396803">
          <w:marLeft w:val="547"/>
          <w:marRight w:val="0"/>
          <w:marTop w:val="0"/>
          <w:marBottom w:val="0"/>
          <w:divBdr>
            <w:top w:val="none" w:sz="0" w:space="0" w:color="auto"/>
            <w:left w:val="none" w:sz="0" w:space="0" w:color="auto"/>
            <w:bottom w:val="none" w:sz="0" w:space="0" w:color="auto"/>
            <w:right w:val="none" w:sz="0" w:space="0" w:color="auto"/>
          </w:divBdr>
        </w:div>
      </w:divsChild>
    </w:div>
    <w:div w:id="1013412723">
      <w:bodyDiv w:val="1"/>
      <w:marLeft w:val="0"/>
      <w:marRight w:val="0"/>
      <w:marTop w:val="0"/>
      <w:marBottom w:val="0"/>
      <w:divBdr>
        <w:top w:val="none" w:sz="0" w:space="0" w:color="auto"/>
        <w:left w:val="none" w:sz="0" w:space="0" w:color="auto"/>
        <w:bottom w:val="none" w:sz="0" w:space="0" w:color="auto"/>
        <w:right w:val="none" w:sz="0" w:space="0" w:color="auto"/>
      </w:divBdr>
      <w:divsChild>
        <w:div w:id="1574314440">
          <w:marLeft w:val="0"/>
          <w:marRight w:val="0"/>
          <w:marTop w:val="0"/>
          <w:marBottom w:val="0"/>
          <w:divBdr>
            <w:top w:val="none" w:sz="0" w:space="0" w:color="auto"/>
            <w:left w:val="none" w:sz="0" w:space="0" w:color="auto"/>
            <w:bottom w:val="none" w:sz="0" w:space="0" w:color="auto"/>
            <w:right w:val="none" w:sz="0" w:space="0" w:color="auto"/>
          </w:divBdr>
        </w:div>
        <w:div w:id="1971473691">
          <w:marLeft w:val="0"/>
          <w:marRight w:val="0"/>
          <w:marTop w:val="0"/>
          <w:marBottom w:val="0"/>
          <w:divBdr>
            <w:top w:val="none" w:sz="0" w:space="0" w:color="auto"/>
            <w:left w:val="none" w:sz="0" w:space="0" w:color="auto"/>
            <w:bottom w:val="none" w:sz="0" w:space="0" w:color="auto"/>
            <w:right w:val="none" w:sz="0" w:space="0" w:color="auto"/>
          </w:divBdr>
        </w:div>
        <w:div w:id="913783324">
          <w:marLeft w:val="0"/>
          <w:marRight w:val="0"/>
          <w:marTop w:val="0"/>
          <w:marBottom w:val="0"/>
          <w:divBdr>
            <w:top w:val="none" w:sz="0" w:space="0" w:color="auto"/>
            <w:left w:val="none" w:sz="0" w:space="0" w:color="auto"/>
            <w:bottom w:val="none" w:sz="0" w:space="0" w:color="auto"/>
            <w:right w:val="none" w:sz="0" w:space="0" w:color="auto"/>
          </w:divBdr>
          <w:divsChild>
            <w:div w:id="132260050">
              <w:marLeft w:val="150"/>
              <w:marRight w:val="150"/>
              <w:marTop w:val="0"/>
              <w:marBottom w:val="150"/>
              <w:divBdr>
                <w:top w:val="dashed" w:sz="6" w:space="0" w:color="3C78B5"/>
                <w:left w:val="dashed" w:sz="6" w:space="0" w:color="3C78B5"/>
                <w:bottom w:val="dashed" w:sz="6" w:space="0" w:color="3C78B5"/>
                <w:right w:val="dashed" w:sz="6" w:space="0" w:color="3C78B5"/>
              </w:divBdr>
              <w:divsChild>
                <w:div w:id="484005567">
                  <w:marLeft w:val="0"/>
                  <w:marRight w:val="0"/>
                  <w:marTop w:val="0"/>
                  <w:marBottom w:val="0"/>
                  <w:divBdr>
                    <w:top w:val="none" w:sz="0" w:space="0" w:color="auto"/>
                    <w:left w:val="none" w:sz="0" w:space="0" w:color="auto"/>
                    <w:bottom w:val="dashed" w:sz="6" w:space="2" w:color="3C78B5"/>
                    <w:right w:val="none" w:sz="0" w:space="0" w:color="auto"/>
                  </w:divBdr>
                </w:div>
                <w:div w:id="583030804">
                  <w:marLeft w:val="0"/>
                  <w:marRight w:val="0"/>
                  <w:marTop w:val="0"/>
                  <w:marBottom w:val="0"/>
                  <w:divBdr>
                    <w:top w:val="none" w:sz="0" w:space="0" w:color="auto"/>
                    <w:left w:val="none" w:sz="0" w:space="0" w:color="auto"/>
                    <w:bottom w:val="none" w:sz="0" w:space="0" w:color="auto"/>
                    <w:right w:val="none" w:sz="0" w:space="0" w:color="auto"/>
                  </w:divBdr>
                  <w:divsChild>
                    <w:div w:id="209554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80907">
          <w:marLeft w:val="0"/>
          <w:marRight w:val="0"/>
          <w:marTop w:val="0"/>
          <w:marBottom w:val="0"/>
          <w:divBdr>
            <w:top w:val="none" w:sz="0" w:space="0" w:color="auto"/>
            <w:left w:val="none" w:sz="0" w:space="0" w:color="auto"/>
            <w:bottom w:val="none" w:sz="0" w:space="0" w:color="auto"/>
            <w:right w:val="none" w:sz="0" w:space="0" w:color="auto"/>
          </w:divBdr>
          <w:divsChild>
            <w:div w:id="1543706627">
              <w:marLeft w:val="150"/>
              <w:marRight w:val="150"/>
              <w:marTop w:val="0"/>
              <w:marBottom w:val="150"/>
              <w:divBdr>
                <w:top w:val="dashed" w:sz="6" w:space="0" w:color="3C78B5"/>
                <w:left w:val="dashed" w:sz="6" w:space="0" w:color="3C78B5"/>
                <w:bottom w:val="dashed" w:sz="6" w:space="0" w:color="3C78B5"/>
                <w:right w:val="dashed" w:sz="6" w:space="0" w:color="3C78B5"/>
              </w:divBdr>
              <w:divsChild>
                <w:div w:id="1738936130">
                  <w:marLeft w:val="0"/>
                  <w:marRight w:val="0"/>
                  <w:marTop w:val="0"/>
                  <w:marBottom w:val="0"/>
                  <w:divBdr>
                    <w:top w:val="none" w:sz="0" w:space="0" w:color="auto"/>
                    <w:left w:val="none" w:sz="0" w:space="0" w:color="auto"/>
                    <w:bottom w:val="dashed" w:sz="6" w:space="2" w:color="3C78B5"/>
                    <w:right w:val="none" w:sz="0" w:space="0" w:color="auto"/>
                  </w:divBdr>
                </w:div>
                <w:div w:id="14130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5683">
          <w:marLeft w:val="0"/>
          <w:marRight w:val="0"/>
          <w:marTop w:val="0"/>
          <w:marBottom w:val="0"/>
          <w:divBdr>
            <w:top w:val="none" w:sz="0" w:space="0" w:color="auto"/>
            <w:left w:val="none" w:sz="0" w:space="0" w:color="auto"/>
            <w:bottom w:val="none" w:sz="0" w:space="0" w:color="auto"/>
            <w:right w:val="none" w:sz="0" w:space="0" w:color="auto"/>
          </w:divBdr>
          <w:divsChild>
            <w:div w:id="1965382054">
              <w:marLeft w:val="150"/>
              <w:marRight w:val="150"/>
              <w:marTop w:val="0"/>
              <w:marBottom w:val="150"/>
              <w:divBdr>
                <w:top w:val="dashed" w:sz="6" w:space="0" w:color="3C78B5"/>
                <w:left w:val="dashed" w:sz="6" w:space="0" w:color="3C78B5"/>
                <w:bottom w:val="dashed" w:sz="6" w:space="0" w:color="3C78B5"/>
                <w:right w:val="dashed" w:sz="6" w:space="0" w:color="3C78B5"/>
              </w:divBdr>
              <w:divsChild>
                <w:div w:id="1056272271">
                  <w:marLeft w:val="0"/>
                  <w:marRight w:val="0"/>
                  <w:marTop w:val="0"/>
                  <w:marBottom w:val="0"/>
                  <w:divBdr>
                    <w:top w:val="none" w:sz="0" w:space="0" w:color="auto"/>
                    <w:left w:val="none" w:sz="0" w:space="0" w:color="auto"/>
                    <w:bottom w:val="dashed" w:sz="6" w:space="2" w:color="3C78B5"/>
                    <w:right w:val="none" w:sz="0" w:space="0" w:color="auto"/>
                  </w:divBdr>
                </w:div>
                <w:div w:id="7161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8841">
          <w:marLeft w:val="0"/>
          <w:marRight w:val="0"/>
          <w:marTop w:val="0"/>
          <w:marBottom w:val="0"/>
          <w:divBdr>
            <w:top w:val="none" w:sz="0" w:space="0" w:color="auto"/>
            <w:left w:val="none" w:sz="0" w:space="0" w:color="auto"/>
            <w:bottom w:val="none" w:sz="0" w:space="0" w:color="auto"/>
            <w:right w:val="none" w:sz="0" w:space="0" w:color="auto"/>
          </w:divBdr>
        </w:div>
        <w:div w:id="182666490">
          <w:marLeft w:val="0"/>
          <w:marRight w:val="0"/>
          <w:marTop w:val="0"/>
          <w:marBottom w:val="0"/>
          <w:divBdr>
            <w:top w:val="none" w:sz="0" w:space="0" w:color="auto"/>
            <w:left w:val="none" w:sz="0" w:space="0" w:color="auto"/>
            <w:bottom w:val="none" w:sz="0" w:space="0" w:color="auto"/>
            <w:right w:val="none" w:sz="0" w:space="0" w:color="auto"/>
          </w:divBdr>
        </w:div>
        <w:div w:id="1094517045">
          <w:marLeft w:val="0"/>
          <w:marRight w:val="0"/>
          <w:marTop w:val="0"/>
          <w:marBottom w:val="0"/>
          <w:divBdr>
            <w:top w:val="none" w:sz="0" w:space="0" w:color="auto"/>
            <w:left w:val="none" w:sz="0" w:space="0" w:color="auto"/>
            <w:bottom w:val="none" w:sz="0" w:space="0" w:color="auto"/>
            <w:right w:val="none" w:sz="0" w:space="0" w:color="auto"/>
          </w:divBdr>
        </w:div>
        <w:div w:id="1431311702">
          <w:marLeft w:val="0"/>
          <w:marRight w:val="0"/>
          <w:marTop w:val="0"/>
          <w:marBottom w:val="0"/>
          <w:divBdr>
            <w:top w:val="none" w:sz="0" w:space="0" w:color="auto"/>
            <w:left w:val="none" w:sz="0" w:space="0" w:color="auto"/>
            <w:bottom w:val="none" w:sz="0" w:space="0" w:color="auto"/>
            <w:right w:val="none" w:sz="0" w:space="0" w:color="auto"/>
          </w:divBdr>
        </w:div>
        <w:div w:id="34085991">
          <w:marLeft w:val="0"/>
          <w:marRight w:val="0"/>
          <w:marTop w:val="0"/>
          <w:marBottom w:val="0"/>
          <w:divBdr>
            <w:top w:val="none" w:sz="0" w:space="0" w:color="auto"/>
            <w:left w:val="none" w:sz="0" w:space="0" w:color="auto"/>
            <w:bottom w:val="none" w:sz="0" w:space="0" w:color="auto"/>
            <w:right w:val="none" w:sz="0" w:space="0" w:color="auto"/>
          </w:divBdr>
        </w:div>
        <w:div w:id="913124255">
          <w:marLeft w:val="0"/>
          <w:marRight w:val="0"/>
          <w:marTop w:val="0"/>
          <w:marBottom w:val="0"/>
          <w:divBdr>
            <w:top w:val="none" w:sz="0" w:space="0" w:color="auto"/>
            <w:left w:val="none" w:sz="0" w:space="0" w:color="auto"/>
            <w:bottom w:val="none" w:sz="0" w:space="0" w:color="auto"/>
            <w:right w:val="none" w:sz="0" w:space="0" w:color="auto"/>
          </w:divBdr>
        </w:div>
        <w:div w:id="551774906">
          <w:marLeft w:val="0"/>
          <w:marRight w:val="0"/>
          <w:marTop w:val="0"/>
          <w:marBottom w:val="0"/>
          <w:divBdr>
            <w:top w:val="none" w:sz="0" w:space="0" w:color="auto"/>
            <w:left w:val="none" w:sz="0" w:space="0" w:color="auto"/>
            <w:bottom w:val="none" w:sz="0" w:space="0" w:color="auto"/>
            <w:right w:val="none" w:sz="0" w:space="0" w:color="auto"/>
          </w:divBdr>
        </w:div>
        <w:div w:id="375932549">
          <w:marLeft w:val="0"/>
          <w:marRight w:val="0"/>
          <w:marTop w:val="0"/>
          <w:marBottom w:val="0"/>
          <w:divBdr>
            <w:top w:val="none" w:sz="0" w:space="0" w:color="auto"/>
            <w:left w:val="none" w:sz="0" w:space="0" w:color="auto"/>
            <w:bottom w:val="none" w:sz="0" w:space="0" w:color="auto"/>
            <w:right w:val="none" w:sz="0" w:space="0" w:color="auto"/>
          </w:divBdr>
        </w:div>
        <w:div w:id="623073510">
          <w:marLeft w:val="0"/>
          <w:marRight w:val="0"/>
          <w:marTop w:val="0"/>
          <w:marBottom w:val="0"/>
          <w:divBdr>
            <w:top w:val="none" w:sz="0" w:space="0" w:color="auto"/>
            <w:left w:val="none" w:sz="0" w:space="0" w:color="auto"/>
            <w:bottom w:val="none" w:sz="0" w:space="0" w:color="auto"/>
            <w:right w:val="none" w:sz="0" w:space="0" w:color="auto"/>
          </w:divBdr>
        </w:div>
        <w:div w:id="441220932">
          <w:marLeft w:val="0"/>
          <w:marRight w:val="0"/>
          <w:marTop w:val="0"/>
          <w:marBottom w:val="0"/>
          <w:divBdr>
            <w:top w:val="none" w:sz="0" w:space="0" w:color="auto"/>
            <w:left w:val="none" w:sz="0" w:space="0" w:color="auto"/>
            <w:bottom w:val="none" w:sz="0" w:space="0" w:color="auto"/>
            <w:right w:val="none" w:sz="0" w:space="0" w:color="auto"/>
          </w:divBdr>
        </w:div>
        <w:div w:id="278607699">
          <w:marLeft w:val="0"/>
          <w:marRight w:val="0"/>
          <w:marTop w:val="0"/>
          <w:marBottom w:val="0"/>
          <w:divBdr>
            <w:top w:val="none" w:sz="0" w:space="0" w:color="auto"/>
            <w:left w:val="none" w:sz="0" w:space="0" w:color="auto"/>
            <w:bottom w:val="none" w:sz="0" w:space="0" w:color="auto"/>
            <w:right w:val="none" w:sz="0" w:space="0" w:color="auto"/>
          </w:divBdr>
        </w:div>
        <w:div w:id="316110770">
          <w:marLeft w:val="0"/>
          <w:marRight w:val="0"/>
          <w:marTop w:val="0"/>
          <w:marBottom w:val="0"/>
          <w:divBdr>
            <w:top w:val="none" w:sz="0" w:space="0" w:color="auto"/>
            <w:left w:val="none" w:sz="0" w:space="0" w:color="auto"/>
            <w:bottom w:val="none" w:sz="0" w:space="0" w:color="auto"/>
            <w:right w:val="none" w:sz="0" w:space="0" w:color="auto"/>
          </w:divBdr>
        </w:div>
        <w:div w:id="998734547">
          <w:marLeft w:val="0"/>
          <w:marRight w:val="0"/>
          <w:marTop w:val="0"/>
          <w:marBottom w:val="0"/>
          <w:divBdr>
            <w:top w:val="none" w:sz="0" w:space="0" w:color="auto"/>
            <w:left w:val="none" w:sz="0" w:space="0" w:color="auto"/>
            <w:bottom w:val="none" w:sz="0" w:space="0" w:color="auto"/>
            <w:right w:val="none" w:sz="0" w:space="0" w:color="auto"/>
          </w:divBdr>
        </w:div>
        <w:div w:id="759913941">
          <w:marLeft w:val="0"/>
          <w:marRight w:val="0"/>
          <w:marTop w:val="0"/>
          <w:marBottom w:val="0"/>
          <w:divBdr>
            <w:top w:val="none" w:sz="0" w:space="0" w:color="auto"/>
            <w:left w:val="none" w:sz="0" w:space="0" w:color="auto"/>
            <w:bottom w:val="none" w:sz="0" w:space="0" w:color="auto"/>
            <w:right w:val="none" w:sz="0" w:space="0" w:color="auto"/>
          </w:divBdr>
        </w:div>
        <w:div w:id="1349139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6.wmf"/><Relationship Id="rId26" Type="http://schemas.openxmlformats.org/officeDocument/2006/relationships/image" Target="media/image8.jpeg"/><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gforge.nci.nih.gov/"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5.jpeg"/><Relationship Id="rId25" Type="http://schemas.openxmlformats.org/officeDocument/2006/relationships/hyperlink" Target="https://wiki.nci.nih.gov/x/yqB8"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wmf"/><Relationship Id="rId20" Type="http://schemas.openxmlformats.org/officeDocument/2006/relationships/hyperlink" Target="https://gforge.nci.nih.gov/svnroot/commonlibrary/trunk/ivy-repo/" TargetMode="External"/><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hyperlink" Target="https://gforge.nci.nih.gov/" TargetMode="External"/><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hyperlink" Target="https://wiki.nci.nih.gov/x/yqB8" TargetMode="External"/><Relationship Id="rId28" Type="http://schemas.openxmlformats.org/officeDocument/2006/relationships/hyperlink" Target="https://wiki.nci.nih.gov/x/yqB8" TargetMode="External"/><Relationship Id="rId36" Type="http://schemas.openxmlformats.org/officeDocument/2006/relationships/header" Target="header3.xml"/><Relationship Id="rId10" Type="http://schemas.openxmlformats.org/officeDocument/2006/relationships/diagramData" Target="diagrams/data1.xml"/><Relationship Id="rId19" Type="http://schemas.openxmlformats.org/officeDocument/2006/relationships/image" Target="media/image7.gif"/><Relationship Id="rId31"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wmf"/><Relationship Id="rId22" Type="http://schemas.openxmlformats.org/officeDocument/2006/relationships/hyperlink" Target="https://wiki.nci.nih.gov/x/VAGU" TargetMode="External"/><Relationship Id="rId27" Type="http://schemas.openxmlformats.org/officeDocument/2006/relationships/hyperlink" Target="https://gforge.nci.nih.gov/" TargetMode="External"/><Relationship Id="rId30" Type="http://schemas.openxmlformats.org/officeDocument/2006/relationships/hyperlink" Target="http://www.codeplex.com/white" TargetMode="External"/><Relationship Id="rId35"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D0AB52-54EC-42BF-954F-5FD5EB6E07FF}"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en-US"/>
        </a:p>
      </dgm:t>
    </dgm:pt>
    <dgm:pt modelId="{D60C4F24-E585-4DC2-8343-4844EC1AB750}">
      <dgm:prSet phldrT="[Text]">
        <dgm:style>
          <a:lnRef idx="3">
            <a:schemeClr val="lt1"/>
          </a:lnRef>
          <a:fillRef idx="1">
            <a:schemeClr val="accent3"/>
          </a:fillRef>
          <a:effectRef idx="1">
            <a:schemeClr val="accent3"/>
          </a:effectRef>
          <a:fontRef idx="minor">
            <a:schemeClr val="lt1"/>
          </a:fontRef>
        </dgm:style>
      </dgm:prSet>
      <dgm:spPr/>
      <dgm:t>
        <a:bodyPr/>
        <a:lstStyle/>
        <a:p>
          <a:r>
            <a:rPr lang="en-US" dirty="0" smtClean="0"/>
            <a:t>User Community</a:t>
          </a:r>
          <a:endParaRPr lang="en-US" dirty="0"/>
        </a:p>
      </dgm:t>
    </dgm:pt>
    <dgm:pt modelId="{A3375E59-1484-4D9D-8F67-1D619A951A3A}" type="parTrans" cxnId="{2B3551B2-4086-4D4C-8508-2690032AFF5E}">
      <dgm:prSet/>
      <dgm:spPr/>
      <dgm:t>
        <a:bodyPr/>
        <a:lstStyle/>
        <a:p>
          <a:endParaRPr lang="en-US"/>
        </a:p>
      </dgm:t>
    </dgm:pt>
    <dgm:pt modelId="{FBC31C9E-6827-441F-92D6-B4EE714BA40E}" type="sibTrans" cxnId="{2B3551B2-4086-4D4C-8508-2690032AFF5E}">
      <dgm:prSet/>
      <dgm:spPr/>
      <dgm:t>
        <a:bodyPr/>
        <a:lstStyle/>
        <a:p>
          <a:endParaRPr lang="en-US"/>
        </a:p>
      </dgm:t>
    </dgm:pt>
    <dgm:pt modelId="{265B9D7A-BCBC-4745-9FBB-84CDD77E7F0A}">
      <dgm:prSet phldrT="[Text]"/>
      <dgm:spPr/>
      <dgm:t>
        <a:bodyPr/>
        <a:lstStyle/>
        <a:p>
          <a:r>
            <a:rPr lang="en-US" dirty="0" err="1" smtClean="0"/>
            <a:t>caBIG</a:t>
          </a:r>
          <a:r>
            <a:rPr lang="en-US" dirty="0" smtClean="0"/>
            <a:t> Workspaces</a:t>
          </a:r>
          <a:endParaRPr lang="en-US" dirty="0"/>
        </a:p>
      </dgm:t>
    </dgm:pt>
    <dgm:pt modelId="{13C6D30B-0D3A-4B18-A641-EE2274BE7D12}" type="parTrans" cxnId="{2303D73C-FB2B-4883-B327-30FD9A4B095B}">
      <dgm:prSet/>
      <dgm:spPr/>
      <dgm:t>
        <a:bodyPr/>
        <a:lstStyle/>
        <a:p>
          <a:endParaRPr lang="en-US"/>
        </a:p>
      </dgm:t>
    </dgm:pt>
    <dgm:pt modelId="{4474CEB3-AAC9-4AA6-9BA4-BAB0670E7353}" type="sibTrans" cxnId="{2303D73C-FB2B-4883-B327-30FD9A4B095B}">
      <dgm:prSet/>
      <dgm:spPr/>
      <dgm:t>
        <a:bodyPr/>
        <a:lstStyle/>
        <a:p>
          <a:endParaRPr lang="en-US"/>
        </a:p>
      </dgm:t>
    </dgm:pt>
    <dgm:pt modelId="{1DF22E17-4CA9-404B-B543-8AB8B345D0DB}">
      <dgm:prSet phldrT="[Text]"/>
      <dgm:spPr/>
      <dgm:t>
        <a:bodyPr/>
        <a:lstStyle/>
        <a:p>
          <a:r>
            <a:rPr lang="en-US" dirty="0" smtClean="0"/>
            <a:t>Cancer Centers</a:t>
          </a:r>
          <a:endParaRPr lang="en-US" dirty="0"/>
        </a:p>
      </dgm:t>
    </dgm:pt>
    <dgm:pt modelId="{48C0BA56-7E02-498F-8899-93A459B26B69}" type="parTrans" cxnId="{103CB65C-3FC6-4044-87B0-D79B4D92315E}">
      <dgm:prSet/>
      <dgm:spPr/>
      <dgm:t>
        <a:bodyPr/>
        <a:lstStyle/>
        <a:p>
          <a:endParaRPr lang="en-US"/>
        </a:p>
      </dgm:t>
    </dgm:pt>
    <dgm:pt modelId="{54FBB76B-0987-4A87-A518-52608804CB2F}" type="sibTrans" cxnId="{103CB65C-3FC6-4044-87B0-D79B4D92315E}">
      <dgm:prSet/>
      <dgm:spPr/>
      <dgm:t>
        <a:bodyPr/>
        <a:lstStyle/>
        <a:p>
          <a:endParaRPr lang="en-US"/>
        </a:p>
      </dgm:t>
    </dgm:pt>
    <dgm:pt modelId="{5B9B3118-B8E0-4A10-9289-0077BAED4DCE}">
      <dgm:prSet phldrT="[Text]">
        <dgm:style>
          <a:lnRef idx="1">
            <a:schemeClr val="accent3"/>
          </a:lnRef>
          <a:fillRef idx="2">
            <a:schemeClr val="accent3"/>
          </a:fillRef>
          <a:effectRef idx="1">
            <a:schemeClr val="accent3"/>
          </a:effectRef>
          <a:fontRef idx="minor">
            <a:schemeClr val="dk1"/>
          </a:fontRef>
        </dgm:style>
      </dgm:prSet>
      <dgm:spPr/>
      <dgm:t>
        <a:bodyPr/>
        <a:lstStyle/>
        <a:p>
          <a:r>
            <a:rPr lang="en-US" dirty="0" smtClean="0"/>
            <a:t>Knowledge Center Management Team</a:t>
          </a:r>
          <a:endParaRPr lang="en-US" dirty="0"/>
        </a:p>
      </dgm:t>
    </dgm:pt>
    <dgm:pt modelId="{2968D9B2-13B7-4861-9CC4-403F847AC556}" type="parTrans" cxnId="{3B6CBF0B-389A-4D5F-9993-B06647DF3ECC}">
      <dgm:prSet/>
      <dgm:spPr/>
      <dgm:t>
        <a:bodyPr/>
        <a:lstStyle/>
        <a:p>
          <a:endParaRPr lang="en-US"/>
        </a:p>
      </dgm:t>
    </dgm:pt>
    <dgm:pt modelId="{9E094794-0406-44D2-AC61-4AC3EC71E435}" type="sibTrans" cxnId="{3B6CBF0B-389A-4D5F-9993-B06647DF3ECC}">
      <dgm:prSet/>
      <dgm:spPr/>
      <dgm:t>
        <a:bodyPr/>
        <a:lstStyle/>
        <a:p>
          <a:endParaRPr lang="en-US"/>
        </a:p>
      </dgm:t>
    </dgm:pt>
    <dgm:pt modelId="{D7719A9D-CF2D-4334-933A-4FFCC8236F51}">
      <dgm:prSet phldrT="[Text]"/>
      <dgm:spPr/>
      <dgm:t>
        <a:bodyPr/>
        <a:lstStyle/>
        <a:p>
          <a:r>
            <a:rPr lang="en-US" dirty="0" smtClean="0"/>
            <a:t>Feature Requests</a:t>
          </a:r>
          <a:endParaRPr lang="en-US" dirty="0"/>
        </a:p>
      </dgm:t>
    </dgm:pt>
    <dgm:pt modelId="{979A835A-5E47-4250-A2AC-671BE84CF520}" type="parTrans" cxnId="{17A0633C-891E-46B6-A02C-5430E2F2D8AC}">
      <dgm:prSet/>
      <dgm:spPr/>
      <dgm:t>
        <a:bodyPr/>
        <a:lstStyle/>
        <a:p>
          <a:endParaRPr lang="en-US"/>
        </a:p>
      </dgm:t>
    </dgm:pt>
    <dgm:pt modelId="{B00A7796-F8A5-4FE9-BE64-4061C61D705B}" type="sibTrans" cxnId="{17A0633C-891E-46B6-A02C-5430E2F2D8AC}">
      <dgm:prSet/>
      <dgm:spPr/>
      <dgm:t>
        <a:bodyPr/>
        <a:lstStyle/>
        <a:p>
          <a:endParaRPr lang="en-US"/>
        </a:p>
      </dgm:t>
    </dgm:pt>
    <dgm:pt modelId="{3B8772B9-12E4-4686-8750-930889769157}">
      <dgm:prSet phldrT="[Text]"/>
      <dgm:spPr/>
      <dgm:t>
        <a:bodyPr/>
        <a:lstStyle/>
        <a:p>
          <a:r>
            <a:rPr lang="en-US" dirty="0" smtClean="0"/>
            <a:t>Bug Fixes</a:t>
          </a:r>
          <a:endParaRPr lang="en-US" dirty="0"/>
        </a:p>
      </dgm:t>
    </dgm:pt>
    <dgm:pt modelId="{D69A4CFD-EDBF-44B4-939C-84921274D557}" type="parTrans" cxnId="{CBA16635-9AEA-42C0-8C84-9109D34E245E}">
      <dgm:prSet/>
      <dgm:spPr/>
      <dgm:t>
        <a:bodyPr/>
        <a:lstStyle/>
        <a:p>
          <a:endParaRPr lang="en-US"/>
        </a:p>
      </dgm:t>
    </dgm:pt>
    <dgm:pt modelId="{687D6BC8-7990-47AA-88FF-AF188A29A684}" type="sibTrans" cxnId="{CBA16635-9AEA-42C0-8C84-9109D34E245E}">
      <dgm:prSet/>
      <dgm:spPr/>
      <dgm:t>
        <a:bodyPr/>
        <a:lstStyle/>
        <a:p>
          <a:endParaRPr lang="en-US"/>
        </a:p>
      </dgm:t>
    </dgm:pt>
    <dgm:pt modelId="{29C038C7-BB4B-4DFA-8E62-FB742F040CF8}">
      <dgm:prSet phldrT="[Text]">
        <dgm:style>
          <a:lnRef idx="3">
            <a:schemeClr val="lt1"/>
          </a:lnRef>
          <a:fillRef idx="1">
            <a:schemeClr val="accent3"/>
          </a:fillRef>
          <a:effectRef idx="1">
            <a:schemeClr val="accent3"/>
          </a:effectRef>
          <a:fontRef idx="minor">
            <a:schemeClr val="lt1"/>
          </a:fontRef>
        </dgm:style>
      </dgm:prSet>
      <dgm:spPr/>
      <dgm:t>
        <a:bodyPr/>
        <a:lstStyle/>
        <a:p>
          <a:r>
            <a:rPr lang="en-US" dirty="0" smtClean="0"/>
            <a:t>Knowledge Center Development Team</a:t>
          </a:r>
          <a:endParaRPr lang="en-US" dirty="0"/>
        </a:p>
      </dgm:t>
    </dgm:pt>
    <dgm:pt modelId="{29F9C111-F41C-411C-B3D5-661B7CE7C081}" type="parTrans" cxnId="{4897D944-3077-4A38-A0D2-4844502AC701}">
      <dgm:prSet/>
      <dgm:spPr/>
      <dgm:t>
        <a:bodyPr/>
        <a:lstStyle/>
        <a:p>
          <a:endParaRPr lang="en-US"/>
        </a:p>
      </dgm:t>
    </dgm:pt>
    <dgm:pt modelId="{4FA73E22-6BF0-4045-93FF-4C532470B734}" type="sibTrans" cxnId="{4897D944-3077-4A38-A0D2-4844502AC701}">
      <dgm:prSet/>
      <dgm:spPr/>
      <dgm:t>
        <a:bodyPr/>
        <a:lstStyle/>
        <a:p>
          <a:endParaRPr lang="en-US"/>
        </a:p>
      </dgm:t>
    </dgm:pt>
    <dgm:pt modelId="{F9401444-4322-4031-BF3D-5F702F64937B}">
      <dgm:prSet phldrT="[Text]"/>
      <dgm:spPr/>
      <dgm:t>
        <a:bodyPr/>
        <a:lstStyle/>
        <a:p>
          <a:r>
            <a:rPr lang="en-US" dirty="0" smtClean="0"/>
            <a:t>Patch Releases</a:t>
          </a:r>
          <a:endParaRPr lang="en-US" dirty="0"/>
        </a:p>
      </dgm:t>
    </dgm:pt>
    <dgm:pt modelId="{CCA4D083-97DC-4515-9B2D-2914DBBF00D3}" type="parTrans" cxnId="{6E769983-85CF-4B1D-B006-A42AE6F6624E}">
      <dgm:prSet/>
      <dgm:spPr/>
      <dgm:t>
        <a:bodyPr/>
        <a:lstStyle/>
        <a:p>
          <a:endParaRPr lang="en-US"/>
        </a:p>
      </dgm:t>
    </dgm:pt>
    <dgm:pt modelId="{9AFA29B0-4121-481F-91CE-CF6EA65967C9}" type="sibTrans" cxnId="{6E769983-85CF-4B1D-B006-A42AE6F6624E}">
      <dgm:prSet/>
      <dgm:spPr/>
      <dgm:t>
        <a:bodyPr/>
        <a:lstStyle/>
        <a:p>
          <a:endParaRPr lang="en-US"/>
        </a:p>
      </dgm:t>
    </dgm:pt>
    <dgm:pt modelId="{8DBDF873-F498-48B1-9C86-F53567783DBB}">
      <dgm:prSet phldrT="[Text]"/>
      <dgm:spPr/>
      <dgm:t>
        <a:bodyPr/>
        <a:lstStyle/>
        <a:p>
          <a:r>
            <a:rPr lang="en-US" dirty="0" smtClean="0"/>
            <a:t>Other contributions (tools, utilities)</a:t>
          </a:r>
          <a:endParaRPr lang="en-US" dirty="0"/>
        </a:p>
      </dgm:t>
    </dgm:pt>
    <dgm:pt modelId="{B45E5A0D-1F2E-498C-BAFA-6AC30ED9A2E5}" type="parTrans" cxnId="{534DE199-DA8E-4C10-9994-CB5413C9C06F}">
      <dgm:prSet/>
      <dgm:spPr/>
      <dgm:t>
        <a:bodyPr/>
        <a:lstStyle/>
        <a:p>
          <a:endParaRPr lang="en-US"/>
        </a:p>
      </dgm:t>
    </dgm:pt>
    <dgm:pt modelId="{AB038431-4AC2-45D3-A00B-20609F951D47}" type="sibTrans" cxnId="{534DE199-DA8E-4C10-9994-CB5413C9C06F}">
      <dgm:prSet/>
      <dgm:spPr/>
      <dgm:t>
        <a:bodyPr/>
        <a:lstStyle/>
        <a:p>
          <a:endParaRPr lang="en-US"/>
        </a:p>
      </dgm:t>
    </dgm:pt>
    <dgm:pt modelId="{1367DEDC-B01B-40C2-A86B-2D15818C880F}">
      <dgm:prSet phldrT="[Text]"/>
      <dgm:spPr/>
      <dgm:t>
        <a:bodyPr/>
        <a:lstStyle/>
        <a:p>
          <a:r>
            <a:rPr lang="en-US" dirty="0" smtClean="0"/>
            <a:t>Other Institutions/Users</a:t>
          </a:r>
          <a:endParaRPr lang="en-US" dirty="0"/>
        </a:p>
      </dgm:t>
    </dgm:pt>
    <dgm:pt modelId="{76797A73-27F9-4F70-99D4-55324DD48911}" type="parTrans" cxnId="{48270014-7CBA-42B0-BFCE-36BB65DCA173}">
      <dgm:prSet/>
      <dgm:spPr/>
      <dgm:t>
        <a:bodyPr/>
        <a:lstStyle/>
        <a:p>
          <a:endParaRPr lang="en-US"/>
        </a:p>
      </dgm:t>
    </dgm:pt>
    <dgm:pt modelId="{CC3C6B41-D724-402D-BCA1-953B5A6DC129}" type="sibTrans" cxnId="{48270014-7CBA-42B0-BFCE-36BB65DCA173}">
      <dgm:prSet/>
      <dgm:spPr/>
      <dgm:t>
        <a:bodyPr/>
        <a:lstStyle/>
        <a:p>
          <a:endParaRPr lang="en-US"/>
        </a:p>
      </dgm:t>
    </dgm:pt>
    <dgm:pt modelId="{18AFE3EE-9AA6-4137-AD4A-8AC858D34A64}">
      <dgm:prSet phldrT="[Text]"/>
      <dgm:spPr/>
      <dgm:t>
        <a:bodyPr/>
        <a:lstStyle/>
        <a:p>
          <a:r>
            <a:rPr lang="en-US" dirty="0" smtClean="0"/>
            <a:t>Community Forums</a:t>
          </a:r>
          <a:endParaRPr lang="en-US" dirty="0"/>
        </a:p>
      </dgm:t>
    </dgm:pt>
    <dgm:pt modelId="{C5BD03B6-059A-4646-B0D8-E2F9F3E491B7}" type="parTrans" cxnId="{AD1BC0C1-A7C5-46F0-A01A-9867144357E0}">
      <dgm:prSet/>
      <dgm:spPr/>
      <dgm:t>
        <a:bodyPr/>
        <a:lstStyle/>
        <a:p>
          <a:endParaRPr lang="en-US"/>
        </a:p>
      </dgm:t>
    </dgm:pt>
    <dgm:pt modelId="{8517344B-A3BF-4439-8AFB-EAB47BD4A753}" type="sibTrans" cxnId="{AD1BC0C1-A7C5-46F0-A01A-9867144357E0}">
      <dgm:prSet/>
      <dgm:spPr/>
      <dgm:t>
        <a:bodyPr/>
        <a:lstStyle/>
        <a:p>
          <a:endParaRPr lang="en-US"/>
        </a:p>
      </dgm:t>
    </dgm:pt>
    <dgm:pt modelId="{2E97CFB6-3AAD-4268-9199-86BD21E44C0D}" type="pres">
      <dgm:prSet presAssocID="{54D0AB52-54EC-42BF-954F-5FD5EB6E07FF}" presName="theList" presStyleCnt="0">
        <dgm:presLayoutVars>
          <dgm:dir/>
          <dgm:animLvl val="lvl"/>
          <dgm:resizeHandles val="exact"/>
        </dgm:presLayoutVars>
      </dgm:prSet>
      <dgm:spPr/>
      <dgm:t>
        <a:bodyPr/>
        <a:lstStyle/>
        <a:p>
          <a:endParaRPr lang="en-US"/>
        </a:p>
      </dgm:t>
    </dgm:pt>
    <dgm:pt modelId="{5311EEE2-031E-45E7-BEB2-58FF4C3DBDFB}" type="pres">
      <dgm:prSet presAssocID="{D60C4F24-E585-4DC2-8343-4844EC1AB750}" presName="compNode" presStyleCnt="0"/>
      <dgm:spPr/>
    </dgm:pt>
    <dgm:pt modelId="{77721DFF-3153-44C0-B053-D58C58F261AF}" type="pres">
      <dgm:prSet presAssocID="{D60C4F24-E585-4DC2-8343-4844EC1AB750}" presName="aNode" presStyleLbl="bgShp" presStyleIdx="0" presStyleCnt="3"/>
      <dgm:spPr/>
      <dgm:t>
        <a:bodyPr/>
        <a:lstStyle/>
        <a:p>
          <a:endParaRPr lang="en-US"/>
        </a:p>
      </dgm:t>
    </dgm:pt>
    <dgm:pt modelId="{B23A7F8E-77D9-456E-9C5C-C1275B76C647}" type="pres">
      <dgm:prSet presAssocID="{D60C4F24-E585-4DC2-8343-4844EC1AB750}" presName="textNode" presStyleLbl="bgShp" presStyleIdx="0" presStyleCnt="3"/>
      <dgm:spPr/>
      <dgm:t>
        <a:bodyPr/>
        <a:lstStyle/>
        <a:p>
          <a:endParaRPr lang="en-US"/>
        </a:p>
      </dgm:t>
    </dgm:pt>
    <dgm:pt modelId="{DA38F25E-9273-4308-97A9-6F782D98C927}" type="pres">
      <dgm:prSet presAssocID="{D60C4F24-E585-4DC2-8343-4844EC1AB750}" presName="compChildNode" presStyleCnt="0"/>
      <dgm:spPr/>
    </dgm:pt>
    <dgm:pt modelId="{AE380798-76FE-46A1-9CAF-B3DC7EB482A2}" type="pres">
      <dgm:prSet presAssocID="{D60C4F24-E585-4DC2-8343-4844EC1AB750}" presName="theInnerList" presStyleCnt="0"/>
      <dgm:spPr/>
    </dgm:pt>
    <dgm:pt modelId="{8FE1455A-2E91-4B79-9D9E-07DA8DC8C8A2}" type="pres">
      <dgm:prSet presAssocID="{265B9D7A-BCBC-4745-9FBB-84CDD77E7F0A}" presName="childNode" presStyleLbl="node1" presStyleIdx="0" presStyleCnt="8">
        <dgm:presLayoutVars>
          <dgm:bulletEnabled val="1"/>
        </dgm:presLayoutVars>
      </dgm:prSet>
      <dgm:spPr/>
      <dgm:t>
        <a:bodyPr/>
        <a:lstStyle/>
        <a:p>
          <a:endParaRPr lang="en-US"/>
        </a:p>
      </dgm:t>
    </dgm:pt>
    <dgm:pt modelId="{1C0532C9-9446-4807-8C2A-23639F953E52}" type="pres">
      <dgm:prSet presAssocID="{265B9D7A-BCBC-4745-9FBB-84CDD77E7F0A}" presName="aSpace2" presStyleCnt="0"/>
      <dgm:spPr/>
    </dgm:pt>
    <dgm:pt modelId="{82106D4B-509C-4E41-BD0A-59A4062716D4}" type="pres">
      <dgm:prSet presAssocID="{1DF22E17-4CA9-404B-B543-8AB8B345D0DB}" presName="childNode" presStyleLbl="node1" presStyleIdx="1" presStyleCnt="8">
        <dgm:presLayoutVars>
          <dgm:bulletEnabled val="1"/>
        </dgm:presLayoutVars>
      </dgm:prSet>
      <dgm:spPr/>
      <dgm:t>
        <a:bodyPr/>
        <a:lstStyle/>
        <a:p>
          <a:endParaRPr lang="en-US"/>
        </a:p>
      </dgm:t>
    </dgm:pt>
    <dgm:pt modelId="{37A28864-C10C-40EA-BB57-9DC97B850A1D}" type="pres">
      <dgm:prSet presAssocID="{1DF22E17-4CA9-404B-B543-8AB8B345D0DB}" presName="aSpace2" presStyleCnt="0"/>
      <dgm:spPr/>
    </dgm:pt>
    <dgm:pt modelId="{4A75620D-2A7C-4BA6-AA33-33DF2F66456A}" type="pres">
      <dgm:prSet presAssocID="{1367DEDC-B01B-40C2-A86B-2D15818C880F}" presName="childNode" presStyleLbl="node1" presStyleIdx="2" presStyleCnt="8">
        <dgm:presLayoutVars>
          <dgm:bulletEnabled val="1"/>
        </dgm:presLayoutVars>
      </dgm:prSet>
      <dgm:spPr/>
      <dgm:t>
        <a:bodyPr/>
        <a:lstStyle/>
        <a:p>
          <a:endParaRPr lang="en-US"/>
        </a:p>
      </dgm:t>
    </dgm:pt>
    <dgm:pt modelId="{4349B06A-1C72-403D-ABA9-2C56956B842E}" type="pres">
      <dgm:prSet presAssocID="{D60C4F24-E585-4DC2-8343-4844EC1AB750}" presName="aSpace" presStyleCnt="0"/>
      <dgm:spPr/>
    </dgm:pt>
    <dgm:pt modelId="{2F8633DF-2645-4609-BEF3-2FC92BF8BA92}" type="pres">
      <dgm:prSet presAssocID="{5B9B3118-B8E0-4A10-9289-0077BAED4DCE}" presName="compNode" presStyleCnt="0"/>
      <dgm:spPr/>
    </dgm:pt>
    <dgm:pt modelId="{5218A71A-3563-4056-B14E-EB41D8C6F998}" type="pres">
      <dgm:prSet presAssocID="{5B9B3118-B8E0-4A10-9289-0077BAED4DCE}" presName="aNode" presStyleLbl="bgShp" presStyleIdx="1" presStyleCnt="3"/>
      <dgm:spPr/>
      <dgm:t>
        <a:bodyPr/>
        <a:lstStyle/>
        <a:p>
          <a:endParaRPr lang="en-US"/>
        </a:p>
      </dgm:t>
    </dgm:pt>
    <dgm:pt modelId="{3E9AE1A1-A4F1-49AE-A071-737FD387CF47}" type="pres">
      <dgm:prSet presAssocID="{5B9B3118-B8E0-4A10-9289-0077BAED4DCE}" presName="textNode" presStyleLbl="bgShp" presStyleIdx="1" presStyleCnt="3"/>
      <dgm:spPr/>
      <dgm:t>
        <a:bodyPr/>
        <a:lstStyle/>
        <a:p>
          <a:endParaRPr lang="en-US"/>
        </a:p>
      </dgm:t>
    </dgm:pt>
    <dgm:pt modelId="{98D80982-886F-4E9A-87F8-B9B4837ABA27}" type="pres">
      <dgm:prSet presAssocID="{5B9B3118-B8E0-4A10-9289-0077BAED4DCE}" presName="compChildNode" presStyleCnt="0"/>
      <dgm:spPr/>
    </dgm:pt>
    <dgm:pt modelId="{64D90E44-1F5F-4273-82BF-8D521DFB2513}" type="pres">
      <dgm:prSet presAssocID="{5B9B3118-B8E0-4A10-9289-0077BAED4DCE}" presName="theInnerList" presStyleCnt="0"/>
      <dgm:spPr/>
    </dgm:pt>
    <dgm:pt modelId="{16C023E0-A702-4036-8FDD-F0527DE8A4FD}" type="pres">
      <dgm:prSet presAssocID="{D7719A9D-CF2D-4334-933A-4FFCC8236F51}" presName="childNode" presStyleLbl="node1" presStyleIdx="3" presStyleCnt="8">
        <dgm:presLayoutVars>
          <dgm:bulletEnabled val="1"/>
        </dgm:presLayoutVars>
      </dgm:prSet>
      <dgm:spPr/>
      <dgm:t>
        <a:bodyPr/>
        <a:lstStyle/>
        <a:p>
          <a:endParaRPr lang="en-US"/>
        </a:p>
      </dgm:t>
    </dgm:pt>
    <dgm:pt modelId="{2558DA72-FFB8-4289-8854-EE96E26E7D4E}" type="pres">
      <dgm:prSet presAssocID="{D7719A9D-CF2D-4334-933A-4FFCC8236F51}" presName="aSpace2" presStyleCnt="0"/>
      <dgm:spPr/>
    </dgm:pt>
    <dgm:pt modelId="{71EC5628-BC4B-4B3B-A84A-1DD21DD95FA0}" type="pres">
      <dgm:prSet presAssocID="{3B8772B9-12E4-4686-8750-930889769157}" presName="childNode" presStyleLbl="node1" presStyleIdx="4" presStyleCnt="8">
        <dgm:presLayoutVars>
          <dgm:bulletEnabled val="1"/>
        </dgm:presLayoutVars>
      </dgm:prSet>
      <dgm:spPr/>
      <dgm:t>
        <a:bodyPr/>
        <a:lstStyle/>
        <a:p>
          <a:endParaRPr lang="en-US"/>
        </a:p>
      </dgm:t>
    </dgm:pt>
    <dgm:pt modelId="{0BBDED0B-0A97-4AA5-B98E-33038C033014}" type="pres">
      <dgm:prSet presAssocID="{3B8772B9-12E4-4686-8750-930889769157}" presName="aSpace2" presStyleCnt="0"/>
      <dgm:spPr/>
    </dgm:pt>
    <dgm:pt modelId="{05474B2A-2B20-44C7-B649-6FD3CAC82806}" type="pres">
      <dgm:prSet presAssocID="{18AFE3EE-9AA6-4137-AD4A-8AC858D34A64}" presName="childNode" presStyleLbl="node1" presStyleIdx="5" presStyleCnt="8">
        <dgm:presLayoutVars>
          <dgm:bulletEnabled val="1"/>
        </dgm:presLayoutVars>
      </dgm:prSet>
      <dgm:spPr/>
      <dgm:t>
        <a:bodyPr/>
        <a:lstStyle/>
        <a:p>
          <a:endParaRPr lang="en-US"/>
        </a:p>
      </dgm:t>
    </dgm:pt>
    <dgm:pt modelId="{8178A9D5-DEBA-4A1F-9357-8D8C1D2F831F}" type="pres">
      <dgm:prSet presAssocID="{5B9B3118-B8E0-4A10-9289-0077BAED4DCE}" presName="aSpace" presStyleCnt="0"/>
      <dgm:spPr/>
    </dgm:pt>
    <dgm:pt modelId="{FA4C4B4E-C6E9-4342-A4AE-10815A40CD81}" type="pres">
      <dgm:prSet presAssocID="{29C038C7-BB4B-4DFA-8E62-FB742F040CF8}" presName="compNode" presStyleCnt="0"/>
      <dgm:spPr/>
    </dgm:pt>
    <dgm:pt modelId="{B1B850BC-7F03-4C3F-9E34-74BD84833950}" type="pres">
      <dgm:prSet presAssocID="{29C038C7-BB4B-4DFA-8E62-FB742F040CF8}" presName="aNode" presStyleLbl="bgShp" presStyleIdx="2" presStyleCnt="3"/>
      <dgm:spPr/>
      <dgm:t>
        <a:bodyPr/>
        <a:lstStyle/>
        <a:p>
          <a:endParaRPr lang="en-US"/>
        </a:p>
      </dgm:t>
    </dgm:pt>
    <dgm:pt modelId="{F78EF345-4501-4AF6-A6E4-BF57D995410F}" type="pres">
      <dgm:prSet presAssocID="{29C038C7-BB4B-4DFA-8E62-FB742F040CF8}" presName="textNode" presStyleLbl="bgShp" presStyleIdx="2" presStyleCnt="3"/>
      <dgm:spPr/>
      <dgm:t>
        <a:bodyPr/>
        <a:lstStyle/>
        <a:p>
          <a:endParaRPr lang="en-US"/>
        </a:p>
      </dgm:t>
    </dgm:pt>
    <dgm:pt modelId="{CED67BA3-3EF2-467F-BD89-36C701EA79F2}" type="pres">
      <dgm:prSet presAssocID="{29C038C7-BB4B-4DFA-8E62-FB742F040CF8}" presName="compChildNode" presStyleCnt="0"/>
      <dgm:spPr/>
    </dgm:pt>
    <dgm:pt modelId="{46592600-E14E-476B-93A5-13D29E993E33}" type="pres">
      <dgm:prSet presAssocID="{29C038C7-BB4B-4DFA-8E62-FB742F040CF8}" presName="theInnerList" presStyleCnt="0"/>
      <dgm:spPr/>
    </dgm:pt>
    <dgm:pt modelId="{BC2D522E-1059-4C03-B298-4BB71E14F3BB}" type="pres">
      <dgm:prSet presAssocID="{F9401444-4322-4031-BF3D-5F702F64937B}" presName="childNode" presStyleLbl="node1" presStyleIdx="6" presStyleCnt="8">
        <dgm:presLayoutVars>
          <dgm:bulletEnabled val="1"/>
        </dgm:presLayoutVars>
      </dgm:prSet>
      <dgm:spPr/>
      <dgm:t>
        <a:bodyPr/>
        <a:lstStyle/>
        <a:p>
          <a:endParaRPr lang="en-US"/>
        </a:p>
      </dgm:t>
    </dgm:pt>
    <dgm:pt modelId="{58970824-63D1-4613-89CF-1588E94A268B}" type="pres">
      <dgm:prSet presAssocID="{F9401444-4322-4031-BF3D-5F702F64937B}" presName="aSpace2" presStyleCnt="0"/>
      <dgm:spPr/>
    </dgm:pt>
    <dgm:pt modelId="{49DDCB60-70F2-4099-92CD-0AA361079983}" type="pres">
      <dgm:prSet presAssocID="{8DBDF873-F498-48B1-9C86-F53567783DBB}" presName="childNode" presStyleLbl="node1" presStyleIdx="7" presStyleCnt="8">
        <dgm:presLayoutVars>
          <dgm:bulletEnabled val="1"/>
        </dgm:presLayoutVars>
      </dgm:prSet>
      <dgm:spPr/>
      <dgm:t>
        <a:bodyPr/>
        <a:lstStyle/>
        <a:p>
          <a:endParaRPr lang="en-US"/>
        </a:p>
      </dgm:t>
    </dgm:pt>
  </dgm:ptLst>
  <dgm:cxnLst>
    <dgm:cxn modelId="{2303D73C-FB2B-4883-B327-30FD9A4B095B}" srcId="{D60C4F24-E585-4DC2-8343-4844EC1AB750}" destId="{265B9D7A-BCBC-4745-9FBB-84CDD77E7F0A}" srcOrd="0" destOrd="0" parTransId="{13C6D30B-0D3A-4B18-A641-EE2274BE7D12}" sibTransId="{4474CEB3-AAC9-4AA6-9BA4-BAB0670E7353}"/>
    <dgm:cxn modelId="{AD1BC0C1-A7C5-46F0-A01A-9867144357E0}" srcId="{5B9B3118-B8E0-4A10-9289-0077BAED4DCE}" destId="{18AFE3EE-9AA6-4137-AD4A-8AC858D34A64}" srcOrd="2" destOrd="0" parTransId="{C5BD03B6-059A-4646-B0D8-E2F9F3E491B7}" sibTransId="{8517344B-A3BF-4439-8AFB-EAB47BD4A753}"/>
    <dgm:cxn modelId="{EE72BFFB-279A-407F-979D-D71AD48991DB}" type="presOf" srcId="{D60C4F24-E585-4DC2-8343-4844EC1AB750}" destId="{77721DFF-3153-44C0-B053-D58C58F261AF}" srcOrd="0" destOrd="0" presId="urn:microsoft.com/office/officeart/2005/8/layout/lProcess2"/>
    <dgm:cxn modelId="{6C2C91D4-205E-4626-8D07-CD80B3308B68}" type="presOf" srcId="{1DF22E17-4CA9-404B-B543-8AB8B345D0DB}" destId="{82106D4B-509C-4E41-BD0A-59A4062716D4}" srcOrd="0" destOrd="0" presId="urn:microsoft.com/office/officeart/2005/8/layout/lProcess2"/>
    <dgm:cxn modelId="{3B6CBF0B-389A-4D5F-9993-B06647DF3ECC}" srcId="{54D0AB52-54EC-42BF-954F-5FD5EB6E07FF}" destId="{5B9B3118-B8E0-4A10-9289-0077BAED4DCE}" srcOrd="1" destOrd="0" parTransId="{2968D9B2-13B7-4861-9CC4-403F847AC556}" sibTransId="{9E094794-0406-44D2-AC61-4AC3EC71E435}"/>
    <dgm:cxn modelId="{534DE199-DA8E-4C10-9994-CB5413C9C06F}" srcId="{29C038C7-BB4B-4DFA-8E62-FB742F040CF8}" destId="{8DBDF873-F498-48B1-9C86-F53567783DBB}" srcOrd="1" destOrd="0" parTransId="{B45E5A0D-1F2E-498C-BAFA-6AC30ED9A2E5}" sibTransId="{AB038431-4AC2-45D3-A00B-20609F951D47}"/>
    <dgm:cxn modelId="{CA26F6C3-2001-4197-87A9-B41736D4C750}" type="presOf" srcId="{265B9D7A-BCBC-4745-9FBB-84CDD77E7F0A}" destId="{8FE1455A-2E91-4B79-9D9E-07DA8DC8C8A2}" srcOrd="0" destOrd="0" presId="urn:microsoft.com/office/officeart/2005/8/layout/lProcess2"/>
    <dgm:cxn modelId="{4897D944-3077-4A38-A0D2-4844502AC701}" srcId="{54D0AB52-54EC-42BF-954F-5FD5EB6E07FF}" destId="{29C038C7-BB4B-4DFA-8E62-FB742F040CF8}" srcOrd="2" destOrd="0" parTransId="{29F9C111-F41C-411C-B3D5-661B7CE7C081}" sibTransId="{4FA73E22-6BF0-4045-93FF-4C532470B734}"/>
    <dgm:cxn modelId="{21C2D842-FE5E-435C-A10B-50BEE805A392}" type="presOf" srcId="{18AFE3EE-9AA6-4137-AD4A-8AC858D34A64}" destId="{05474B2A-2B20-44C7-B649-6FD3CAC82806}" srcOrd="0" destOrd="0" presId="urn:microsoft.com/office/officeart/2005/8/layout/lProcess2"/>
    <dgm:cxn modelId="{EA72C568-BD99-46A2-A12F-38F1179EA9F4}" type="presOf" srcId="{D7719A9D-CF2D-4334-933A-4FFCC8236F51}" destId="{16C023E0-A702-4036-8FDD-F0527DE8A4FD}" srcOrd="0" destOrd="0" presId="urn:microsoft.com/office/officeart/2005/8/layout/lProcess2"/>
    <dgm:cxn modelId="{2B3551B2-4086-4D4C-8508-2690032AFF5E}" srcId="{54D0AB52-54EC-42BF-954F-5FD5EB6E07FF}" destId="{D60C4F24-E585-4DC2-8343-4844EC1AB750}" srcOrd="0" destOrd="0" parTransId="{A3375E59-1484-4D9D-8F67-1D619A951A3A}" sibTransId="{FBC31C9E-6827-441F-92D6-B4EE714BA40E}"/>
    <dgm:cxn modelId="{13CC9CF3-099E-435D-9B76-93AE027D6E2F}" type="presOf" srcId="{5B9B3118-B8E0-4A10-9289-0077BAED4DCE}" destId="{3E9AE1A1-A4F1-49AE-A071-737FD387CF47}" srcOrd="1" destOrd="0" presId="urn:microsoft.com/office/officeart/2005/8/layout/lProcess2"/>
    <dgm:cxn modelId="{6E769983-85CF-4B1D-B006-A42AE6F6624E}" srcId="{29C038C7-BB4B-4DFA-8E62-FB742F040CF8}" destId="{F9401444-4322-4031-BF3D-5F702F64937B}" srcOrd="0" destOrd="0" parTransId="{CCA4D083-97DC-4515-9B2D-2914DBBF00D3}" sibTransId="{9AFA29B0-4121-481F-91CE-CF6EA65967C9}"/>
    <dgm:cxn modelId="{BB058081-B4D3-4EC5-B0E9-A708882D88A6}" type="presOf" srcId="{54D0AB52-54EC-42BF-954F-5FD5EB6E07FF}" destId="{2E97CFB6-3AAD-4268-9199-86BD21E44C0D}" srcOrd="0" destOrd="0" presId="urn:microsoft.com/office/officeart/2005/8/layout/lProcess2"/>
    <dgm:cxn modelId="{CBA16635-9AEA-42C0-8C84-9109D34E245E}" srcId="{5B9B3118-B8E0-4A10-9289-0077BAED4DCE}" destId="{3B8772B9-12E4-4686-8750-930889769157}" srcOrd="1" destOrd="0" parTransId="{D69A4CFD-EDBF-44B4-939C-84921274D557}" sibTransId="{687D6BC8-7990-47AA-88FF-AF188A29A684}"/>
    <dgm:cxn modelId="{48270014-7CBA-42B0-BFCE-36BB65DCA173}" srcId="{D60C4F24-E585-4DC2-8343-4844EC1AB750}" destId="{1367DEDC-B01B-40C2-A86B-2D15818C880F}" srcOrd="2" destOrd="0" parTransId="{76797A73-27F9-4F70-99D4-55324DD48911}" sibTransId="{CC3C6B41-D724-402D-BCA1-953B5A6DC129}"/>
    <dgm:cxn modelId="{42D0DF23-A409-452B-95B9-622AB35C5D1A}" type="presOf" srcId="{D60C4F24-E585-4DC2-8343-4844EC1AB750}" destId="{B23A7F8E-77D9-456E-9C5C-C1275B76C647}" srcOrd="1" destOrd="0" presId="urn:microsoft.com/office/officeart/2005/8/layout/lProcess2"/>
    <dgm:cxn modelId="{2F1ECA2D-A608-4A76-B36A-57AAA9F3EE82}" type="presOf" srcId="{29C038C7-BB4B-4DFA-8E62-FB742F040CF8}" destId="{B1B850BC-7F03-4C3F-9E34-74BD84833950}" srcOrd="0" destOrd="0" presId="urn:microsoft.com/office/officeart/2005/8/layout/lProcess2"/>
    <dgm:cxn modelId="{103CB65C-3FC6-4044-87B0-D79B4D92315E}" srcId="{D60C4F24-E585-4DC2-8343-4844EC1AB750}" destId="{1DF22E17-4CA9-404B-B543-8AB8B345D0DB}" srcOrd="1" destOrd="0" parTransId="{48C0BA56-7E02-498F-8899-93A459B26B69}" sibTransId="{54FBB76B-0987-4A87-A518-52608804CB2F}"/>
    <dgm:cxn modelId="{5008685F-1DC8-4CEC-A174-80A1AC8543F4}" type="presOf" srcId="{1367DEDC-B01B-40C2-A86B-2D15818C880F}" destId="{4A75620D-2A7C-4BA6-AA33-33DF2F66456A}" srcOrd="0" destOrd="0" presId="urn:microsoft.com/office/officeart/2005/8/layout/lProcess2"/>
    <dgm:cxn modelId="{A05E0959-E0C4-4D99-B344-ED3CFAAEDBEF}" type="presOf" srcId="{5B9B3118-B8E0-4A10-9289-0077BAED4DCE}" destId="{5218A71A-3563-4056-B14E-EB41D8C6F998}" srcOrd="0" destOrd="0" presId="urn:microsoft.com/office/officeart/2005/8/layout/lProcess2"/>
    <dgm:cxn modelId="{FFC831EC-6507-440A-A384-7E08F36EDC8D}" type="presOf" srcId="{3B8772B9-12E4-4686-8750-930889769157}" destId="{71EC5628-BC4B-4B3B-A84A-1DD21DD95FA0}" srcOrd="0" destOrd="0" presId="urn:microsoft.com/office/officeart/2005/8/layout/lProcess2"/>
    <dgm:cxn modelId="{6DE76B69-2E08-461E-B048-0CB7158C24A4}" type="presOf" srcId="{F9401444-4322-4031-BF3D-5F702F64937B}" destId="{BC2D522E-1059-4C03-B298-4BB71E14F3BB}" srcOrd="0" destOrd="0" presId="urn:microsoft.com/office/officeart/2005/8/layout/lProcess2"/>
    <dgm:cxn modelId="{DA9DA75D-A68A-459A-B1DE-B678787946B1}" type="presOf" srcId="{8DBDF873-F498-48B1-9C86-F53567783DBB}" destId="{49DDCB60-70F2-4099-92CD-0AA361079983}" srcOrd="0" destOrd="0" presId="urn:microsoft.com/office/officeart/2005/8/layout/lProcess2"/>
    <dgm:cxn modelId="{FBB5E6EB-24F1-4D4E-922B-5031EE0B702B}" type="presOf" srcId="{29C038C7-BB4B-4DFA-8E62-FB742F040CF8}" destId="{F78EF345-4501-4AF6-A6E4-BF57D995410F}" srcOrd="1" destOrd="0" presId="urn:microsoft.com/office/officeart/2005/8/layout/lProcess2"/>
    <dgm:cxn modelId="{17A0633C-891E-46B6-A02C-5430E2F2D8AC}" srcId="{5B9B3118-B8E0-4A10-9289-0077BAED4DCE}" destId="{D7719A9D-CF2D-4334-933A-4FFCC8236F51}" srcOrd="0" destOrd="0" parTransId="{979A835A-5E47-4250-A2AC-671BE84CF520}" sibTransId="{B00A7796-F8A5-4FE9-BE64-4061C61D705B}"/>
    <dgm:cxn modelId="{B6606AEC-BF1E-4696-B21B-9287B4FC7246}" type="presParOf" srcId="{2E97CFB6-3AAD-4268-9199-86BD21E44C0D}" destId="{5311EEE2-031E-45E7-BEB2-58FF4C3DBDFB}" srcOrd="0" destOrd="0" presId="urn:microsoft.com/office/officeart/2005/8/layout/lProcess2"/>
    <dgm:cxn modelId="{57BE25CD-E002-414D-BD5B-36406AD1B9D1}" type="presParOf" srcId="{5311EEE2-031E-45E7-BEB2-58FF4C3DBDFB}" destId="{77721DFF-3153-44C0-B053-D58C58F261AF}" srcOrd="0" destOrd="0" presId="urn:microsoft.com/office/officeart/2005/8/layout/lProcess2"/>
    <dgm:cxn modelId="{708FCD15-664C-42A9-9106-BF5459B69BB9}" type="presParOf" srcId="{5311EEE2-031E-45E7-BEB2-58FF4C3DBDFB}" destId="{B23A7F8E-77D9-456E-9C5C-C1275B76C647}" srcOrd="1" destOrd="0" presId="urn:microsoft.com/office/officeart/2005/8/layout/lProcess2"/>
    <dgm:cxn modelId="{87F1B8A4-8F6E-4549-A77E-12D5691AC40D}" type="presParOf" srcId="{5311EEE2-031E-45E7-BEB2-58FF4C3DBDFB}" destId="{DA38F25E-9273-4308-97A9-6F782D98C927}" srcOrd="2" destOrd="0" presId="urn:microsoft.com/office/officeart/2005/8/layout/lProcess2"/>
    <dgm:cxn modelId="{CBF822DA-F3D8-4C7A-993D-7BA49B5547B9}" type="presParOf" srcId="{DA38F25E-9273-4308-97A9-6F782D98C927}" destId="{AE380798-76FE-46A1-9CAF-B3DC7EB482A2}" srcOrd="0" destOrd="0" presId="urn:microsoft.com/office/officeart/2005/8/layout/lProcess2"/>
    <dgm:cxn modelId="{2F524770-C512-4750-BF94-54ED15029463}" type="presParOf" srcId="{AE380798-76FE-46A1-9CAF-B3DC7EB482A2}" destId="{8FE1455A-2E91-4B79-9D9E-07DA8DC8C8A2}" srcOrd="0" destOrd="0" presId="urn:microsoft.com/office/officeart/2005/8/layout/lProcess2"/>
    <dgm:cxn modelId="{C6E8A360-17F5-4FC2-AD51-E32E5C102718}" type="presParOf" srcId="{AE380798-76FE-46A1-9CAF-B3DC7EB482A2}" destId="{1C0532C9-9446-4807-8C2A-23639F953E52}" srcOrd="1" destOrd="0" presId="urn:microsoft.com/office/officeart/2005/8/layout/lProcess2"/>
    <dgm:cxn modelId="{B4FEE35F-1A2E-40CA-BC85-DA67F75CEFF0}" type="presParOf" srcId="{AE380798-76FE-46A1-9CAF-B3DC7EB482A2}" destId="{82106D4B-509C-4E41-BD0A-59A4062716D4}" srcOrd="2" destOrd="0" presId="urn:microsoft.com/office/officeart/2005/8/layout/lProcess2"/>
    <dgm:cxn modelId="{0396658A-B1E2-462A-81C1-FF0DD1B206F6}" type="presParOf" srcId="{AE380798-76FE-46A1-9CAF-B3DC7EB482A2}" destId="{37A28864-C10C-40EA-BB57-9DC97B850A1D}" srcOrd="3" destOrd="0" presId="urn:microsoft.com/office/officeart/2005/8/layout/lProcess2"/>
    <dgm:cxn modelId="{99FA2610-6C43-45E1-BE54-F1FBEECB6267}" type="presParOf" srcId="{AE380798-76FE-46A1-9CAF-B3DC7EB482A2}" destId="{4A75620D-2A7C-4BA6-AA33-33DF2F66456A}" srcOrd="4" destOrd="0" presId="urn:microsoft.com/office/officeart/2005/8/layout/lProcess2"/>
    <dgm:cxn modelId="{D3893769-2CAD-445A-9758-2094F2CF5404}" type="presParOf" srcId="{2E97CFB6-3AAD-4268-9199-86BD21E44C0D}" destId="{4349B06A-1C72-403D-ABA9-2C56956B842E}" srcOrd="1" destOrd="0" presId="urn:microsoft.com/office/officeart/2005/8/layout/lProcess2"/>
    <dgm:cxn modelId="{3700A1B0-FC89-4C07-A6FF-FDC49C16D96B}" type="presParOf" srcId="{2E97CFB6-3AAD-4268-9199-86BD21E44C0D}" destId="{2F8633DF-2645-4609-BEF3-2FC92BF8BA92}" srcOrd="2" destOrd="0" presId="urn:microsoft.com/office/officeart/2005/8/layout/lProcess2"/>
    <dgm:cxn modelId="{5B2C2290-D3E1-4FD0-80D0-2282281F5EB8}" type="presParOf" srcId="{2F8633DF-2645-4609-BEF3-2FC92BF8BA92}" destId="{5218A71A-3563-4056-B14E-EB41D8C6F998}" srcOrd="0" destOrd="0" presId="urn:microsoft.com/office/officeart/2005/8/layout/lProcess2"/>
    <dgm:cxn modelId="{010A06CB-4D16-4B8E-8105-8402C4F3EFA7}" type="presParOf" srcId="{2F8633DF-2645-4609-BEF3-2FC92BF8BA92}" destId="{3E9AE1A1-A4F1-49AE-A071-737FD387CF47}" srcOrd="1" destOrd="0" presId="urn:microsoft.com/office/officeart/2005/8/layout/lProcess2"/>
    <dgm:cxn modelId="{47FFD1EB-BC95-4700-B6C9-8A97D6656642}" type="presParOf" srcId="{2F8633DF-2645-4609-BEF3-2FC92BF8BA92}" destId="{98D80982-886F-4E9A-87F8-B9B4837ABA27}" srcOrd="2" destOrd="0" presId="urn:microsoft.com/office/officeart/2005/8/layout/lProcess2"/>
    <dgm:cxn modelId="{AAD75B70-5830-453F-90E1-60DD6687A74D}" type="presParOf" srcId="{98D80982-886F-4E9A-87F8-B9B4837ABA27}" destId="{64D90E44-1F5F-4273-82BF-8D521DFB2513}" srcOrd="0" destOrd="0" presId="urn:microsoft.com/office/officeart/2005/8/layout/lProcess2"/>
    <dgm:cxn modelId="{14B9D33D-7851-4141-A68A-8A184BE083BA}" type="presParOf" srcId="{64D90E44-1F5F-4273-82BF-8D521DFB2513}" destId="{16C023E0-A702-4036-8FDD-F0527DE8A4FD}" srcOrd="0" destOrd="0" presId="urn:microsoft.com/office/officeart/2005/8/layout/lProcess2"/>
    <dgm:cxn modelId="{29E650A7-F86D-4E5E-B04D-C3D09D34B3CC}" type="presParOf" srcId="{64D90E44-1F5F-4273-82BF-8D521DFB2513}" destId="{2558DA72-FFB8-4289-8854-EE96E26E7D4E}" srcOrd="1" destOrd="0" presId="urn:microsoft.com/office/officeart/2005/8/layout/lProcess2"/>
    <dgm:cxn modelId="{C1698D13-2F3D-4313-BC19-46B3B4F8AD29}" type="presParOf" srcId="{64D90E44-1F5F-4273-82BF-8D521DFB2513}" destId="{71EC5628-BC4B-4B3B-A84A-1DD21DD95FA0}" srcOrd="2" destOrd="0" presId="urn:microsoft.com/office/officeart/2005/8/layout/lProcess2"/>
    <dgm:cxn modelId="{7E51AAC8-CBFA-445A-A862-F5292B56DD6D}" type="presParOf" srcId="{64D90E44-1F5F-4273-82BF-8D521DFB2513}" destId="{0BBDED0B-0A97-4AA5-B98E-33038C033014}" srcOrd="3" destOrd="0" presId="urn:microsoft.com/office/officeart/2005/8/layout/lProcess2"/>
    <dgm:cxn modelId="{92B52B6A-109B-4422-91E4-8367D45506E0}" type="presParOf" srcId="{64D90E44-1F5F-4273-82BF-8D521DFB2513}" destId="{05474B2A-2B20-44C7-B649-6FD3CAC82806}" srcOrd="4" destOrd="0" presId="urn:microsoft.com/office/officeart/2005/8/layout/lProcess2"/>
    <dgm:cxn modelId="{970F6F26-1538-4469-A6F2-6EF6AA29608C}" type="presParOf" srcId="{2E97CFB6-3AAD-4268-9199-86BD21E44C0D}" destId="{8178A9D5-DEBA-4A1F-9357-8D8C1D2F831F}" srcOrd="3" destOrd="0" presId="urn:microsoft.com/office/officeart/2005/8/layout/lProcess2"/>
    <dgm:cxn modelId="{319CEDE4-548B-49C2-88FD-C07C4B86ADBE}" type="presParOf" srcId="{2E97CFB6-3AAD-4268-9199-86BD21E44C0D}" destId="{FA4C4B4E-C6E9-4342-A4AE-10815A40CD81}" srcOrd="4" destOrd="0" presId="urn:microsoft.com/office/officeart/2005/8/layout/lProcess2"/>
    <dgm:cxn modelId="{EE7A37D5-0A0B-47C4-8BC8-93AF61B5049F}" type="presParOf" srcId="{FA4C4B4E-C6E9-4342-A4AE-10815A40CD81}" destId="{B1B850BC-7F03-4C3F-9E34-74BD84833950}" srcOrd="0" destOrd="0" presId="urn:microsoft.com/office/officeart/2005/8/layout/lProcess2"/>
    <dgm:cxn modelId="{6298F787-A983-4031-8A5E-FDE9B5B1FC2D}" type="presParOf" srcId="{FA4C4B4E-C6E9-4342-A4AE-10815A40CD81}" destId="{F78EF345-4501-4AF6-A6E4-BF57D995410F}" srcOrd="1" destOrd="0" presId="urn:microsoft.com/office/officeart/2005/8/layout/lProcess2"/>
    <dgm:cxn modelId="{1DACEB33-DA3D-4066-9545-65E219DC07CD}" type="presParOf" srcId="{FA4C4B4E-C6E9-4342-A4AE-10815A40CD81}" destId="{CED67BA3-3EF2-467F-BD89-36C701EA79F2}" srcOrd="2" destOrd="0" presId="urn:microsoft.com/office/officeart/2005/8/layout/lProcess2"/>
    <dgm:cxn modelId="{4C2270B3-F1A5-4A51-8454-ABEAE3463AE5}" type="presParOf" srcId="{CED67BA3-3EF2-467F-BD89-36C701EA79F2}" destId="{46592600-E14E-476B-93A5-13D29E993E33}" srcOrd="0" destOrd="0" presId="urn:microsoft.com/office/officeart/2005/8/layout/lProcess2"/>
    <dgm:cxn modelId="{3F7DC78A-BC4A-4253-AF9A-8840C4C1AF99}" type="presParOf" srcId="{46592600-E14E-476B-93A5-13D29E993E33}" destId="{BC2D522E-1059-4C03-B298-4BB71E14F3BB}" srcOrd="0" destOrd="0" presId="urn:microsoft.com/office/officeart/2005/8/layout/lProcess2"/>
    <dgm:cxn modelId="{F61BAE7A-C080-4E46-9818-C2E4A0C3CE6F}" type="presParOf" srcId="{46592600-E14E-476B-93A5-13D29E993E33}" destId="{58970824-63D1-4613-89CF-1588E94A268B}" srcOrd="1" destOrd="0" presId="urn:microsoft.com/office/officeart/2005/8/layout/lProcess2"/>
    <dgm:cxn modelId="{990C6225-F1E7-43C5-BAA1-004E78C15B7C}" type="presParOf" srcId="{46592600-E14E-476B-93A5-13D29E993E33}" destId="{49DDCB60-70F2-4099-92CD-0AA361079983}" srcOrd="2" destOrd="0" presId="urn:microsoft.com/office/officeart/2005/8/layout/lProcess2"/>
  </dgm:cxnLst>
  <dgm:bg/>
  <dgm:whole/>
</dgm:dataModel>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5A99A4426D64CB1826DDDCC2413D582"/>
        <w:category>
          <w:name w:val="General"/>
          <w:gallery w:val="placeholder"/>
        </w:category>
        <w:types>
          <w:type w:val="bbPlcHdr"/>
        </w:types>
        <w:behaviors>
          <w:behavior w:val="content"/>
        </w:behaviors>
        <w:guid w:val="{4EDAACB7-3D28-436C-B475-3D1FBEAF0F6E}"/>
      </w:docPartPr>
      <w:docPartBody>
        <w:p w:rsidR="0037711B" w:rsidRDefault="00F928A2" w:rsidP="00F928A2">
          <w:pPr>
            <w:pStyle w:val="95A99A4426D64CB1826DDDCC2413D582"/>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928A2"/>
    <w:rsid w:val="001A1124"/>
    <w:rsid w:val="0037711B"/>
    <w:rsid w:val="008344F5"/>
    <w:rsid w:val="008B67AF"/>
    <w:rsid w:val="009F7D0F"/>
    <w:rsid w:val="00F928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1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A99A4426D64CB1826DDDCC2413D582">
    <w:name w:val="95A99A4426D64CB1826DDDCC2413D582"/>
    <w:rsid w:val="00F928A2"/>
  </w:style>
  <w:style w:type="paragraph" w:customStyle="1" w:styleId="B5CB0D036FBC4D41AA298FAF87A60128">
    <w:name w:val="B5CB0D036FBC4D41AA298FAF87A60128"/>
    <w:rsid w:val="00F928A2"/>
  </w:style>
  <w:style w:type="paragraph" w:customStyle="1" w:styleId="BFA5D068C5C0448C9DB1577B566CBEB7">
    <w:name w:val="BFA5D068C5C0448C9DB1577B566CBEB7"/>
    <w:rsid w:val="00F928A2"/>
  </w:style>
  <w:style w:type="paragraph" w:customStyle="1" w:styleId="FAFF1D0BCC684E1CA6BD4148113869B5">
    <w:name w:val="FAFF1D0BCC684E1CA6BD4148113869B5"/>
    <w:rsid w:val="00F928A2"/>
  </w:style>
  <w:style w:type="paragraph" w:customStyle="1" w:styleId="ECE78DCC202C46EA82DDAFCE7BAD796A">
    <w:name w:val="ECE78DCC202C46EA82DDAFCE7BAD796A"/>
    <w:rsid w:val="00F928A2"/>
  </w:style>
  <w:style w:type="paragraph" w:customStyle="1" w:styleId="3B8F3DA991464DD4A168D47CE0650DB0">
    <w:name w:val="3B8F3DA991464DD4A168D47CE0650DB0"/>
    <w:rsid w:val="00F928A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2008-07-31T00:00:00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14EA2-9801-4E40-85CA-2C828DC50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9</Pages>
  <Words>1715</Words>
  <Characters>9781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Knowledge Center Code Management Process</vt:lpstr>
    </vt:vector>
  </TitlesOfParts>
  <Company>NCI CBIIT</Company>
  <LinksUpToDate>false</LinksUpToDate>
  <CharactersWithSpaces>11474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Center Code Management Process</dc:title>
  <dc:subject/>
  <dc:creator> Anand Basu</dc:creator>
  <cp:keywords/>
  <dc:description/>
  <cp:lastModifiedBy>Paul Duvall</cp:lastModifiedBy>
  <cp:revision>32</cp:revision>
  <cp:lastPrinted>2008-07-31T19:03:00Z</cp:lastPrinted>
  <dcterms:created xsi:type="dcterms:W3CDTF">2008-07-27T02:02:00Z</dcterms:created>
  <dcterms:modified xsi:type="dcterms:W3CDTF">2008-08-01T19:04:00Z</dcterms:modified>
</cp:coreProperties>
</file>