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67C8" w:rsidRDefault="00782151" w:rsidP="00F567C8">
      <w:bookmarkStart w:id="0" w:name="_Toc52257787"/>
      <w:r w:rsidRPr="00782151">
        <w:rPr>
          <w:noProof/>
          <w:sz w:val="36"/>
          <w:szCs w:val="36"/>
        </w:rPr>
        <w:pict>
          <v:shapetype id="_x0000_t202" coordsize="21600,21600" o:spt="202" path="m,l,21600r21600,l21600,xe">
            <v:stroke joinstyle="miter"/>
            <v:path gradientshapeok="t" o:connecttype="rect"/>
          </v:shapetype>
          <v:shape id="_x0000_s1041" type="#_x0000_t202" style="position:absolute;margin-left:-4.95pt;margin-top:18.2pt;width:477pt;height:99pt;z-index:7" fillcolor="#afafff" stroked="f">
            <v:textbox style="mso-next-textbox:#_x0000_s1041" inset=",7.2pt,54pt,7.2pt">
              <w:txbxContent>
                <w:p w:rsidR="00F567C8" w:rsidRDefault="005410B2" w:rsidP="00A92F22">
                  <w:pPr>
                    <w:pStyle w:val="BodyText2"/>
                    <w:spacing w:line="240" w:lineRule="auto"/>
                    <w:ind w:right="-626"/>
                    <w:jc w:val="right"/>
                    <w:rPr>
                      <w:rFonts w:ascii="Palatino Linotype" w:hAnsi="Palatino Linotype" w:cs="Arial"/>
                      <w:b/>
                      <w:smallCaps/>
                      <w:color w:val="333399"/>
                      <w:sz w:val="56"/>
                      <w:szCs w:val="52"/>
                    </w:rPr>
                  </w:pPr>
                  <w:r>
                    <w:rPr>
                      <w:rFonts w:ascii="Palatino Linotype" w:hAnsi="Palatino Linotype" w:cs="Arial"/>
                      <w:b/>
                      <w:smallCaps/>
                      <w:color w:val="333399"/>
                      <w:sz w:val="56"/>
                      <w:szCs w:val="52"/>
                    </w:rPr>
                    <w:t>caAdapter  4.1</w:t>
                  </w:r>
                </w:p>
                <w:p w:rsidR="00F567C8" w:rsidRDefault="00F567C8" w:rsidP="00A92F22">
                  <w:pPr>
                    <w:pStyle w:val="BodyText2"/>
                    <w:ind w:right="-626"/>
                    <w:jc w:val="right"/>
                    <w:rPr>
                      <w:rFonts w:ascii="Palatino Linotype" w:hAnsi="Palatino Linotype" w:cs="Arial"/>
                      <w:b/>
                      <w:smallCaps/>
                      <w:color w:val="333399"/>
                      <w:sz w:val="60"/>
                      <w:szCs w:val="64"/>
                    </w:rPr>
                  </w:pPr>
                  <w:r w:rsidRPr="00F567C8">
                    <w:rPr>
                      <w:rFonts w:ascii="Palatino Linotype" w:hAnsi="Palatino Linotype" w:cs="Arial"/>
                      <w:b/>
                      <w:smallCaps/>
                      <w:color w:val="333399"/>
                      <w:sz w:val="60"/>
                      <w:szCs w:val="64"/>
                    </w:rPr>
                    <w:t>Quick Start Mapping</w:t>
                  </w:r>
                  <w:r>
                    <w:rPr>
                      <w:rFonts w:ascii="Palatino Linotype" w:hAnsi="Palatino Linotype" w:cs="Arial"/>
                      <w:b/>
                      <w:smallCaps/>
                      <w:color w:val="333399"/>
                      <w:sz w:val="60"/>
                      <w:szCs w:val="64"/>
                    </w:rPr>
                    <w:t xml:space="preserve"> Guide</w:t>
                  </w:r>
                  <w:r w:rsidRPr="00F567C8">
                    <w:rPr>
                      <w:rFonts w:ascii="Palatino Linotype" w:hAnsi="Palatino Linotype" w:cs="Arial"/>
                      <w:b/>
                      <w:smallCaps/>
                      <w:color w:val="333399"/>
                      <w:sz w:val="60"/>
                      <w:szCs w:val="64"/>
                    </w:rPr>
                    <w:t xml:space="preserve"> </w:t>
                  </w:r>
                  <w:r>
                    <w:rPr>
                      <w:rFonts w:ascii="Palatino Linotype" w:hAnsi="Palatino Linotype" w:cs="Arial"/>
                      <w:b/>
                      <w:smallCaps/>
                      <w:color w:val="333399"/>
                      <w:sz w:val="60"/>
                      <w:szCs w:val="64"/>
                    </w:rPr>
                    <w:t>G</w:t>
                  </w:r>
                  <w:r w:rsidRPr="00F567C8">
                    <w:rPr>
                      <w:rFonts w:ascii="Palatino Linotype" w:hAnsi="Palatino Linotype" w:cs="Arial"/>
                      <w:b/>
                      <w:smallCaps/>
                      <w:color w:val="333399"/>
                      <w:sz w:val="60"/>
                      <w:szCs w:val="64"/>
                    </w:rPr>
                    <w:t>uide</w:t>
                  </w:r>
                  <w:r>
                    <w:rPr>
                      <w:rFonts w:ascii="Palatino Linotype" w:hAnsi="Palatino Linotype" w:cs="Arial"/>
                      <w:b/>
                      <w:smallCaps/>
                      <w:color w:val="333399"/>
                      <w:sz w:val="60"/>
                      <w:szCs w:val="64"/>
                    </w:rPr>
                    <w:t>e</w:t>
                  </w:r>
                </w:p>
                <w:p w:rsidR="00F567C8" w:rsidRDefault="00F567C8" w:rsidP="00F567C8"/>
              </w:txbxContent>
            </v:textbox>
            <w10:wrap type="square"/>
          </v:shape>
        </w:pict>
      </w:r>
      <w:r w:rsidR="00337F24">
        <w:t xml:space="preserve"> </w:t>
      </w:r>
    </w:p>
    <w:p w:rsidR="00F567C8" w:rsidRDefault="00F567C8" w:rsidP="00F567C8"/>
    <w:p w:rsidR="00F567C8" w:rsidRDefault="00F567C8" w:rsidP="00F567C8"/>
    <w:p w:rsidR="00F567C8" w:rsidRDefault="00F567C8" w:rsidP="00F567C8">
      <w:r>
        <w:t xml:space="preserve"> </w:t>
      </w:r>
    </w:p>
    <w:p w:rsidR="00F567C8" w:rsidRPr="00A92F22" w:rsidRDefault="00F567C8" w:rsidP="00F567C8">
      <w:pPr>
        <w:pStyle w:val="ReportSubTitle"/>
        <w:rPr>
          <w:rFonts w:ascii="Arial" w:hAnsi="Arial" w:cs="Arial"/>
        </w:rPr>
      </w:pPr>
      <w:r w:rsidRPr="00A92F22">
        <w:rPr>
          <w:rFonts w:ascii="Arial" w:hAnsi="Arial" w:cs="Arial"/>
        </w:rPr>
        <w:t>caAdapter Mapping Tool</w:t>
      </w:r>
    </w:p>
    <w:p w:rsidR="00F567C8" w:rsidRPr="00A92F22" w:rsidRDefault="00F567C8" w:rsidP="00F567C8">
      <w:pPr>
        <w:pStyle w:val="ReportSubTitle"/>
        <w:rPr>
          <w:rFonts w:ascii="Arial" w:hAnsi="Arial" w:cs="Arial"/>
        </w:rPr>
      </w:pPr>
      <w:r w:rsidRPr="00A92F22">
        <w:rPr>
          <w:rFonts w:ascii="Arial" w:hAnsi="Arial" w:cs="Arial"/>
        </w:rPr>
        <w:t>CSV to HL7 v3</w:t>
      </w:r>
    </w:p>
    <w:p w:rsidR="00F567C8" w:rsidRPr="00A92F22" w:rsidRDefault="00F567C8" w:rsidP="00F567C8">
      <w:pPr>
        <w:pStyle w:val="ReportSubTitle"/>
        <w:rPr>
          <w:rFonts w:ascii="Arial" w:hAnsi="Arial" w:cs="Arial"/>
        </w:rPr>
      </w:pPr>
      <w:r w:rsidRPr="00A92F22">
        <w:rPr>
          <w:rFonts w:ascii="Arial" w:hAnsi="Arial" w:cs="Arial"/>
        </w:rPr>
        <w:t xml:space="preserve">CSV </w:t>
      </w:r>
      <w:r w:rsidR="00D93E83">
        <w:rPr>
          <w:rFonts w:ascii="Arial" w:hAnsi="Arial" w:cs="Arial"/>
        </w:rPr>
        <w:t xml:space="preserve">or Database to </w:t>
      </w:r>
      <w:r w:rsidRPr="00A92F22">
        <w:rPr>
          <w:rFonts w:ascii="Arial" w:hAnsi="Arial" w:cs="Arial"/>
        </w:rPr>
        <w:t>RDS (SDTM)</w:t>
      </w:r>
    </w:p>
    <w:p w:rsidR="00F567C8" w:rsidRPr="00F567C8" w:rsidRDefault="00F567C8" w:rsidP="00F567C8">
      <w:pPr>
        <w:pStyle w:val="ReportSubTitle"/>
        <w:rPr>
          <w:rFonts w:ascii="Arial" w:hAnsi="Arial" w:cs="Arial"/>
        </w:rPr>
      </w:pPr>
      <w:r w:rsidRPr="00A92F22">
        <w:rPr>
          <w:rFonts w:ascii="Arial" w:hAnsi="Arial" w:cs="Arial"/>
        </w:rPr>
        <w:t xml:space="preserve">Object </w:t>
      </w:r>
      <w:r w:rsidR="00D93E83">
        <w:rPr>
          <w:rFonts w:ascii="Arial" w:hAnsi="Arial" w:cs="Arial"/>
        </w:rPr>
        <w:t>Mode to Data Model</w:t>
      </w:r>
      <w:r w:rsidRPr="00F567C8">
        <w:rPr>
          <w:rFonts w:ascii="Arial" w:hAnsi="Arial" w:cs="Arial"/>
        </w:rPr>
        <w:br/>
      </w:r>
    </w:p>
    <w:p w:rsidR="00F567C8" w:rsidRDefault="00F567C8" w:rsidP="00F567C8"/>
    <w:p w:rsidR="00F567C8" w:rsidRDefault="00F567C8" w:rsidP="00F567C8"/>
    <w:p w:rsidR="00F567C8" w:rsidRDefault="00F567C8" w:rsidP="00F567C8"/>
    <w:p w:rsidR="00F567C8" w:rsidRDefault="00F567C8" w:rsidP="00F567C8">
      <w:pPr>
        <w:pStyle w:val="BodyText"/>
      </w:pPr>
    </w:p>
    <w:p w:rsidR="00F567C8" w:rsidRDefault="00F567C8" w:rsidP="00F567C8">
      <w:pPr>
        <w:pStyle w:val="BodyText"/>
      </w:pPr>
    </w:p>
    <w:p w:rsidR="00F567C8" w:rsidRDefault="00782151" w:rsidP="00F567C8">
      <w:pPr>
        <w:pStyle w:val="BodyText"/>
      </w:pPr>
      <w:r>
        <w:rPr>
          <w:noProof/>
        </w:rPr>
        <w:pict>
          <v:shape id="_x0000_s1040" type="#_x0000_t202" style="position:absolute;margin-left:220.35pt;margin-top:8.4pt;width:178pt;height:111.95pt;z-index:6" stroked="f">
            <v:textbox style="mso-next-textbox:#_x0000_s1040" inset="0,,,0">
              <w:txbxContent>
                <w:p w:rsidR="00F567C8" w:rsidRDefault="00782151" w:rsidP="00F567C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71pt;height:102pt">
                        <v:imagedata r:id="rId7" o:title="NCI-rgb-300px"/>
                      </v:shape>
                    </w:pict>
                  </w:r>
                </w:p>
              </w:txbxContent>
            </v:textbox>
            <w10:wrap type="square"/>
          </v:shape>
        </w:pict>
      </w:r>
      <w:r w:rsidR="00F567C8">
        <w:tab/>
      </w:r>
    </w:p>
    <w:p w:rsidR="00F567C8" w:rsidRDefault="00F567C8" w:rsidP="00F567C8">
      <w:pPr>
        <w:pStyle w:val="BodyText"/>
      </w:pPr>
    </w:p>
    <w:p w:rsidR="00F567C8" w:rsidRDefault="00782151" w:rsidP="00F567C8">
      <w:pPr>
        <w:pStyle w:val="BodyText"/>
        <w:rPr>
          <w:sz w:val="28"/>
          <w:szCs w:val="28"/>
        </w:rPr>
      </w:pPr>
      <w:r w:rsidRPr="00782151">
        <w:rPr>
          <w:noProof/>
        </w:rPr>
        <w:pict>
          <v:shape id="_x0000_s1039" type="#_x0000_t202" style="position:absolute;margin-left:121.05pt;margin-top:17pt;width:75.45pt;height:63.1pt;z-index:5" stroked="f">
            <v:textbox style="mso-next-textbox:#_x0000_s1039" inset="0,0,,0">
              <w:txbxContent>
                <w:p w:rsidR="00F567C8" w:rsidRDefault="00782151" w:rsidP="00F567C8">
                  <w:r>
                    <w:pict>
                      <v:shape id="_x0000_i1046" type="#_x0000_t75" style="width:59.25pt;height:57pt">
                        <v:imagedata r:id="rId8" o:title="NIH-bw-440px"/>
                      </v:shape>
                    </w:pict>
                  </w:r>
                </w:p>
              </w:txbxContent>
            </v:textbox>
            <w10:wrap type="square"/>
          </v:shape>
        </w:pict>
      </w:r>
    </w:p>
    <w:p w:rsidR="00F567C8" w:rsidRDefault="00F567C8" w:rsidP="00F567C8">
      <w:pPr>
        <w:pStyle w:val="BodyText"/>
        <w:rPr>
          <w:sz w:val="28"/>
          <w:szCs w:val="28"/>
        </w:rPr>
      </w:pPr>
    </w:p>
    <w:p w:rsidR="00F567C8" w:rsidRDefault="00F567C8" w:rsidP="00F567C8">
      <w:pPr>
        <w:pStyle w:val="BodyText"/>
      </w:pPr>
    </w:p>
    <w:p w:rsidR="00F567C8" w:rsidRDefault="00F567C8" w:rsidP="00F567C8">
      <w:pPr>
        <w:pStyle w:val="BodyText"/>
      </w:pPr>
      <w:r>
        <w:t xml:space="preserve">      </w:t>
      </w:r>
      <w:r>
        <w:tab/>
      </w:r>
      <w:r>
        <w:tab/>
      </w:r>
    </w:p>
    <w:p w:rsidR="00F567C8" w:rsidRDefault="00782151" w:rsidP="00F567C8">
      <w:pPr>
        <w:pStyle w:val="BodyText"/>
        <w:rPr>
          <w:b/>
          <w:sz w:val="20"/>
        </w:rPr>
      </w:pPr>
      <w:r w:rsidRPr="00782151">
        <w:rPr>
          <w:noProof/>
        </w:rPr>
        <w:pict>
          <v:shape id="_x0000_s1042" type="#_x0000_t75" style="position:absolute;margin-left:130.05pt;margin-top:2.6pt;width:56.15pt;height:63.6pt;z-index:8">
            <v:imagedata r:id="rId9" o:title=""/>
            <w10:wrap type="square"/>
          </v:shape>
          <o:OLEObject Type="Embed" ProgID="Word.Document.8" ShapeID="_x0000_s1042" DrawAspect="Content" ObjectID="_1276346908" r:id="rId10">
            <o:FieldCodes>\s</o:FieldCodes>
          </o:OLEObject>
        </w:pict>
      </w:r>
      <w:r w:rsidRPr="00782151">
        <w:rPr>
          <w:noProof/>
        </w:rPr>
        <w:pict>
          <v:shape id="_x0000_s1038" type="#_x0000_t202" style="position:absolute;margin-left:121.05pt;margin-top:18.6pt;width:79.85pt;height:87.35pt;z-index:4" stroked="f">
            <v:textbox style="mso-next-textbox:#_x0000_s1038" inset="0,0,,0">
              <w:txbxContent>
                <w:p w:rsidR="00F567C8" w:rsidRDefault="00F567C8" w:rsidP="00F567C8"/>
              </w:txbxContent>
            </v:textbox>
            <w10:wrap type="square"/>
          </v:shape>
        </w:pict>
      </w:r>
    </w:p>
    <w:p w:rsidR="00F567C8" w:rsidRDefault="00782151" w:rsidP="00F567C8">
      <w:pPr>
        <w:pStyle w:val="BodyText"/>
        <w:rPr>
          <w:b/>
          <w:sz w:val="20"/>
        </w:rPr>
      </w:pPr>
      <w:r w:rsidRPr="00782151">
        <w:rPr>
          <w:noProof/>
        </w:rPr>
        <w:pict>
          <v:shape id="_x0000_s1045" type="#_x0000_t202" style="position:absolute;margin-left:337.05pt;margin-top:102.1pt;width:135pt;height:27pt;z-index:11" stroked="f">
            <v:textbox style="mso-next-textbox:#_x0000_s1045">
              <w:txbxContent>
                <w:p w:rsidR="00F567C8" w:rsidRDefault="00782151" w:rsidP="00F567C8">
                  <w:pPr>
                    <w:rPr>
                      <w:rFonts w:cs="Arial"/>
                      <w:b/>
                      <w:i/>
                    </w:rPr>
                  </w:pPr>
                  <w:r>
                    <w:rPr>
                      <w:rFonts w:cs="Arial"/>
                      <w:b/>
                      <w:i/>
                    </w:rPr>
                    <w:fldChar w:fldCharType="begin"/>
                  </w:r>
                  <w:r w:rsidR="00F567C8">
                    <w:rPr>
                      <w:rFonts w:cs="Arial"/>
                      <w:b/>
                      <w:i/>
                    </w:rPr>
                    <w:instrText xml:space="preserve"> DATE \@ "MMMM d, yyyy" </w:instrText>
                  </w:r>
                  <w:r>
                    <w:rPr>
                      <w:rFonts w:cs="Arial"/>
                      <w:b/>
                      <w:i/>
                    </w:rPr>
                    <w:fldChar w:fldCharType="separate"/>
                  </w:r>
                  <w:r w:rsidR="00337F24">
                    <w:rPr>
                      <w:rFonts w:cs="Arial"/>
                      <w:b/>
                      <w:i/>
                      <w:noProof/>
                    </w:rPr>
                    <w:t>June 30, 2008</w:t>
                  </w:r>
                  <w:r>
                    <w:rPr>
                      <w:rFonts w:cs="Arial"/>
                      <w:b/>
                      <w:i/>
                    </w:rPr>
                    <w:fldChar w:fldCharType="end"/>
                  </w:r>
                </w:p>
              </w:txbxContent>
            </v:textbox>
            <w10:wrap type="square"/>
          </v:shape>
        </w:pict>
      </w:r>
    </w:p>
    <w:p w:rsidR="00F567C8" w:rsidRPr="00D56B8B" w:rsidRDefault="00782151" w:rsidP="00F567C8">
      <w:r w:rsidRPr="00782151">
        <w:rPr>
          <w:noProof/>
          <w:sz w:val="28"/>
          <w:szCs w:val="28"/>
        </w:rPr>
        <w:pict>
          <v:shape id="_x0000_s1043" type="#_x0000_t202" style="position:absolute;margin-left:211.05pt;margin-top:21.6pt;width:243pt;height:54.3pt;z-index:9" stroked="f">
            <v:textbox style="mso-next-textbox:#_x0000_s1043">
              <w:txbxContent>
                <w:p w:rsidR="00F567C8" w:rsidRDefault="00F567C8" w:rsidP="00F567C8">
                  <w:r w:rsidRPr="00714B7F">
                    <w:rPr>
                      <w:rFonts w:cs="Arial"/>
                      <w:sz w:val="28"/>
                      <w:szCs w:val="28"/>
                    </w:rPr>
                    <w:t>Center for Biomedical Informatics and Information Technology</w:t>
                  </w:r>
                </w:p>
              </w:txbxContent>
            </v:textbox>
            <w10:wrap type="square"/>
          </v:shape>
        </w:pict>
      </w:r>
    </w:p>
    <w:p w:rsidR="00F567C8" w:rsidRPr="00D56B8B" w:rsidRDefault="00F567C8" w:rsidP="00F567C8"/>
    <w:p w:rsidR="00F567C8" w:rsidRPr="00D56B8B" w:rsidRDefault="00F567C8" w:rsidP="00F567C8"/>
    <w:p w:rsidR="00F567C8" w:rsidRPr="00D56B8B" w:rsidRDefault="00782151" w:rsidP="00F567C8">
      <w:r>
        <w:rPr>
          <w:noProof/>
        </w:rPr>
        <w:pict>
          <v:shape id="_x0000_s1044" type="#_x0000_t75" style="position:absolute;margin-left:23.7pt;margin-top:81.65pt;width:414.4pt;height:25.6pt;z-index:10">
            <v:imagedata r:id="rId11" o:title="caBIG_logo_w_tm" cropleft="510f" cropright="6376f"/>
            <w10:wrap type="square"/>
          </v:shape>
        </w:pict>
      </w:r>
      <w:r>
        <w:rPr>
          <w:noProof/>
        </w:rPr>
        <w:pict>
          <v:shape id="_x0000_s1046" type="#_x0000_t202" style="position:absolute;margin-left:22.05pt;margin-top:14.45pt;width:189pt;height:27pt;z-index:12" stroked="f">
            <v:textbox style="mso-next-textbox:#_x0000_s1046">
              <w:txbxContent>
                <w:p w:rsidR="00F567C8" w:rsidRDefault="00F567C8" w:rsidP="00F567C8">
                  <w:pPr>
                    <w:rPr>
                      <w:rFonts w:cs="Arial"/>
                      <w:b/>
                      <w:i/>
                    </w:rPr>
                  </w:pPr>
                  <w:r>
                    <w:rPr>
                      <w:rFonts w:cs="Arial"/>
                      <w:b/>
                      <w:i/>
                    </w:rPr>
                    <w:t>This is a U.S. Government Work</w:t>
                  </w:r>
                </w:p>
              </w:txbxContent>
            </v:textbox>
            <w10:wrap type="square"/>
          </v:shape>
        </w:pict>
      </w:r>
    </w:p>
    <w:p w:rsidR="00F567C8" w:rsidRDefault="00F567C8" w:rsidP="00F567C8">
      <w:pPr>
        <w:pStyle w:val="BodyText"/>
        <w:rPr>
          <w:rStyle w:val="Heading1Char"/>
          <w:rFonts w:ascii="Palatino Linotype" w:hAnsi="Palatino Linotype"/>
          <w:sz w:val="36"/>
          <w:szCs w:val="36"/>
        </w:rPr>
        <w:sectPr w:rsidR="00F567C8" w:rsidSect="00B93270">
          <w:headerReference w:type="default" r:id="rId12"/>
          <w:footerReference w:type="default" r:id="rId13"/>
          <w:headerReference w:type="first" r:id="rId14"/>
          <w:footerReference w:type="first" r:id="rId15"/>
          <w:pgSz w:w="12240" w:h="15840" w:code="1"/>
          <w:pgMar w:top="1440" w:right="1440" w:bottom="1440" w:left="1440" w:header="720" w:footer="720" w:gutter="0"/>
          <w:cols w:space="720"/>
          <w:noEndnote/>
          <w:titlePg/>
        </w:sectPr>
      </w:pPr>
    </w:p>
    <w:p w:rsidR="00490C91" w:rsidRPr="00490C91" w:rsidRDefault="008350E4" w:rsidP="00C076F7">
      <w:pPr>
        <w:pStyle w:val="Heading3"/>
        <w:numPr>
          <w:ilvl w:val="0"/>
          <w:numId w:val="0"/>
        </w:numPr>
        <w:jc w:val="both"/>
      </w:pPr>
      <w:bookmarkStart w:id="1" w:name="_Toc36980793"/>
      <w:bookmarkStart w:id="2" w:name="_Toc43904833"/>
      <w:bookmarkStart w:id="3" w:name="_Toc44055864"/>
      <w:bookmarkStart w:id="4" w:name="_Toc44134856"/>
      <w:bookmarkStart w:id="5" w:name="_Toc119816493"/>
      <w:bookmarkStart w:id="6" w:name="_Toc119816548"/>
      <w:bookmarkStart w:id="7" w:name="_Toc119816751"/>
      <w:bookmarkStart w:id="8" w:name="_Toc119817143"/>
      <w:bookmarkStart w:id="9" w:name="_Toc119817224"/>
      <w:bookmarkStart w:id="10" w:name="_Toc119817307"/>
      <w:r>
        <w:lastRenderedPageBreak/>
        <w:t>Change Record</w:t>
      </w:r>
      <w:bookmarkEnd w:id="1"/>
      <w:bookmarkEnd w:id="2"/>
      <w:bookmarkEnd w:id="3"/>
      <w:bookmarkEnd w:id="4"/>
      <w:bookmarkEnd w:id="5"/>
      <w:bookmarkEnd w:id="6"/>
      <w:bookmarkEnd w:id="7"/>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0"/>
        <w:gridCol w:w="1741"/>
        <w:gridCol w:w="1990"/>
        <w:gridCol w:w="3815"/>
      </w:tblGrid>
      <w:tr w:rsidR="008350E4">
        <w:trPr>
          <w:tblHeader/>
        </w:trPr>
        <w:tc>
          <w:tcPr>
            <w:tcW w:w="1080"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Date</w:t>
            </w:r>
          </w:p>
        </w:tc>
        <w:tc>
          <w:tcPr>
            <w:tcW w:w="1800"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Author(s)</w:t>
            </w:r>
          </w:p>
        </w:tc>
        <w:tc>
          <w:tcPr>
            <w:tcW w:w="2088" w:type="dxa"/>
            <w:shd w:val="clear" w:color="auto" w:fill="E6E6E6"/>
            <w:vAlign w:val="bottom"/>
          </w:tcPr>
          <w:p w:rsidR="008350E4" w:rsidRDefault="008350E4" w:rsidP="00C076F7">
            <w:pPr>
              <w:jc w:val="both"/>
              <w:rPr>
                <w:rFonts w:cs="Tahoma"/>
              </w:rPr>
            </w:pPr>
            <w:r>
              <w:rPr>
                <w:rFonts w:cs="Tahoma"/>
              </w:rPr>
              <w:t>Document Version</w:t>
            </w:r>
          </w:p>
        </w:tc>
        <w:tc>
          <w:tcPr>
            <w:tcW w:w="4149"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Change Reference (Major Changes)</w:t>
            </w:r>
          </w:p>
        </w:tc>
      </w:tr>
      <w:tr w:rsidR="008350E4">
        <w:trPr>
          <w:trHeight w:val="288"/>
        </w:trPr>
        <w:tc>
          <w:tcPr>
            <w:tcW w:w="1080" w:type="dxa"/>
          </w:tcPr>
          <w:p w:rsidR="008350E4" w:rsidRDefault="00D76B77" w:rsidP="00C076F7">
            <w:pPr>
              <w:jc w:val="both"/>
            </w:pPr>
            <w:r>
              <w:t>11/07</w:t>
            </w:r>
            <w:r w:rsidR="008350E4">
              <w:t>/05</w:t>
            </w:r>
          </w:p>
        </w:tc>
        <w:tc>
          <w:tcPr>
            <w:tcW w:w="1800" w:type="dxa"/>
          </w:tcPr>
          <w:p w:rsidR="008350E4" w:rsidRDefault="008350E4" w:rsidP="00C076F7">
            <w:pPr>
              <w:jc w:val="both"/>
            </w:pPr>
            <w:r>
              <w:t>Dan Grandquist</w:t>
            </w:r>
          </w:p>
        </w:tc>
        <w:tc>
          <w:tcPr>
            <w:tcW w:w="2088" w:type="dxa"/>
          </w:tcPr>
          <w:p w:rsidR="008350E4" w:rsidRDefault="008350E4" w:rsidP="00C076F7">
            <w:pPr>
              <w:jc w:val="both"/>
            </w:pPr>
            <w:r>
              <w:t>1.</w:t>
            </w:r>
            <w:r w:rsidR="004F379F">
              <w:t>2</w:t>
            </w:r>
          </w:p>
        </w:tc>
        <w:tc>
          <w:tcPr>
            <w:tcW w:w="4149" w:type="dxa"/>
          </w:tcPr>
          <w:p w:rsidR="008350E4" w:rsidRDefault="008350E4" w:rsidP="00C076F7">
            <w:pPr>
              <w:jc w:val="both"/>
            </w:pPr>
            <w:r>
              <w:t>First Draft</w:t>
            </w:r>
          </w:p>
        </w:tc>
      </w:tr>
      <w:tr w:rsidR="008350E4">
        <w:trPr>
          <w:trHeight w:val="288"/>
        </w:trPr>
        <w:tc>
          <w:tcPr>
            <w:tcW w:w="1080" w:type="dxa"/>
          </w:tcPr>
          <w:p w:rsidR="008350E4" w:rsidRDefault="00AE1BB3" w:rsidP="00C076F7">
            <w:pPr>
              <w:jc w:val="both"/>
            </w:pPr>
            <w:r>
              <w:t>11/15/05</w:t>
            </w:r>
          </w:p>
        </w:tc>
        <w:tc>
          <w:tcPr>
            <w:tcW w:w="1800" w:type="dxa"/>
          </w:tcPr>
          <w:p w:rsidR="008350E4" w:rsidRDefault="000B6B3D" w:rsidP="00C076F7">
            <w:pPr>
              <w:jc w:val="both"/>
            </w:pPr>
            <w:r>
              <w:t>Dan</w:t>
            </w:r>
            <w:r w:rsidR="001F6549">
              <w:t xml:space="preserve"> </w:t>
            </w:r>
            <w:r w:rsidR="00AE1BB3">
              <w:t>Grandquist</w:t>
            </w:r>
          </w:p>
        </w:tc>
        <w:tc>
          <w:tcPr>
            <w:tcW w:w="2088" w:type="dxa"/>
          </w:tcPr>
          <w:p w:rsidR="008350E4" w:rsidRDefault="00AE1BB3" w:rsidP="00C076F7">
            <w:pPr>
              <w:jc w:val="both"/>
            </w:pPr>
            <w:r>
              <w:t>1.</w:t>
            </w:r>
            <w:r w:rsidR="004F379F">
              <w:t>2</w:t>
            </w:r>
          </w:p>
        </w:tc>
        <w:tc>
          <w:tcPr>
            <w:tcW w:w="4149" w:type="dxa"/>
          </w:tcPr>
          <w:p w:rsidR="008350E4" w:rsidRPr="00AE1BB3" w:rsidRDefault="008A2380" w:rsidP="00C076F7">
            <w:pPr>
              <w:jc w:val="both"/>
            </w:pPr>
            <w:r>
              <w:t>Changes:</w:t>
            </w:r>
            <w:r w:rsidR="00AE1BB3">
              <w:t xml:space="preserve"> </w:t>
            </w:r>
            <w:r w:rsidR="00AE1BB3" w:rsidRPr="00AE1BB3">
              <w:t xml:space="preserve">Ye Wu </w:t>
            </w:r>
            <w:r w:rsidR="00AE1BB3">
              <w:t xml:space="preserve">and </w:t>
            </w:r>
            <w:r w:rsidR="00AE1BB3" w:rsidRPr="00AE1BB3">
              <w:t>Matt</w:t>
            </w:r>
            <w:r w:rsidR="00AE1BB3">
              <w:t xml:space="preserve"> Giordano</w:t>
            </w:r>
            <w:r w:rsidR="00AE1BB3" w:rsidRPr="00AE1BB3">
              <w:t xml:space="preserve"> </w:t>
            </w:r>
          </w:p>
        </w:tc>
      </w:tr>
      <w:tr w:rsidR="008350E4">
        <w:trPr>
          <w:trHeight w:val="288"/>
        </w:trPr>
        <w:tc>
          <w:tcPr>
            <w:tcW w:w="1080" w:type="dxa"/>
          </w:tcPr>
          <w:p w:rsidR="008350E4" w:rsidRDefault="00D50081" w:rsidP="00C076F7">
            <w:pPr>
              <w:jc w:val="both"/>
            </w:pPr>
            <w:r>
              <w:t>01/</w:t>
            </w:r>
            <w:r w:rsidR="00490C91">
              <w:t>3</w:t>
            </w:r>
            <w:r>
              <w:t>1</w:t>
            </w:r>
            <w:r w:rsidR="00490C91">
              <w:t>/2006</w:t>
            </w:r>
          </w:p>
        </w:tc>
        <w:tc>
          <w:tcPr>
            <w:tcW w:w="1800" w:type="dxa"/>
          </w:tcPr>
          <w:p w:rsidR="008350E4" w:rsidRDefault="00490C91" w:rsidP="00C076F7">
            <w:pPr>
              <w:jc w:val="both"/>
            </w:pPr>
            <w:r>
              <w:t>Scott Jiang</w:t>
            </w:r>
          </w:p>
        </w:tc>
        <w:tc>
          <w:tcPr>
            <w:tcW w:w="2088" w:type="dxa"/>
          </w:tcPr>
          <w:p w:rsidR="008350E4" w:rsidRDefault="00490C91" w:rsidP="00C076F7">
            <w:pPr>
              <w:jc w:val="both"/>
            </w:pPr>
            <w:r>
              <w:t>1.2</w:t>
            </w:r>
          </w:p>
        </w:tc>
        <w:tc>
          <w:tcPr>
            <w:tcW w:w="4149" w:type="dxa"/>
          </w:tcPr>
          <w:p w:rsidR="008350E4" w:rsidRDefault="008350E4" w:rsidP="00C076F7">
            <w:pPr>
              <w:jc w:val="both"/>
            </w:pPr>
          </w:p>
        </w:tc>
      </w:tr>
      <w:tr w:rsidR="008350E4">
        <w:trPr>
          <w:trHeight w:val="288"/>
        </w:trPr>
        <w:tc>
          <w:tcPr>
            <w:tcW w:w="1080" w:type="dxa"/>
          </w:tcPr>
          <w:p w:rsidR="008350E4" w:rsidRDefault="00B52866" w:rsidP="00C076F7">
            <w:pPr>
              <w:jc w:val="both"/>
            </w:pPr>
            <w:r>
              <w:t>11/15/2006</w:t>
            </w:r>
          </w:p>
        </w:tc>
        <w:tc>
          <w:tcPr>
            <w:tcW w:w="1800" w:type="dxa"/>
          </w:tcPr>
          <w:p w:rsidR="008350E4" w:rsidRDefault="008350E4" w:rsidP="00B52866"/>
        </w:tc>
        <w:tc>
          <w:tcPr>
            <w:tcW w:w="2088" w:type="dxa"/>
          </w:tcPr>
          <w:p w:rsidR="008350E4" w:rsidRDefault="00B52866" w:rsidP="00C076F7">
            <w:pPr>
              <w:jc w:val="both"/>
            </w:pPr>
            <w:r>
              <w:t>3.2</w:t>
            </w:r>
          </w:p>
        </w:tc>
        <w:tc>
          <w:tcPr>
            <w:tcW w:w="4149" w:type="dxa"/>
          </w:tcPr>
          <w:p w:rsidR="008350E4" w:rsidRDefault="00B52866" w:rsidP="00C076F7">
            <w:pPr>
              <w:jc w:val="both"/>
            </w:pPr>
            <w:r>
              <w:t xml:space="preserve">Added sections for CSV to </w:t>
            </w:r>
            <w:r w:rsidR="00717043">
              <w:t>RDS (</w:t>
            </w:r>
            <w:r>
              <w:t>SDTM</w:t>
            </w:r>
            <w:r w:rsidR="00717043">
              <w:t>)</w:t>
            </w:r>
            <w:r>
              <w:t xml:space="preserve"> and Object to Database</w:t>
            </w:r>
            <w:r w:rsidR="00717043">
              <w:t xml:space="preserve"> mapping sections</w:t>
            </w:r>
          </w:p>
        </w:tc>
      </w:tr>
      <w:tr w:rsidR="008350E4">
        <w:trPr>
          <w:trHeight w:val="288"/>
        </w:trPr>
        <w:tc>
          <w:tcPr>
            <w:tcW w:w="1080" w:type="dxa"/>
          </w:tcPr>
          <w:p w:rsidR="008350E4" w:rsidRDefault="00EB4001" w:rsidP="00C076F7">
            <w:pPr>
              <w:jc w:val="both"/>
            </w:pPr>
            <w:r>
              <w:t>11/07/2007</w:t>
            </w:r>
          </w:p>
        </w:tc>
        <w:tc>
          <w:tcPr>
            <w:tcW w:w="1800" w:type="dxa"/>
          </w:tcPr>
          <w:p w:rsidR="008350E4" w:rsidRDefault="00EB4001" w:rsidP="00C076F7">
            <w:pPr>
              <w:jc w:val="both"/>
            </w:pPr>
            <w:r>
              <w:t>Charles Yaghmour</w:t>
            </w:r>
          </w:p>
        </w:tc>
        <w:tc>
          <w:tcPr>
            <w:tcW w:w="2088" w:type="dxa"/>
          </w:tcPr>
          <w:p w:rsidR="008350E4" w:rsidRDefault="00EB4001" w:rsidP="00C076F7">
            <w:pPr>
              <w:jc w:val="both"/>
            </w:pPr>
            <w:r>
              <w:t>4.0</w:t>
            </w:r>
          </w:p>
        </w:tc>
        <w:tc>
          <w:tcPr>
            <w:tcW w:w="4149" w:type="dxa"/>
          </w:tcPr>
          <w:p w:rsidR="008350E4" w:rsidRDefault="00717043" w:rsidP="00C076F7">
            <w:pPr>
              <w:jc w:val="both"/>
            </w:pPr>
            <w:r>
              <w:t>Added sections for CSV to RDS (SDTM) and Object to Database mapping sections</w:t>
            </w:r>
          </w:p>
        </w:tc>
      </w:tr>
      <w:tr w:rsidR="005410B2">
        <w:trPr>
          <w:trHeight w:val="288"/>
        </w:trPr>
        <w:tc>
          <w:tcPr>
            <w:tcW w:w="1080" w:type="dxa"/>
          </w:tcPr>
          <w:p w:rsidR="005410B2" w:rsidRDefault="000127DE" w:rsidP="00C076F7">
            <w:pPr>
              <w:jc w:val="both"/>
            </w:pPr>
            <w:r>
              <w:t>6/2</w:t>
            </w:r>
            <w:r w:rsidR="005410B2">
              <w:t>6/2008</w:t>
            </w:r>
          </w:p>
        </w:tc>
        <w:tc>
          <w:tcPr>
            <w:tcW w:w="1800" w:type="dxa"/>
          </w:tcPr>
          <w:p w:rsidR="005410B2" w:rsidRDefault="005410B2" w:rsidP="00C076F7">
            <w:pPr>
              <w:jc w:val="both"/>
            </w:pPr>
          </w:p>
        </w:tc>
        <w:tc>
          <w:tcPr>
            <w:tcW w:w="2088" w:type="dxa"/>
          </w:tcPr>
          <w:p w:rsidR="005410B2" w:rsidRDefault="005410B2" w:rsidP="000C1824">
            <w:pPr>
              <w:jc w:val="both"/>
            </w:pPr>
            <w:r>
              <w:t>4.1</w:t>
            </w:r>
          </w:p>
        </w:tc>
        <w:tc>
          <w:tcPr>
            <w:tcW w:w="4149" w:type="dxa"/>
          </w:tcPr>
          <w:p w:rsidR="005410B2" w:rsidRDefault="005410B2" w:rsidP="00C076F7">
            <w:pPr>
              <w:jc w:val="both"/>
            </w:pPr>
          </w:p>
        </w:tc>
      </w:tr>
    </w:tbl>
    <w:p w:rsidR="008350E4" w:rsidRDefault="008350E4" w:rsidP="00C076F7">
      <w:pPr>
        <w:jc w:val="both"/>
        <w:rPr>
          <w:rFonts w:cs="Tahoma"/>
        </w:rPr>
      </w:pPr>
    </w:p>
    <w:p w:rsidR="00E918CC" w:rsidRDefault="00E918CC" w:rsidP="00C076F7">
      <w:pPr>
        <w:pStyle w:val="Heading1"/>
        <w:numPr>
          <w:ilvl w:val="0"/>
          <w:numId w:val="0"/>
        </w:numPr>
        <w:jc w:val="both"/>
      </w:pPr>
      <w:r>
        <w:br w:type="page"/>
      </w:r>
      <w:bookmarkStart w:id="11" w:name="_Toc119816494"/>
      <w:bookmarkStart w:id="12" w:name="_Toc119816549"/>
      <w:bookmarkStart w:id="13" w:name="_Toc119816752"/>
      <w:bookmarkStart w:id="14" w:name="_Toc119817144"/>
      <w:bookmarkStart w:id="15" w:name="_Toc119817225"/>
      <w:bookmarkStart w:id="16" w:name="_Toc119817308"/>
      <w:bookmarkStart w:id="17" w:name="_Toc182212330"/>
      <w:r>
        <w:lastRenderedPageBreak/>
        <w:t>Table of Contents</w:t>
      </w:r>
      <w:bookmarkEnd w:id="11"/>
      <w:bookmarkEnd w:id="12"/>
      <w:bookmarkEnd w:id="13"/>
      <w:bookmarkEnd w:id="14"/>
      <w:bookmarkEnd w:id="15"/>
      <w:bookmarkEnd w:id="16"/>
      <w:bookmarkEnd w:id="17"/>
    </w:p>
    <w:p w:rsidR="0065496A" w:rsidRDefault="00782151">
      <w:pPr>
        <w:pStyle w:val="TOC1"/>
        <w:tabs>
          <w:tab w:val="right" w:leader="dot" w:pos="8630"/>
        </w:tabs>
        <w:rPr>
          <w:rFonts w:eastAsia="Times New Roman"/>
          <w:b w:val="0"/>
          <w:bCs w:val="0"/>
          <w:caps w:val="0"/>
          <w:noProof/>
          <w:sz w:val="24"/>
          <w:szCs w:val="24"/>
        </w:rPr>
      </w:pPr>
      <w:r w:rsidRPr="00782151">
        <w:rPr>
          <w:b w:val="0"/>
          <w:bCs w:val="0"/>
          <w:caps w:val="0"/>
        </w:rPr>
        <w:fldChar w:fldCharType="begin"/>
      </w:r>
      <w:r w:rsidR="000D2E9F">
        <w:rPr>
          <w:b w:val="0"/>
          <w:bCs w:val="0"/>
          <w:caps w:val="0"/>
        </w:rPr>
        <w:instrText xml:space="preserve"> TOC \o "1-2" \h \z \u </w:instrText>
      </w:r>
      <w:r w:rsidRPr="00782151">
        <w:rPr>
          <w:b w:val="0"/>
          <w:bCs w:val="0"/>
          <w:caps w:val="0"/>
        </w:rPr>
        <w:fldChar w:fldCharType="separate"/>
      </w:r>
      <w:hyperlink w:anchor="_Toc182212330" w:history="1">
        <w:r w:rsidR="0065496A" w:rsidRPr="00677585">
          <w:rPr>
            <w:rStyle w:val="Hyperlink"/>
            <w:noProof/>
          </w:rPr>
          <w:t>Table of Contents</w:t>
        </w:r>
        <w:r w:rsidR="0065496A">
          <w:rPr>
            <w:noProof/>
            <w:webHidden/>
          </w:rPr>
          <w:tab/>
        </w:r>
        <w:r>
          <w:rPr>
            <w:noProof/>
            <w:webHidden/>
          </w:rPr>
          <w:fldChar w:fldCharType="begin"/>
        </w:r>
        <w:r w:rsidR="0065496A">
          <w:rPr>
            <w:noProof/>
            <w:webHidden/>
          </w:rPr>
          <w:instrText xml:space="preserve"> PAGEREF _Toc182212330 \h </w:instrText>
        </w:r>
        <w:r>
          <w:rPr>
            <w:noProof/>
            <w:webHidden/>
          </w:rPr>
        </w:r>
        <w:r>
          <w:rPr>
            <w:noProof/>
            <w:webHidden/>
          </w:rPr>
          <w:fldChar w:fldCharType="separate"/>
        </w:r>
        <w:r w:rsidR="0065496A">
          <w:rPr>
            <w:noProof/>
            <w:webHidden/>
          </w:rPr>
          <w:t>3</w:t>
        </w:r>
        <w:r>
          <w:rPr>
            <w:noProof/>
            <w:webHidden/>
          </w:rPr>
          <w:fldChar w:fldCharType="end"/>
        </w:r>
      </w:hyperlink>
    </w:p>
    <w:p w:rsidR="0065496A" w:rsidRDefault="00782151">
      <w:pPr>
        <w:pStyle w:val="TOC1"/>
        <w:tabs>
          <w:tab w:val="left" w:pos="480"/>
          <w:tab w:val="right" w:leader="dot" w:pos="8630"/>
        </w:tabs>
        <w:rPr>
          <w:rFonts w:eastAsia="Times New Roman"/>
          <w:b w:val="0"/>
          <w:bCs w:val="0"/>
          <w:caps w:val="0"/>
          <w:noProof/>
          <w:sz w:val="24"/>
          <w:szCs w:val="24"/>
        </w:rPr>
      </w:pPr>
      <w:hyperlink w:anchor="_Toc182212331" w:history="1">
        <w:r w:rsidR="0065496A" w:rsidRPr="00677585">
          <w:rPr>
            <w:rStyle w:val="Hyperlink"/>
            <w:noProof/>
          </w:rPr>
          <w:t>1</w:t>
        </w:r>
        <w:r w:rsidR="0065496A">
          <w:rPr>
            <w:rFonts w:eastAsia="Times New Roman"/>
            <w:b w:val="0"/>
            <w:bCs w:val="0"/>
            <w: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_Toc182212331 \h </w:instrText>
        </w:r>
        <w:r>
          <w:rPr>
            <w:noProof/>
            <w:webHidden/>
          </w:rPr>
        </w:r>
        <w:r>
          <w:rPr>
            <w:noProof/>
            <w:webHidden/>
          </w:rPr>
          <w:fldChar w:fldCharType="separate"/>
        </w:r>
        <w:r w:rsidR="0065496A">
          <w:rPr>
            <w:noProof/>
            <w:webHidden/>
          </w:rPr>
          <w:t>4</w:t>
        </w:r>
        <w:r>
          <w:rPr>
            <w:noProof/>
            <w:webHidden/>
          </w:rPr>
          <w:fldChar w:fldCharType="end"/>
        </w:r>
      </w:hyperlink>
    </w:p>
    <w:p w:rsidR="0065496A" w:rsidRDefault="00782151">
      <w:pPr>
        <w:pStyle w:val="TOC1"/>
        <w:tabs>
          <w:tab w:val="left" w:pos="480"/>
          <w:tab w:val="right" w:leader="dot" w:pos="8630"/>
        </w:tabs>
        <w:rPr>
          <w:rFonts w:eastAsia="Times New Roman"/>
          <w:b w:val="0"/>
          <w:bCs w:val="0"/>
          <w:caps w:val="0"/>
          <w:noProof/>
          <w:sz w:val="24"/>
          <w:szCs w:val="24"/>
        </w:rPr>
      </w:pPr>
      <w:hyperlink w:anchor="_Toc182212332" w:history="1">
        <w:r w:rsidR="0065496A" w:rsidRPr="00677585">
          <w:rPr>
            <w:rStyle w:val="Hyperlink"/>
            <w:noProof/>
          </w:rPr>
          <w:t>2</w:t>
        </w:r>
        <w:r w:rsidR="0065496A">
          <w:rPr>
            <w:rFonts w:eastAsia="Times New Roman"/>
            <w:b w:val="0"/>
            <w:bCs w:val="0"/>
            <w:caps w:val="0"/>
            <w:noProof/>
            <w:sz w:val="24"/>
            <w:szCs w:val="24"/>
          </w:rPr>
          <w:tab/>
        </w:r>
        <w:r w:rsidR="0065496A" w:rsidRPr="00677585">
          <w:rPr>
            <w:rStyle w:val="Hyperlink"/>
            <w:noProof/>
          </w:rPr>
          <w:t>CSV to HL7 v3 Mapping</w:t>
        </w:r>
        <w:r w:rsidR="0065496A">
          <w:rPr>
            <w:noProof/>
            <w:webHidden/>
          </w:rPr>
          <w:tab/>
        </w:r>
        <w:r>
          <w:rPr>
            <w:noProof/>
            <w:webHidden/>
          </w:rPr>
          <w:fldChar w:fldCharType="begin"/>
        </w:r>
        <w:r w:rsidR="0065496A">
          <w:rPr>
            <w:noProof/>
            <w:webHidden/>
          </w:rPr>
          <w:instrText xml:space="preserve"> PAGEREF _Toc182212332 \h </w:instrText>
        </w:r>
        <w:r>
          <w:rPr>
            <w:noProof/>
            <w:webHidden/>
          </w:rPr>
        </w:r>
        <w:r>
          <w:rPr>
            <w:noProof/>
            <w:webHidden/>
          </w:rPr>
          <w:fldChar w:fldCharType="separate"/>
        </w:r>
        <w:r w:rsidR="0065496A">
          <w:rPr>
            <w:noProof/>
            <w:webHidden/>
          </w:rPr>
          <w:t>4</w:t>
        </w:r>
        <w:r>
          <w:rPr>
            <w:noProof/>
            <w:webHidden/>
          </w:rPr>
          <w:fldChar w:fldCharType="end"/>
        </w:r>
      </w:hyperlink>
    </w:p>
    <w:p w:rsidR="0065496A" w:rsidRDefault="00782151">
      <w:pPr>
        <w:pStyle w:val="TOC2"/>
        <w:rPr>
          <w:rFonts w:eastAsia="Times New Roman"/>
          <w:smallCaps w:val="0"/>
          <w:noProof/>
          <w:sz w:val="24"/>
          <w:szCs w:val="24"/>
        </w:rPr>
      </w:pPr>
      <w:hyperlink w:anchor="_Toc182212333" w:history="1">
        <w:r w:rsidR="0065496A" w:rsidRPr="00677585">
          <w:rPr>
            <w:rStyle w:val="Hyperlink"/>
            <w:noProof/>
          </w:rPr>
          <w:t>2.1</w:t>
        </w:r>
        <w:r w:rsidR="0065496A">
          <w:rPr>
            <w:rFonts w:eastAsia="Times New Roman"/>
            <w:small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_Toc182212333 \h </w:instrText>
        </w:r>
        <w:r>
          <w:rPr>
            <w:noProof/>
            <w:webHidden/>
          </w:rPr>
        </w:r>
        <w:r>
          <w:rPr>
            <w:noProof/>
            <w:webHidden/>
          </w:rPr>
          <w:fldChar w:fldCharType="separate"/>
        </w:r>
        <w:r w:rsidR="0065496A">
          <w:rPr>
            <w:noProof/>
            <w:webHidden/>
          </w:rPr>
          <w:t>4</w:t>
        </w:r>
        <w:r>
          <w:rPr>
            <w:noProof/>
            <w:webHidden/>
          </w:rPr>
          <w:fldChar w:fldCharType="end"/>
        </w:r>
      </w:hyperlink>
    </w:p>
    <w:p w:rsidR="0065496A" w:rsidRDefault="00782151">
      <w:pPr>
        <w:pStyle w:val="TOC2"/>
        <w:rPr>
          <w:rFonts w:eastAsia="Times New Roman"/>
          <w:smallCaps w:val="0"/>
          <w:noProof/>
          <w:sz w:val="24"/>
          <w:szCs w:val="24"/>
        </w:rPr>
      </w:pPr>
      <w:hyperlink w:anchor="_Toc182212334" w:history="1">
        <w:r w:rsidR="0065496A" w:rsidRPr="00677585">
          <w:rPr>
            <w:rStyle w:val="Hyperlink"/>
            <w:noProof/>
          </w:rPr>
          <w:t>2.2</w:t>
        </w:r>
        <w:r w:rsidR="0065496A">
          <w:rPr>
            <w:rFonts w:eastAsia="Times New Roman"/>
            <w:smallCaps w:val="0"/>
            <w:noProof/>
            <w:sz w:val="24"/>
            <w:szCs w:val="24"/>
          </w:rPr>
          <w:tab/>
        </w:r>
        <w:r w:rsidR="0065496A" w:rsidRPr="00677585">
          <w:rPr>
            <w:rStyle w:val="Hyperlink"/>
            <w:noProof/>
          </w:rPr>
          <w:t>Hierarchical Tree Structure</w:t>
        </w:r>
        <w:r w:rsidR="0065496A">
          <w:rPr>
            <w:noProof/>
            <w:webHidden/>
          </w:rPr>
          <w:tab/>
        </w:r>
        <w:r>
          <w:rPr>
            <w:noProof/>
            <w:webHidden/>
          </w:rPr>
          <w:fldChar w:fldCharType="begin"/>
        </w:r>
        <w:r w:rsidR="0065496A">
          <w:rPr>
            <w:noProof/>
            <w:webHidden/>
          </w:rPr>
          <w:instrText xml:space="preserve"> PAGEREF _Toc182212334 \h </w:instrText>
        </w:r>
        <w:r>
          <w:rPr>
            <w:noProof/>
            <w:webHidden/>
          </w:rPr>
        </w:r>
        <w:r>
          <w:rPr>
            <w:noProof/>
            <w:webHidden/>
          </w:rPr>
          <w:fldChar w:fldCharType="separate"/>
        </w:r>
        <w:r w:rsidR="0065496A">
          <w:rPr>
            <w:noProof/>
            <w:webHidden/>
          </w:rPr>
          <w:t>5</w:t>
        </w:r>
        <w:r>
          <w:rPr>
            <w:noProof/>
            <w:webHidden/>
          </w:rPr>
          <w:fldChar w:fldCharType="end"/>
        </w:r>
      </w:hyperlink>
    </w:p>
    <w:p w:rsidR="0065496A" w:rsidRDefault="00782151">
      <w:pPr>
        <w:pStyle w:val="TOC2"/>
        <w:rPr>
          <w:rFonts w:eastAsia="Times New Roman"/>
          <w:smallCaps w:val="0"/>
          <w:noProof/>
          <w:sz w:val="24"/>
          <w:szCs w:val="24"/>
        </w:rPr>
      </w:pPr>
      <w:hyperlink w:anchor="_Toc182212335" w:history="1">
        <w:r w:rsidR="0065496A" w:rsidRPr="00677585">
          <w:rPr>
            <w:rStyle w:val="Hyperlink"/>
            <w:noProof/>
          </w:rPr>
          <w:t>2.3</w:t>
        </w:r>
        <w:r w:rsidR="0065496A">
          <w:rPr>
            <w:rFonts w:eastAsia="Times New Roman"/>
            <w:smallCaps w:val="0"/>
            <w:noProof/>
            <w:sz w:val="24"/>
            <w:szCs w:val="24"/>
          </w:rPr>
          <w:tab/>
        </w:r>
        <w:r w:rsidR="0065496A" w:rsidRPr="00677585">
          <w:rPr>
            <w:rStyle w:val="Hyperlink"/>
            <w:noProof/>
          </w:rPr>
          <w:t>Structural Relationship</w:t>
        </w:r>
        <w:r w:rsidR="0065496A">
          <w:rPr>
            <w:noProof/>
            <w:webHidden/>
          </w:rPr>
          <w:tab/>
        </w:r>
        <w:r>
          <w:rPr>
            <w:noProof/>
            <w:webHidden/>
          </w:rPr>
          <w:fldChar w:fldCharType="begin"/>
        </w:r>
        <w:r w:rsidR="0065496A">
          <w:rPr>
            <w:noProof/>
            <w:webHidden/>
          </w:rPr>
          <w:instrText xml:space="preserve"> PAGEREF _Toc182212335 \h </w:instrText>
        </w:r>
        <w:r>
          <w:rPr>
            <w:noProof/>
            <w:webHidden/>
          </w:rPr>
        </w:r>
        <w:r>
          <w:rPr>
            <w:noProof/>
            <w:webHidden/>
          </w:rPr>
          <w:fldChar w:fldCharType="separate"/>
        </w:r>
        <w:r w:rsidR="0065496A">
          <w:rPr>
            <w:noProof/>
            <w:webHidden/>
          </w:rPr>
          <w:t>6</w:t>
        </w:r>
        <w:r>
          <w:rPr>
            <w:noProof/>
            <w:webHidden/>
          </w:rPr>
          <w:fldChar w:fldCharType="end"/>
        </w:r>
      </w:hyperlink>
    </w:p>
    <w:p w:rsidR="0065496A" w:rsidRDefault="00782151">
      <w:pPr>
        <w:pStyle w:val="TOC2"/>
        <w:rPr>
          <w:rFonts w:eastAsia="Times New Roman"/>
          <w:smallCaps w:val="0"/>
          <w:noProof/>
          <w:sz w:val="24"/>
          <w:szCs w:val="24"/>
        </w:rPr>
      </w:pPr>
      <w:hyperlink w:anchor="_Toc182212336" w:history="1">
        <w:r w:rsidR="0065496A" w:rsidRPr="00677585">
          <w:rPr>
            <w:rStyle w:val="Hyperlink"/>
            <w:noProof/>
          </w:rPr>
          <w:t>2.4</w:t>
        </w:r>
        <w:r w:rsidR="0065496A">
          <w:rPr>
            <w:rFonts w:eastAsia="Times New Roman"/>
            <w:smallCaps w:val="0"/>
            <w:noProof/>
            <w:sz w:val="24"/>
            <w:szCs w:val="24"/>
          </w:rPr>
          <w:tab/>
        </w:r>
        <w:r w:rsidR="0065496A" w:rsidRPr="00677585">
          <w:rPr>
            <w:rStyle w:val="Hyperlink"/>
            <w:noProof/>
          </w:rPr>
          <w:t>Basic Mapping Structure</w:t>
        </w:r>
        <w:r w:rsidR="0065496A">
          <w:rPr>
            <w:noProof/>
            <w:webHidden/>
          </w:rPr>
          <w:tab/>
        </w:r>
        <w:r>
          <w:rPr>
            <w:noProof/>
            <w:webHidden/>
          </w:rPr>
          <w:fldChar w:fldCharType="begin"/>
        </w:r>
        <w:r w:rsidR="0065496A">
          <w:rPr>
            <w:noProof/>
            <w:webHidden/>
          </w:rPr>
          <w:instrText xml:space="preserve"> PAGEREF _Toc182212336 \h </w:instrText>
        </w:r>
        <w:r>
          <w:rPr>
            <w:noProof/>
            <w:webHidden/>
          </w:rPr>
        </w:r>
        <w:r>
          <w:rPr>
            <w:noProof/>
            <w:webHidden/>
          </w:rPr>
          <w:fldChar w:fldCharType="separate"/>
        </w:r>
        <w:r w:rsidR="0065496A">
          <w:rPr>
            <w:noProof/>
            <w:webHidden/>
          </w:rPr>
          <w:t>10</w:t>
        </w:r>
        <w:r>
          <w:rPr>
            <w:noProof/>
            <w:webHidden/>
          </w:rPr>
          <w:fldChar w:fldCharType="end"/>
        </w:r>
      </w:hyperlink>
    </w:p>
    <w:p w:rsidR="0065496A" w:rsidRDefault="00782151">
      <w:pPr>
        <w:pStyle w:val="TOC2"/>
        <w:rPr>
          <w:rFonts w:eastAsia="Times New Roman"/>
          <w:smallCaps w:val="0"/>
          <w:noProof/>
          <w:sz w:val="24"/>
          <w:szCs w:val="24"/>
        </w:rPr>
      </w:pPr>
      <w:hyperlink w:anchor="_Toc182212337" w:history="1">
        <w:r w:rsidR="0065496A" w:rsidRPr="00677585">
          <w:rPr>
            <w:rStyle w:val="Hyperlink"/>
            <w:noProof/>
          </w:rPr>
          <w:t>2.5</w:t>
        </w:r>
        <w:r w:rsidR="0065496A">
          <w:rPr>
            <w:rFonts w:eastAsia="Times New Roman"/>
            <w:smallCaps w:val="0"/>
            <w:noProof/>
            <w:sz w:val="24"/>
            <w:szCs w:val="24"/>
          </w:rPr>
          <w:tab/>
        </w:r>
        <w:r w:rsidR="0065496A" w:rsidRPr="00677585">
          <w:rPr>
            <w:rStyle w:val="Hyperlink"/>
            <w:noProof/>
          </w:rPr>
          <w:t>Mapping Example</w:t>
        </w:r>
        <w:r w:rsidR="0065496A">
          <w:rPr>
            <w:noProof/>
            <w:webHidden/>
          </w:rPr>
          <w:tab/>
        </w:r>
        <w:r>
          <w:rPr>
            <w:noProof/>
            <w:webHidden/>
          </w:rPr>
          <w:fldChar w:fldCharType="begin"/>
        </w:r>
        <w:r w:rsidR="0065496A">
          <w:rPr>
            <w:noProof/>
            <w:webHidden/>
          </w:rPr>
          <w:instrText xml:space="preserve"> PAGEREF _Toc182212337 \h </w:instrText>
        </w:r>
        <w:r>
          <w:rPr>
            <w:noProof/>
            <w:webHidden/>
          </w:rPr>
        </w:r>
        <w:r>
          <w:rPr>
            <w:noProof/>
            <w:webHidden/>
          </w:rPr>
          <w:fldChar w:fldCharType="separate"/>
        </w:r>
        <w:r w:rsidR="0065496A">
          <w:rPr>
            <w:noProof/>
            <w:webHidden/>
          </w:rPr>
          <w:t>21</w:t>
        </w:r>
        <w:r>
          <w:rPr>
            <w:noProof/>
            <w:webHidden/>
          </w:rPr>
          <w:fldChar w:fldCharType="end"/>
        </w:r>
      </w:hyperlink>
    </w:p>
    <w:p w:rsidR="0065496A" w:rsidRDefault="00782151">
      <w:pPr>
        <w:pStyle w:val="TOC2"/>
        <w:rPr>
          <w:rFonts w:eastAsia="Times New Roman"/>
          <w:smallCaps w:val="0"/>
          <w:noProof/>
          <w:sz w:val="24"/>
          <w:szCs w:val="24"/>
        </w:rPr>
      </w:pPr>
      <w:hyperlink w:anchor="_Toc182212338" w:history="1">
        <w:r w:rsidR="0065496A" w:rsidRPr="00677585">
          <w:rPr>
            <w:rStyle w:val="Hyperlink"/>
            <w:noProof/>
          </w:rPr>
          <w:t>2.6</w:t>
        </w:r>
        <w:r w:rsidR="0065496A">
          <w:rPr>
            <w:rFonts w:eastAsia="Times New Roman"/>
            <w:smallCaps w:val="0"/>
            <w:noProof/>
            <w:sz w:val="24"/>
            <w:szCs w:val="24"/>
          </w:rPr>
          <w:tab/>
        </w:r>
        <w:r w:rsidR="0065496A" w:rsidRPr="00677585">
          <w:rPr>
            <w:rStyle w:val="Hyperlink"/>
            <w:noProof/>
          </w:rPr>
          <w:t>Conclusion</w:t>
        </w:r>
        <w:r w:rsidR="0065496A">
          <w:rPr>
            <w:noProof/>
            <w:webHidden/>
          </w:rPr>
          <w:tab/>
        </w:r>
        <w:r>
          <w:rPr>
            <w:noProof/>
            <w:webHidden/>
          </w:rPr>
          <w:fldChar w:fldCharType="begin"/>
        </w:r>
        <w:r w:rsidR="0065496A">
          <w:rPr>
            <w:noProof/>
            <w:webHidden/>
          </w:rPr>
          <w:instrText xml:space="preserve"> PAGEREF _Toc182212338 \h </w:instrText>
        </w:r>
        <w:r>
          <w:rPr>
            <w:noProof/>
            <w:webHidden/>
          </w:rPr>
        </w:r>
        <w:r>
          <w:rPr>
            <w:noProof/>
            <w:webHidden/>
          </w:rPr>
          <w:fldChar w:fldCharType="separate"/>
        </w:r>
        <w:r w:rsidR="0065496A">
          <w:rPr>
            <w:noProof/>
            <w:webHidden/>
          </w:rPr>
          <w:t>25</w:t>
        </w:r>
        <w:r>
          <w:rPr>
            <w:noProof/>
            <w:webHidden/>
          </w:rPr>
          <w:fldChar w:fldCharType="end"/>
        </w:r>
      </w:hyperlink>
    </w:p>
    <w:p w:rsidR="0065496A" w:rsidRDefault="00782151">
      <w:pPr>
        <w:pStyle w:val="TOC2"/>
        <w:rPr>
          <w:rFonts w:eastAsia="Times New Roman"/>
          <w:smallCaps w:val="0"/>
          <w:noProof/>
          <w:sz w:val="24"/>
          <w:szCs w:val="24"/>
        </w:rPr>
      </w:pPr>
      <w:hyperlink w:anchor="_Toc182212339" w:history="1">
        <w:r w:rsidR="0065496A" w:rsidRPr="00677585">
          <w:rPr>
            <w:rStyle w:val="Hyperlink"/>
            <w:noProof/>
          </w:rPr>
          <w:t>2.7</w:t>
        </w:r>
        <w:r w:rsidR="0065496A">
          <w:rPr>
            <w:rFonts w:eastAsia="Times New Roman"/>
            <w:smallCaps w:val="0"/>
            <w:noProof/>
            <w:sz w:val="24"/>
            <w:szCs w:val="24"/>
          </w:rPr>
          <w:tab/>
        </w:r>
        <w:r w:rsidR="0065496A" w:rsidRPr="00677585">
          <w:rPr>
            <w:rStyle w:val="Hyperlink"/>
            <w:noProof/>
          </w:rPr>
          <w:t>A Word about HL7 v2.x to HL7 v3 Mapping</w:t>
        </w:r>
        <w:r w:rsidR="0065496A">
          <w:rPr>
            <w:noProof/>
            <w:webHidden/>
          </w:rPr>
          <w:tab/>
        </w:r>
        <w:r>
          <w:rPr>
            <w:noProof/>
            <w:webHidden/>
          </w:rPr>
          <w:fldChar w:fldCharType="begin"/>
        </w:r>
        <w:r w:rsidR="0065496A">
          <w:rPr>
            <w:noProof/>
            <w:webHidden/>
          </w:rPr>
          <w:instrText xml:space="preserve"> PAGEREF _Toc182212339 \h </w:instrText>
        </w:r>
        <w:r>
          <w:rPr>
            <w:noProof/>
            <w:webHidden/>
          </w:rPr>
        </w:r>
        <w:r>
          <w:rPr>
            <w:noProof/>
            <w:webHidden/>
          </w:rPr>
          <w:fldChar w:fldCharType="separate"/>
        </w:r>
        <w:r w:rsidR="0065496A">
          <w:rPr>
            <w:noProof/>
            <w:webHidden/>
          </w:rPr>
          <w:t>25</w:t>
        </w:r>
        <w:r>
          <w:rPr>
            <w:noProof/>
            <w:webHidden/>
          </w:rPr>
          <w:fldChar w:fldCharType="end"/>
        </w:r>
      </w:hyperlink>
    </w:p>
    <w:p w:rsidR="0065496A" w:rsidRDefault="00782151">
      <w:pPr>
        <w:pStyle w:val="TOC1"/>
        <w:tabs>
          <w:tab w:val="left" w:pos="480"/>
          <w:tab w:val="right" w:leader="dot" w:pos="8630"/>
        </w:tabs>
        <w:rPr>
          <w:rFonts w:eastAsia="Times New Roman"/>
          <w:b w:val="0"/>
          <w:bCs w:val="0"/>
          <w:caps w:val="0"/>
          <w:noProof/>
          <w:sz w:val="24"/>
          <w:szCs w:val="24"/>
        </w:rPr>
      </w:pPr>
      <w:hyperlink w:anchor="_Toc182212340" w:history="1">
        <w:r w:rsidR="0065496A" w:rsidRPr="00677585">
          <w:rPr>
            <w:rStyle w:val="Hyperlink"/>
            <w:noProof/>
          </w:rPr>
          <w:t>3</w:t>
        </w:r>
        <w:r w:rsidR="0065496A">
          <w:rPr>
            <w:rFonts w:eastAsia="Times New Roman"/>
            <w:b w:val="0"/>
            <w:bCs w:val="0"/>
            <w:caps w:val="0"/>
            <w:noProof/>
            <w:sz w:val="24"/>
            <w:szCs w:val="24"/>
          </w:rPr>
          <w:tab/>
        </w:r>
        <w:r w:rsidR="0065496A" w:rsidRPr="00677585">
          <w:rPr>
            <w:rStyle w:val="Hyperlink"/>
            <w:noProof/>
          </w:rPr>
          <w:t>CSV to RDS (SDTM) Mapping</w:t>
        </w:r>
        <w:r w:rsidR="0065496A">
          <w:rPr>
            <w:noProof/>
            <w:webHidden/>
          </w:rPr>
          <w:tab/>
        </w:r>
        <w:r>
          <w:rPr>
            <w:noProof/>
            <w:webHidden/>
          </w:rPr>
          <w:fldChar w:fldCharType="begin"/>
        </w:r>
        <w:r w:rsidR="0065496A">
          <w:rPr>
            <w:noProof/>
            <w:webHidden/>
          </w:rPr>
          <w:instrText xml:space="preserve"> PAGEREF _Toc182212340 \h </w:instrText>
        </w:r>
        <w:r>
          <w:rPr>
            <w:noProof/>
            <w:webHidden/>
          </w:rPr>
        </w:r>
        <w:r>
          <w:rPr>
            <w:noProof/>
            <w:webHidden/>
          </w:rPr>
          <w:fldChar w:fldCharType="separate"/>
        </w:r>
        <w:r w:rsidR="0065496A">
          <w:rPr>
            <w:noProof/>
            <w:webHidden/>
          </w:rPr>
          <w:t>26</w:t>
        </w:r>
        <w:r>
          <w:rPr>
            <w:noProof/>
            <w:webHidden/>
          </w:rPr>
          <w:fldChar w:fldCharType="end"/>
        </w:r>
      </w:hyperlink>
    </w:p>
    <w:p w:rsidR="0065496A" w:rsidRDefault="00782151">
      <w:pPr>
        <w:pStyle w:val="TOC2"/>
        <w:rPr>
          <w:rFonts w:eastAsia="Times New Roman"/>
          <w:smallCaps w:val="0"/>
          <w:noProof/>
          <w:sz w:val="24"/>
          <w:szCs w:val="24"/>
        </w:rPr>
      </w:pPr>
      <w:hyperlink w:anchor="_Toc182212341" w:history="1">
        <w:r w:rsidR="0065496A" w:rsidRPr="00677585">
          <w:rPr>
            <w:rStyle w:val="Hyperlink"/>
            <w:noProof/>
          </w:rPr>
          <w:t>3.1</w:t>
        </w:r>
        <w:r w:rsidR="0065496A">
          <w:rPr>
            <w:rFonts w:eastAsia="Times New Roman"/>
            <w:small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_Toc182212341 \h </w:instrText>
        </w:r>
        <w:r>
          <w:rPr>
            <w:noProof/>
            <w:webHidden/>
          </w:rPr>
        </w:r>
        <w:r>
          <w:rPr>
            <w:noProof/>
            <w:webHidden/>
          </w:rPr>
          <w:fldChar w:fldCharType="separate"/>
        </w:r>
        <w:r w:rsidR="0065496A">
          <w:rPr>
            <w:noProof/>
            <w:webHidden/>
          </w:rPr>
          <w:t>26</w:t>
        </w:r>
        <w:r>
          <w:rPr>
            <w:noProof/>
            <w:webHidden/>
          </w:rPr>
          <w:fldChar w:fldCharType="end"/>
        </w:r>
      </w:hyperlink>
    </w:p>
    <w:p w:rsidR="0065496A" w:rsidRDefault="00782151">
      <w:pPr>
        <w:pStyle w:val="TOC2"/>
        <w:rPr>
          <w:rFonts w:eastAsia="Times New Roman"/>
          <w:smallCaps w:val="0"/>
          <w:noProof/>
          <w:sz w:val="24"/>
          <w:szCs w:val="24"/>
        </w:rPr>
      </w:pPr>
      <w:hyperlink w:anchor="_Toc182212342" w:history="1">
        <w:r w:rsidR="0065496A" w:rsidRPr="00677585">
          <w:rPr>
            <w:rStyle w:val="Hyperlink"/>
            <w:noProof/>
          </w:rPr>
          <w:t>3.2</w:t>
        </w:r>
        <w:r w:rsidR="0065496A">
          <w:rPr>
            <w:rFonts w:eastAsia="Times New Roman"/>
            <w:smallCaps w:val="0"/>
            <w:noProof/>
            <w:sz w:val="24"/>
            <w:szCs w:val="24"/>
          </w:rPr>
          <w:tab/>
        </w:r>
        <w:r w:rsidR="0065496A" w:rsidRPr="00677585">
          <w:rPr>
            <w:rStyle w:val="Hyperlink"/>
            <w:noProof/>
          </w:rPr>
          <w:t>Mapping Rules</w:t>
        </w:r>
        <w:r w:rsidR="0065496A">
          <w:rPr>
            <w:noProof/>
            <w:webHidden/>
          </w:rPr>
          <w:tab/>
        </w:r>
        <w:r>
          <w:rPr>
            <w:noProof/>
            <w:webHidden/>
          </w:rPr>
          <w:fldChar w:fldCharType="begin"/>
        </w:r>
        <w:r w:rsidR="0065496A">
          <w:rPr>
            <w:noProof/>
            <w:webHidden/>
          </w:rPr>
          <w:instrText xml:space="preserve"> PAGEREF _Toc182212342 \h </w:instrText>
        </w:r>
        <w:r>
          <w:rPr>
            <w:noProof/>
            <w:webHidden/>
          </w:rPr>
        </w:r>
        <w:r>
          <w:rPr>
            <w:noProof/>
            <w:webHidden/>
          </w:rPr>
          <w:fldChar w:fldCharType="separate"/>
        </w:r>
        <w:r w:rsidR="0065496A">
          <w:rPr>
            <w:noProof/>
            <w:webHidden/>
          </w:rPr>
          <w:t>27</w:t>
        </w:r>
        <w:r>
          <w:rPr>
            <w:noProof/>
            <w:webHidden/>
          </w:rPr>
          <w:fldChar w:fldCharType="end"/>
        </w:r>
      </w:hyperlink>
    </w:p>
    <w:p w:rsidR="0065496A" w:rsidRDefault="00782151">
      <w:pPr>
        <w:pStyle w:val="TOC2"/>
        <w:rPr>
          <w:rFonts w:eastAsia="Times New Roman"/>
          <w:smallCaps w:val="0"/>
          <w:noProof/>
          <w:sz w:val="24"/>
          <w:szCs w:val="24"/>
        </w:rPr>
      </w:pPr>
      <w:hyperlink w:anchor="_Toc182212343" w:history="1">
        <w:r w:rsidR="0065496A" w:rsidRPr="00677585">
          <w:rPr>
            <w:rStyle w:val="Hyperlink"/>
            <w:noProof/>
          </w:rPr>
          <w:t>3.3</w:t>
        </w:r>
        <w:r w:rsidR="0065496A">
          <w:rPr>
            <w:rFonts w:eastAsia="Times New Roman"/>
            <w:smallCaps w:val="0"/>
            <w:noProof/>
            <w:sz w:val="24"/>
            <w:szCs w:val="24"/>
          </w:rPr>
          <w:tab/>
        </w:r>
        <w:r w:rsidR="0065496A" w:rsidRPr="00677585">
          <w:rPr>
            <w:rStyle w:val="Hyperlink"/>
            <w:noProof/>
          </w:rPr>
          <w:t>Mapping Example</w:t>
        </w:r>
        <w:r w:rsidR="0065496A">
          <w:rPr>
            <w:noProof/>
            <w:webHidden/>
          </w:rPr>
          <w:tab/>
        </w:r>
        <w:r>
          <w:rPr>
            <w:noProof/>
            <w:webHidden/>
          </w:rPr>
          <w:fldChar w:fldCharType="begin"/>
        </w:r>
        <w:r w:rsidR="0065496A">
          <w:rPr>
            <w:noProof/>
            <w:webHidden/>
          </w:rPr>
          <w:instrText xml:space="preserve"> PAGEREF _Toc182212343 \h </w:instrText>
        </w:r>
        <w:r>
          <w:rPr>
            <w:noProof/>
            <w:webHidden/>
          </w:rPr>
        </w:r>
        <w:r>
          <w:rPr>
            <w:noProof/>
            <w:webHidden/>
          </w:rPr>
          <w:fldChar w:fldCharType="separate"/>
        </w:r>
        <w:r w:rsidR="0065496A">
          <w:rPr>
            <w:noProof/>
            <w:webHidden/>
          </w:rPr>
          <w:t>27</w:t>
        </w:r>
        <w:r>
          <w:rPr>
            <w:noProof/>
            <w:webHidden/>
          </w:rPr>
          <w:fldChar w:fldCharType="end"/>
        </w:r>
      </w:hyperlink>
    </w:p>
    <w:p w:rsidR="0065496A" w:rsidRDefault="00782151">
      <w:pPr>
        <w:pStyle w:val="TOC2"/>
        <w:rPr>
          <w:rFonts w:eastAsia="Times New Roman"/>
          <w:smallCaps w:val="0"/>
          <w:noProof/>
          <w:sz w:val="24"/>
          <w:szCs w:val="24"/>
        </w:rPr>
      </w:pPr>
      <w:hyperlink w:anchor="_Toc182212344" w:history="1">
        <w:r w:rsidR="0065496A" w:rsidRPr="00677585">
          <w:rPr>
            <w:rStyle w:val="Hyperlink"/>
            <w:noProof/>
          </w:rPr>
          <w:t>3.4</w:t>
        </w:r>
        <w:r w:rsidR="0065496A">
          <w:rPr>
            <w:rFonts w:eastAsia="Times New Roman"/>
            <w:smallCaps w:val="0"/>
            <w:noProof/>
            <w:sz w:val="24"/>
            <w:szCs w:val="24"/>
          </w:rPr>
          <w:tab/>
        </w:r>
        <w:r w:rsidR="0065496A" w:rsidRPr="00677585">
          <w:rPr>
            <w:rStyle w:val="Hyperlink"/>
            <w:noProof/>
          </w:rPr>
          <w:t>Recommendations for CSV Specification</w:t>
        </w:r>
        <w:r w:rsidR="0065496A">
          <w:rPr>
            <w:noProof/>
            <w:webHidden/>
          </w:rPr>
          <w:tab/>
        </w:r>
        <w:r>
          <w:rPr>
            <w:noProof/>
            <w:webHidden/>
          </w:rPr>
          <w:fldChar w:fldCharType="begin"/>
        </w:r>
        <w:r w:rsidR="0065496A">
          <w:rPr>
            <w:noProof/>
            <w:webHidden/>
          </w:rPr>
          <w:instrText xml:space="preserve"> PAGEREF _Toc182212344 \h </w:instrText>
        </w:r>
        <w:r>
          <w:rPr>
            <w:noProof/>
            <w:webHidden/>
          </w:rPr>
        </w:r>
        <w:r>
          <w:rPr>
            <w:noProof/>
            <w:webHidden/>
          </w:rPr>
          <w:fldChar w:fldCharType="separate"/>
        </w:r>
        <w:r w:rsidR="0065496A">
          <w:rPr>
            <w:noProof/>
            <w:webHidden/>
          </w:rPr>
          <w:t>28</w:t>
        </w:r>
        <w:r>
          <w:rPr>
            <w:noProof/>
            <w:webHidden/>
          </w:rPr>
          <w:fldChar w:fldCharType="end"/>
        </w:r>
      </w:hyperlink>
    </w:p>
    <w:p w:rsidR="0065496A" w:rsidRDefault="00782151">
      <w:pPr>
        <w:pStyle w:val="TOC1"/>
        <w:tabs>
          <w:tab w:val="left" w:pos="480"/>
          <w:tab w:val="right" w:leader="dot" w:pos="8630"/>
        </w:tabs>
        <w:rPr>
          <w:rFonts w:eastAsia="Times New Roman"/>
          <w:b w:val="0"/>
          <w:bCs w:val="0"/>
          <w:caps w:val="0"/>
          <w:noProof/>
          <w:sz w:val="24"/>
          <w:szCs w:val="24"/>
        </w:rPr>
      </w:pPr>
      <w:hyperlink w:anchor="_Toc182212345" w:history="1">
        <w:r w:rsidR="0065496A" w:rsidRPr="00677585">
          <w:rPr>
            <w:rStyle w:val="Hyperlink"/>
            <w:noProof/>
          </w:rPr>
          <w:t>4</w:t>
        </w:r>
        <w:r w:rsidR="0065496A">
          <w:rPr>
            <w:rFonts w:eastAsia="Times New Roman"/>
            <w:b w:val="0"/>
            <w:bCs w:val="0"/>
            <w:caps w:val="0"/>
            <w:noProof/>
            <w:sz w:val="24"/>
            <w:szCs w:val="24"/>
          </w:rPr>
          <w:tab/>
        </w:r>
        <w:r w:rsidR="0065496A" w:rsidRPr="00677585">
          <w:rPr>
            <w:rStyle w:val="Hyperlink"/>
            <w:noProof/>
          </w:rPr>
          <w:t>Model Mapping Service</w:t>
        </w:r>
        <w:r w:rsidR="0065496A">
          <w:rPr>
            <w:noProof/>
            <w:webHidden/>
          </w:rPr>
          <w:tab/>
        </w:r>
        <w:r>
          <w:rPr>
            <w:noProof/>
            <w:webHidden/>
          </w:rPr>
          <w:fldChar w:fldCharType="begin"/>
        </w:r>
        <w:r w:rsidR="0065496A">
          <w:rPr>
            <w:noProof/>
            <w:webHidden/>
          </w:rPr>
          <w:instrText xml:space="preserve"> PAGEREF _Toc182212345 \h </w:instrText>
        </w:r>
        <w:r>
          <w:rPr>
            <w:noProof/>
            <w:webHidden/>
          </w:rPr>
        </w:r>
        <w:r>
          <w:rPr>
            <w:noProof/>
            <w:webHidden/>
          </w:rPr>
          <w:fldChar w:fldCharType="separate"/>
        </w:r>
        <w:r w:rsidR="0065496A">
          <w:rPr>
            <w:noProof/>
            <w:webHidden/>
          </w:rPr>
          <w:t>28</w:t>
        </w:r>
        <w:r>
          <w:rPr>
            <w:noProof/>
            <w:webHidden/>
          </w:rPr>
          <w:fldChar w:fldCharType="end"/>
        </w:r>
      </w:hyperlink>
    </w:p>
    <w:p w:rsidR="0065496A" w:rsidRDefault="00782151">
      <w:pPr>
        <w:pStyle w:val="TOC2"/>
        <w:rPr>
          <w:rFonts w:eastAsia="Times New Roman"/>
          <w:smallCaps w:val="0"/>
          <w:noProof/>
          <w:sz w:val="24"/>
          <w:szCs w:val="24"/>
        </w:rPr>
      </w:pPr>
      <w:hyperlink w:anchor="_Toc182212346" w:history="1">
        <w:r w:rsidR="0065496A" w:rsidRPr="00677585">
          <w:rPr>
            <w:rStyle w:val="Hyperlink"/>
            <w:noProof/>
          </w:rPr>
          <w:t>4.1</w:t>
        </w:r>
        <w:r w:rsidR="0065496A">
          <w:rPr>
            <w:rFonts w:eastAsia="Times New Roman"/>
            <w:smallCaps w:val="0"/>
            <w:noProof/>
            <w:sz w:val="24"/>
            <w:szCs w:val="24"/>
          </w:rPr>
          <w:tab/>
        </w:r>
        <w:r w:rsidR="0065496A" w:rsidRPr="00677585">
          <w:rPr>
            <w:rStyle w:val="Hyperlink"/>
            <w:noProof/>
          </w:rPr>
          <w:t>Introduction</w:t>
        </w:r>
        <w:r w:rsidR="0065496A">
          <w:rPr>
            <w:noProof/>
            <w:webHidden/>
          </w:rPr>
          <w:tab/>
        </w:r>
        <w:r>
          <w:rPr>
            <w:noProof/>
            <w:webHidden/>
          </w:rPr>
          <w:fldChar w:fldCharType="begin"/>
        </w:r>
        <w:r w:rsidR="0065496A">
          <w:rPr>
            <w:noProof/>
            <w:webHidden/>
          </w:rPr>
          <w:instrText xml:space="preserve"> PAGEREF _Toc182212346 \h </w:instrText>
        </w:r>
        <w:r>
          <w:rPr>
            <w:noProof/>
            <w:webHidden/>
          </w:rPr>
        </w:r>
        <w:r>
          <w:rPr>
            <w:noProof/>
            <w:webHidden/>
          </w:rPr>
          <w:fldChar w:fldCharType="separate"/>
        </w:r>
        <w:r w:rsidR="0065496A">
          <w:rPr>
            <w:noProof/>
            <w:webHidden/>
          </w:rPr>
          <w:t>28</w:t>
        </w:r>
        <w:r>
          <w:rPr>
            <w:noProof/>
            <w:webHidden/>
          </w:rPr>
          <w:fldChar w:fldCharType="end"/>
        </w:r>
      </w:hyperlink>
    </w:p>
    <w:p w:rsidR="0065496A" w:rsidRDefault="00782151">
      <w:pPr>
        <w:pStyle w:val="TOC2"/>
        <w:rPr>
          <w:rFonts w:eastAsia="Times New Roman"/>
          <w:smallCaps w:val="0"/>
          <w:noProof/>
          <w:sz w:val="24"/>
          <w:szCs w:val="24"/>
        </w:rPr>
      </w:pPr>
      <w:hyperlink w:anchor="_Toc182212347" w:history="1">
        <w:r w:rsidR="0065496A" w:rsidRPr="00677585">
          <w:rPr>
            <w:rStyle w:val="Hyperlink"/>
            <w:noProof/>
          </w:rPr>
          <w:t>4.2</w:t>
        </w:r>
        <w:r w:rsidR="0065496A">
          <w:rPr>
            <w:rFonts w:eastAsia="Times New Roman"/>
            <w:smallCaps w:val="0"/>
            <w:noProof/>
            <w:sz w:val="24"/>
            <w:szCs w:val="24"/>
          </w:rPr>
          <w:tab/>
        </w:r>
        <w:r w:rsidR="0065496A" w:rsidRPr="00677585">
          <w:rPr>
            <w:rStyle w:val="Hyperlink"/>
            <w:noProof/>
          </w:rPr>
          <w:t>Basic Mapping</w:t>
        </w:r>
        <w:r w:rsidR="0065496A">
          <w:rPr>
            <w:noProof/>
            <w:webHidden/>
          </w:rPr>
          <w:tab/>
        </w:r>
        <w:r>
          <w:rPr>
            <w:noProof/>
            <w:webHidden/>
          </w:rPr>
          <w:fldChar w:fldCharType="begin"/>
        </w:r>
        <w:r w:rsidR="0065496A">
          <w:rPr>
            <w:noProof/>
            <w:webHidden/>
          </w:rPr>
          <w:instrText xml:space="preserve"> PAGEREF _Toc182212347 \h </w:instrText>
        </w:r>
        <w:r>
          <w:rPr>
            <w:noProof/>
            <w:webHidden/>
          </w:rPr>
        </w:r>
        <w:r>
          <w:rPr>
            <w:noProof/>
            <w:webHidden/>
          </w:rPr>
          <w:fldChar w:fldCharType="separate"/>
        </w:r>
        <w:r w:rsidR="0065496A">
          <w:rPr>
            <w:noProof/>
            <w:webHidden/>
          </w:rPr>
          <w:t>28</w:t>
        </w:r>
        <w:r>
          <w:rPr>
            <w:noProof/>
            <w:webHidden/>
          </w:rPr>
          <w:fldChar w:fldCharType="end"/>
        </w:r>
      </w:hyperlink>
    </w:p>
    <w:p w:rsidR="008350E4" w:rsidRDefault="00782151" w:rsidP="00C076F7">
      <w:pPr>
        <w:jc w:val="both"/>
        <w:outlineLvl w:val="8"/>
        <w:rPr>
          <w:rFonts w:cs="Tahoma"/>
        </w:rPr>
      </w:pPr>
      <w:r>
        <w:rPr>
          <w:b/>
          <w:bCs/>
          <w:caps/>
          <w:sz w:val="20"/>
          <w:szCs w:val="20"/>
        </w:rPr>
        <w:fldChar w:fldCharType="end"/>
      </w:r>
      <w:r w:rsidR="008350E4">
        <w:rPr>
          <w:rFonts w:cs="Tahoma"/>
        </w:rPr>
        <w:br w:type="page"/>
      </w:r>
    </w:p>
    <w:p w:rsidR="008350E4" w:rsidRDefault="008350E4" w:rsidP="00C076F7">
      <w:pPr>
        <w:pStyle w:val="Heading1"/>
        <w:jc w:val="both"/>
      </w:pPr>
      <w:bookmarkStart w:id="18" w:name="_Toc31710519"/>
      <w:bookmarkStart w:id="19" w:name="_Toc36980795"/>
      <w:bookmarkStart w:id="20" w:name="_Toc43904835"/>
      <w:bookmarkStart w:id="21" w:name="_Toc44055866"/>
      <w:bookmarkStart w:id="22" w:name="_Toc44134858"/>
      <w:bookmarkStart w:id="23" w:name="_Toc118705284"/>
      <w:bookmarkStart w:id="24" w:name="_Toc119816495"/>
      <w:bookmarkStart w:id="25" w:name="_Toc119816550"/>
      <w:bookmarkStart w:id="26" w:name="_Toc119816753"/>
      <w:bookmarkStart w:id="27" w:name="_Toc119817145"/>
      <w:bookmarkStart w:id="28" w:name="_Toc119817226"/>
      <w:bookmarkStart w:id="29" w:name="_Toc119817309"/>
      <w:bookmarkStart w:id="30" w:name="_Ref125358660"/>
      <w:bookmarkStart w:id="31" w:name="_Ref125358674"/>
      <w:bookmarkStart w:id="32" w:name="_Toc182212331"/>
      <w:bookmarkStart w:id="33" w:name="_Toc31710520"/>
      <w:r>
        <w:t>Introduction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00782151">
        <w:fldChar w:fldCharType="begin"/>
      </w:r>
      <w:r>
        <w:instrText xml:space="preserve"> XE "Introduction" \b </w:instrText>
      </w:r>
      <w:r w:rsidR="00782151">
        <w:fldChar w:fldCharType="end"/>
      </w:r>
    </w:p>
    <w:p w:rsidR="00B52866" w:rsidRDefault="00E12B48" w:rsidP="00C076F7">
      <w:pPr>
        <w:pStyle w:val="BodyText"/>
        <w:jc w:val="both"/>
      </w:pPr>
      <w:bookmarkStart w:id="34" w:name="_Toc118705287"/>
      <w:bookmarkEnd w:id="0"/>
      <w:bookmarkEnd w:id="33"/>
      <w:r>
        <w:t>caAdapter provides a variety of mapping options with differing source and target formats.  Each mapping type has its own business rules.</w:t>
      </w:r>
      <w:r w:rsidR="0079608F">
        <w:t xml:space="preserve">  The chapter on CSV to HL7 v3 Mapping serves two overall source formats as seen from the main menu of caAdapter:  the CSV to HL7 v3 Mapping and Transformation Service and the HL7 v2 to HL7 v3 Mapping and Transformation Service.  The following two chapters cover the CSV to SDTM Mapping and Object to Database Mapping respectively.  This document describes the business rules and the nuances for how to map source to target fields and get the desired data results for each type of mapping.</w:t>
      </w:r>
    </w:p>
    <w:p w:rsidR="0079608F" w:rsidRDefault="0079608F" w:rsidP="00C076F7">
      <w:pPr>
        <w:pStyle w:val="BodyText"/>
        <w:jc w:val="both"/>
      </w:pPr>
    </w:p>
    <w:p w:rsidR="00B52866" w:rsidRDefault="00B52866" w:rsidP="00B52866">
      <w:pPr>
        <w:pStyle w:val="Heading1"/>
        <w:jc w:val="both"/>
      </w:pPr>
      <w:bookmarkStart w:id="35" w:name="_Toc182212332"/>
      <w:bookmarkStart w:id="36" w:name="_Toc119816496"/>
      <w:bookmarkStart w:id="37" w:name="_Toc119816551"/>
      <w:bookmarkStart w:id="38" w:name="_Toc119816754"/>
      <w:bookmarkStart w:id="39" w:name="_Toc119817146"/>
      <w:bookmarkStart w:id="40" w:name="_Toc119817227"/>
      <w:bookmarkStart w:id="41" w:name="_Toc119817310"/>
      <w:r>
        <w:t>CSV to HL7 v3 Mapping</w:t>
      </w:r>
      <w:bookmarkEnd w:id="35"/>
      <w:r w:rsidR="00782151">
        <w:fldChar w:fldCharType="begin"/>
      </w:r>
      <w:r>
        <w:instrText xml:space="preserve"> XE "Introduction" \b </w:instrText>
      </w:r>
      <w:r w:rsidR="00782151">
        <w:fldChar w:fldCharType="end"/>
      </w:r>
    </w:p>
    <w:p w:rsidR="00E008F9" w:rsidRDefault="00E008F9" w:rsidP="00E008F9">
      <w:pPr>
        <w:pStyle w:val="Heading2"/>
        <w:jc w:val="both"/>
      </w:pPr>
      <w:bookmarkStart w:id="42" w:name="_Toc182212333"/>
      <w:r>
        <w:t>Introduction</w:t>
      </w:r>
      <w:bookmarkEnd w:id="42"/>
    </w:p>
    <w:p w:rsidR="00E008F9" w:rsidRDefault="00E008F9" w:rsidP="00E008F9">
      <w:pPr>
        <w:pStyle w:val="BodyText"/>
        <w:jc w:val="both"/>
      </w:pPr>
      <w:r>
        <w:t xml:space="preserve">The caAdapter application contains four modules used in CSV to HL7 v3 mapping. </w:t>
      </w:r>
      <w:r w:rsidR="00E30A16">
        <w:t>The first two allow the user to define the specification for the source and target formats. The third</w:t>
      </w:r>
      <w:r>
        <w:t xml:space="preserve"> is a mapping tool to help users map a comma-separated value (CSV) specification to an HL7 v3 message specification. The </w:t>
      </w:r>
      <w:r w:rsidR="00E30A16">
        <w:t>fourth</w:t>
      </w:r>
      <w:r>
        <w:t xml:space="preserve"> is a transformation service to convert data from a source CSV data file format to a series of HL7 v3 messages, with the mapping file and a CSV data file as inputs.</w:t>
      </w:r>
    </w:p>
    <w:p w:rsidR="00E008F9" w:rsidRDefault="00E008F9" w:rsidP="00E008F9">
      <w:pPr>
        <w:pStyle w:val="BodyText"/>
        <w:jc w:val="both"/>
      </w:pPr>
    </w:p>
    <w:p w:rsidR="00E008F9" w:rsidRDefault="00E008F9" w:rsidP="00E008F9">
      <w:pPr>
        <w:pStyle w:val="BodyText"/>
        <w:jc w:val="both"/>
      </w:pPr>
      <w:r>
        <w:t xml:space="preserve">The purpose of this chapter is to provide users a knowledge base for using the caAdapter Mapping Tool to map a comma-separated value (CSV) specification to an HL7 v3 message specification. This includes instructions on types of specification maps, kinds of specification mapping relationships and resulting output from specific mapping scenarios.  To explain the mapping rules further, we will keep the result of </w:t>
      </w:r>
      <w:r w:rsidR="000C026C">
        <w:t xml:space="preserve">the </w:t>
      </w:r>
      <w:r>
        <w:t>transformation service, that is, the series of HL7 v3 messages, in mind while discussing or illustrating the applications of various mapping rules.</w:t>
      </w:r>
    </w:p>
    <w:p w:rsidR="00E008F9" w:rsidRDefault="00E008F9" w:rsidP="00E008F9">
      <w:pPr>
        <w:pStyle w:val="BodyText"/>
        <w:jc w:val="both"/>
      </w:pPr>
    </w:p>
    <w:p w:rsidR="00E008F9" w:rsidRDefault="00E008F9" w:rsidP="00E008F9">
      <w:pPr>
        <w:pStyle w:val="BodyText"/>
        <w:jc w:val="both"/>
      </w:pPr>
      <w:r>
        <w:t>For consistency, here we list a group of generally used terms that will be referenced in later context.</w:t>
      </w:r>
    </w:p>
    <w:p w:rsidR="00E008F9" w:rsidRDefault="00E008F9" w:rsidP="00E008F9">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1"/>
        <w:gridCol w:w="6525"/>
      </w:tblGrid>
      <w:tr w:rsidR="00E008F9" w:rsidTr="00273643">
        <w:tc>
          <w:tcPr>
            <w:tcW w:w="2331" w:type="dxa"/>
            <w:shd w:val="clear" w:color="auto" w:fill="E6E6E6"/>
          </w:tcPr>
          <w:p w:rsidR="00E008F9" w:rsidRDefault="00E008F9" w:rsidP="00273643">
            <w:pPr>
              <w:pStyle w:val="BodyText"/>
              <w:jc w:val="both"/>
            </w:pPr>
            <w:r>
              <w:t>Term</w:t>
            </w:r>
          </w:p>
        </w:tc>
        <w:tc>
          <w:tcPr>
            <w:tcW w:w="6525" w:type="dxa"/>
            <w:shd w:val="clear" w:color="auto" w:fill="E6E6E6"/>
          </w:tcPr>
          <w:p w:rsidR="00E008F9" w:rsidRDefault="00E008F9" w:rsidP="00273643">
            <w:pPr>
              <w:pStyle w:val="BodyText"/>
              <w:jc w:val="both"/>
            </w:pPr>
            <w:r>
              <w:t>Explanation</w:t>
            </w:r>
          </w:p>
        </w:tc>
      </w:tr>
      <w:tr w:rsidR="00E008F9" w:rsidTr="00273643">
        <w:tc>
          <w:tcPr>
            <w:tcW w:w="2331" w:type="dxa"/>
          </w:tcPr>
          <w:p w:rsidR="00E008F9" w:rsidRDefault="00E008F9" w:rsidP="0065496A">
            <w:pPr>
              <w:pStyle w:val="BodyText"/>
            </w:pPr>
            <w:r>
              <w:t>CSV Specification</w:t>
            </w:r>
          </w:p>
        </w:tc>
        <w:tc>
          <w:tcPr>
            <w:tcW w:w="6525" w:type="dxa"/>
          </w:tcPr>
          <w:p w:rsidR="00E008F9" w:rsidRDefault="00E008F9" w:rsidP="00273643">
            <w:pPr>
              <w:pStyle w:val="BodyText"/>
              <w:jc w:val="both"/>
            </w:pPr>
            <w:r>
              <w:t>A comma-separated value (CSV) specification that presents the segment-based structure of a series of CSV data files</w:t>
            </w:r>
          </w:p>
        </w:tc>
      </w:tr>
      <w:tr w:rsidR="00E008F9" w:rsidTr="00273643">
        <w:tc>
          <w:tcPr>
            <w:tcW w:w="2331" w:type="dxa"/>
          </w:tcPr>
          <w:p w:rsidR="00E008F9" w:rsidRDefault="00E008F9" w:rsidP="0065496A">
            <w:pPr>
              <w:pStyle w:val="BodyText"/>
            </w:pPr>
            <w:r>
              <w:t>Source Specification</w:t>
            </w:r>
          </w:p>
        </w:tc>
        <w:tc>
          <w:tcPr>
            <w:tcW w:w="6525" w:type="dxa"/>
          </w:tcPr>
          <w:p w:rsidR="00E008F9" w:rsidRDefault="00E008F9" w:rsidP="00273643">
            <w:pPr>
              <w:pStyle w:val="BodyText"/>
              <w:jc w:val="both"/>
            </w:pPr>
            <w:r>
              <w:t xml:space="preserve">In current </w:t>
            </w:r>
            <w:r w:rsidR="001D28C5">
              <w:t>context</w:t>
            </w:r>
            <w:r>
              <w:t>, it refers to the CSV Specification</w:t>
            </w:r>
          </w:p>
        </w:tc>
      </w:tr>
      <w:tr w:rsidR="00E008F9" w:rsidTr="00273643">
        <w:tc>
          <w:tcPr>
            <w:tcW w:w="2331" w:type="dxa"/>
          </w:tcPr>
          <w:p w:rsidR="00E008F9" w:rsidRDefault="00E008F9" w:rsidP="0065496A">
            <w:pPr>
              <w:pStyle w:val="BodyText"/>
            </w:pPr>
            <w:r>
              <w:t>HL7 v3 Message Specification</w:t>
            </w:r>
          </w:p>
        </w:tc>
        <w:tc>
          <w:tcPr>
            <w:tcW w:w="6525" w:type="dxa"/>
          </w:tcPr>
          <w:p w:rsidR="00E008F9" w:rsidRDefault="00E008F9" w:rsidP="00273643">
            <w:pPr>
              <w:pStyle w:val="BodyText"/>
              <w:jc w:val="both"/>
            </w:pPr>
            <w:r>
              <w:t xml:space="preserve">An XML-based specification that is derived from </w:t>
            </w:r>
            <w:r w:rsidR="000C026C">
              <w:t>the</w:t>
            </w:r>
            <w:r>
              <w:t xml:space="preserve"> </w:t>
            </w:r>
            <w:r w:rsidR="000C026C">
              <w:t>HL7 .mif</w:t>
            </w:r>
            <w:r>
              <w:t xml:space="preserve"> file</w:t>
            </w:r>
            <w:r w:rsidR="000C026C">
              <w:t xml:space="preserve"> for the selected message type</w:t>
            </w:r>
            <w:r>
              <w:t>, with customized clone and attribute layout as well as other pre-defined values on data type fields</w:t>
            </w:r>
          </w:p>
        </w:tc>
      </w:tr>
      <w:tr w:rsidR="00E008F9" w:rsidTr="00273643">
        <w:tc>
          <w:tcPr>
            <w:tcW w:w="2331" w:type="dxa"/>
          </w:tcPr>
          <w:p w:rsidR="00E008F9" w:rsidRDefault="00E008F9" w:rsidP="0065496A">
            <w:pPr>
              <w:pStyle w:val="BodyText"/>
            </w:pPr>
            <w:r>
              <w:t>HL7 v3 XML Specification</w:t>
            </w:r>
          </w:p>
        </w:tc>
        <w:tc>
          <w:tcPr>
            <w:tcW w:w="6525" w:type="dxa"/>
          </w:tcPr>
          <w:p w:rsidR="00E008F9" w:rsidRDefault="00E008F9" w:rsidP="00273643">
            <w:pPr>
              <w:pStyle w:val="BodyText"/>
              <w:jc w:val="both"/>
            </w:pPr>
            <w:r>
              <w:t>Same as HL7 v3 Message Specification</w:t>
            </w:r>
          </w:p>
        </w:tc>
      </w:tr>
      <w:tr w:rsidR="00E008F9" w:rsidTr="00273643">
        <w:tc>
          <w:tcPr>
            <w:tcW w:w="2331" w:type="dxa"/>
          </w:tcPr>
          <w:p w:rsidR="00E008F9" w:rsidRDefault="00E008F9" w:rsidP="0065496A">
            <w:pPr>
              <w:pStyle w:val="BodyText"/>
            </w:pPr>
            <w:r>
              <w:lastRenderedPageBreak/>
              <w:t>Target Specification</w:t>
            </w:r>
          </w:p>
        </w:tc>
        <w:tc>
          <w:tcPr>
            <w:tcW w:w="6525" w:type="dxa"/>
          </w:tcPr>
          <w:p w:rsidR="00E008F9" w:rsidRDefault="00E008F9" w:rsidP="00273643">
            <w:pPr>
              <w:pStyle w:val="BodyText"/>
              <w:jc w:val="both"/>
            </w:pPr>
            <w:r>
              <w:t xml:space="preserve">In current </w:t>
            </w:r>
            <w:r w:rsidR="001D28C5">
              <w:t>context</w:t>
            </w:r>
            <w:r>
              <w:t>, it refers to the HL7 v3 Message Specification</w:t>
            </w:r>
          </w:p>
        </w:tc>
      </w:tr>
      <w:tr w:rsidR="00E008F9" w:rsidTr="00273643">
        <w:tc>
          <w:tcPr>
            <w:tcW w:w="2331" w:type="dxa"/>
          </w:tcPr>
          <w:p w:rsidR="00E008F9" w:rsidRDefault="00E008F9" w:rsidP="0065496A">
            <w:pPr>
              <w:pStyle w:val="BodyText"/>
            </w:pPr>
            <w:r>
              <w:t>Map Specification or Map File</w:t>
            </w:r>
          </w:p>
        </w:tc>
        <w:tc>
          <w:tcPr>
            <w:tcW w:w="6525" w:type="dxa"/>
          </w:tcPr>
          <w:p w:rsidR="00E008F9" w:rsidRDefault="00E008F9" w:rsidP="00273643">
            <w:pPr>
              <w:pStyle w:val="BodyText"/>
              <w:jc w:val="both"/>
            </w:pPr>
            <w:r>
              <w:t>An XML-based specification that records the mapping relationship between a source and target specification</w:t>
            </w:r>
          </w:p>
        </w:tc>
      </w:tr>
      <w:tr w:rsidR="00E008F9" w:rsidTr="00273643">
        <w:tc>
          <w:tcPr>
            <w:tcW w:w="2331" w:type="dxa"/>
          </w:tcPr>
          <w:p w:rsidR="00E008F9" w:rsidRDefault="00E008F9" w:rsidP="0065496A">
            <w:pPr>
              <w:pStyle w:val="BodyText"/>
            </w:pPr>
            <w:r>
              <w:t>CSV data file</w:t>
            </w:r>
          </w:p>
        </w:tc>
        <w:tc>
          <w:tcPr>
            <w:tcW w:w="6525" w:type="dxa"/>
          </w:tcPr>
          <w:p w:rsidR="00E008F9" w:rsidRDefault="00E008F9" w:rsidP="00273643">
            <w:pPr>
              <w:pStyle w:val="BodyText"/>
              <w:jc w:val="both"/>
            </w:pPr>
            <w:r>
              <w:t>A segment-based CSV data file that may conform to a certain CSV Specification hierarchically</w:t>
            </w:r>
          </w:p>
        </w:tc>
      </w:tr>
      <w:tr w:rsidR="00E008F9" w:rsidTr="00273643">
        <w:tc>
          <w:tcPr>
            <w:tcW w:w="2331" w:type="dxa"/>
          </w:tcPr>
          <w:p w:rsidR="00E008F9" w:rsidRDefault="00E008F9" w:rsidP="0065496A">
            <w:pPr>
              <w:pStyle w:val="BodyText"/>
            </w:pPr>
            <w:r>
              <w:t>Source data file</w:t>
            </w:r>
          </w:p>
        </w:tc>
        <w:tc>
          <w:tcPr>
            <w:tcW w:w="6525" w:type="dxa"/>
          </w:tcPr>
          <w:p w:rsidR="00E008F9" w:rsidRDefault="00E008F9" w:rsidP="00273643">
            <w:pPr>
              <w:pStyle w:val="BodyText"/>
              <w:jc w:val="both"/>
            </w:pPr>
            <w:r>
              <w:t xml:space="preserve">In current </w:t>
            </w:r>
            <w:r w:rsidR="001D28C5">
              <w:t>context</w:t>
            </w:r>
            <w:r>
              <w:t>, it refers to CSV data file</w:t>
            </w:r>
          </w:p>
        </w:tc>
      </w:tr>
      <w:tr w:rsidR="00E008F9" w:rsidTr="00273643">
        <w:tc>
          <w:tcPr>
            <w:tcW w:w="2331" w:type="dxa"/>
          </w:tcPr>
          <w:p w:rsidR="00E008F9" w:rsidRDefault="00E008F9" w:rsidP="0065496A">
            <w:pPr>
              <w:pStyle w:val="BodyText"/>
            </w:pPr>
            <w:r>
              <w:t>HL7 v3 Message</w:t>
            </w:r>
          </w:p>
        </w:tc>
        <w:tc>
          <w:tcPr>
            <w:tcW w:w="6525" w:type="dxa"/>
          </w:tcPr>
          <w:p w:rsidR="00E008F9" w:rsidRDefault="00E008F9" w:rsidP="00273643">
            <w:pPr>
              <w:pStyle w:val="BodyText"/>
              <w:jc w:val="both"/>
            </w:pPr>
            <w:r>
              <w:t>The outcome of the transformation service, i.e. the XML messages that comply to HL7 v3 specification</w:t>
            </w:r>
          </w:p>
        </w:tc>
      </w:tr>
      <w:tr w:rsidR="00E008F9" w:rsidTr="00273643">
        <w:tc>
          <w:tcPr>
            <w:tcW w:w="2331" w:type="dxa"/>
          </w:tcPr>
          <w:p w:rsidR="00E008F9" w:rsidRDefault="00E008F9" w:rsidP="0065496A">
            <w:pPr>
              <w:pStyle w:val="BodyText"/>
            </w:pPr>
            <w:r>
              <w:t>Target Message</w:t>
            </w:r>
          </w:p>
        </w:tc>
        <w:tc>
          <w:tcPr>
            <w:tcW w:w="6525" w:type="dxa"/>
          </w:tcPr>
          <w:p w:rsidR="00E008F9" w:rsidRDefault="00E008F9" w:rsidP="00273643">
            <w:pPr>
              <w:pStyle w:val="BodyText"/>
              <w:jc w:val="both"/>
            </w:pPr>
            <w:r>
              <w:t xml:space="preserve">In current </w:t>
            </w:r>
            <w:r w:rsidR="001D28C5">
              <w:t>context</w:t>
            </w:r>
            <w:r>
              <w:t>, it refers to HL7 v3 Message</w:t>
            </w:r>
          </w:p>
        </w:tc>
      </w:tr>
    </w:tbl>
    <w:p w:rsidR="00456CFE" w:rsidRDefault="008D7877" w:rsidP="00C076F7">
      <w:pPr>
        <w:pStyle w:val="Heading2"/>
        <w:jc w:val="both"/>
      </w:pPr>
      <w:bookmarkStart w:id="43" w:name="_Toc182212334"/>
      <w:r>
        <w:t>H</w:t>
      </w:r>
      <w:r w:rsidR="00456CFE">
        <w:t>ierarchical Tree Structure</w:t>
      </w:r>
      <w:bookmarkEnd w:id="43"/>
    </w:p>
    <w:p w:rsidR="00BD26C3" w:rsidRDefault="00337F24" w:rsidP="00C83E55">
      <w:pPr>
        <w:pStyle w:val="Heading3"/>
        <w:numPr>
          <w:ilvl w:val="0"/>
          <w:numId w:val="0"/>
        </w:numPr>
      </w:pPr>
      <w:r>
        <w:pict>
          <v:shape id="_x0000_i1025" type="#_x0000_t75" style="width:294.75pt;height:335.25pt">
            <v:imagedata r:id="rId16" o:title=""/>
          </v:shape>
        </w:pict>
      </w:r>
    </w:p>
    <w:p w:rsidR="00BD26C3" w:rsidRDefault="00BD26C3" w:rsidP="00C83E55">
      <w:pPr>
        <w:pStyle w:val="Caption"/>
        <w:jc w:val="left"/>
      </w:pPr>
      <w:bookmarkStart w:id="44" w:name="_Ref125973723"/>
      <w:r>
        <w:t xml:space="preserve">Figure </w:t>
      </w:r>
      <w:fldSimple w:instr=" SEQ Figure \* ARABIC ">
        <w:r w:rsidR="00B52866">
          <w:rPr>
            <w:noProof/>
          </w:rPr>
          <w:t>1</w:t>
        </w:r>
      </w:fldSimple>
      <w:r>
        <w:t xml:space="preserve"> Hierarchical Tree Structure</w:t>
      </w:r>
      <w:bookmarkEnd w:id="44"/>
    </w:p>
    <w:p w:rsidR="00456CFE" w:rsidRDefault="00456CFE" w:rsidP="00C076F7">
      <w:pPr>
        <w:pStyle w:val="Heading3"/>
        <w:jc w:val="both"/>
      </w:pPr>
      <w:r>
        <w:t>Composite</w:t>
      </w:r>
    </w:p>
    <w:p w:rsidR="00456CFE" w:rsidRPr="00456CFE" w:rsidRDefault="002C5B81" w:rsidP="00C076F7">
      <w:pPr>
        <w:pStyle w:val="BodyText"/>
        <w:jc w:val="both"/>
      </w:pPr>
      <w:r>
        <w:t xml:space="preserve">A </w:t>
      </w:r>
      <w:r w:rsidR="00BD26C3">
        <w:t xml:space="preserve">Composite is defined as a hierarchical structure that holds other hierarchical elements. As illustrated in </w:t>
      </w:r>
      <w:fldSimple w:instr=" REF _Ref125973723 \h  \* MERGEFORMAT ">
        <w:r w:rsidR="00B52866">
          <w:t xml:space="preserve">Figure </w:t>
        </w:r>
        <w:r w:rsidR="00B52866">
          <w:rPr>
            <w:noProof/>
          </w:rPr>
          <w:t>1</w:t>
        </w:r>
        <w:r w:rsidR="00B52866">
          <w:t xml:space="preserve"> Hierarchical Tree Structure</w:t>
        </w:r>
      </w:fldSimple>
      <w:r w:rsidR="00BD26C3">
        <w:t xml:space="preserve">, because the “Person” node holds the “Name” and “Address” nodes, it is a “Composite” structure. Similarly, because the “Address” node also holds the “City” and “State” nodes, it becomes a “Composite” structure as well. In general, </w:t>
      </w:r>
      <w:r>
        <w:t xml:space="preserve">a </w:t>
      </w:r>
      <w:r w:rsidR="00BD26C3">
        <w:t>Composite could contain another Composite in its hierarchical structure.</w:t>
      </w:r>
    </w:p>
    <w:p w:rsidR="00456CFE" w:rsidRDefault="00456CFE" w:rsidP="00C076F7">
      <w:pPr>
        <w:pStyle w:val="Heading3"/>
        <w:jc w:val="both"/>
      </w:pPr>
      <w:r>
        <w:lastRenderedPageBreak/>
        <w:t>Leaf</w:t>
      </w:r>
    </w:p>
    <w:p w:rsidR="00456CFE" w:rsidRDefault="002C5B81" w:rsidP="00C076F7">
      <w:pPr>
        <w:pStyle w:val="BodyText"/>
        <w:jc w:val="both"/>
      </w:pPr>
      <w:r>
        <w:t xml:space="preserve">A </w:t>
      </w:r>
      <w:r w:rsidR="00BD26C3">
        <w:t xml:space="preserve">Leaf is defined as a hierarchical structure that does not hold other hierarchical elements. As illustrated in </w:t>
      </w:r>
      <w:fldSimple w:instr=" REF _Ref125973723 \h  \* MERGEFORMAT ">
        <w:r w:rsidR="00B52866">
          <w:t xml:space="preserve">Figure </w:t>
        </w:r>
        <w:r w:rsidR="00B52866">
          <w:rPr>
            <w:noProof/>
          </w:rPr>
          <w:t>1</w:t>
        </w:r>
        <w:r w:rsidR="00B52866">
          <w:t xml:space="preserve"> Hierarchical Tree Structure</w:t>
        </w:r>
      </w:fldSimple>
      <w:r w:rsidR="00BD26C3">
        <w:t>, because the “Name”</w:t>
      </w:r>
      <w:r w:rsidR="0094263C">
        <w:t xml:space="preserve"> node</w:t>
      </w:r>
      <w:r w:rsidR="00BD26C3">
        <w:t xml:space="preserve"> does not have any other hierarchical structure beneath it, it is a Leaf node.</w:t>
      </w:r>
      <w:r w:rsidR="0094263C">
        <w:t xml:space="preserve"> In general, </w:t>
      </w:r>
      <w:r>
        <w:t xml:space="preserve">a </w:t>
      </w:r>
      <w:r w:rsidR="0094263C">
        <w:t>leaf node belongs to one and only one Composite structure, while a composite structure could hold more than one Leaf nodes, such as the “Address” Composite.</w:t>
      </w:r>
    </w:p>
    <w:p w:rsidR="0094263C" w:rsidRPr="00456CFE" w:rsidRDefault="0094263C" w:rsidP="00C076F7">
      <w:pPr>
        <w:pStyle w:val="BodyText"/>
        <w:jc w:val="both"/>
      </w:pPr>
    </w:p>
    <w:p w:rsidR="00456CFE" w:rsidRPr="00E008F9" w:rsidRDefault="00456CFE" w:rsidP="00E008F9">
      <w:pPr>
        <w:pStyle w:val="Heading2"/>
        <w:jc w:val="both"/>
        <w:rPr>
          <w:iCs w:val="0"/>
        </w:rPr>
      </w:pPr>
      <w:bookmarkStart w:id="45" w:name="_Toc182212335"/>
      <w:r w:rsidRPr="00E008F9">
        <w:rPr>
          <w:iCs w:val="0"/>
        </w:rPr>
        <w:t>Structural Relationship</w:t>
      </w:r>
      <w:bookmarkEnd w:id="45"/>
      <w:r w:rsidRPr="00E008F9">
        <w:rPr>
          <w:iCs w:val="0"/>
        </w:rPr>
        <w:t xml:space="preserve"> </w:t>
      </w:r>
    </w:p>
    <w:p w:rsidR="009D5376" w:rsidRDefault="009D5376" w:rsidP="00E008F9">
      <w:pPr>
        <w:pStyle w:val="Heading3"/>
        <w:jc w:val="both"/>
      </w:pPr>
      <w:r>
        <w:t>Parent-Child relationship</w:t>
      </w:r>
    </w:p>
    <w:p w:rsidR="009D5376" w:rsidRDefault="009D5376" w:rsidP="00C076F7">
      <w:pPr>
        <w:pStyle w:val="BodyText"/>
        <w:jc w:val="both"/>
      </w:pPr>
    </w:p>
    <w:p w:rsidR="009D5376" w:rsidRDefault="009D5376" w:rsidP="00C076F7">
      <w:pPr>
        <w:pStyle w:val="BodyText"/>
        <w:jc w:val="both"/>
      </w:pPr>
      <w:r>
        <w:t>In</w:t>
      </w:r>
      <w:r w:rsidR="002C5B81">
        <w:t xml:space="preserve"> a</w:t>
      </w:r>
      <w:r>
        <w:t xml:space="preserve"> hierarchical tree structure, we </w:t>
      </w:r>
      <w:r w:rsidR="00756A5B">
        <w:t>refer to</w:t>
      </w:r>
      <w:r>
        <w:t xml:space="preserve"> a node </w:t>
      </w:r>
      <w:r w:rsidR="00756A5B">
        <w:t xml:space="preserve">as </w:t>
      </w:r>
      <w:r>
        <w:t xml:space="preserve">a parent of another node if and only if the defined parent node hierarchically contains the other node. </w:t>
      </w:r>
      <w:r w:rsidR="002C5B81">
        <w:t>Similarly</w:t>
      </w:r>
      <w:r>
        <w:t xml:space="preserve">, we </w:t>
      </w:r>
      <w:r w:rsidR="00756A5B">
        <w:t xml:space="preserve">refer to </w:t>
      </w:r>
      <w:r>
        <w:t xml:space="preserve">the contained node is the child node of the aforementioned parent node. </w:t>
      </w:r>
    </w:p>
    <w:p w:rsidR="009D5376" w:rsidRDefault="009D5376" w:rsidP="00C076F7">
      <w:pPr>
        <w:pStyle w:val="BodyText"/>
        <w:jc w:val="both"/>
      </w:pPr>
    </w:p>
    <w:p w:rsidR="009D5376" w:rsidRDefault="009D5376" w:rsidP="00C076F7">
      <w:pPr>
        <w:pStyle w:val="BodyText"/>
        <w:jc w:val="both"/>
      </w:pPr>
      <w:r>
        <w:t xml:space="preserve">For example, in the Figure below, under the source </w:t>
      </w:r>
      <w:r w:rsidR="00756A5B">
        <w:t>specification</w:t>
      </w:r>
      <w:r>
        <w:t xml:space="preserve">, the “Organization” node is the parent node of </w:t>
      </w:r>
      <w:r w:rsidR="00756A5B">
        <w:t xml:space="preserve">the </w:t>
      </w:r>
      <w:r>
        <w:t xml:space="preserve">“Doctor” node beneath it and </w:t>
      </w:r>
      <w:r w:rsidR="00756A5B">
        <w:t xml:space="preserve">the </w:t>
      </w:r>
      <w:r>
        <w:t xml:space="preserve">“Doctor” node is a child node of the “Organization” node. </w:t>
      </w:r>
    </w:p>
    <w:p w:rsidR="009D5376" w:rsidRDefault="009D5376" w:rsidP="00C076F7">
      <w:pPr>
        <w:pStyle w:val="BodyText"/>
        <w:jc w:val="both"/>
      </w:pPr>
    </w:p>
    <w:p w:rsidR="009D5376" w:rsidRDefault="002C5B81" w:rsidP="00C076F7">
      <w:pPr>
        <w:pStyle w:val="BodyText"/>
        <w:jc w:val="both"/>
      </w:pPr>
      <w:r>
        <w:t>In contrast</w:t>
      </w:r>
      <w:r w:rsidR="009D5376">
        <w:t xml:space="preserve">, under the target </w:t>
      </w:r>
      <w:r w:rsidR="00756A5B">
        <w:t>specification</w:t>
      </w:r>
      <w:r w:rsidR="009D5376">
        <w:t xml:space="preserve">, the “Doctor” node is the parent node of </w:t>
      </w:r>
      <w:r w:rsidR="004B02FB">
        <w:t>the</w:t>
      </w:r>
      <w:r w:rsidR="009D5376">
        <w:t xml:space="preserve"> “Organization” node beneath it.</w:t>
      </w:r>
    </w:p>
    <w:p w:rsidR="0065496A" w:rsidRDefault="00337F24" w:rsidP="00C076F7">
      <w:pPr>
        <w:pStyle w:val="Caption"/>
        <w:jc w:val="both"/>
        <w:rPr>
          <w:rFonts w:ascii="Times New Roman" w:hAnsi="Times New Roman"/>
          <w:b w:val="0"/>
          <w:bCs w:val="0"/>
          <w:sz w:val="24"/>
          <w:szCs w:val="24"/>
        </w:rPr>
      </w:pPr>
      <w:bookmarkStart w:id="46" w:name="_Ref125449380"/>
      <w:r w:rsidRPr="00782151">
        <w:rPr>
          <w:rFonts w:ascii="Times New Roman" w:hAnsi="Times New Roman"/>
          <w:b w:val="0"/>
          <w:bCs w:val="0"/>
          <w:sz w:val="24"/>
          <w:szCs w:val="24"/>
        </w:rPr>
        <w:pict>
          <v:shape id="_x0000_i1026" type="#_x0000_t75" style="width:384.75pt;height:289.5pt">
            <v:imagedata r:id="rId17" o:title=""/>
          </v:shape>
        </w:pict>
      </w:r>
    </w:p>
    <w:p w:rsidR="009D5376" w:rsidRDefault="009D5376" w:rsidP="00C076F7">
      <w:pPr>
        <w:pStyle w:val="Caption"/>
        <w:jc w:val="both"/>
      </w:pPr>
      <w:r>
        <w:t xml:space="preserve">Figure </w:t>
      </w:r>
      <w:fldSimple w:instr=" SEQ Figure \* ARABIC ">
        <w:r w:rsidR="00B52866">
          <w:rPr>
            <w:noProof/>
          </w:rPr>
          <w:t>2</w:t>
        </w:r>
      </w:fldSimple>
      <w:r w:rsidRPr="006D39C3">
        <w:t xml:space="preserve"> </w:t>
      </w:r>
      <w:r>
        <w:t>Example of a parent child relationship</w:t>
      </w:r>
      <w:bookmarkEnd w:id="46"/>
    </w:p>
    <w:p w:rsidR="009D5376" w:rsidRDefault="009D5376" w:rsidP="00E008F9">
      <w:pPr>
        <w:pStyle w:val="Heading3"/>
        <w:jc w:val="both"/>
      </w:pPr>
      <w:bookmarkStart w:id="47" w:name="_Ref125358641"/>
      <w:r>
        <w:lastRenderedPageBreak/>
        <w:t>Sibling</w:t>
      </w:r>
      <w:bookmarkEnd w:id="47"/>
      <w:r>
        <w:t xml:space="preserve"> Relationship</w:t>
      </w:r>
    </w:p>
    <w:p w:rsidR="0046239E" w:rsidRDefault="0046239E" w:rsidP="00C076F7">
      <w:pPr>
        <w:pStyle w:val="BodyText"/>
        <w:jc w:val="both"/>
      </w:pPr>
      <w:r>
        <w:t xml:space="preserve">Segments, </w:t>
      </w:r>
      <w:r w:rsidR="00D50081">
        <w:t xml:space="preserve">fields, </w:t>
      </w:r>
      <w:r>
        <w:t xml:space="preserve">clones, </w:t>
      </w:r>
      <w:r w:rsidR="00D50081">
        <w:t xml:space="preserve">attributes, </w:t>
      </w:r>
      <w:r>
        <w:t>and data type</w:t>
      </w:r>
      <w:r w:rsidR="00D50081">
        <w:t xml:space="preserve"> field</w:t>
      </w:r>
      <w:r>
        <w:t xml:space="preserve">s are </w:t>
      </w:r>
      <w:r w:rsidR="00BE4BD7">
        <w:t xml:space="preserve">all types of </w:t>
      </w:r>
      <w:r>
        <w:t xml:space="preserve">elements. </w:t>
      </w:r>
      <w:r w:rsidR="00C930D4">
        <w:t xml:space="preserve">In </w:t>
      </w:r>
      <w:r>
        <w:t xml:space="preserve">source </w:t>
      </w:r>
      <w:r w:rsidR="00716225">
        <w:t>and</w:t>
      </w:r>
      <w:r>
        <w:t xml:space="preserve"> target </w:t>
      </w:r>
      <w:r w:rsidR="00C930D4">
        <w:t>specification</w:t>
      </w:r>
      <w:r w:rsidR="00716225">
        <w:t>s</w:t>
      </w:r>
      <w:r>
        <w:t xml:space="preserve">, sibling elements are the structures that share an immediate common parent. For example, in the figure </w:t>
      </w:r>
      <w:r w:rsidR="00794821">
        <w:t>below</w:t>
      </w:r>
      <w:r>
        <w:t xml:space="preserve">, a “Doctor” node has “ID”, “Name” and “Address” as its child elements. The “ID”, “Name” and “Address” elements are collectively referred to as siblings under the context of the “Doctor” parent. In other words, </w:t>
      </w:r>
      <w:r w:rsidR="002C5B81">
        <w:t xml:space="preserve">a </w:t>
      </w:r>
      <w:r>
        <w:t>sibling relationship is always mentioned relative to a given parent element.</w:t>
      </w:r>
    </w:p>
    <w:p w:rsidR="009D5376" w:rsidRDefault="00337F24" w:rsidP="00C076F7">
      <w:pPr>
        <w:pStyle w:val="BodyText"/>
        <w:jc w:val="both"/>
      </w:pPr>
      <w:r>
        <w:pict>
          <v:shape id="_x0000_i1027" type="#_x0000_t75" style="width:400.5pt;height:366pt">
            <v:imagedata r:id="rId18" o:title=""/>
          </v:shape>
        </w:pict>
      </w:r>
    </w:p>
    <w:p w:rsidR="009D5376" w:rsidRDefault="009D5376" w:rsidP="00C076F7">
      <w:pPr>
        <w:pStyle w:val="Caption"/>
        <w:jc w:val="both"/>
      </w:pPr>
      <w:r>
        <w:t xml:space="preserve">Figure </w:t>
      </w:r>
      <w:fldSimple w:instr=" SEQ Figure \* ARABIC ">
        <w:r w:rsidR="00B52866">
          <w:rPr>
            <w:noProof/>
          </w:rPr>
          <w:t>3</w:t>
        </w:r>
      </w:fldSimple>
      <w:r>
        <w:t xml:space="preserve"> Sibling Relationship</w:t>
      </w:r>
    </w:p>
    <w:p w:rsidR="009D5376" w:rsidRDefault="009D5376" w:rsidP="00E008F9">
      <w:pPr>
        <w:pStyle w:val="Heading3"/>
        <w:jc w:val="both"/>
      </w:pPr>
      <w:r>
        <w:t>Cardinality</w:t>
      </w:r>
    </w:p>
    <w:p w:rsidR="009D5376" w:rsidRDefault="009D5376" w:rsidP="00C076F7">
      <w:pPr>
        <w:pStyle w:val="BodyText"/>
        <w:jc w:val="both"/>
      </w:pPr>
    </w:p>
    <w:p w:rsidR="00871A62" w:rsidRDefault="009D5376" w:rsidP="00C076F7">
      <w:pPr>
        <w:pStyle w:val="BodyText"/>
        <w:jc w:val="both"/>
      </w:pPr>
      <w:r>
        <w:t>Cardinality, also known as “Multiplicity”, defines the “</w:t>
      </w:r>
      <w:r w:rsidRPr="00205F0C">
        <w:rPr>
          <w:i/>
        </w:rPr>
        <w:t>number of</w:t>
      </w:r>
      <w:r>
        <w:t xml:space="preserve">” relationship between a parent and its child node, if any. </w:t>
      </w:r>
      <w:r w:rsidR="00752756">
        <w:t>For uniformity, we define the relationship from the parent node</w:t>
      </w:r>
      <w:r w:rsidR="000C00D8">
        <w:t>’s</w:t>
      </w:r>
      <w:r w:rsidR="00752756">
        <w:t xml:space="preserve"> point of view, but </w:t>
      </w:r>
      <w:r w:rsidR="00C95D92">
        <w:t>record the cardinality information</w:t>
      </w:r>
      <w:r w:rsidR="00752756">
        <w:t xml:space="preserve"> on the child node side </w:t>
      </w:r>
      <w:r w:rsidR="00FE7015">
        <w:t>in a</w:t>
      </w:r>
      <w:r w:rsidR="00752756">
        <w:t xml:space="preserve"> properties attribute.</w:t>
      </w:r>
      <w:r w:rsidR="00F45385">
        <w:t xml:space="preserve"> C</w:t>
      </w:r>
      <w:r w:rsidR="00871A62">
        <w:t>ardinality only denotes the multiplicity relationship between a given node and its immediate parent</w:t>
      </w:r>
      <w:r w:rsidR="00ED02DD">
        <w:t xml:space="preserve"> node</w:t>
      </w:r>
      <w:r w:rsidR="00871A62">
        <w:t>.</w:t>
      </w:r>
    </w:p>
    <w:p w:rsidR="00A276D6" w:rsidRDefault="00A276D6" w:rsidP="00C076F7">
      <w:pPr>
        <w:pStyle w:val="BodyText"/>
        <w:jc w:val="both"/>
      </w:pPr>
    </w:p>
    <w:p w:rsidR="00A276D6" w:rsidRPr="008D0A71" w:rsidRDefault="00A276D6" w:rsidP="00C076F7">
      <w:pPr>
        <w:pStyle w:val="BodyText"/>
        <w:jc w:val="both"/>
      </w:pPr>
      <w:r>
        <w:t xml:space="preserve">In current release, cardinality is implied in the CSV source Specification, while it is explicit in the HL7 v3 </w:t>
      </w:r>
      <w:r w:rsidR="008B311D">
        <w:t>message</w:t>
      </w:r>
      <w:r>
        <w:t xml:space="preserve"> specification. We will elaborate </w:t>
      </w:r>
      <w:r w:rsidR="002C5B81">
        <w:t xml:space="preserve">on </w:t>
      </w:r>
      <w:r>
        <w:t xml:space="preserve">this further after </w:t>
      </w:r>
      <w:r w:rsidR="002C5B81">
        <w:lastRenderedPageBreak/>
        <w:t>defining</w:t>
      </w:r>
      <w:r>
        <w:t xml:space="preserve"> different types of cardinality relationships we may encounter in the caAdapter application.</w:t>
      </w:r>
    </w:p>
    <w:p w:rsidR="00752756" w:rsidRDefault="00752756" w:rsidP="00E008F9">
      <w:pPr>
        <w:pStyle w:val="Heading4"/>
        <w:ind w:left="0" w:firstLine="0"/>
        <w:jc w:val="both"/>
      </w:pPr>
      <w:r>
        <w:t>One-to-One</w:t>
      </w:r>
    </w:p>
    <w:p w:rsidR="00752756" w:rsidRDefault="00752756" w:rsidP="00C076F7">
      <w:pPr>
        <w:pStyle w:val="BodyText"/>
        <w:jc w:val="both"/>
      </w:pPr>
      <w:r>
        <w:t xml:space="preserve">The one-to-one relationship, denoted as 1..1, implies that the one parent node only contains one and only one </w:t>
      </w:r>
      <w:r w:rsidR="00FB15F1">
        <w:t xml:space="preserve">such child and </w:t>
      </w:r>
      <w:r w:rsidR="000407B4">
        <w:t>conversely</w:t>
      </w:r>
      <w:r w:rsidR="00FB15F1">
        <w:t>, one such child belongs to one and only one given parent node.</w:t>
      </w:r>
    </w:p>
    <w:p w:rsidR="00752756" w:rsidRDefault="00752756" w:rsidP="00C076F7">
      <w:pPr>
        <w:pStyle w:val="BodyText"/>
        <w:jc w:val="both"/>
      </w:pPr>
    </w:p>
    <w:p w:rsidR="009D5376" w:rsidRDefault="00782151" w:rsidP="00C076F7">
      <w:pPr>
        <w:pStyle w:val="BodyText"/>
        <w:jc w:val="both"/>
      </w:pPr>
      <w:fldSimple w:instr=" REF _Ref125449380 \h  \* MERGEFORMAT ">
        <w:r w:rsidR="00337F24" w:rsidRPr="00782151">
          <w:rPr>
            <w:b/>
            <w:bCs/>
          </w:rPr>
          <w:pict>
            <v:shape id="_x0000_i1028" type="#_x0000_t75" style="width:6in;height:324.75pt">
              <v:imagedata r:id="rId17" o:title=""/>
            </v:shape>
          </w:pict>
        </w:r>
        <w:r w:rsidR="00B52866" w:rsidRPr="00B52866">
          <w:t xml:space="preserve"> </w:t>
        </w:r>
        <w:r w:rsidR="00B52866">
          <w:t>For example, in the illustration above, “</w:t>
        </w:r>
        <w:r w:rsidR="00B52866" w:rsidRPr="00B52866">
          <w:rPr>
            <w:b/>
            <w:bCs/>
          </w:rPr>
          <w:t>Figure</w:t>
        </w:r>
        <w:r w:rsidR="00B52866">
          <w:t xml:space="preserve"> </w:t>
        </w:r>
        <w:r w:rsidR="00B52866">
          <w:rPr>
            <w:noProof/>
          </w:rPr>
          <w:t>2</w:t>
        </w:r>
        <w:r w:rsidR="00B52866" w:rsidRPr="006D39C3">
          <w:t xml:space="preserve"> </w:t>
        </w:r>
        <w:r w:rsidR="00B52866">
          <w:t>Example of a parent child relationship</w:t>
        </w:r>
      </w:fldSimple>
      <w:r w:rsidR="004D0F48">
        <w:t>”</w:t>
      </w:r>
      <w:r w:rsidR="009D5376">
        <w:t xml:space="preserve">, under the </w:t>
      </w:r>
      <w:r w:rsidR="009D5376" w:rsidRPr="00CA2BB5">
        <w:rPr>
          <w:b/>
        </w:rPr>
        <w:t xml:space="preserve">target </w:t>
      </w:r>
      <w:r w:rsidR="000407B4">
        <w:rPr>
          <w:b/>
        </w:rPr>
        <w:t>specification</w:t>
      </w:r>
      <w:r w:rsidR="009D5376">
        <w:t xml:space="preserve">, the “Name” node </w:t>
      </w:r>
      <w:r w:rsidR="00C116D3">
        <w:t xml:space="preserve">may have </w:t>
      </w:r>
      <w:r w:rsidR="009D5376">
        <w:t xml:space="preserve">a one-to-one relationship with the parent “Doctor” node. In other words, if the underlying data contained one “Doctor” </w:t>
      </w:r>
      <w:r w:rsidR="00DE2580" w:rsidRPr="00AF3360">
        <w:rPr>
          <w:color w:val="0000FF"/>
        </w:rPr>
        <w:t xml:space="preserve">data record </w:t>
      </w:r>
      <w:r w:rsidR="009D5376">
        <w:t xml:space="preserve">that included more than one “Name” </w:t>
      </w:r>
      <w:r w:rsidR="00DE2580" w:rsidRPr="00AF3360">
        <w:rPr>
          <w:color w:val="0000FF"/>
        </w:rPr>
        <w:t xml:space="preserve">data </w:t>
      </w:r>
      <w:r w:rsidR="00F63C48" w:rsidRPr="00AF3360">
        <w:rPr>
          <w:color w:val="0000FF"/>
        </w:rPr>
        <w:t>record</w:t>
      </w:r>
      <w:r w:rsidR="00F63C48">
        <w:t>, it</w:t>
      </w:r>
      <w:r w:rsidR="009D5376">
        <w:t xml:space="preserve"> </w:t>
      </w:r>
      <w:r w:rsidR="00AF3360">
        <w:t xml:space="preserve">would cause </w:t>
      </w:r>
      <w:r w:rsidR="009D5376">
        <w:t xml:space="preserve">a validation error between the </w:t>
      </w:r>
      <w:r w:rsidR="00394DD3">
        <w:t>specification</w:t>
      </w:r>
      <w:r w:rsidR="009D5376">
        <w:t xml:space="preserve"> and the data file.</w:t>
      </w:r>
    </w:p>
    <w:p w:rsidR="002C219F" w:rsidRDefault="002C219F" w:rsidP="00E008F9">
      <w:pPr>
        <w:pStyle w:val="Heading4"/>
        <w:jc w:val="both"/>
      </w:pPr>
      <w:r>
        <w:t>One-to-Many</w:t>
      </w:r>
    </w:p>
    <w:p w:rsidR="00421090" w:rsidRDefault="00421090" w:rsidP="00C076F7">
      <w:pPr>
        <w:pStyle w:val="BodyText"/>
        <w:jc w:val="both"/>
      </w:pPr>
      <w:r>
        <w:t xml:space="preserve">The one-to-many relationship, as denoted as 1..*, implies that the one parent node </w:t>
      </w:r>
      <w:r w:rsidR="002A0135">
        <w:t>could c</w:t>
      </w:r>
      <w:r>
        <w:t xml:space="preserve">ontain </w:t>
      </w:r>
      <w:r w:rsidR="00FA05D5">
        <w:t xml:space="preserve">one </w:t>
      </w:r>
      <w:r w:rsidR="00EF3546">
        <w:t>or more</w:t>
      </w:r>
      <w:r w:rsidR="002A0135">
        <w:t xml:space="preserve"> of </w:t>
      </w:r>
      <w:r>
        <w:t>such child</w:t>
      </w:r>
      <w:r w:rsidR="00874685">
        <w:t>ren</w:t>
      </w:r>
      <w:r>
        <w:t xml:space="preserve"> and </w:t>
      </w:r>
      <w:r w:rsidR="005B3588">
        <w:t>con</w:t>
      </w:r>
      <w:r>
        <w:t xml:space="preserve">versely, </w:t>
      </w:r>
      <w:r w:rsidR="00000D40">
        <w:t xml:space="preserve">one </w:t>
      </w:r>
      <w:r w:rsidR="000B739F">
        <w:t xml:space="preserve">or more </w:t>
      </w:r>
      <w:r w:rsidR="002A0135">
        <w:t xml:space="preserve">of </w:t>
      </w:r>
      <w:r>
        <w:t>such child</w:t>
      </w:r>
      <w:r w:rsidR="002A0135">
        <w:t>ren</w:t>
      </w:r>
      <w:r>
        <w:t xml:space="preserve"> </w:t>
      </w:r>
      <w:r w:rsidR="002A0135">
        <w:t>may belong</w:t>
      </w:r>
      <w:r>
        <w:t xml:space="preserve"> to one given parent node.</w:t>
      </w:r>
    </w:p>
    <w:p w:rsidR="00421090" w:rsidRDefault="00421090" w:rsidP="00C076F7">
      <w:pPr>
        <w:pStyle w:val="BodyText"/>
        <w:jc w:val="both"/>
      </w:pPr>
    </w:p>
    <w:p w:rsidR="00A276D6" w:rsidRDefault="00782151" w:rsidP="00C076F7">
      <w:pPr>
        <w:pStyle w:val="BodyText"/>
        <w:jc w:val="both"/>
      </w:pPr>
      <w:fldSimple w:instr=" REF _Ref125449380 \h  \* MERGEFORMAT ">
        <w:r w:rsidR="00337F24" w:rsidRPr="00782151">
          <w:rPr>
            <w:b/>
            <w:bCs/>
          </w:rPr>
          <w:pict>
            <v:shape id="_x0000_i1029" type="#_x0000_t75" style="width:6in;height:324.75pt">
              <v:imagedata r:id="rId17" o:title=""/>
            </v:shape>
          </w:pict>
        </w:r>
        <w:r w:rsidR="00E008F9" w:rsidRPr="00E008F9">
          <w:t xml:space="preserve"> </w:t>
        </w:r>
        <w:r w:rsidR="00E008F9">
          <w:t>In the illustration above, “</w:t>
        </w:r>
        <w:r w:rsidR="00B52866" w:rsidRPr="00B52866">
          <w:rPr>
            <w:b/>
            <w:bCs/>
          </w:rPr>
          <w:t>Figure</w:t>
        </w:r>
        <w:r w:rsidR="00B52866">
          <w:t xml:space="preserve"> </w:t>
        </w:r>
        <w:r w:rsidR="00B52866">
          <w:rPr>
            <w:noProof/>
          </w:rPr>
          <w:t>2</w:t>
        </w:r>
        <w:r w:rsidR="00B52866" w:rsidRPr="006D39C3">
          <w:t xml:space="preserve"> </w:t>
        </w:r>
        <w:r w:rsidR="00B52866">
          <w:t>Example of a parent child relationship</w:t>
        </w:r>
      </w:fldSimple>
      <w:r w:rsidR="002C219F">
        <w:t xml:space="preserve">”, </w:t>
      </w:r>
      <w:r w:rsidR="009D5376">
        <w:t xml:space="preserve">under the </w:t>
      </w:r>
      <w:r w:rsidR="00CA2BB5" w:rsidRPr="005A34A7">
        <w:rPr>
          <w:b/>
        </w:rPr>
        <w:t xml:space="preserve">source </w:t>
      </w:r>
      <w:r w:rsidR="00394DD3">
        <w:rPr>
          <w:b/>
        </w:rPr>
        <w:t>specification</w:t>
      </w:r>
      <w:r w:rsidR="009D5376">
        <w:t xml:space="preserve">, </w:t>
      </w:r>
      <w:r w:rsidR="00412887">
        <w:t xml:space="preserve">the </w:t>
      </w:r>
      <w:r w:rsidR="009D5376">
        <w:t>“</w:t>
      </w:r>
      <w:r w:rsidR="00CA2BB5">
        <w:t>Organization</w:t>
      </w:r>
      <w:r w:rsidR="009D5376">
        <w:t xml:space="preserve">” node has a </w:t>
      </w:r>
      <w:r w:rsidR="0086243F">
        <w:t>one</w:t>
      </w:r>
      <w:r w:rsidR="009D5376">
        <w:t>-to-</w:t>
      </w:r>
      <w:r w:rsidR="0086243F">
        <w:t xml:space="preserve">many </w:t>
      </w:r>
      <w:r w:rsidR="009D5376">
        <w:t xml:space="preserve">relationship with </w:t>
      </w:r>
      <w:r w:rsidR="00D938F7">
        <w:t xml:space="preserve">the </w:t>
      </w:r>
      <w:r w:rsidR="009D5376">
        <w:t>“</w:t>
      </w:r>
      <w:r w:rsidR="00CA2BB5">
        <w:t>Doctor</w:t>
      </w:r>
      <w:r w:rsidR="009D5376">
        <w:t>”</w:t>
      </w:r>
      <w:r w:rsidR="00D938F7">
        <w:t xml:space="preserve"> node</w:t>
      </w:r>
      <w:r w:rsidR="009D5376">
        <w:t xml:space="preserve">. </w:t>
      </w:r>
      <w:r w:rsidR="00786DA6">
        <w:t>T</w:t>
      </w:r>
      <w:r w:rsidR="009D5376">
        <w:t>he definition implies that for one parent “Organization” node, it will contain minimal</w:t>
      </w:r>
      <w:r w:rsidR="00805F8B">
        <w:t>ly</w:t>
      </w:r>
      <w:r w:rsidR="009D5376">
        <w:t xml:space="preserve"> one “Doctor” node and may contain as many “Doctor” nodes</w:t>
      </w:r>
      <w:r w:rsidR="009D5376" w:rsidRPr="008D0A71">
        <w:t xml:space="preserve"> </w:t>
      </w:r>
      <w:r w:rsidR="009D5376">
        <w:t xml:space="preserve">as possible. In real life, it reflects the fact that a small clinic could have </w:t>
      </w:r>
      <w:r w:rsidR="00805F8B">
        <w:t xml:space="preserve">at least </w:t>
      </w:r>
      <w:r w:rsidR="005C0D48">
        <w:t>one doctor</w:t>
      </w:r>
      <w:r w:rsidR="009D5376">
        <w:t xml:space="preserve">, </w:t>
      </w:r>
      <w:r w:rsidR="005C0D48">
        <w:t xml:space="preserve">while </w:t>
      </w:r>
      <w:r w:rsidR="009D5376">
        <w:t xml:space="preserve">a large hospital may employ hundreds of doctors in different departments. </w:t>
      </w:r>
    </w:p>
    <w:p w:rsidR="00A276D6" w:rsidRDefault="00A276D6" w:rsidP="00E008F9">
      <w:pPr>
        <w:pStyle w:val="Heading4"/>
        <w:jc w:val="both"/>
      </w:pPr>
      <w:r>
        <w:t>Cardinality in Source Specification</w:t>
      </w:r>
    </w:p>
    <w:p w:rsidR="00C15CAA" w:rsidRDefault="00756EF5" w:rsidP="00C076F7">
      <w:pPr>
        <w:pStyle w:val="BodyText"/>
        <w:jc w:val="both"/>
      </w:pPr>
      <w:r>
        <w:t xml:space="preserve">In </w:t>
      </w:r>
      <w:r w:rsidR="00A276D6">
        <w:t>the CSV source specification</w:t>
      </w:r>
      <w:r>
        <w:t xml:space="preserve">, cardinality </w:t>
      </w:r>
      <w:r w:rsidR="00A276D6">
        <w:t>is implied th</w:t>
      </w:r>
      <w:r w:rsidR="00756CEA">
        <w:t>r</w:t>
      </w:r>
      <w:r w:rsidR="00A276D6">
        <w:t>ough the parent-child relationship between segments</w:t>
      </w:r>
      <w:r w:rsidR="00780E89">
        <w:t xml:space="preserve"> or between</w:t>
      </w:r>
      <w:r w:rsidR="001B579D">
        <w:t xml:space="preserve"> a</w:t>
      </w:r>
      <w:r w:rsidR="00780E89">
        <w:t xml:space="preserve"> segment and those fields underneath it</w:t>
      </w:r>
      <w:r>
        <w:t>.</w:t>
      </w:r>
      <w:r w:rsidR="00A276D6">
        <w:t xml:space="preserve"> </w:t>
      </w:r>
      <w:r>
        <w:t xml:space="preserve">There </w:t>
      </w:r>
      <w:r w:rsidR="00A276D6">
        <w:t xml:space="preserve">are no numbers to enter </w:t>
      </w:r>
      <w:r w:rsidR="00780E89">
        <w:t xml:space="preserve">or update </w:t>
      </w:r>
      <w:r w:rsidR="00A276D6">
        <w:t xml:space="preserve">for cardinality when defining a CSV specification. In fact, </w:t>
      </w:r>
      <w:r w:rsidR="00780E89">
        <w:t xml:space="preserve">between fields and </w:t>
      </w:r>
      <w:r w:rsidR="001B579D">
        <w:t>their</w:t>
      </w:r>
      <w:r w:rsidR="00780E89">
        <w:t xml:space="preserve"> parent segment, the cardinality is always one-to-one (1..1), that is, one field belongs to one and only one parent segment. From the aspect of parent and child segments, </w:t>
      </w:r>
      <w:r w:rsidR="00A276D6">
        <w:t>child segments are only needed when there may</w:t>
      </w:r>
      <w:r w:rsidR="003F4DC3">
        <w:t xml:space="preserve"> be</w:t>
      </w:r>
      <w:r w:rsidR="00A276D6">
        <w:t xml:space="preserve"> a one-to-many relationship between data items. </w:t>
      </w:r>
      <w:r w:rsidR="001964C1">
        <w:t xml:space="preserve">In other words, in the CSV source specification, the child segment has an implied one-to-many cardinality relationship to its parent segment. </w:t>
      </w:r>
      <w:r w:rsidR="00B22FC7">
        <w:t>In</w:t>
      </w:r>
      <w:r w:rsidR="00A276D6">
        <w:t xml:space="preserve"> the data file, child segments may appear zero, one or many times for each occurrence of a parent segment.  </w:t>
      </w:r>
    </w:p>
    <w:p w:rsidR="00C15CAA" w:rsidRDefault="00C15CAA" w:rsidP="00C076F7">
      <w:pPr>
        <w:pStyle w:val="BodyText"/>
        <w:jc w:val="both"/>
      </w:pPr>
    </w:p>
    <w:p w:rsidR="00A276D6" w:rsidRDefault="00A276D6" w:rsidP="00C076F7">
      <w:pPr>
        <w:pStyle w:val="BodyText"/>
        <w:jc w:val="both"/>
      </w:pPr>
      <w:r>
        <w:t>For instance, if the parent segment (PAT) contains data about a patient and the child segment (MED) contains data about medications the patient is taking, a CSV specification may look like this:</w:t>
      </w:r>
    </w:p>
    <w:p w:rsidR="00A276D6" w:rsidRDefault="00A276D6" w:rsidP="00C076F7">
      <w:pPr>
        <w:pStyle w:val="BodyText"/>
        <w:jc w:val="both"/>
      </w:pPr>
    </w:p>
    <w:p w:rsidR="00A276D6" w:rsidRDefault="00A276D6" w:rsidP="00C076F7">
      <w:pPr>
        <w:pStyle w:val="BodyText"/>
        <w:jc w:val="both"/>
      </w:pPr>
      <w:r>
        <w:lastRenderedPageBreak/>
        <w:t>PAT</w:t>
      </w:r>
    </w:p>
    <w:p w:rsidR="00A276D6" w:rsidRDefault="00A276D6" w:rsidP="00C076F7">
      <w:pPr>
        <w:pStyle w:val="BodyText"/>
        <w:jc w:val="both"/>
      </w:pPr>
      <w:r>
        <w:t xml:space="preserve">  1: PatientId</w:t>
      </w:r>
    </w:p>
    <w:p w:rsidR="00A276D6" w:rsidRDefault="00A276D6" w:rsidP="00C076F7">
      <w:pPr>
        <w:pStyle w:val="BodyText"/>
        <w:jc w:val="both"/>
      </w:pPr>
      <w:r>
        <w:t xml:space="preserve">  2: LastName</w:t>
      </w:r>
    </w:p>
    <w:p w:rsidR="00A276D6" w:rsidRDefault="00A276D6" w:rsidP="00C076F7">
      <w:pPr>
        <w:pStyle w:val="BodyText"/>
        <w:jc w:val="both"/>
      </w:pPr>
      <w:r>
        <w:t xml:space="preserve">  3: FirstName</w:t>
      </w:r>
    </w:p>
    <w:p w:rsidR="00A276D6" w:rsidRDefault="00A276D6" w:rsidP="00C076F7">
      <w:pPr>
        <w:pStyle w:val="BodyText"/>
        <w:jc w:val="both"/>
      </w:pPr>
      <w:r>
        <w:t xml:space="preserve">  4: MiddleName</w:t>
      </w:r>
    </w:p>
    <w:p w:rsidR="00A276D6" w:rsidRDefault="00A276D6" w:rsidP="00C076F7">
      <w:pPr>
        <w:pStyle w:val="BodyText"/>
        <w:jc w:val="both"/>
      </w:pPr>
      <w:r>
        <w:t xml:space="preserve">  5: VisitDate</w:t>
      </w:r>
    </w:p>
    <w:p w:rsidR="00A276D6" w:rsidRDefault="00A276D6" w:rsidP="00C076F7">
      <w:pPr>
        <w:pStyle w:val="BodyText"/>
        <w:jc w:val="both"/>
      </w:pPr>
      <w:r>
        <w:t xml:space="preserve">  MED</w:t>
      </w:r>
    </w:p>
    <w:p w:rsidR="00A276D6" w:rsidRDefault="00A276D6" w:rsidP="00C076F7">
      <w:pPr>
        <w:pStyle w:val="BodyText"/>
        <w:jc w:val="both"/>
      </w:pPr>
      <w:r>
        <w:t xml:space="preserve">    1: AgentName</w:t>
      </w:r>
    </w:p>
    <w:p w:rsidR="00A276D6" w:rsidRDefault="00A276D6" w:rsidP="00C076F7">
      <w:pPr>
        <w:pStyle w:val="BodyText"/>
        <w:jc w:val="both"/>
      </w:pPr>
      <w:r>
        <w:t xml:space="preserve">    2: DoseAmount</w:t>
      </w:r>
    </w:p>
    <w:p w:rsidR="00A276D6" w:rsidRDefault="00A276D6" w:rsidP="00C076F7">
      <w:pPr>
        <w:pStyle w:val="BodyText"/>
        <w:jc w:val="both"/>
      </w:pPr>
      <w:r>
        <w:t xml:space="preserve">    3: DoseUOM</w:t>
      </w:r>
    </w:p>
    <w:p w:rsidR="00A276D6" w:rsidRDefault="00A276D6" w:rsidP="00C076F7">
      <w:pPr>
        <w:pStyle w:val="BodyText"/>
        <w:jc w:val="both"/>
      </w:pPr>
      <w:r>
        <w:t xml:space="preserve">    4: DoseFrequency</w:t>
      </w:r>
    </w:p>
    <w:p w:rsidR="00A276D6" w:rsidRDefault="00A276D6" w:rsidP="00C076F7">
      <w:pPr>
        <w:pStyle w:val="BodyText"/>
        <w:jc w:val="both"/>
      </w:pPr>
      <w:r>
        <w:t xml:space="preserve">    5: StartDate</w:t>
      </w:r>
    </w:p>
    <w:p w:rsidR="00A276D6" w:rsidRDefault="00A276D6" w:rsidP="00C076F7">
      <w:pPr>
        <w:pStyle w:val="BodyText"/>
        <w:jc w:val="both"/>
      </w:pPr>
    </w:p>
    <w:p w:rsidR="00A276D6" w:rsidRDefault="00A276D6" w:rsidP="00C076F7">
      <w:pPr>
        <w:pStyle w:val="BodyText"/>
        <w:jc w:val="both"/>
      </w:pPr>
      <w:r>
        <w:t>And the data file may look like this:</w:t>
      </w:r>
    </w:p>
    <w:p w:rsidR="00A276D6" w:rsidRDefault="00A276D6" w:rsidP="00C076F7">
      <w:pPr>
        <w:pStyle w:val="BodyText"/>
        <w:jc w:val="both"/>
      </w:pPr>
    </w:p>
    <w:p w:rsidR="00A276D6" w:rsidRDefault="00A276D6" w:rsidP="00C076F7">
      <w:pPr>
        <w:pStyle w:val="BodyText"/>
        <w:jc w:val="both"/>
      </w:pPr>
      <w:r>
        <w:t>PAT, 12345, Smith, John, Joseph, 20060123</w:t>
      </w:r>
    </w:p>
    <w:p w:rsidR="00A276D6" w:rsidRDefault="00A276D6" w:rsidP="00C076F7">
      <w:pPr>
        <w:pStyle w:val="BodyText"/>
        <w:jc w:val="both"/>
      </w:pPr>
      <w:r>
        <w:t>MED, Ibuprofen, 200, mg, BID, 20060101</w:t>
      </w:r>
    </w:p>
    <w:p w:rsidR="00A276D6" w:rsidRDefault="00A276D6" w:rsidP="00C076F7">
      <w:pPr>
        <w:pStyle w:val="BodyText"/>
        <w:jc w:val="both"/>
      </w:pPr>
      <w:r>
        <w:t>PAT, 23456, Green, Peter, David, 20060123</w:t>
      </w:r>
    </w:p>
    <w:p w:rsidR="00A276D6" w:rsidRDefault="00A276D6" w:rsidP="00C076F7">
      <w:pPr>
        <w:pStyle w:val="BodyText"/>
        <w:jc w:val="both"/>
      </w:pPr>
      <w:r>
        <w:t>PAT, 34567, Parker, James, Robert, 20060123</w:t>
      </w:r>
    </w:p>
    <w:p w:rsidR="00A276D6" w:rsidRDefault="00A276D6" w:rsidP="00C076F7">
      <w:pPr>
        <w:pStyle w:val="BodyText"/>
        <w:jc w:val="both"/>
      </w:pPr>
      <w:r>
        <w:t>MED, Ibuprofen, 200, mg, BID, 20060101</w:t>
      </w:r>
    </w:p>
    <w:p w:rsidR="00A276D6" w:rsidRDefault="00A276D6" w:rsidP="00C076F7">
      <w:pPr>
        <w:pStyle w:val="BodyText"/>
        <w:jc w:val="both"/>
      </w:pPr>
      <w:r>
        <w:t>MED, Claritin, 100, mg, BID, 20051001</w:t>
      </w:r>
    </w:p>
    <w:p w:rsidR="00A276D6" w:rsidRDefault="00A276D6" w:rsidP="00C076F7">
      <w:pPr>
        <w:pStyle w:val="BodyText"/>
        <w:jc w:val="both"/>
      </w:pPr>
      <w:r>
        <w:t>MED, Prevacid, 500, mg, BID, 20051201</w:t>
      </w:r>
    </w:p>
    <w:p w:rsidR="00A276D6" w:rsidRDefault="00A276D6" w:rsidP="00C076F7">
      <w:pPr>
        <w:pStyle w:val="BodyText"/>
        <w:jc w:val="both"/>
      </w:pPr>
    </w:p>
    <w:p w:rsidR="00A276D6" w:rsidRDefault="00A276D6" w:rsidP="00C076F7">
      <w:pPr>
        <w:pStyle w:val="BodyText"/>
        <w:jc w:val="both"/>
      </w:pPr>
      <w:r>
        <w:t>This shows that Smith is taking one medication, Green is currently not taking any medications, and Parker is taking three.</w:t>
      </w:r>
    </w:p>
    <w:p w:rsidR="00A276D6" w:rsidRDefault="00A276D6" w:rsidP="00E008F9">
      <w:pPr>
        <w:pStyle w:val="Heading4"/>
        <w:jc w:val="both"/>
      </w:pPr>
      <w:r>
        <w:t>Cardinality in Target Specification</w:t>
      </w:r>
    </w:p>
    <w:p w:rsidR="00FD007E" w:rsidRDefault="00FD007E" w:rsidP="00C076F7">
      <w:pPr>
        <w:pStyle w:val="BodyText"/>
        <w:jc w:val="both"/>
      </w:pPr>
      <w:r>
        <w:t xml:space="preserve">Cardinality in an HL7 v3 </w:t>
      </w:r>
      <w:r w:rsidR="008B311D">
        <w:t>message</w:t>
      </w:r>
      <w:r>
        <w:t xml:space="preserve"> specification is inherited from the </w:t>
      </w:r>
      <w:r w:rsidR="001B579D">
        <w:t>HL7 .mif file</w:t>
      </w:r>
      <w:r>
        <w:t xml:space="preserve"> for the selected HL7 v3 message.  Users of</w:t>
      </w:r>
      <w:r w:rsidR="001B579D">
        <w:t xml:space="preserve"> the</w:t>
      </w:r>
      <w:r>
        <w:t xml:space="preserve"> caAdapter </w:t>
      </w:r>
      <w:r w:rsidR="00EC3045">
        <w:t xml:space="preserve">application </w:t>
      </w:r>
      <w:r>
        <w:t>cannot change this cardinality; they can only include or exclude optional portions of the message structure. For elements that are included in the target specification, the cardinality may be one-to-</w:t>
      </w:r>
      <w:r w:rsidR="00350C86">
        <w:t xml:space="preserve">one or </w:t>
      </w:r>
      <w:r w:rsidR="000C3ADB">
        <w:t>one</w:t>
      </w:r>
      <w:r>
        <w:t xml:space="preserve">-to-many. </w:t>
      </w:r>
    </w:p>
    <w:p w:rsidR="00A276D6" w:rsidRPr="00A276D6" w:rsidRDefault="00A276D6" w:rsidP="00C076F7">
      <w:pPr>
        <w:pStyle w:val="BodyText"/>
        <w:jc w:val="both"/>
      </w:pPr>
    </w:p>
    <w:p w:rsidR="00CF7A4C" w:rsidRPr="00E008F9" w:rsidRDefault="00CF7A4C" w:rsidP="00E008F9">
      <w:pPr>
        <w:pStyle w:val="Heading2"/>
        <w:jc w:val="both"/>
        <w:rPr>
          <w:iCs w:val="0"/>
        </w:rPr>
      </w:pPr>
      <w:bookmarkStart w:id="48" w:name="_Toc182212336"/>
      <w:r w:rsidRPr="00E008F9">
        <w:rPr>
          <w:iCs w:val="0"/>
        </w:rPr>
        <w:t>Basic Mapping</w:t>
      </w:r>
      <w:r w:rsidR="00647720" w:rsidRPr="00E008F9">
        <w:rPr>
          <w:iCs w:val="0"/>
        </w:rPr>
        <w:t xml:space="preserve"> Structure</w:t>
      </w:r>
      <w:bookmarkEnd w:id="36"/>
      <w:bookmarkEnd w:id="37"/>
      <w:bookmarkEnd w:id="38"/>
      <w:bookmarkEnd w:id="39"/>
      <w:bookmarkEnd w:id="40"/>
      <w:bookmarkEnd w:id="41"/>
      <w:bookmarkEnd w:id="48"/>
    </w:p>
    <w:p w:rsidR="00BA75AE" w:rsidRDefault="00BA75AE" w:rsidP="00E008F9">
      <w:pPr>
        <w:pStyle w:val="Heading3"/>
        <w:jc w:val="both"/>
      </w:pPr>
      <w:bookmarkStart w:id="49" w:name="_Ref125349391"/>
      <w:r>
        <w:t>Mapping Types</w:t>
      </w:r>
      <w:bookmarkEnd w:id="49"/>
    </w:p>
    <w:p w:rsidR="003D14D0" w:rsidRDefault="00CF7A4C" w:rsidP="00C076F7">
      <w:pPr>
        <w:pStyle w:val="BodyText"/>
        <w:jc w:val="both"/>
      </w:pPr>
      <w:r>
        <w:t xml:space="preserve">Using the </w:t>
      </w:r>
      <w:r w:rsidR="00C01A3C">
        <w:t>caAdapter</w:t>
      </w:r>
      <w:r>
        <w:t xml:space="preserve"> Mapping Tool</w:t>
      </w:r>
      <w:r w:rsidR="0091367B">
        <w:t>’s CSV to HL7 v3 Map Specification</w:t>
      </w:r>
      <w:r>
        <w:t xml:space="preserve">, a user creates links between source fields and </w:t>
      </w:r>
      <w:r w:rsidR="00BC38E6" w:rsidRPr="003D14D0">
        <w:t>target data type</w:t>
      </w:r>
      <w:r w:rsidR="001F355F">
        <w:t xml:space="preserve"> field</w:t>
      </w:r>
      <w:r w:rsidR="00BC38E6" w:rsidRPr="003D14D0">
        <w:t xml:space="preserve">s </w:t>
      </w:r>
      <w:r>
        <w:t xml:space="preserve">and between </w:t>
      </w:r>
      <w:r w:rsidRPr="003D14D0">
        <w:t xml:space="preserve">source </w:t>
      </w:r>
      <w:r w:rsidR="003D14D0">
        <w:t>s</w:t>
      </w:r>
      <w:r w:rsidRPr="003D14D0">
        <w:t xml:space="preserve">egments and </w:t>
      </w:r>
      <w:r w:rsidR="00DD6786">
        <w:t xml:space="preserve">target attributes or </w:t>
      </w:r>
      <w:r w:rsidR="003D14D0">
        <w:t>c</w:t>
      </w:r>
      <w:r w:rsidRPr="003D14D0">
        <w:t>lones</w:t>
      </w:r>
      <w:r>
        <w:t xml:space="preserve">. Links between source fields and target </w:t>
      </w:r>
      <w:r w:rsidR="00636CEB">
        <w:t>data</w:t>
      </w:r>
      <w:r w:rsidR="00E04CFD">
        <w:t xml:space="preserve"> </w:t>
      </w:r>
      <w:r w:rsidR="00636CEB">
        <w:t>type</w:t>
      </w:r>
      <w:r w:rsidR="003810CB">
        <w:t xml:space="preserve"> field</w:t>
      </w:r>
      <w:r w:rsidR="00636CEB">
        <w:t>s</w:t>
      </w:r>
      <w:r>
        <w:t xml:space="preserve"> represent data relationships. </w:t>
      </w:r>
      <w:r w:rsidR="003D14D0">
        <w:t xml:space="preserve">Links between segments and clones </w:t>
      </w:r>
      <w:r w:rsidR="00321E80">
        <w:t xml:space="preserve">or attributes </w:t>
      </w:r>
      <w:r w:rsidR="003D14D0">
        <w:t xml:space="preserve">explicitly </w:t>
      </w:r>
      <w:r w:rsidR="0091367B">
        <w:t>relate</w:t>
      </w:r>
      <w:r w:rsidR="003D14D0">
        <w:t xml:space="preserve"> concept</w:t>
      </w:r>
      <w:r w:rsidR="0091367B">
        <w:t>ual groups of data to each other</w:t>
      </w:r>
      <w:r w:rsidR="003D14D0">
        <w:t xml:space="preserve"> </w:t>
      </w:r>
      <w:r w:rsidR="0091367B">
        <w:t>for the purpose of</w:t>
      </w:r>
      <w:r w:rsidR="00931F23">
        <w:t xml:space="preserve"> apply</w:t>
      </w:r>
      <w:r w:rsidR="0091367B">
        <w:t>ing</w:t>
      </w:r>
      <w:r w:rsidR="00931F23">
        <w:t xml:space="preserve"> </w:t>
      </w:r>
      <w:r w:rsidR="003D14D0">
        <w:t>cardinality rules.</w:t>
      </w:r>
    </w:p>
    <w:p w:rsidR="001F0951" w:rsidRDefault="001F0951" w:rsidP="00C076F7">
      <w:pPr>
        <w:pStyle w:val="BodyText"/>
        <w:jc w:val="both"/>
      </w:pPr>
    </w:p>
    <w:p w:rsidR="001F0951" w:rsidRDefault="001F0951" w:rsidP="00C076F7">
      <w:pPr>
        <w:pStyle w:val="BodyText"/>
        <w:jc w:val="both"/>
      </w:pPr>
      <w:r>
        <w:t xml:space="preserve">From such </w:t>
      </w:r>
      <w:r w:rsidR="0091367B">
        <w:t xml:space="preserve">a </w:t>
      </w:r>
      <w:r>
        <w:t>perspective, we have</w:t>
      </w:r>
    </w:p>
    <w:p w:rsidR="003D14D0" w:rsidRDefault="003D14D0" w:rsidP="00C076F7">
      <w:pPr>
        <w:pStyle w:val="BodyText"/>
        <w:jc w:val="both"/>
      </w:pPr>
    </w:p>
    <w:p w:rsidR="003D14D0" w:rsidRDefault="003D14D0" w:rsidP="00C076F7">
      <w:pPr>
        <w:numPr>
          <w:ilvl w:val="0"/>
          <w:numId w:val="4"/>
        </w:numPr>
        <w:jc w:val="both"/>
      </w:pPr>
      <w:r w:rsidRPr="003D14D0">
        <w:rPr>
          <w:i/>
        </w:rPr>
        <w:t>Data</w:t>
      </w:r>
      <w:r>
        <w:t xml:space="preserve"> </w:t>
      </w:r>
      <w:r w:rsidRPr="0091367B">
        <w:rPr>
          <w:i/>
        </w:rPr>
        <w:t>mappings</w:t>
      </w:r>
      <w:r>
        <w:t xml:space="preserve"> </w:t>
      </w:r>
      <w:r w:rsidR="001F0951">
        <w:t>specify</w:t>
      </w:r>
      <w:r w:rsidR="0091367B">
        <w:t>ing</w:t>
      </w:r>
      <w:r w:rsidR="001F0951">
        <w:t xml:space="preserve"> the source of</w:t>
      </w:r>
      <w:r>
        <w:t xml:space="preserve"> the </w:t>
      </w:r>
      <w:r w:rsidRPr="003D14D0">
        <w:rPr>
          <w:i/>
        </w:rPr>
        <w:t>content</w:t>
      </w:r>
      <w:r>
        <w:t xml:space="preserve"> </w:t>
      </w:r>
      <w:r w:rsidR="0091367B">
        <w:t>and the element in</w:t>
      </w:r>
      <w:r w:rsidR="001F0951">
        <w:t xml:space="preserve"> </w:t>
      </w:r>
      <w:r>
        <w:t>the target message</w:t>
      </w:r>
      <w:r w:rsidR="0091367B">
        <w:t xml:space="preserve"> where it will go, and </w:t>
      </w:r>
    </w:p>
    <w:p w:rsidR="003D14D0" w:rsidRDefault="001F0951" w:rsidP="00C076F7">
      <w:pPr>
        <w:numPr>
          <w:ilvl w:val="0"/>
          <w:numId w:val="4"/>
        </w:numPr>
        <w:jc w:val="both"/>
      </w:pPr>
      <w:r w:rsidRPr="003D14D0">
        <w:rPr>
          <w:i/>
        </w:rPr>
        <w:t>Concept</w:t>
      </w:r>
      <w:r>
        <w:t xml:space="preserve"> </w:t>
      </w:r>
      <w:r w:rsidRPr="0091367B">
        <w:rPr>
          <w:i/>
        </w:rPr>
        <w:t>mappings</w:t>
      </w:r>
      <w:r>
        <w:t xml:space="preserve"> </w:t>
      </w:r>
      <w:r w:rsidR="00B12229">
        <w:t>control</w:t>
      </w:r>
      <w:r w:rsidR="0091367B">
        <w:t>ing</w:t>
      </w:r>
      <w:r w:rsidR="00B12229">
        <w:t xml:space="preserve"> the number of occurrences of message elements in </w:t>
      </w:r>
      <w:r w:rsidR="0091367B">
        <w:t xml:space="preserve">the target </w:t>
      </w:r>
      <w:r w:rsidR="00B12229">
        <w:t>messages generated</w:t>
      </w:r>
    </w:p>
    <w:p w:rsidR="00D65F3D" w:rsidRDefault="00D65F3D" w:rsidP="00C076F7">
      <w:pPr>
        <w:pStyle w:val="BodyText"/>
        <w:jc w:val="both"/>
      </w:pPr>
    </w:p>
    <w:p w:rsidR="00D7389E" w:rsidRDefault="00BB63D6" w:rsidP="00C076F7">
      <w:pPr>
        <w:pStyle w:val="BodyText"/>
        <w:jc w:val="both"/>
      </w:pPr>
      <w:r>
        <w:t xml:space="preserve">From </w:t>
      </w:r>
      <w:r w:rsidR="0091367B">
        <w:t xml:space="preserve">a </w:t>
      </w:r>
      <w:r>
        <w:t xml:space="preserve">structural perspective, </w:t>
      </w:r>
      <w:r w:rsidR="00A26C67">
        <w:t xml:space="preserve">the </w:t>
      </w:r>
      <w:r>
        <w:t>d</w:t>
      </w:r>
      <w:r w:rsidR="00D65F3D">
        <w:t xml:space="preserve">ata mapping </w:t>
      </w:r>
      <w:r w:rsidR="003C5AF0">
        <w:t xml:space="preserve">is also referred to as </w:t>
      </w:r>
      <w:r w:rsidR="00CD2C77">
        <w:t>the</w:t>
      </w:r>
      <w:r w:rsidR="003C5AF0">
        <w:t xml:space="preserve"> </w:t>
      </w:r>
      <w:r w:rsidR="00D65F3D">
        <w:t>“leaf-to-leaf”</w:t>
      </w:r>
      <w:r w:rsidR="003C5AF0">
        <w:t xml:space="preserve"> mapping</w:t>
      </w:r>
      <w:r w:rsidR="00D65F3D">
        <w:t xml:space="preserve">, </w:t>
      </w:r>
      <w:r w:rsidR="003C5AF0">
        <w:t>that is,</w:t>
      </w:r>
      <w:r w:rsidR="00D65F3D">
        <w:t xml:space="preserve"> </w:t>
      </w:r>
      <w:r w:rsidR="003C5AF0">
        <w:t xml:space="preserve">a </w:t>
      </w:r>
      <w:r w:rsidR="00D65F3D">
        <w:t xml:space="preserve">leaf node in </w:t>
      </w:r>
      <w:r w:rsidR="0091367B">
        <w:t xml:space="preserve">the </w:t>
      </w:r>
      <w:r w:rsidR="00D65F3D">
        <w:t xml:space="preserve">source tree (source field) to </w:t>
      </w:r>
      <w:r w:rsidR="00E46F1C">
        <w:t xml:space="preserve">a </w:t>
      </w:r>
      <w:r w:rsidR="00D65F3D">
        <w:t xml:space="preserve">leaf node in </w:t>
      </w:r>
      <w:r w:rsidR="0091367B">
        <w:t xml:space="preserve">the </w:t>
      </w:r>
      <w:r w:rsidR="00D65F3D">
        <w:t>target tree (data type field)</w:t>
      </w:r>
      <w:r w:rsidR="00E46F1C">
        <w:t>.</w:t>
      </w:r>
      <w:r w:rsidR="00D65F3D">
        <w:t xml:space="preserve"> </w:t>
      </w:r>
    </w:p>
    <w:p w:rsidR="00D7389E" w:rsidRDefault="00D7389E" w:rsidP="00C076F7">
      <w:pPr>
        <w:pStyle w:val="BodyText"/>
        <w:jc w:val="both"/>
      </w:pPr>
    </w:p>
    <w:p w:rsidR="00D65F3D" w:rsidRDefault="00E46F1C" w:rsidP="00C076F7">
      <w:pPr>
        <w:pStyle w:val="BodyText"/>
        <w:jc w:val="both"/>
      </w:pPr>
      <w:r>
        <w:t>The c</w:t>
      </w:r>
      <w:r w:rsidR="00D65F3D">
        <w:t>oncept mapping</w:t>
      </w:r>
      <w:r>
        <w:t xml:space="preserve">, in contrast, is also referred to as </w:t>
      </w:r>
      <w:r w:rsidR="00CD2C77">
        <w:t>the</w:t>
      </w:r>
      <w:r>
        <w:t xml:space="preserve"> </w:t>
      </w:r>
      <w:r w:rsidR="00D65F3D">
        <w:t xml:space="preserve">“composite-to-composite” </w:t>
      </w:r>
      <w:r>
        <w:t>mapping, that is, from a</w:t>
      </w:r>
      <w:r w:rsidR="00D65F3D">
        <w:t xml:space="preserve"> source segment to </w:t>
      </w:r>
      <w:r>
        <w:t xml:space="preserve">a </w:t>
      </w:r>
      <w:r w:rsidR="00D65F3D">
        <w:t xml:space="preserve">target clone or attribute.  The application </w:t>
      </w:r>
      <w:r w:rsidR="00D7389E">
        <w:t xml:space="preserve">does </w:t>
      </w:r>
      <w:r w:rsidR="00D65F3D">
        <w:t xml:space="preserve">not allow </w:t>
      </w:r>
      <w:r w:rsidR="00D7389E">
        <w:t xml:space="preserve">the user, however, </w:t>
      </w:r>
      <w:r w:rsidR="00D65F3D">
        <w:t xml:space="preserve">to </w:t>
      </w:r>
      <w:r w:rsidR="00EC7551">
        <w:t xml:space="preserve">create cross mappings between “composite” and “leaf” elements, that is, </w:t>
      </w:r>
      <w:r w:rsidR="00D65F3D">
        <w:t xml:space="preserve">map a source field to a </w:t>
      </w:r>
      <w:r w:rsidR="0091367B">
        <w:t xml:space="preserve">target </w:t>
      </w:r>
      <w:r w:rsidR="00D65F3D">
        <w:t xml:space="preserve">clone </w:t>
      </w:r>
      <w:r w:rsidR="0091367B">
        <w:t xml:space="preserve">or attribute, </w:t>
      </w:r>
      <w:r w:rsidR="00D65F3D">
        <w:t xml:space="preserve">or </w:t>
      </w:r>
      <w:r w:rsidR="0091367B">
        <w:t xml:space="preserve">map </w:t>
      </w:r>
      <w:r w:rsidR="00D65F3D">
        <w:t xml:space="preserve">a source segment to a </w:t>
      </w:r>
      <w:r w:rsidR="0091367B">
        <w:t xml:space="preserve">target </w:t>
      </w:r>
      <w:r w:rsidR="00D65F3D">
        <w:t>data type field.</w:t>
      </w:r>
    </w:p>
    <w:p w:rsidR="00D65F3D" w:rsidRDefault="00D65F3D" w:rsidP="00C076F7">
      <w:pPr>
        <w:pStyle w:val="BodyText"/>
        <w:jc w:val="both"/>
      </w:pPr>
    </w:p>
    <w:p w:rsidR="00DC2D44" w:rsidRDefault="00EB32F6" w:rsidP="00C076F7">
      <w:pPr>
        <w:pStyle w:val="BodyText"/>
        <w:jc w:val="both"/>
      </w:pPr>
      <w:r>
        <w:t xml:space="preserve">When </w:t>
      </w:r>
      <w:r w:rsidR="0091367B">
        <w:t xml:space="preserve">the </w:t>
      </w:r>
      <w:r w:rsidR="00852912">
        <w:t xml:space="preserve">caAdapter application generates </w:t>
      </w:r>
      <w:r>
        <w:t>HL7 v3 messages</w:t>
      </w:r>
      <w:r w:rsidR="00B63F99">
        <w:t xml:space="preserve">, </w:t>
      </w:r>
      <w:r w:rsidR="004164BC">
        <w:t xml:space="preserve">four </w:t>
      </w:r>
      <w:r w:rsidR="00D65F3D">
        <w:t xml:space="preserve">factors </w:t>
      </w:r>
      <w:r w:rsidR="008C3CC4">
        <w:t xml:space="preserve">will work together to </w:t>
      </w:r>
      <w:r w:rsidR="00A43DD9">
        <w:t>govern the number of instance</w:t>
      </w:r>
      <w:r w:rsidR="00447A10">
        <w:t>s</w:t>
      </w:r>
      <w:r w:rsidR="00A43DD9">
        <w:t xml:space="preserve"> of message content to be </w:t>
      </w:r>
      <w:r w:rsidR="00B63F99">
        <w:t xml:space="preserve">rendered </w:t>
      </w:r>
      <w:r w:rsidR="00A43DD9">
        <w:t xml:space="preserve">in the results. </w:t>
      </w:r>
      <w:r w:rsidR="00B63F99">
        <w:t xml:space="preserve">They </w:t>
      </w:r>
      <w:r w:rsidR="00A43DD9">
        <w:t xml:space="preserve">are listed in </w:t>
      </w:r>
      <w:r w:rsidR="00447A10">
        <w:t xml:space="preserve">order </w:t>
      </w:r>
      <w:r w:rsidR="000E46F8">
        <w:t xml:space="preserve">of consideration </w:t>
      </w:r>
      <w:r w:rsidR="00A43DD9">
        <w:t>as follows:</w:t>
      </w:r>
    </w:p>
    <w:p w:rsidR="0091367B" w:rsidRDefault="0091367B" w:rsidP="00C076F7">
      <w:pPr>
        <w:pStyle w:val="BodyText"/>
        <w:jc w:val="both"/>
      </w:pPr>
    </w:p>
    <w:p w:rsidR="00A43DD9" w:rsidRDefault="00A43DD9" w:rsidP="00C076F7">
      <w:pPr>
        <w:pStyle w:val="BodyText"/>
        <w:numPr>
          <w:ilvl w:val="0"/>
          <w:numId w:val="6"/>
        </w:numPr>
        <w:jc w:val="both"/>
      </w:pPr>
      <w:r>
        <w:t xml:space="preserve">The cardinality </w:t>
      </w:r>
      <w:r w:rsidR="001A54D9">
        <w:t xml:space="preserve">attribute </w:t>
      </w:r>
      <w:r>
        <w:t>of the given</w:t>
      </w:r>
      <w:r w:rsidR="00380B99">
        <w:t xml:space="preserve"> </w:t>
      </w:r>
      <w:r>
        <w:t>clone</w:t>
      </w:r>
      <w:r w:rsidR="003F5046">
        <w:t xml:space="preserve">, </w:t>
      </w:r>
      <w:r w:rsidR="00380B99">
        <w:t xml:space="preserve">attribute, </w:t>
      </w:r>
      <w:r w:rsidR="003F5046">
        <w:t>or data</w:t>
      </w:r>
      <w:r w:rsidR="00CF0CD8">
        <w:t xml:space="preserve"> </w:t>
      </w:r>
      <w:r w:rsidR="003F5046">
        <w:t>type field</w:t>
      </w:r>
      <w:r>
        <w:t>;</w:t>
      </w:r>
    </w:p>
    <w:p w:rsidR="00A43DD9" w:rsidRDefault="00BF4ECD" w:rsidP="00C076F7">
      <w:pPr>
        <w:pStyle w:val="BodyText"/>
        <w:numPr>
          <w:ilvl w:val="0"/>
          <w:numId w:val="6"/>
        </w:numPr>
        <w:jc w:val="both"/>
      </w:pPr>
      <w:r>
        <w:t xml:space="preserve">Any </w:t>
      </w:r>
      <w:r w:rsidR="00A16AAA">
        <w:t xml:space="preserve">explicit </w:t>
      </w:r>
      <w:r w:rsidR="00A43DD9">
        <w:t xml:space="preserve">conceptual mapping to the given clone </w:t>
      </w:r>
      <w:r>
        <w:t xml:space="preserve">or attribute </w:t>
      </w:r>
      <w:r w:rsidR="00A43DD9">
        <w:t>from the source segment;</w:t>
      </w:r>
    </w:p>
    <w:p w:rsidR="0065190F" w:rsidRDefault="00A16AAA" w:rsidP="00C076F7">
      <w:pPr>
        <w:pStyle w:val="BodyText"/>
        <w:numPr>
          <w:ilvl w:val="0"/>
          <w:numId w:val="6"/>
        </w:numPr>
        <w:jc w:val="both"/>
      </w:pPr>
      <w:r>
        <w:t>If no explicit conceptual mapping is available, a</w:t>
      </w:r>
      <w:r w:rsidR="0065190F">
        <w:t xml:space="preserve">ny implicit conceptual mapping to be derived </w:t>
      </w:r>
      <w:r w:rsidR="0091367B">
        <w:t>by</w:t>
      </w:r>
      <w:r w:rsidR="0065190F">
        <w:t xml:space="preserve"> the given clone or attribute from the source segment, if an explicit mapping does not exist;</w:t>
      </w:r>
    </w:p>
    <w:p w:rsidR="00A43DD9" w:rsidRDefault="00A43DD9" w:rsidP="00C076F7">
      <w:pPr>
        <w:pStyle w:val="BodyText"/>
        <w:numPr>
          <w:ilvl w:val="0"/>
          <w:numId w:val="6"/>
        </w:numPr>
        <w:jc w:val="both"/>
      </w:pPr>
      <w:r>
        <w:t xml:space="preserve">The data mapping to the given </w:t>
      </w:r>
      <w:r w:rsidR="003F5046">
        <w:t>data</w:t>
      </w:r>
      <w:r w:rsidR="00CF0CD8">
        <w:t xml:space="preserve"> </w:t>
      </w:r>
      <w:r w:rsidR="003F5046">
        <w:t xml:space="preserve">type field </w:t>
      </w:r>
      <w:r>
        <w:t xml:space="preserve">from </w:t>
      </w:r>
      <w:r w:rsidR="003F5046">
        <w:t>the source field;</w:t>
      </w:r>
    </w:p>
    <w:p w:rsidR="00A43DD9" w:rsidRDefault="00A43DD9" w:rsidP="00C076F7">
      <w:pPr>
        <w:pStyle w:val="BodyText"/>
        <w:jc w:val="both"/>
      </w:pPr>
    </w:p>
    <w:p w:rsidR="00265D3C" w:rsidRDefault="00265D3C" w:rsidP="00C076F7">
      <w:pPr>
        <w:pStyle w:val="BodyText"/>
        <w:jc w:val="both"/>
      </w:pPr>
      <w:r>
        <w:t>The current caAdapter application will derive an implicit conceptual mapping from a source field’s or segment’s parent segment to a clone, attribute, or data type field’s parent clone or attribute, if there exists explicit data mappings between the aforementioned source segment or field and target</w:t>
      </w:r>
      <w:r w:rsidRPr="001E41FE">
        <w:t xml:space="preserve"> </w:t>
      </w:r>
      <w:r>
        <w:t xml:space="preserve">clone, attribute, or data type field, and no explicit conceptual mapping activity is yet defined to reflect the cardinality relationship between the aforementioned source field’s or segment’s parent segment to the aforementioned clone, attribute, or data type field’s parent clone or attribute. </w:t>
      </w:r>
      <w:r w:rsidR="00BD4764">
        <w:t>For example, the mapping between a child segment and child clone will imply the existence of an implicit conceptual mapping between their respective parents</w:t>
      </w:r>
      <w:r w:rsidR="00CA32E3">
        <w:t>, if no such mapping is explicitly created</w:t>
      </w:r>
      <w:r w:rsidR="00BD4764">
        <w:t>.</w:t>
      </w:r>
      <w:r w:rsidR="00FE59D1">
        <w:t xml:space="preserve"> In other words</w:t>
      </w:r>
      <w:r>
        <w:t>, factor 3 is only effective</w:t>
      </w:r>
      <w:r w:rsidR="00FE59D1">
        <w:t>ly derived in the absence of factor 2.</w:t>
      </w:r>
    </w:p>
    <w:p w:rsidR="00265D3C" w:rsidRDefault="00265D3C" w:rsidP="00C076F7">
      <w:pPr>
        <w:pStyle w:val="BodyText"/>
        <w:jc w:val="both"/>
      </w:pPr>
    </w:p>
    <w:p w:rsidR="008D78A9" w:rsidRDefault="008D78A9" w:rsidP="00C076F7">
      <w:pPr>
        <w:pStyle w:val="BodyText"/>
        <w:jc w:val="both"/>
      </w:pPr>
      <w:r>
        <w:t xml:space="preserve">In general, </w:t>
      </w:r>
      <w:r w:rsidR="00F702FB">
        <w:t xml:space="preserve">during transformation, </w:t>
      </w:r>
      <w:r>
        <w:t xml:space="preserve">the caAdapter </w:t>
      </w:r>
      <w:r w:rsidR="00F702FB">
        <w:t xml:space="preserve">application </w:t>
      </w:r>
      <w:r>
        <w:t>will look at each of data type field defined in the target specification to see if any has been mapped to a field in the source specification</w:t>
      </w:r>
      <w:r w:rsidR="001F48F8">
        <w:t>. If so, it will examine whether the given data type field’s parent attribute or any of its parent attribute</w:t>
      </w:r>
      <w:r w:rsidR="00842284">
        <w:t>s</w:t>
      </w:r>
      <w:r w:rsidR="001F48F8">
        <w:t xml:space="preserve"> or clone</w:t>
      </w:r>
      <w:r w:rsidR="00842284">
        <w:t>s</w:t>
      </w:r>
      <w:r w:rsidR="001F48F8">
        <w:t xml:space="preserve"> above</w:t>
      </w:r>
      <w:r w:rsidR="00EC471B">
        <w:t xml:space="preserve"> its parent attribute</w:t>
      </w:r>
      <w:r w:rsidR="001F48F8">
        <w:t xml:space="preserve"> has any explicit conceptual mapping to the source field’s parent segment in the source specification. If so, this conceptual mapping will be utilized as factor 2; otherwise, an implicit mapping relationship is derived between the given data type field’s parent attribute and the given </w:t>
      </w:r>
      <w:r w:rsidR="001F48F8">
        <w:lastRenderedPageBreak/>
        <w:t xml:space="preserve">source field’s parent segment in the source specification. </w:t>
      </w:r>
      <w:r w:rsidR="001A54D9">
        <w:t xml:space="preserve">Similar implicit mapping relationships will be derived </w:t>
      </w:r>
      <w:r w:rsidR="00BF689D">
        <w:t xml:space="preserve">up </w:t>
      </w:r>
      <w:r w:rsidR="00842284">
        <w:t>to</w:t>
      </w:r>
      <w:r w:rsidR="001A54D9">
        <w:t xml:space="preserve"> the source root segment and the target root clone, or until the first explicit conceptual mapping between a source segment and a target clone or attribute along the path back to the source root segment and the target root clone.</w:t>
      </w:r>
    </w:p>
    <w:p w:rsidR="001A54D9" w:rsidRDefault="001A54D9" w:rsidP="00C076F7">
      <w:pPr>
        <w:pStyle w:val="BodyText"/>
        <w:jc w:val="both"/>
      </w:pPr>
    </w:p>
    <w:p w:rsidR="001A54D9" w:rsidRDefault="001A54D9" w:rsidP="00C076F7">
      <w:pPr>
        <w:pStyle w:val="BodyText"/>
        <w:jc w:val="both"/>
      </w:pPr>
      <w:r>
        <w:t xml:space="preserve">After either implicit or explicit conceptual mapping is </w:t>
      </w:r>
      <w:r w:rsidR="00D4614C">
        <w:t>decided</w:t>
      </w:r>
      <w:r>
        <w:t>, the cardinality information of the given data type field is analyzed</w:t>
      </w:r>
      <w:r w:rsidR="00D4614C">
        <w:t xml:space="preserve"> to help determine the number of occurrences of message elements in messages generated</w:t>
      </w:r>
      <w:r>
        <w:t xml:space="preserve">. If the value is 1..1, </w:t>
      </w:r>
      <w:r w:rsidR="00D4614C">
        <w:t>according to its definition, one and only one message element will be generated and no further computation is needed. If the value is 1..*, however, the cardinality from the implicit or explicit conceptual mapping will be referred to. If the cardinality value from the conceptual mapping is 1..1, it is obvious</w:t>
      </w:r>
      <w:r w:rsidR="00265D3C">
        <w:t xml:space="preserve"> one and</w:t>
      </w:r>
      <w:r w:rsidR="00D4614C">
        <w:t xml:space="preserve"> only one message </w:t>
      </w:r>
      <w:r w:rsidR="00842284">
        <w:t xml:space="preserve">element </w:t>
      </w:r>
      <w:r w:rsidR="00D4614C">
        <w:t>will be generated and will report warnings if more than one data record exist in the source data file. If the cardinality value from the conceptual mapping is 1..*, the transformation service will create one HL7 v3 message for each occurrence of the data in the source data file.</w:t>
      </w:r>
    </w:p>
    <w:p w:rsidR="008F1574" w:rsidRDefault="008F1574" w:rsidP="00C076F7">
      <w:pPr>
        <w:pStyle w:val="BodyText"/>
        <w:jc w:val="both"/>
      </w:pPr>
    </w:p>
    <w:p w:rsidR="00EF3305" w:rsidRDefault="00402659" w:rsidP="00C076F7">
      <w:pPr>
        <w:pStyle w:val="BodyText"/>
        <w:jc w:val="both"/>
      </w:pPr>
      <w:r>
        <w:t>S</w:t>
      </w:r>
      <w:r w:rsidR="00EF3305">
        <w:t xml:space="preserve">ince the one-to-one </w:t>
      </w:r>
      <w:r>
        <w:t xml:space="preserve">cardinality </w:t>
      </w:r>
      <w:r w:rsidR="00EF3305">
        <w:t>relationship (1..1) creates one of the strongest bonds between the parent and child nodes, and given the priority in applying mapping rules (</w:t>
      </w:r>
      <w:r w:rsidR="003E7B8D">
        <w:t>see the rule 1</w:t>
      </w:r>
      <w:r w:rsidR="00EF3305">
        <w:t>), a beginner of this tool may expect several validation error messages regarding mismatched “Multiplicity” or “Cardinality” issues. This is because he or she may have mapped, for instance, a source segment that has one-to-many cardinality, to a target clone or attribute that has only one-to-one cardinality, and the underlying source data of the source specification include more than one data instance of the given source segment.</w:t>
      </w:r>
    </w:p>
    <w:p w:rsidR="003F5046" w:rsidRDefault="003F5046" w:rsidP="00C076F7">
      <w:pPr>
        <w:pStyle w:val="BodyText"/>
        <w:jc w:val="both"/>
      </w:pPr>
    </w:p>
    <w:p w:rsidR="003D14D0" w:rsidRDefault="00DC2D44" w:rsidP="00C076F7">
      <w:pPr>
        <w:pStyle w:val="BodyText"/>
        <w:jc w:val="both"/>
      </w:pPr>
      <w:r>
        <w:t>Therefore, w</w:t>
      </w:r>
      <w:r w:rsidR="003D14D0">
        <w:t xml:space="preserve">hen creating a map file, it is </w:t>
      </w:r>
      <w:r w:rsidR="00842284">
        <w:t>important</w:t>
      </w:r>
      <w:r>
        <w:t xml:space="preserve"> to first understand</w:t>
      </w:r>
      <w:r w:rsidR="00842284">
        <w:t xml:space="preserve"> the</w:t>
      </w:r>
      <w:r>
        <w:t xml:space="preserve"> inner structure of </w:t>
      </w:r>
      <w:r w:rsidR="00842284">
        <w:t xml:space="preserve">the </w:t>
      </w:r>
      <w:r>
        <w:t xml:space="preserve">HL7 v3 specification, especially the cardinality definition between parent and child clones and attributes. </w:t>
      </w:r>
      <w:r w:rsidR="00842284">
        <w:t>After that,</w:t>
      </w:r>
      <w:r>
        <w:t xml:space="preserve"> it is </w:t>
      </w:r>
      <w:r w:rsidR="003D14D0">
        <w:t>best to start with the concept level relationship before mapping data relationships.</w:t>
      </w:r>
    </w:p>
    <w:p w:rsidR="003E3BC2" w:rsidRDefault="003E3BC2" w:rsidP="00C076F7">
      <w:pPr>
        <w:pStyle w:val="BodyText"/>
        <w:jc w:val="both"/>
      </w:pPr>
    </w:p>
    <w:p w:rsidR="00CF7A4C" w:rsidRDefault="00337F24" w:rsidP="00C076F7">
      <w:pPr>
        <w:pStyle w:val="Caption"/>
        <w:jc w:val="both"/>
      </w:pPr>
      <w:r w:rsidRPr="00782151">
        <w:rPr>
          <w:rFonts w:ascii="Times New Roman" w:hAnsi="Times New Roman"/>
          <w:bCs w:val="0"/>
          <w:sz w:val="24"/>
        </w:rPr>
        <w:lastRenderedPageBreak/>
        <w:pict>
          <v:shape id="_x0000_i1030" type="#_x0000_t75" style="width:6in;height:267.75pt">
            <v:imagedata r:id="rId19" o:title=""/>
          </v:shape>
        </w:pict>
      </w:r>
      <w:r w:rsidR="0024313E">
        <w:t xml:space="preserve">Figure </w:t>
      </w:r>
      <w:fldSimple w:instr=" SEQ Figure \* ARABIC ">
        <w:r w:rsidR="00B52866">
          <w:rPr>
            <w:noProof/>
          </w:rPr>
          <w:t>4</w:t>
        </w:r>
      </w:fldSimple>
      <w:r w:rsidR="0024313E">
        <w:t xml:space="preserve"> Mappings for source to target </w:t>
      </w:r>
      <w:r w:rsidR="00394DD3">
        <w:t>specification</w:t>
      </w:r>
    </w:p>
    <w:p w:rsidR="008350E4" w:rsidRDefault="008350E4" w:rsidP="00E008F9">
      <w:pPr>
        <w:pStyle w:val="Heading3"/>
        <w:jc w:val="both"/>
      </w:pPr>
      <w:bookmarkStart w:id="50" w:name="_Toc119816497"/>
      <w:bookmarkStart w:id="51" w:name="_Toc119816552"/>
      <w:bookmarkStart w:id="52" w:name="_Toc119816755"/>
      <w:bookmarkStart w:id="53" w:name="_Toc119817147"/>
      <w:bookmarkStart w:id="54" w:name="_Toc119817228"/>
      <w:bookmarkStart w:id="55" w:name="_Toc119817311"/>
      <w:r>
        <w:t xml:space="preserve">Source </w:t>
      </w:r>
      <w:r w:rsidR="00394DD3">
        <w:t>Specification</w:t>
      </w:r>
      <w:bookmarkEnd w:id="34"/>
      <w:bookmarkEnd w:id="50"/>
      <w:bookmarkEnd w:id="51"/>
      <w:bookmarkEnd w:id="52"/>
      <w:bookmarkEnd w:id="53"/>
      <w:bookmarkEnd w:id="54"/>
      <w:bookmarkEnd w:id="55"/>
    </w:p>
    <w:p w:rsidR="00B87A2B" w:rsidRDefault="008350E4" w:rsidP="00C076F7">
      <w:pPr>
        <w:pStyle w:val="BodyText"/>
        <w:jc w:val="both"/>
      </w:pPr>
      <w:r>
        <w:t xml:space="preserve">This </w:t>
      </w:r>
      <w:r w:rsidR="00154837">
        <w:t>chapter</w:t>
      </w:r>
      <w:r>
        <w:t xml:space="preserve"> assumes the source data format is a comma-separated values (CSV) file. </w:t>
      </w:r>
      <w:r w:rsidR="00B87A2B">
        <w:t xml:space="preserve">A comprehensive explanation of the CSV file format could be found under the topic “CSV Data File” in the User Guide. </w:t>
      </w:r>
    </w:p>
    <w:p w:rsidR="00B87A2B" w:rsidRDefault="00B87A2B" w:rsidP="00C076F7">
      <w:pPr>
        <w:pStyle w:val="BodyText"/>
        <w:jc w:val="both"/>
      </w:pPr>
    </w:p>
    <w:p w:rsidR="008350E4" w:rsidRDefault="00B87A2B" w:rsidP="00C076F7">
      <w:pPr>
        <w:pStyle w:val="BodyText"/>
        <w:jc w:val="both"/>
      </w:pPr>
      <w:r>
        <w:t>Briefly speaking,</w:t>
      </w:r>
      <w:r w:rsidR="008350E4">
        <w:t xml:space="preserve"> </w:t>
      </w:r>
      <w:r>
        <w:t xml:space="preserve">the </w:t>
      </w:r>
      <w:r w:rsidR="008350E4">
        <w:t>CSV file format is a tabular data format that has fields separated by the comma character.</w:t>
      </w:r>
    </w:p>
    <w:p w:rsidR="008350E4" w:rsidRDefault="008350E4" w:rsidP="00C076F7">
      <w:pPr>
        <w:pStyle w:val="BodyText"/>
        <w:jc w:val="both"/>
      </w:pPr>
    </w:p>
    <w:p w:rsidR="008350E4" w:rsidRDefault="008350E4" w:rsidP="00C076F7">
      <w:pPr>
        <w:pStyle w:val="Exampletext"/>
        <w:jc w:val="both"/>
      </w:pPr>
      <w:r>
        <w:t>Example of a CSV file:</w:t>
      </w:r>
    </w:p>
    <w:p w:rsidR="008350E4" w:rsidRDefault="008350E4" w:rsidP="00C076F7">
      <w:pPr>
        <w:pStyle w:val="Exampletext"/>
        <w:jc w:val="both"/>
      </w:pPr>
      <w:r>
        <w:t>John, Doe, 5600 Fishers Lane, Rockville, MD, 20857</w:t>
      </w:r>
    </w:p>
    <w:p w:rsidR="008350E4" w:rsidRDefault="008350E4" w:rsidP="00C076F7">
      <w:pPr>
        <w:pStyle w:val="Exampletext"/>
        <w:jc w:val="both"/>
      </w:pPr>
      <w:r>
        <w:t>Jack, McGinnis, 456 Washington Blvd Suite 1000, Washington, DC, 20002</w:t>
      </w:r>
    </w:p>
    <w:p w:rsidR="008350E4" w:rsidRDefault="008350E4" w:rsidP="00C076F7">
      <w:pPr>
        <w:pStyle w:val="BodyText"/>
        <w:jc w:val="both"/>
      </w:pPr>
    </w:p>
    <w:p w:rsidR="008350E4" w:rsidRDefault="00B87A2B" w:rsidP="00C076F7">
      <w:pPr>
        <w:pStyle w:val="BodyText"/>
        <w:jc w:val="both"/>
      </w:pPr>
      <w:r>
        <w:t>Each line is a segment containing a logical grouping of fields. Each segment may have one or more dependent child segments to handle one-to-many relationships between logical groups of data.</w:t>
      </w:r>
      <w:r w:rsidR="006E5D46">
        <w:t xml:space="preserve"> </w:t>
      </w:r>
      <w:r w:rsidR="008350E4">
        <w:t xml:space="preserve">In order to identify the segments for each logical record, segment identifiers are </w:t>
      </w:r>
      <w:r w:rsidR="00024EF8">
        <w:t xml:space="preserve">always the first element </w:t>
      </w:r>
      <w:r w:rsidR="00191A28">
        <w:t xml:space="preserve">on </w:t>
      </w:r>
      <w:r w:rsidR="008350E4">
        <w:t>each line.</w:t>
      </w:r>
    </w:p>
    <w:p w:rsidR="008350E4" w:rsidRDefault="008350E4" w:rsidP="00C076F7">
      <w:pPr>
        <w:pStyle w:val="BodyText"/>
        <w:jc w:val="both"/>
      </w:pPr>
    </w:p>
    <w:p w:rsidR="008350E4" w:rsidRDefault="008350E4" w:rsidP="00C076F7">
      <w:pPr>
        <w:pStyle w:val="Exampletext"/>
        <w:jc w:val="both"/>
      </w:pPr>
      <w:r>
        <w:t>Example of a CSV file:</w:t>
      </w:r>
    </w:p>
    <w:p w:rsidR="001B4DF9" w:rsidRDefault="001B4DF9" w:rsidP="00C076F7">
      <w:pPr>
        <w:pStyle w:val="Exampletext"/>
        <w:jc w:val="both"/>
      </w:pPr>
    </w:p>
    <w:p w:rsidR="008350E4" w:rsidRDefault="008350E4" w:rsidP="00C076F7">
      <w:pPr>
        <w:pStyle w:val="Exampletext"/>
        <w:jc w:val="both"/>
      </w:pPr>
      <w:r>
        <w:t>PERS, John, Doe, 5600 Fishers Lane, Rockville, MD, 20857</w:t>
      </w:r>
    </w:p>
    <w:p w:rsidR="008350E4" w:rsidRDefault="008350E4" w:rsidP="00C076F7">
      <w:pPr>
        <w:pStyle w:val="Exampletext"/>
        <w:jc w:val="both"/>
      </w:pPr>
      <w:r>
        <w:t>PERSID, 2.16.840.1.113883.19.1, 12345</w:t>
      </w:r>
    </w:p>
    <w:p w:rsidR="008350E4" w:rsidRDefault="008350E4" w:rsidP="00C076F7">
      <w:pPr>
        <w:pStyle w:val="Exampletext"/>
        <w:jc w:val="both"/>
      </w:pPr>
      <w:r>
        <w:t>PERSID, 2.16.840.1.113883.19.1, 67890</w:t>
      </w:r>
    </w:p>
    <w:p w:rsidR="008350E4" w:rsidRDefault="008350E4" w:rsidP="00C076F7">
      <w:pPr>
        <w:pStyle w:val="Exampletext"/>
        <w:jc w:val="both"/>
      </w:pPr>
      <w:r>
        <w:t>PERS, Jack, McGinnis, 456 Washington Blvd Suite 1000, Washington, DC, 20002</w:t>
      </w:r>
    </w:p>
    <w:p w:rsidR="008350E4" w:rsidRDefault="008350E4" w:rsidP="00C076F7">
      <w:pPr>
        <w:pStyle w:val="Exampletext"/>
        <w:jc w:val="both"/>
      </w:pPr>
      <w:r>
        <w:t>PERSID, 2.16.840.1.113883.19.1, 24680</w:t>
      </w:r>
    </w:p>
    <w:p w:rsidR="008350E4" w:rsidRDefault="008350E4" w:rsidP="00C076F7">
      <w:pPr>
        <w:pStyle w:val="BodyText"/>
        <w:jc w:val="both"/>
      </w:pPr>
    </w:p>
    <w:p w:rsidR="008350E4" w:rsidRDefault="008350E4" w:rsidP="00C076F7">
      <w:pPr>
        <w:pStyle w:val="BodyText"/>
        <w:jc w:val="both"/>
      </w:pPr>
      <w:r>
        <w:lastRenderedPageBreak/>
        <w:t>In the above example</w:t>
      </w:r>
      <w:r w:rsidR="00ED2609">
        <w:t>,</w:t>
      </w:r>
      <w:r>
        <w:t xml:space="preserve"> PERS is the segment identifier showing the root of each logical record. The PERSID segment identifiers show how one logical record can have many child records. The mapping tool will interpret this CSV file as two logical records of PERS each with one to many PERSID segments.</w:t>
      </w:r>
    </w:p>
    <w:p w:rsidR="008350E4" w:rsidRDefault="008350E4" w:rsidP="00C076F7">
      <w:pPr>
        <w:pStyle w:val="BodyText"/>
        <w:jc w:val="both"/>
      </w:pPr>
    </w:p>
    <w:p w:rsidR="008350E4" w:rsidRDefault="00337F24" w:rsidP="00C076F7">
      <w:pPr>
        <w:pStyle w:val="BodyText"/>
        <w:jc w:val="both"/>
      </w:pPr>
      <w:r>
        <w:pict>
          <v:shape id="_x0000_i1031" type="#_x0000_t75" style="width:103.5pt;height:108pt">
            <v:imagedata r:id="rId20" o:title="fig2"/>
          </v:shape>
        </w:pict>
      </w:r>
    </w:p>
    <w:p w:rsidR="0024313E" w:rsidRDefault="0024313E" w:rsidP="00C076F7">
      <w:pPr>
        <w:pStyle w:val="Caption"/>
        <w:jc w:val="both"/>
      </w:pPr>
      <w:r>
        <w:t xml:space="preserve">Figure </w:t>
      </w:r>
      <w:fldSimple w:instr=" SEQ Figure \* ARABIC ">
        <w:r w:rsidR="00B52866">
          <w:rPr>
            <w:noProof/>
          </w:rPr>
          <w:t>5</w:t>
        </w:r>
      </w:fldSimple>
      <w:r>
        <w:t xml:space="preserve"> Example of the parent-child relationship of source data</w:t>
      </w:r>
    </w:p>
    <w:p w:rsidR="008350E4" w:rsidRDefault="008350E4" w:rsidP="00C076F7">
      <w:pPr>
        <w:pStyle w:val="BodyText"/>
        <w:jc w:val="both"/>
      </w:pPr>
      <w:r>
        <w:t xml:space="preserve">CSV source </w:t>
      </w:r>
      <w:r w:rsidR="00394DD3">
        <w:t>specification</w:t>
      </w:r>
      <w:r>
        <w:t xml:space="preserve"> structures include a root segment with one or more child segments. A root segment and its child segments represent a single logical record. Each segment has one or more fields that represent elements of data. Segments may also contain one or more child segments that may also include child segments of their own. Mappings link both fields and segments to </w:t>
      </w:r>
      <w:r w:rsidR="001B4DF9">
        <w:t xml:space="preserve">the XML </w:t>
      </w:r>
      <w:r>
        <w:t xml:space="preserve">elements in the target </w:t>
      </w:r>
      <w:r w:rsidR="00394DD3">
        <w:t>specification</w:t>
      </w:r>
      <w:r>
        <w:t xml:space="preserve"> structure.</w:t>
      </w:r>
    </w:p>
    <w:p w:rsidR="008350E4" w:rsidRDefault="008350E4" w:rsidP="00C076F7">
      <w:pPr>
        <w:pStyle w:val="BodyText"/>
        <w:jc w:val="both"/>
      </w:pPr>
    </w:p>
    <w:p w:rsidR="008350E4" w:rsidRDefault="001B4DF9" w:rsidP="00C076F7">
      <w:pPr>
        <w:pStyle w:val="BodyText"/>
        <w:jc w:val="both"/>
      </w:pPr>
      <w:r>
        <w:t>The</w:t>
      </w:r>
      <w:r w:rsidR="008350E4">
        <w:t xml:space="preserve"> </w:t>
      </w:r>
      <w:r w:rsidR="008350E4" w:rsidRPr="001B4DF9">
        <w:rPr>
          <w:i/>
        </w:rPr>
        <w:t>CSV Specification</w:t>
      </w:r>
      <w:r w:rsidR="008350E4">
        <w:t xml:space="preserve"> tab allows users to reorder</w:t>
      </w:r>
      <w:r>
        <w:t xml:space="preserve"> data fields</w:t>
      </w:r>
      <w:r w:rsidR="008350E4">
        <w:t xml:space="preserve">, change </w:t>
      </w:r>
      <w:r w:rsidR="0026685D">
        <w:t xml:space="preserve">structural </w:t>
      </w:r>
      <w:r w:rsidR="008350E4">
        <w:t>relationship</w:t>
      </w:r>
      <w:r>
        <w:t>s</w:t>
      </w:r>
      <w:r w:rsidR="0026685D">
        <w:t>,</w:t>
      </w:r>
      <w:r w:rsidR="008350E4">
        <w:t xml:space="preserve"> and rename segments. </w:t>
      </w:r>
      <w:r>
        <w:t xml:space="preserve">Extra care should be taken when </w:t>
      </w:r>
      <w:r w:rsidR="00FE7557">
        <w:t xml:space="preserve">reordering segment structure and </w:t>
      </w:r>
      <w:r>
        <w:t>renaming segment names. The</w:t>
      </w:r>
      <w:r w:rsidR="00BE29E2">
        <w:t xml:space="preserve"> use</w:t>
      </w:r>
      <w:r>
        <w:t xml:space="preserve">r should ensure that the </w:t>
      </w:r>
      <w:r w:rsidR="008350E4">
        <w:t xml:space="preserve">source specification segment </w:t>
      </w:r>
      <w:r w:rsidR="00FE7557">
        <w:t xml:space="preserve">structure and </w:t>
      </w:r>
      <w:r w:rsidR="008350E4">
        <w:t>names mat</w:t>
      </w:r>
      <w:r w:rsidR="00FE7557">
        <w:t xml:space="preserve">ch the data file segment structure and names. </w:t>
      </w:r>
      <w:r w:rsidR="00480073">
        <w:t xml:space="preserve">The </w:t>
      </w:r>
      <w:r w:rsidRPr="00FE7557">
        <w:t>V</w:t>
      </w:r>
      <w:r w:rsidR="00FE7557" w:rsidRPr="00FE7557">
        <w:t xml:space="preserve">alidation action on </w:t>
      </w:r>
      <w:r w:rsidR="008350E4" w:rsidRPr="00FE7557">
        <w:t>source specification</w:t>
      </w:r>
      <w:r w:rsidR="00CE207C">
        <w:t xml:space="preserve"> </w:t>
      </w:r>
      <w:r w:rsidR="008350E4">
        <w:t xml:space="preserve">against CSV data function is very useful </w:t>
      </w:r>
      <w:r w:rsidR="00191A28">
        <w:t>for</w:t>
      </w:r>
      <w:r w:rsidR="008350E4">
        <w:t xml:space="preserve"> uncover</w:t>
      </w:r>
      <w:r w:rsidR="00191A28">
        <w:t>ing</w:t>
      </w:r>
      <w:r w:rsidR="008350E4">
        <w:t xml:space="preserve"> </w:t>
      </w:r>
      <w:r w:rsidR="00CE207C">
        <w:t xml:space="preserve">errors of this </w:t>
      </w:r>
      <w:r w:rsidR="008350E4">
        <w:t>type.</w:t>
      </w:r>
    </w:p>
    <w:p w:rsidR="008350E4" w:rsidRDefault="008350E4" w:rsidP="00E008F9">
      <w:pPr>
        <w:pStyle w:val="Heading3"/>
        <w:jc w:val="both"/>
      </w:pPr>
      <w:bookmarkStart w:id="56" w:name="_Toc118705288"/>
      <w:bookmarkStart w:id="57" w:name="_Toc119816498"/>
      <w:bookmarkStart w:id="58" w:name="_Toc119816553"/>
      <w:bookmarkStart w:id="59" w:name="_Toc119816756"/>
      <w:bookmarkStart w:id="60" w:name="_Toc119817148"/>
      <w:bookmarkStart w:id="61" w:name="_Toc119817229"/>
      <w:bookmarkStart w:id="62" w:name="_Toc119817312"/>
      <w:r>
        <w:t xml:space="preserve">Target </w:t>
      </w:r>
      <w:r w:rsidR="00394DD3">
        <w:t>Specification</w:t>
      </w:r>
      <w:bookmarkEnd w:id="56"/>
      <w:bookmarkEnd w:id="57"/>
      <w:bookmarkEnd w:id="58"/>
      <w:bookmarkEnd w:id="59"/>
      <w:bookmarkEnd w:id="60"/>
      <w:bookmarkEnd w:id="61"/>
      <w:bookmarkEnd w:id="62"/>
    </w:p>
    <w:p w:rsidR="00283A69" w:rsidRDefault="008350E4" w:rsidP="00C076F7">
      <w:pPr>
        <w:pStyle w:val="BodyText"/>
        <w:jc w:val="both"/>
      </w:pPr>
      <w:r>
        <w:t xml:space="preserve">This </w:t>
      </w:r>
      <w:r w:rsidR="00154837">
        <w:t>chapter</w:t>
      </w:r>
      <w:r>
        <w:t xml:space="preserve"> assumes the target data format is an HL7 v3 XML message.  </w:t>
      </w:r>
      <w:r w:rsidR="00154837">
        <w:t xml:space="preserve">An </w:t>
      </w:r>
      <w:r>
        <w:t xml:space="preserve">HL7 v3 </w:t>
      </w:r>
      <w:r w:rsidR="00283A69">
        <w:t xml:space="preserve">specification </w:t>
      </w:r>
      <w:r>
        <w:t xml:space="preserve">is defined by the </w:t>
      </w:r>
      <w:r w:rsidR="00154837">
        <w:t>content</w:t>
      </w:r>
      <w:r>
        <w:t xml:space="preserve"> of the </w:t>
      </w:r>
      <w:r w:rsidR="00154837">
        <w:t>HL7 .mif file</w:t>
      </w:r>
      <w:r w:rsidR="00154837" w:rsidRPr="00154837">
        <w:t xml:space="preserve"> </w:t>
      </w:r>
      <w:r w:rsidR="00154837">
        <w:t>for the target HL7 message type chosen by the user</w:t>
      </w:r>
      <w:r>
        <w:t xml:space="preserve">. </w:t>
      </w:r>
      <w:r w:rsidR="00283A69">
        <w:t xml:space="preserve">A comprehensive explanation of the </w:t>
      </w:r>
      <w:r w:rsidR="00274488">
        <w:t xml:space="preserve">HL7 v3 specification and HL7 v3 Message </w:t>
      </w:r>
      <w:r w:rsidR="00283A69">
        <w:t>c</w:t>
      </w:r>
      <w:r w:rsidR="00154837">
        <w:t>an</w:t>
      </w:r>
      <w:r w:rsidR="00283A69">
        <w:t xml:space="preserve"> be found under the topic “</w:t>
      </w:r>
      <w:r w:rsidR="00274488" w:rsidRPr="00274488">
        <w:t>HL7 v3 Specification</w:t>
      </w:r>
      <w:r w:rsidR="00283A69">
        <w:t xml:space="preserve">” </w:t>
      </w:r>
      <w:r w:rsidR="00274488">
        <w:t>and “</w:t>
      </w:r>
      <w:r w:rsidR="00274488" w:rsidRPr="00274488">
        <w:t>HL7 v3 Message</w:t>
      </w:r>
      <w:r w:rsidR="00274488">
        <w:t xml:space="preserve">” </w:t>
      </w:r>
      <w:r w:rsidR="00283A69">
        <w:t>in the User Guide.</w:t>
      </w:r>
    </w:p>
    <w:p w:rsidR="00283A69" w:rsidRDefault="00283A69" w:rsidP="00C076F7">
      <w:pPr>
        <w:pStyle w:val="BodyText"/>
        <w:jc w:val="both"/>
      </w:pPr>
    </w:p>
    <w:p w:rsidR="008350E4" w:rsidRDefault="008350E4" w:rsidP="00C076F7">
      <w:pPr>
        <w:pStyle w:val="BodyText"/>
        <w:jc w:val="both"/>
      </w:pPr>
      <w:r>
        <w:t>This quick start guide uses a hypothetical example HL7 v3 message</w:t>
      </w:r>
      <w:r w:rsidR="005C3AB3">
        <w:t xml:space="preserve"> for illustration</w:t>
      </w:r>
      <w:r>
        <w:t xml:space="preserve">. The example message has a single </w:t>
      </w:r>
      <w:r w:rsidR="005C3AB3">
        <w:t>A</w:t>
      </w:r>
      <w:r>
        <w:t xml:space="preserve">ct, </w:t>
      </w:r>
      <w:r w:rsidR="005C3AB3">
        <w:t>P</w:t>
      </w:r>
      <w:r>
        <w:t xml:space="preserve">articipation, </w:t>
      </w:r>
      <w:r w:rsidR="005C3AB3">
        <w:t>R</w:t>
      </w:r>
      <w:r>
        <w:t xml:space="preserve">ole and </w:t>
      </w:r>
      <w:r w:rsidR="005C3AB3">
        <w:t>E</w:t>
      </w:r>
      <w:r>
        <w:t xml:space="preserve">ntity. </w:t>
      </w:r>
    </w:p>
    <w:p w:rsidR="00D53BF6" w:rsidRDefault="00D53BF6" w:rsidP="00C076F7">
      <w:pPr>
        <w:pStyle w:val="BodyText"/>
        <w:jc w:val="both"/>
      </w:pPr>
    </w:p>
    <w:p w:rsidR="008350E4" w:rsidRDefault="00337F24" w:rsidP="00C076F7">
      <w:pPr>
        <w:pStyle w:val="BodyText"/>
        <w:jc w:val="both"/>
      </w:pPr>
      <w:r>
        <w:lastRenderedPageBreak/>
        <w:pict>
          <v:shape id="_x0000_i1032" type="#_x0000_t75" style="width:6in;height:129.75pt">
            <v:imagedata r:id="rId21" o:title="fig3"/>
          </v:shape>
        </w:pict>
      </w:r>
    </w:p>
    <w:p w:rsidR="008350E4" w:rsidRDefault="00095C3B" w:rsidP="00C076F7">
      <w:pPr>
        <w:pStyle w:val="Caption"/>
        <w:jc w:val="both"/>
      </w:pPr>
      <w:r>
        <w:t xml:space="preserve">Figure </w:t>
      </w:r>
      <w:fldSimple w:instr=" SEQ Figure \* ARABIC ">
        <w:r w:rsidR="00B52866">
          <w:rPr>
            <w:noProof/>
          </w:rPr>
          <w:t>6</w:t>
        </w:r>
      </w:fldSimple>
      <w:r w:rsidRPr="00095C3B">
        <w:t xml:space="preserve"> </w:t>
      </w:r>
      <w:r>
        <w:t>COCT_MT999900 Example Message</w:t>
      </w:r>
    </w:p>
    <w:p w:rsidR="008350E4" w:rsidRDefault="008350E4" w:rsidP="00C076F7">
      <w:pPr>
        <w:pStyle w:val="BodyText"/>
        <w:jc w:val="both"/>
      </w:pPr>
      <w:r>
        <w:t xml:space="preserve">Target </w:t>
      </w:r>
      <w:r w:rsidR="00394DD3">
        <w:t>specification</w:t>
      </w:r>
      <w:r>
        <w:t xml:space="preserve"> structures include the same elements as the </w:t>
      </w:r>
      <w:r w:rsidR="00154837">
        <w:t>message type</w:t>
      </w:r>
      <w:r>
        <w:t>. These elements include clones, attributes</w:t>
      </w:r>
      <w:r w:rsidR="00E039F7">
        <w:t>,</w:t>
      </w:r>
      <w:r>
        <w:t xml:space="preserve"> and data type</w:t>
      </w:r>
      <w:r w:rsidR="00457342">
        <w:rPr>
          <w:rFonts w:hint="eastAsia"/>
          <w:lang w:eastAsia="zh-CN"/>
        </w:rPr>
        <w:t xml:space="preserve"> field</w:t>
      </w:r>
      <w:r>
        <w:t>s.  Clones are classes derived from HL7 Reference Information Model (RIM) base classes. Each clone can have many child clones and many child attributes. A</w:t>
      </w:r>
      <w:r w:rsidR="00B60901">
        <w:t>n a</w:t>
      </w:r>
      <w:r>
        <w:t xml:space="preserve">ttributes </w:t>
      </w:r>
      <w:r w:rsidR="00B60901">
        <w:t xml:space="preserve">is </w:t>
      </w:r>
      <w:r>
        <w:t xml:space="preserve">assigned a data type based on an independent specification of </w:t>
      </w:r>
      <w:r w:rsidR="00CF7A4C">
        <w:t>HL7 v</w:t>
      </w:r>
      <w:r>
        <w:t>3 data types.</w:t>
      </w:r>
    </w:p>
    <w:p w:rsidR="008350E4" w:rsidRDefault="008350E4" w:rsidP="00C076F7">
      <w:pPr>
        <w:pStyle w:val="BodyText"/>
        <w:jc w:val="both"/>
      </w:pPr>
    </w:p>
    <w:p w:rsidR="008350E4" w:rsidRDefault="008350E4" w:rsidP="00C076F7">
      <w:pPr>
        <w:pStyle w:val="BodyText"/>
        <w:jc w:val="both"/>
      </w:pPr>
      <w:r>
        <w:t xml:space="preserve">Clones represent concept level hierarchy. Each clone may </w:t>
      </w:r>
      <w:r w:rsidR="00154837">
        <w:t>be associated to</w:t>
      </w:r>
      <w:r>
        <w:t xml:space="preserve"> one or more child clones that may also </w:t>
      </w:r>
      <w:r w:rsidR="00154837">
        <w:t xml:space="preserve">be associated to </w:t>
      </w:r>
      <w:r>
        <w:t xml:space="preserve">child clones of their own. Some clones </w:t>
      </w:r>
      <w:r w:rsidR="00154837">
        <w:t>are associated to</w:t>
      </w:r>
      <w:r>
        <w:t xml:space="preserve"> Common Message Element Type</w:t>
      </w:r>
      <w:r w:rsidR="00154837">
        <w:t>s</w:t>
      </w:r>
      <w:r>
        <w:t xml:space="preserve"> (CMET</w:t>
      </w:r>
      <w:r w:rsidR="00154837">
        <w:t>s</w:t>
      </w:r>
      <w:r>
        <w:t xml:space="preserve">). These </w:t>
      </w:r>
      <w:r w:rsidR="00154837">
        <w:t xml:space="preserve">CMETs are a set of one or more </w:t>
      </w:r>
      <w:r>
        <w:t xml:space="preserve">clones </w:t>
      </w:r>
      <w:r w:rsidR="00154837">
        <w:t>that represent</w:t>
      </w:r>
      <w:r>
        <w:t xml:space="preserve"> reusable concepts and may appear in multiple places in a message. In the Mapping Tool users can create </w:t>
      </w:r>
      <w:r w:rsidR="00552616">
        <w:t xml:space="preserve">mapping </w:t>
      </w:r>
      <w:r>
        <w:t xml:space="preserve">links </w:t>
      </w:r>
      <w:r w:rsidR="00E04CFD">
        <w:t xml:space="preserve">from source </w:t>
      </w:r>
      <w:r w:rsidR="00154837">
        <w:t>segments and fields</w:t>
      </w:r>
      <w:r w:rsidR="00E04CFD">
        <w:t xml:space="preserve"> to</w:t>
      </w:r>
      <w:r>
        <w:t xml:space="preserve"> </w:t>
      </w:r>
      <w:r w:rsidR="00154837">
        <w:t xml:space="preserve">target clones, attributes, and </w:t>
      </w:r>
      <w:r>
        <w:t>data</w:t>
      </w:r>
      <w:r w:rsidR="00E04CFD">
        <w:t xml:space="preserve"> types</w:t>
      </w:r>
      <w:r>
        <w:t xml:space="preserve">. </w:t>
      </w:r>
    </w:p>
    <w:p w:rsidR="008350E4" w:rsidRDefault="008350E4" w:rsidP="00C076F7">
      <w:pPr>
        <w:pStyle w:val="FiguresTitles"/>
        <w:jc w:val="both"/>
      </w:pPr>
    </w:p>
    <w:p w:rsidR="008350E4" w:rsidRDefault="00782151" w:rsidP="00C076F7">
      <w:pPr>
        <w:pStyle w:val="FiguresTitles"/>
        <w:jc w:val="both"/>
      </w:pPr>
      <w:r>
        <w:rPr>
          <w:noProof/>
        </w:rPr>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_x0000_s1032" type="#_x0000_t77" style="position:absolute;left:0;text-align:left;margin-left:199.5pt;margin-top:0;width:128.25pt;height:27pt;z-index:3" adj="3046,4040,2121,7880" fillcolor="#cff">
            <v:textbox style="mso-next-textbox:#_x0000_s1032">
              <w:txbxContent>
                <w:p w:rsidR="00305350" w:rsidRDefault="00305350" w:rsidP="003D2857">
                  <w:r>
                    <w:t>“Person” is a clone</w:t>
                  </w:r>
                </w:p>
              </w:txbxContent>
            </v:textbox>
          </v:shape>
        </w:pict>
      </w:r>
      <w:r>
        <w:rPr>
          <w:noProof/>
        </w:rPr>
        <w:pict>
          <v:shape id="_x0000_s1030" type="#_x0000_t77" style="position:absolute;left:0;text-align:left;margin-left:228pt;margin-top:54pt;width:131.1pt;height:27pt;z-index:1" adj="3046,4040,2121,7880" fillcolor="#cff">
            <v:textbox style="mso-next-textbox:#_x0000_s1030">
              <w:txbxContent>
                <w:p w:rsidR="00305350" w:rsidRPr="00AB5C68" w:rsidRDefault="00305350" w:rsidP="00D53BF6">
                  <w:r>
                    <w:t>“id” is an a</w:t>
                  </w:r>
                  <w:r w:rsidRPr="00AB5C68">
                    <w:t>ttribute</w:t>
                  </w:r>
                </w:p>
              </w:txbxContent>
            </v:textbox>
          </v:shape>
        </w:pict>
      </w:r>
      <w:r>
        <w:rPr>
          <w:noProof/>
        </w:rPr>
        <w:pict>
          <v:shape id="_x0000_s1031" type="#_x0000_t77" style="position:absolute;left:0;text-align:left;margin-left:236.55pt;margin-top:153pt;width:168.15pt;height:27pt;z-index:2" adj="2608,4040,1766,7880" fillcolor="#cff">
            <v:textbox style="mso-next-textbox:#_x0000_s1031">
              <w:txbxContent>
                <w:p w:rsidR="00305350" w:rsidRPr="00AB5C68" w:rsidRDefault="00305350" w:rsidP="00D53BF6">
                  <w:r>
                    <w:t>“inlineText” is a data type</w:t>
                  </w:r>
                </w:p>
              </w:txbxContent>
            </v:textbox>
          </v:shape>
        </w:pict>
      </w:r>
      <w:r w:rsidR="00337F24">
        <w:pict>
          <v:shape id="_x0000_i1033" type="#_x0000_t75" style="width:245.25pt;height:177.75pt">
            <v:imagedata r:id="rId22" o:title="fig4"/>
          </v:shape>
        </w:pict>
      </w:r>
    </w:p>
    <w:p w:rsidR="008350E4" w:rsidRDefault="00095C3B" w:rsidP="00C076F7">
      <w:pPr>
        <w:pStyle w:val="Caption"/>
        <w:jc w:val="both"/>
      </w:pPr>
      <w:r>
        <w:t xml:space="preserve">Figure </w:t>
      </w:r>
      <w:fldSimple w:instr=" SEQ Figure \* ARABIC ">
        <w:r w:rsidR="00B52866">
          <w:rPr>
            <w:noProof/>
          </w:rPr>
          <w:t>7</w:t>
        </w:r>
      </w:fldSimple>
      <w:r>
        <w:t xml:space="preserve"> The parts of a target </w:t>
      </w:r>
      <w:r w:rsidR="00394DD3">
        <w:t>specification</w:t>
      </w:r>
      <w:r>
        <w:t xml:space="preserve"> structure</w:t>
      </w:r>
    </w:p>
    <w:p w:rsidR="008350E4" w:rsidRDefault="008350E4" w:rsidP="00E008F9">
      <w:pPr>
        <w:pStyle w:val="Heading4"/>
        <w:jc w:val="both"/>
      </w:pPr>
      <w:bookmarkStart w:id="63" w:name="_Toc119816499"/>
      <w:bookmarkStart w:id="64" w:name="_Toc119816554"/>
      <w:bookmarkStart w:id="65" w:name="_Toc119816757"/>
      <w:bookmarkStart w:id="66" w:name="_Toc119817149"/>
      <w:bookmarkStart w:id="67" w:name="_Toc119817230"/>
      <w:bookmarkStart w:id="68" w:name="_Toc119817313"/>
      <w:r>
        <w:t>Defining Default Data</w:t>
      </w:r>
      <w:bookmarkEnd w:id="63"/>
      <w:bookmarkEnd w:id="64"/>
      <w:bookmarkEnd w:id="65"/>
      <w:bookmarkEnd w:id="66"/>
      <w:bookmarkEnd w:id="67"/>
      <w:bookmarkEnd w:id="68"/>
    </w:p>
    <w:p w:rsidR="008350E4" w:rsidRDefault="006E2376" w:rsidP="00C076F7">
      <w:pPr>
        <w:pStyle w:val="BodyText"/>
        <w:jc w:val="both"/>
      </w:pPr>
      <w:r>
        <w:t>User</w:t>
      </w:r>
      <w:r w:rsidR="00154837">
        <w:t>-defined</w:t>
      </w:r>
      <w:r>
        <w:t xml:space="preserve"> default values are </w:t>
      </w:r>
      <w:r w:rsidR="008350E4">
        <w:t xml:space="preserve">constants </w:t>
      </w:r>
      <w:r w:rsidR="00154837">
        <w:t>assigned to</w:t>
      </w:r>
      <w:r w:rsidR="008350E4">
        <w:t xml:space="preserve"> data type </w:t>
      </w:r>
      <w:r w:rsidR="00154837">
        <w:t>field</w:t>
      </w:r>
      <w:r w:rsidR="008350E4">
        <w:t xml:space="preserve">s. </w:t>
      </w:r>
      <w:r>
        <w:t>They are defined in the target specification, so they are pre-defined when it comes to the mapping</w:t>
      </w:r>
      <w:r>
        <w:rPr>
          <w:rFonts w:hint="eastAsia"/>
          <w:lang w:eastAsia="zh-CN"/>
        </w:rPr>
        <w:t>.</w:t>
      </w:r>
      <w:r>
        <w:t xml:space="preserve"> </w:t>
      </w:r>
      <w:r w:rsidR="007F41F4">
        <w:rPr>
          <w:rFonts w:hint="eastAsia"/>
          <w:lang w:eastAsia="zh-CN"/>
        </w:rPr>
        <w:t>Pl</w:t>
      </w:r>
      <w:r w:rsidR="00940E18">
        <w:rPr>
          <w:lang w:eastAsia="zh-CN"/>
        </w:rPr>
        <w:t>e</w:t>
      </w:r>
      <w:r w:rsidR="007F41F4">
        <w:rPr>
          <w:rFonts w:hint="eastAsia"/>
          <w:lang w:eastAsia="zh-CN"/>
        </w:rPr>
        <w:t xml:space="preserve">ase distinguish the </w:t>
      </w:r>
      <w:r w:rsidR="007F41F4">
        <w:rPr>
          <w:lang w:eastAsia="zh-CN"/>
        </w:rPr>
        <w:t>“</w:t>
      </w:r>
      <w:r w:rsidR="007F41F4">
        <w:rPr>
          <w:rFonts w:hint="eastAsia"/>
          <w:lang w:eastAsia="zh-CN"/>
        </w:rPr>
        <w:t>user</w:t>
      </w:r>
      <w:r w:rsidR="00154837">
        <w:rPr>
          <w:lang w:eastAsia="zh-CN"/>
        </w:rPr>
        <w:t>-defined</w:t>
      </w:r>
      <w:r w:rsidR="007F41F4">
        <w:rPr>
          <w:rFonts w:hint="eastAsia"/>
          <w:lang w:eastAsia="zh-CN"/>
        </w:rPr>
        <w:t xml:space="preserve"> default value</w:t>
      </w:r>
      <w:r w:rsidR="007F41F4">
        <w:rPr>
          <w:lang w:eastAsia="zh-CN"/>
        </w:rPr>
        <w:t>”</w:t>
      </w:r>
      <w:r w:rsidR="007F41F4">
        <w:rPr>
          <w:rFonts w:hint="eastAsia"/>
          <w:lang w:eastAsia="zh-CN"/>
        </w:rPr>
        <w:t xml:space="preserve"> from the </w:t>
      </w:r>
      <w:r w:rsidR="007F41F4">
        <w:rPr>
          <w:lang w:eastAsia="zh-CN"/>
        </w:rPr>
        <w:t>“</w:t>
      </w:r>
      <w:r w:rsidR="007F41F4">
        <w:rPr>
          <w:rFonts w:hint="eastAsia"/>
          <w:lang w:eastAsia="zh-CN"/>
        </w:rPr>
        <w:t>HL7 default value</w:t>
      </w:r>
      <w:r w:rsidR="007F41F4">
        <w:rPr>
          <w:lang w:eastAsia="zh-CN"/>
        </w:rPr>
        <w:t>”</w:t>
      </w:r>
      <w:r w:rsidR="007F41F4">
        <w:rPr>
          <w:rFonts w:hint="eastAsia"/>
          <w:lang w:eastAsia="zh-CN"/>
        </w:rPr>
        <w:t xml:space="preserve">, the latter of which is from </w:t>
      </w:r>
      <w:r w:rsidR="00154837">
        <w:rPr>
          <w:lang w:eastAsia="zh-CN"/>
        </w:rPr>
        <w:t xml:space="preserve">the </w:t>
      </w:r>
      <w:r w:rsidR="007F41F4" w:rsidRPr="007F41F4">
        <w:rPr>
          <w:lang w:eastAsia="zh-CN"/>
        </w:rPr>
        <w:t xml:space="preserve">HL7 </w:t>
      </w:r>
      <w:r w:rsidR="007F41F4">
        <w:rPr>
          <w:rFonts w:hint="eastAsia"/>
          <w:lang w:eastAsia="zh-CN"/>
        </w:rPr>
        <w:t xml:space="preserve">v3 </w:t>
      </w:r>
      <w:r w:rsidR="00154837">
        <w:rPr>
          <w:lang w:eastAsia="zh-CN"/>
        </w:rPr>
        <w:t>message type defintion</w:t>
      </w:r>
      <w:r w:rsidR="007F41F4">
        <w:rPr>
          <w:rFonts w:hint="eastAsia"/>
          <w:lang w:eastAsia="zh-CN"/>
        </w:rPr>
        <w:t xml:space="preserve"> and is </w:t>
      </w:r>
      <w:r w:rsidR="007F41F4" w:rsidRPr="007F41F4">
        <w:rPr>
          <w:lang w:eastAsia="zh-CN"/>
        </w:rPr>
        <w:t xml:space="preserve">pre-defined and </w:t>
      </w:r>
      <w:r w:rsidR="007F41F4">
        <w:rPr>
          <w:lang w:eastAsia="zh-CN"/>
        </w:rPr>
        <w:t>unchangeable</w:t>
      </w:r>
      <w:r w:rsidR="007F41F4">
        <w:rPr>
          <w:rFonts w:hint="eastAsia"/>
          <w:lang w:eastAsia="zh-CN"/>
        </w:rPr>
        <w:t>.</w:t>
      </w:r>
      <w:r w:rsidR="007F41F4" w:rsidRPr="007F41F4">
        <w:rPr>
          <w:lang w:eastAsia="zh-CN"/>
        </w:rPr>
        <w:t xml:space="preserve"> </w:t>
      </w:r>
      <w:r w:rsidR="008350E4">
        <w:t>These</w:t>
      </w:r>
      <w:r w:rsidR="00154837">
        <w:rPr>
          <w:lang w:eastAsia="zh-CN"/>
        </w:rPr>
        <w:t xml:space="preserve"> user-</w:t>
      </w:r>
      <w:r w:rsidR="007F41F4">
        <w:rPr>
          <w:lang w:eastAsia="zh-CN"/>
        </w:rPr>
        <w:t xml:space="preserve">defined </w:t>
      </w:r>
      <w:r w:rsidR="008350E4">
        <w:t>default</w:t>
      </w:r>
      <w:r w:rsidR="000F2175">
        <w:t xml:space="preserve"> value</w:t>
      </w:r>
      <w:r w:rsidR="008350E4">
        <w:t>s allow users to assign values for attributes that may not be available from the source data. For example,</w:t>
      </w:r>
      <w:r w:rsidR="00F12CB5">
        <w:t xml:space="preserve"> if</w:t>
      </w:r>
      <w:r w:rsidR="008350E4">
        <w:t xml:space="preserve"> the ‘root’ for all user ids is </w:t>
      </w:r>
      <w:r w:rsidR="00F12CB5">
        <w:t xml:space="preserve">common across the organization, </w:t>
      </w:r>
      <w:r w:rsidR="008350E4">
        <w:t xml:space="preserve">this value can be entered in the target specification. </w:t>
      </w:r>
    </w:p>
    <w:p w:rsidR="008350E4" w:rsidRDefault="008350E4" w:rsidP="00C076F7">
      <w:pPr>
        <w:pStyle w:val="BodyText"/>
        <w:jc w:val="both"/>
      </w:pPr>
    </w:p>
    <w:p w:rsidR="008350E4" w:rsidRDefault="00154837" w:rsidP="00C076F7">
      <w:pPr>
        <w:pStyle w:val="BodyText"/>
        <w:jc w:val="both"/>
      </w:pPr>
      <w:r>
        <w:t>User-defined d</w:t>
      </w:r>
      <w:r w:rsidR="008350E4">
        <w:t xml:space="preserve">efault values </w:t>
      </w:r>
      <w:r>
        <w:t xml:space="preserve">are assigned </w:t>
      </w:r>
      <w:r w:rsidR="008350E4">
        <w:t xml:space="preserve">by using the </w:t>
      </w:r>
      <w:r w:rsidR="008A6886" w:rsidRPr="008A6886">
        <w:rPr>
          <w:i/>
        </w:rPr>
        <w:t>HL7 v3 Specification</w:t>
      </w:r>
      <w:r w:rsidR="008350E4">
        <w:t xml:space="preserve"> tab.  HL7 structural attributes and other elements that have their value</w:t>
      </w:r>
      <w:r w:rsidR="00CF7A4C">
        <w:t>s</w:t>
      </w:r>
      <w:r w:rsidR="008350E4">
        <w:t xml:space="preserve"> </w:t>
      </w:r>
      <w:r w:rsidR="001765F0">
        <w:t>fixed</w:t>
      </w:r>
      <w:r w:rsidR="008350E4">
        <w:t xml:space="preserve"> by the </w:t>
      </w:r>
      <w:r w:rsidR="00CF7A4C">
        <w:t xml:space="preserve">HL7 </w:t>
      </w:r>
      <w:r w:rsidR="008350E4">
        <w:t>v3 standard cannot have default values defined.</w:t>
      </w:r>
    </w:p>
    <w:p w:rsidR="008350E4" w:rsidRDefault="008350E4" w:rsidP="00C076F7">
      <w:pPr>
        <w:pStyle w:val="BodyText"/>
        <w:jc w:val="both"/>
      </w:pPr>
    </w:p>
    <w:p w:rsidR="008350E4" w:rsidRPr="009F6DEE" w:rsidRDefault="00154837" w:rsidP="00C076F7">
      <w:pPr>
        <w:pStyle w:val="BodyText"/>
        <w:jc w:val="both"/>
      </w:pPr>
      <w:r w:rsidRPr="009F6DEE">
        <w:t>User-defined d</w:t>
      </w:r>
      <w:r w:rsidR="008350E4" w:rsidRPr="009F6DEE">
        <w:t xml:space="preserve">efault values are overridden by values </w:t>
      </w:r>
      <w:r w:rsidR="00D8416C" w:rsidRPr="009F6DEE">
        <w:t xml:space="preserve">from a </w:t>
      </w:r>
      <w:r w:rsidR="008350E4" w:rsidRPr="009F6DEE">
        <w:t xml:space="preserve">mapped data source. While required attributes are </w:t>
      </w:r>
      <w:r w:rsidRPr="009F6DEE">
        <w:t>often</w:t>
      </w:r>
      <w:r w:rsidR="008350E4" w:rsidRPr="009F6DEE">
        <w:t xml:space="preserve"> populated with default values</w:t>
      </w:r>
      <w:r w:rsidR="007D06F8" w:rsidRPr="009F6DEE">
        <w:t xml:space="preserve"> specified in the HMD</w:t>
      </w:r>
      <w:r w:rsidR="008350E4" w:rsidRPr="009F6DEE">
        <w:t xml:space="preserve">, optional ones are </w:t>
      </w:r>
      <w:r w:rsidRPr="009F6DEE">
        <w:t xml:space="preserve">usually </w:t>
      </w:r>
      <w:r w:rsidR="008350E4" w:rsidRPr="009F6DEE">
        <w:t>only populated when a map is present for that data type</w:t>
      </w:r>
      <w:r w:rsidR="007577F6" w:rsidRPr="009F6DEE">
        <w:t xml:space="preserve"> field or when a user-defined default value is specified</w:t>
      </w:r>
      <w:r w:rsidR="008350E4" w:rsidRPr="009F6DEE">
        <w:t xml:space="preserve">. The table below shows the expected behavior for attributes that are </w:t>
      </w:r>
      <w:r w:rsidR="00D22FCC" w:rsidRPr="009F6DEE">
        <w:t>mapped to a non-null CSV Value, mapped but to a CSV value that turns out the be null and unmapped data type fields</w:t>
      </w:r>
      <w:r w:rsidR="008350E4" w:rsidRPr="009F6DEE">
        <w:t>.</w:t>
      </w:r>
    </w:p>
    <w:p w:rsidR="006D39C3" w:rsidRPr="009F6DEE" w:rsidRDefault="006D39C3" w:rsidP="00C076F7">
      <w:pPr>
        <w:pStyle w:val="BodyText"/>
        <w:jc w:val="bo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771"/>
        <w:gridCol w:w="1771"/>
        <w:gridCol w:w="1771"/>
        <w:gridCol w:w="1771"/>
      </w:tblGrid>
      <w:tr w:rsidR="008350E4" w:rsidRPr="009F6DEE">
        <w:trPr>
          <w:jc w:val="center"/>
        </w:trPr>
        <w:tc>
          <w:tcPr>
            <w:tcW w:w="1771" w:type="dxa"/>
            <w:shd w:val="clear" w:color="auto" w:fill="B3B3B3"/>
            <w:vAlign w:val="bottom"/>
          </w:tcPr>
          <w:p w:rsidR="008350E4" w:rsidRPr="009F6DEE" w:rsidRDefault="008350E4" w:rsidP="00C076F7">
            <w:pPr>
              <w:pStyle w:val="BodyText"/>
              <w:jc w:val="both"/>
            </w:pPr>
          </w:p>
        </w:tc>
        <w:tc>
          <w:tcPr>
            <w:tcW w:w="1771" w:type="dxa"/>
            <w:shd w:val="clear" w:color="auto" w:fill="B3B3B3"/>
            <w:vAlign w:val="bottom"/>
          </w:tcPr>
          <w:p w:rsidR="008350E4" w:rsidRPr="009F6DEE" w:rsidRDefault="008350E4" w:rsidP="00C076F7">
            <w:pPr>
              <w:pStyle w:val="BodyText"/>
              <w:jc w:val="both"/>
            </w:pPr>
            <w:r w:rsidRPr="009F6DEE">
              <w:t>Mapped</w:t>
            </w:r>
          </w:p>
        </w:tc>
        <w:tc>
          <w:tcPr>
            <w:tcW w:w="1771" w:type="dxa"/>
            <w:shd w:val="clear" w:color="auto" w:fill="B3B3B3"/>
            <w:vAlign w:val="bottom"/>
          </w:tcPr>
          <w:p w:rsidR="008350E4" w:rsidRPr="009F6DEE" w:rsidRDefault="008350E4" w:rsidP="00C076F7">
            <w:pPr>
              <w:pStyle w:val="BodyText"/>
              <w:jc w:val="both"/>
            </w:pPr>
            <w:r w:rsidRPr="009F6DEE">
              <w:t>Mapped Null</w:t>
            </w:r>
          </w:p>
        </w:tc>
        <w:tc>
          <w:tcPr>
            <w:tcW w:w="1771" w:type="dxa"/>
            <w:shd w:val="clear" w:color="auto" w:fill="B3B3B3"/>
            <w:vAlign w:val="bottom"/>
          </w:tcPr>
          <w:p w:rsidR="008350E4" w:rsidRPr="009F6DEE" w:rsidRDefault="008350E4" w:rsidP="00C076F7">
            <w:pPr>
              <w:pStyle w:val="BodyText"/>
              <w:jc w:val="both"/>
            </w:pPr>
            <w:r w:rsidRPr="009F6DEE">
              <w:t>UnMapped</w:t>
            </w:r>
          </w:p>
        </w:tc>
      </w:tr>
      <w:tr w:rsidR="008350E4" w:rsidRPr="009F6DEE">
        <w:trPr>
          <w:jc w:val="center"/>
        </w:trPr>
        <w:tc>
          <w:tcPr>
            <w:tcW w:w="1771" w:type="dxa"/>
          </w:tcPr>
          <w:p w:rsidR="008350E4" w:rsidRPr="009F6DEE" w:rsidRDefault="008350E4" w:rsidP="00C076F7">
            <w:pPr>
              <w:pStyle w:val="BodyText"/>
              <w:jc w:val="both"/>
            </w:pPr>
            <w:r w:rsidRPr="009F6DEE">
              <w:t>Optional</w:t>
            </w:r>
          </w:p>
        </w:tc>
        <w:tc>
          <w:tcPr>
            <w:tcW w:w="1771" w:type="dxa"/>
          </w:tcPr>
          <w:p w:rsidR="008350E4" w:rsidRPr="009F6DEE" w:rsidRDefault="008350E4" w:rsidP="00C076F7">
            <w:pPr>
              <w:pStyle w:val="BodyText"/>
              <w:jc w:val="both"/>
            </w:pPr>
            <w:r w:rsidRPr="009F6DEE">
              <w:t>CSV Value</w:t>
            </w:r>
          </w:p>
        </w:tc>
        <w:tc>
          <w:tcPr>
            <w:tcW w:w="1771" w:type="dxa"/>
          </w:tcPr>
          <w:p w:rsidR="008350E4" w:rsidRPr="009F6DEE" w:rsidRDefault="008350E4" w:rsidP="00C076F7">
            <w:pPr>
              <w:pStyle w:val="BodyText"/>
              <w:jc w:val="both"/>
            </w:pPr>
            <w:r w:rsidRPr="009F6DEE">
              <w:t>CSV Value</w:t>
            </w:r>
          </w:p>
        </w:tc>
        <w:tc>
          <w:tcPr>
            <w:tcW w:w="1771" w:type="dxa"/>
          </w:tcPr>
          <w:p w:rsidR="008350E4" w:rsidRPr="009F6DEE" w:rsidRDefault="008350E4" w:rsidP="00C076F7">
            <w:pPr>
              <w:pStyle w:val="BodyText"/>
              <w:jc w:val="both"/>
            </w:pPr>
            <w:r w:rsidRPr="009F6DEE">
              <w:t>Not Populated</w:t>
            </w:r>
          </w:p>
        </w:tc>
      </w:tr>
      <w:tr w:rsidR="008350E4" w:rsidRPr="009F6DEE">
        <w:trPr>
          <w:jc w:val="center"/>
        </w:trPr>
        <w:tc>
          <w:tcPr>
            <w:tcW w:w="1771" w:type="dxa"/>
          </w:tcPr>
          <w:p w:rsidR="008350E4" w:rsidRPr="009F6DEE" w:rsidRDefault="008350E4" w:rsidP="00C076F7">
            <w:pPr>
              <w:pStyle w:val="BodyText"/>
              <w:jc w:val="both"/>
            </w:pPr>
            <w:r w:rsidRPr="009F6DEE">
              <w:t>Required</w:t>
            </w:r>
          </w:p>
        </w:tc>
        <w:tc>
          <w:tcPr>
            <w:tcW w:w="1771" w:type="dxa"/>
          </w:tcPr>
          <w:p w:rsidR="008350E4" w:rsidRPr="009F6DEE" w:rsidRDefault="008350E4" w:rsidP="00C076F7">
            <w:pPr>
              <w:jc w:val="both"/>
            </w:pPr>
            <w:r w:rsidRPr="009F6DEE">
              <w:t>CSV Value</w:t>
            </w:r>
          </w:p>
        </w:tc>
        <w:tc>
          <w:tcPr>
            <w:tcW w:w="1771" w:type="dxa"/>
          </w:tcPr>
          <w:p w:rsidR="008350E4" w:rsidRPr="009F6DEE" w:rsidRDefault="008350E4" w:rsidP="00C076F7">
            <w:pPr>
              <w:pStyle w:val="BodyText"/>
              <w:jc w:val="both"/>
            </w:pPr>
            <w:r w:rsidRPr="009F6DEE">
              <w:t>Default Value</w:t>
            </w:r>
          </w:p>
        </w:tc>
        <w:tc>
          <w:tcPr>
            <w:tcW w:w="1771" w:type="dxa"/>
          </w:tcPr>
          <w:p w:rsidR="008350E4" w:rsidRPr="009F6DEE" w:rsidRDefault="008350E4" w:rsidP="00C076F7">
            <w:pPr>
              <w:pStyle w:val="BodyText"/>
              <w:jc w:val="both"/>
            </w:pPr>
            <w:r w:rsidRPr="009F6DEE">
              <w:t>Default Value</w:t>
            </w:r>
          </w:p>
        </w:tc>
      </w:tr>
      <w:tr w:rsidR="008350E4" w:rsidRPr="009F6DEE">
        <w:trPr>
          <w:jc w:val="center"/>
        </w:trPr>
        <w:tc>
          <w:tcPr>
            <w:tcW w:w="1771" w:type="dxa"/>
          </w:tcPr>
          <w:p w:rsidR="008350E4" w:rsidRPr="009F6DEE" w:rsidRDefault="008350E4" w:rsidP="00C076F7">
            <w:pPr>
              <w:pStyle w:val="BodyText"/>
              <w:jc w:val="both"/>
            </w:pPr>
            <w:r w:rsidRPr="009F6DEE">
              <w:t>Mandatory</w:t>
            </w:r>
          </w:p>
        </w:tc>
        <w:tc>
          <w:tcPr>
            <w:tcW w:w="1771" w:type="dxa"/>
          </w:tcPr>
          <w:p w:rsidR="008350E4" w:rsidRPr="009F6DEE" w:rsidRDefault="008350E4" w:rsidP="00C076F7">
            <w:pPr>
              <w:jc w:val="both"/>
            </w:pPr>
            <w:r w:rsidRPr="009F6DEE">
              <w:t>CSV Value</w:t>
            </w:r>
          </w:p>
        </w:tc>
        <w:tc>
          <w:tcPr>
            <w:tcW w:w="1771" w:type="dxa"/>
          </w:tcPr>
          <w:p w:rsidR="008350E4" w:rsidRPr="009F6DEE" w:rsidRDefault="008350E4" w:rsidP="00C076F7">
            <w:pPr>
              <w:pStyle w:val="BodyText"/>
              <w:jc w:val="both"/>
            </w:pPr>
            <w:r w:rsidRPr="009F6DEE">
              <w:t>Default Value</w:t>
            </w:r>
          </w:p>
        </w:tc>
        <w:tc>
          <w:tcPr>
            <w:tcW w:w="1771" w:type="dxa"/>
          </w:tcPr>
          <w:p w:rsidR="008350E4" w:rsidRPr="009F6DEE" w:rsidRDefault="008350E4" w:rsidP="00C076F7">
            <w:pPr>
              <w:pStyle w:val="BodyText"/>
              <w:jc w:val="both"/>
            </w:pPr>
            <w:r w:rsidRPr="009F6DEE">
              <w:t>Default Value</w:t>
            </w:r>
          </w:p>
        </w:tc>
      </w:tr>
    </w:tbl>
    <w:p w:rsidR="008350E4" w:rsidRPr="009F6DEE" w:rsidRDefault="006D39C3" w:rsidP="00000411">
      <w:pPr>
        <w:pStyle w:val="Caption"/>
      </w:pPr>
      <w:bookmarkStart w:id="69" w:name="_Toc118705289"/>
      <w:r w:rsidRPr="009F6DEE">
        <w:t xml:space="preserve">Figure </w:t>
      </w:r>
      <w:fldSimple w:instr=" SEQ Figure \* ARABIC ">
        <w:r w:rsidR="00B52866" w:rsidRPr="009F6DEE">
          <w:rPr>
            <w:noProof/>
          </w:rPr>
          <w:t>8</w:t>
        </w:r>
      </w:fldSimple>
      <w:r w:rsidRPr="009F6DEE">
        <w:t xml:space="preserve"> </w:t>
      </w:r>
      <w:r w:rsidR="00AF41D6" w:rsidRPr="009F6DEE">
        <w:t xml:space="preserve">User </w:t>
      </w:r>
      <w:r w:rsidR="00EC768D" w:rsidRPr="009F6DEE">
        <w:t xml:space="preserve">Defined </w:t>
      </w:r>
      <w:r w:rsidRPr="009F6DEE">
        <w:t>Default Value Behavior</w:t>
      </w:r>
    </w:p>
    <w:p w:rsidR="008350E4" w:rsidRDefault="00CF7A4C" w:rsidP="00C076F7">
      <w:pPr>
        <w:pStyle w:val="BodyText"/>
        <w:jc w:val="both"/>
      </w:pPr>
      <w:r w:rsidRPr="009F6DEE">
        <w:t>“</w:t>
      </w:r>
      <w:r w:rsidR="008350E4" w:rsidRPr="009F6DEE">
        <w:t>Mandatory</w:t>
      </w:r>
      <w:r w:rsidRPr="009F6DEE">
        <w:t>”</w:t>
      </w:r>
      <w:r w:rsidR="008350E4" w:rsidRPr="009F6DEE">
        <w:t xml:space="preserve"> means that the value may not be NULL, unless its container (clone, attribute, etc.) is NULL. </w:t>
      </w:r>
      <w:r w:rsidRPr="009F6DEE">
        <w:t>“</w:t>
      </w:r>
      <w:r w:rsidR="008350E4" w:rsidRPr="009F6DEE">
        <w:t>Required</w:t>
      </w:r>
      <w:r w:rsidRPr="009F6DEE">
        <w:t>”</w:t>
      </w:r>
      <w:r w:rsidR="008350E4" w:rsidRPr="009F6DEE">
        <w:t xml:space="preserve"> means values must be supported and may be NULL.</w:t>
      </w:r>
      <w:r w:rsidR="008350E4">
        <w:t xml:space="preserve"> </w:t>
      </w:r>
    </w:p>
    <w:p w:rsidR="008350E4" w:rsidRDefault="008350E4" w:rsidP="00E008F9">
      <w:pPr>
        <w:pStyle w:val="Heading4"/>
        <w:jc w:val="both"/>
      </w:pPr>
      <w:bookmarkStart w:id="70" w:name="_Toc119816500"/>
      <w:bookmarkStart w:id="71" w:name="_Toc119816555"/>
      <w:bookmarkStart w:id="72" w:name="_Toc119816758"/>
      <w:bookmarkStart w:id="73" w:name="_Toc119817150"/>
      <w:bookmarkStart w:id="74" w:name="_Toc119817231"/>
      <w:bookmarkStart w:id="75" w:name="_Toc119817314"/>
      <w:r>
        <w:t>Units of Measure</w:t>
      </w:r>
      <w:bookmarkEnd w:id="70"/>
      <w:bookmarkEnd w:id="71"/>
      <w:bookmarkEnd w:id="72"/>
      <w:bookmarkEnd w:id="73"/>
      <w:bookmarkEnd w:id="74"/>
      <w:bookmarkEnd w:id="75"/>
      <w:r>
        <w:t xml:space="preserve"> </w:t>
      </w:r>
    </w:p>
    <w:p w:rsidR="008350E4" w:rsidRDefault="008350E4" w:rsidP="00C076F7">
      <w:pPr>
        <w:jc w:val="both"/>
      </w:pPr>
      <w:r>
        <w:t xml:space="preserve">Some HL7 v3 </w:t>
      </w:r>
      <w:r w:rsidR="00B4295D">
        <w:t>attributes</w:t>
      </w:r>
      <w:r>
        <w:t xml:space="preserve"> contain units of measure properties. These units of measure must match those specified in the Unified Code for Units of Measure (UCUM). The Unified Code for Units of Measure is a code system intended to include all units of measure being contemporarily used in international science, engineering, and business. For a complete list</w:t>
      </w:r>
      <w:r w:rsidR="0093012A">
        <w:t>,</w:t>
      </w:r>
      <w:r>
        <w:t xml:space="preserve"> check the following resource:</w:t>
      </w:r>
    </w:p>
    <w:p w:rsidR="008350E4" w:rsidRDefault="008350E4" w:rsidP="00C076F7">
      <w:pPr>
        <w:jc w:val="both"/>
      </w:pPr>
    </w:p>
    <w:p w:rsidR="008350E4" w:rsidRDefault="008350E4" w:rsidP="00C076F7">
      <w:pPr>
        <w:jc w:val="both"/>
      </w:pPr>
      <w:r>
        <w:t>The Unified Code for Units of Measure</w:t>
      </w:r>
    </w:p>
    <w:p w:rsidR="008350E4" w:rsidRDefault="008350E4" w:rsidP="00C076F7">
      <w:pPr>
        <w:pStyle w:val="BodyText"/>
        <w:jc w:val="both"/>
      </w:pPr>
      <w:r>
        <w:t>http://aurora.regenstrief.org/UCUM/ucum.html</w:t>
      </w:r>
    </w:p>
    <w:p w:rsidR="008350E4" w:rsidRDefault="008350E4" w:rsidP="00E008F9">
      <w:pPr>
        <w:pStyle w:val="Heading3"/>
        <w:jc w:val="both"/>
      </w:pPr>
      <w:bookmarkStart w:id="76" w:name="_Toc118705290"/>
      <w:bookmarkStart w:id="77" w:name="_Toc119816501"/>
      <w:bookmarkStart w:id="78" w:name="_Toc119816556"/>
      <w:bookmarkStart w:id="79" w:name="_Toc119816759"/>
      <w:bookmarkStart w:id="80" w:name="_Toc119817151"/>
      <w:bookmarkStart w:id="81" w:name="_Toc119817232"/>
      <w:bookmarkStart w:id="82" w:name="_Toc119817315"/>
      <w:bookmarkEnd w:id="69"/>
      <w:r>
        <w:t>Types of Mapped Relationships</w:t>
      </w:r>
      <w:bookmarkEnd w:id="76"/>
      <w:bookmarkEnd w:id="77"/>
      <w:bookmarkEnd w:id="78"/>
      <w:bookmarkEnd w:id="79"/>
      <w:bookmarkEnd w:id="80"/>
      <w:bookmarkEnd w:id="81"/>
      <w:bookmarkEnd w:id="82"/>
    </w:p>
    <w:p w:rsidR="008350E4" w:rsidRDefault="008350E4" w:rsidP="00E008F9">
      <w:pPr>
        <w:pStyle w:val="Heading4"/>
        <w:jc w:val="both"/>
      </w:pPr>
      <w:bookmarkStart w:id="83" w:name="_Toc119816502"/>
      <w:bookmarkStart w:id="84" w:name="_Toc119816557"/>
      <w:bookmarkStart w:id="85" w:name="_Toc119816760"/>
      <w:bookmarkStart w:id="86" w:name="_Toc119817152"/>
      <w:bookmarkStart w:id="87" w:name="_Toc119817233"/>
      <w:bookmarkStart w:id="88" w:name="_Toc119817316"/>
      <w:r>
        <w:t>Si</w:t>
      </w:r>
      <w:bookmarkEnd w:id="83"/>
      <w:bookmarkEnd w:id="84"/>
      <w:bookmarkEnd w:id="85"/>
      <w:bookmarkEnd w:id="86"/>
      <w:bookmarkEnd w:id="87"/>
      <w:bookmarkEnd w:id="88"/>
      <w:r w:rsidR="00EC2CA1">
        <w:t>mple Mapping Relationship</w:t>
      </w:r>
    </w:p>
    <w:p w:rsidR="00EC2CA1" w:rsidRDefault="00EC2CA1" w:rsidP="00C076F7">
      <w:pPr>
        <w:pStyle w:val="BodyText"/>
        <w:jc w:val="both"/>
      </w:pPr>
      <w:r>
        <w:t xml:space="preserve">Each link is a mapped relationship between source and target hierarchical trees. The combined rules for these mapped relationships define what the generated HL7 v3 message XML will look like. </w:t>
      </w:r>
    </w:p>
    <w:p w:rsidR="00EC2CA1" w:rsidRDefault="00EC2CA1" w:rsidP="00C076F7">
      <w:pPr>
        <w:pStyle w:val="BodyText"/>
        <w:jc w:val="both"/>
      </w:pPr>
    </w:p>
    <w:p w:rsidR="008350E4" w:rsidRDefault="008350E4" w:rsidP="00C076F7">
      <w:pPr>
        <w:pStyle w:val="BodyText"/>
        <w:jc w:val="both"/>
      </w:pPr>
      <w:r>
        <w:t xml:space="preserve">Most mappings link </w:t>
      </w:r>
      <w:r w:rsidR="002437EB">
        <w:t xml:space="preserve">data </w:t>
      </w:r>
      <w:r>
        <w:t xml:space="preserve">fields from a single segment to </w:t>
      </w:r>
      <w:r w:rsidR="00F8630C">
        <w:t>data type field</w:t>
      </w:r>
      <w:r w:rsidR="00C44F41">
        <w:t>s</w:t>
      </w:r>
      <w:r w:rsidR="00F8630C">
        <w:t xml:space="preserve"> </w:t>
      </w:r>
      <w:r>
        <w:t xml:space="preserve">of </w:t>
      </w:r>
      <w:r w:rsidR="00F8630C">
        <w:t>an attribute</w:t>
      </w:r>
      <w:r>
        <w:t xml:space="preserve">. This document refers to these relationships as </w:t>
      </w:r>
      <w:r w:rsidR="00392C7D">
        <w:t xml:space="preserve">simple </w:t>
      </w:r>
      <w:r>
        <w:t xml:space="preserve">relationships because source cardinality and target cardinality have a one to one relationship. </w:t>
      </w:r>
    </w:p>
    <w:p w:rsidR="008350E4" w:rsidRDefault="008350E4" w:rsidP="00C076F7">
      <w:pPr>
        <w:pStyle w:val="BodyText"/>
        <w:jc w:val="both"/>
      </w:pPr>
    </w:p>
    <w:p w:rsidR="008350E4" w:rsidRDefault="008350E4" w:rsidP="00C076F7">
      <w:pPr>
        <w:pStyle w:val="BodyText"/>
        <w:jc w:val="both"/>
      </w:pPr>
      <w:r>
        <w:t xml:space="preserve">In a </w:t>
      </w:r>
      <w:r w:rsidR="00345242">
        <w:t xml:space="preserve">simple </w:t>
      </w:r>
      <w:r>
        <w:t>relationship, one field in the source data fi</w:t>
      </w:r>
      <w:r w:rsidR="002437EB">
        <w:t>le</w:t>
      </w:r>
      <w:r>
        <w:t xml:space="preserve"> represents one data type </w:t>
      </w:r>
      <w:r w:rsidR="001F41D0">
        <w:t xml:space="preserve">field of an </w:t>
      </w:r>
      <w:r>
        <w:t xml:space="preserve">attribute on the target XML message. </w:t>
      </w:r>
    </w:p>
    <w:p w:rsidR="008350E4" w:rsidRDefault="00C46B52" w:rsidP="00E008F9">
      <w:pPr>
        <w:pStyle w:val="Heading4"/>
        <w:jc w:val="both"/>
      </w:pPr>
      <w:bookmarkStart w:id="89" w:name="_Toc119816503"/>
      <w:bookmarkStart w:id="90" w:name="_Toc119816558"/>
      <w:bookmarkStart w:id="91" w:name="_Toc119816761"/>
      <w:bookmarkStart w:id="92" w:name="_Toc119817153"/>
      <w:bookmarkStart w:id="93" w:name="_Toc119817234"/>
      <w:bookmarkStart w:id="94" w:name="_Toc119817317"/>
      <w:r>
        <w:t>Parent-C</w:t>
      </w:r>
      <w:r w:rsidR="008350E4">
        <w:t>hild</w:t>
      </w:r>
      <w:bookmarkEnd w:id="89"/>
      <w:bookmarkEnd w:id="90"/>
      <w:bookmarkEnd w:id="91"/>
      <w:bookmarkEnd w:id="92"/>
      <w:bookmarkEnd w:id="93"/>
      <w:bookmarkEnd w:id="94"/>
      <w:r>
        <w:t xml:space="preserve"> Inverted Relationship</w:t>
      </w:r>
    </w:p>
    <w:p w:rsidR="00780CDC" w:rsidRDefault="00780CDC" w:rsidP="00C076F7">
      <w:pPr>
        <w:pStyle w:val="BodyText"/>
        <w:jc w:val="both"/>
      </w:pPr>
      <w:r>
        <w:t xml:space="preserve">In </w:t>
      </w:r>
      <w:r w:rsidR="0093012A">
        <w:t xml:space="preserve">a </w:t>
      </w:r>
      <w:r>
        <w:t>hierarchical tr</w:t>
      </w:r>
      <w:r w:rsidR="0093012A">
        <w:t>ee structure, we define a node a</w:t>
      </w:r>
      <w:r>
        <w:t xml:space="preserve">s a parent of another node if and only if the defined parent node hierarchically contains the other node. </w:t>
      </w:r>
      <w:r w:rsidR="0093012A">
        <w:t>Similarly</w:t>
      </w:r>
      <w:r>
        <w:t>, we define the contained node is the child node of the aforementioned parent node. For example, in the Figure below, the “Organization” node</w:t>
      </w:r>
      <w:r w:rsidR="0093012A">
        <w:t xml:space="preserve"> of the source tree</w:t>
      </w:r>
      <w:r>
        <w:t xml:space="preserve"> is the parent node of any “Doctor” </w:t>
      </w:r>
      <w:r w:rsidR="002E500F">
        <w:t xml:space="preserve">node beneath it and </w:t>
      </w:r>
      <w:r w:rsidR="0093012A">
        <w:t xml:space="preserve">any </w:t>
      </w:r>
      <w:r w:rsidR="002E500F">
        <w:t>“Doctor” node is a child node of the “Organization” node.</w:t>
      </w:r>
    </w:p>
    <w:p w:rsidR="00780CDC" w:rsidRDefault="00780CDC" w:rsidP="00C076F7">
      <w:pPr>
        <w:pStyle w:val="BodyText"/>
        <w:jc w:val="both"/>
      </w:pPr>
    </w:p>
    <w:p w:rsidR="00582CD5" w:rsidRDefault="008350E4" w:rsidP="00C076F7">
      <w:pPr>
        <w:pStyle w:val="BodyText"/>
        <w:jc w:val="both"/>
      </w:pPr>
      <w:r>
        <w:t>S</w:t>
      </w:r>
      <w:r w:rsidR="00D80488">
        <w:t>imilarly, both s</w:t>
      </w:r>
      <w:r>
        <w:t xml:space="preserve">ource and target </w:t>
      </w:r>
      <w:r w:rsidR="00394DD3">
        <w:t>specification</w:t>
      </w:r>
      <w:r>
        <w:t xml:space="preserve"> structures have a parent concept with its child concepts. </w:t>
      </w:r>
    </w:p>
    <w:p w:rsidR="00582CD5" w:rsidRDefault="00582CD5" w:rsidP="00C076F7">
      <w:pPr>
        <w:pStyle w:val="BodyText"/>
        <w:jc w:val="both"/>
      </w:pPr>
    </w:p>
    <w:p w:rsidR="00582CD5" w:rsidRDefault="008350E4" w:rsidP="00C076F7">
      <w:pPr>
        <w:pStyle w:val="BodyText"/>
        <w:jc w:val="both"/>
      </w:pPr>
      <w:r>
        <w:t>In some cases</w:t>
      </w:r>
      <w:r w:rsidR="00E82B30">
        <w:t>,</w:t>
      </w:r>
      <w:r>
        <w:t xml:space="preserve"> a child in the source system will </w:t>
      </w:r>
      <w:r w:rsidR="00582CD5">
        <w:t xml:space="preserve">be </w:t>
      </w:r>
      <w:r>
        <w:t>map</w:t>
      </w:r>
      <w:r w:rsidR="00582CD5">
        <w:t>ped</w:t>
      </w:r>
      <w:r>
        <w:t xml:space="preserve"> to a parent in the target system. </w:t>
      </w:r>
      <w:r w:rsidR="00582CD5">
        <w:t>And at the same time</w:t>
      </w:r>
      <w:r>
        <w:t xml:space="preserve">, the </w:t>
      </w:r>
      <w:r w:rsidR="00582CD5">
        <w:t xml:space="preserve">parent of aforementioned child in the </w:t>
      </w:r>
      <w:r>
        <w:t>source system</w:t>
      </w:r>
      <w:r w:rsidR="00582CD5">
        <w:t xml:space="preserve"> </w:t>
      </w:r>
      <w:r>
        <w:t xml:space="preserve">will </w:t>
      </w:r>
      <w:r w:rsidR="00582CD5">
        <w:t xml:space="preserve">be </w:t>
      </w:r>
      <w:r>
        <w:t>map</w:t>
      </w:r>
      <w:r w:rsidR="00582CD5">
        <w:t>ped</w:t>
      </w:r>
      <w:r>
        <w:t xml:space="preserve"> to </w:t>
      </w:r>
      <w:r w:rsidR="00582CD5">
        <w:t xml:space="preserve">a child of aforementioned parent in the </w:t>
      </w:r>
      <w:r>
        <w:t xml:space="preserve">target system. </w:t>
      </w:r>
    </w:p>
    <w:p w:rsidR="00582CD5" w:rsidRDefault="00582CD5" w:rsidP="00C076F7">
      <w:pPr>
        <w:pStyle w:val="BodyText"/>
        <w:jc w:val="both"/>
      </w:pPr>
    </w:p>
    <w:p w:rsidR="00F62F9E" w:rsidRDefault="008350E4" w:rsidP="00C076F7">
      <w:pPr>
        <w:pStyle w:val="BodyText"/>
        <w:jc w:val="both"/>
      </w:pPr>
      <w:r>
        <w:t xml:space="preserve">For example, the source </w:t>
      </w:r>
      <w:r w:rsidR="00394DD3">
        <w:t>specification</w:t>
      </w:r>
      <w:r>
        <w:t xml:space="preserve"> structure has an organization (parent) with one or more doctors (children). The target </w:t>
      </w:r>
      <w:r w:rsidR="00394DD3">
        <w:t>specification</w:t>
      </w:r>
      <w:r>
        <w:t xml:space="preserve"> structure has doctors (parent) who are each associated with an organization (children). In this case each doctor has the same organization. This document refers to </w:t>
      </w:r>
      <w:r w:rsidR="00582CD5">
        <w:t>this type of relationship</w:t>
      </w:r>
      <w:r>
        <w:t xml:space="preserve"> as </w:t>
      </w:r>
      <w:r w:rsidR="00582CD5">
        <w:t>parent</w:t>
      </w:r>
      <w:r>
        <w:t xml:space="preserve">-child </w:t>
      </w:r>
      <w:r w:rsidR="00582CD5">
        <w:t>inverted relationship</w:t>
      </w:r>
      <w:r>
        <w:t>.</w:t>
      </w:r>
    </w:p>
    <w:p w:rsidR="00F62F9E" w:rsidRDefault="00337F24" w:rsidP="00C076F7">
      <w:pPr>
        <w:pStyle w:val="FiguresTitles"/>
        <w:jc w:val="both"/>
      </w:pPr>
      <w:r>
        <w:pict>
          <v:shape id="_x0000_i1034" type="#_x0000_t75" style="width:412.5pt;height:301.5pt">
            <v:imagedata r:id="rId23" o:title=""/>
          </v:shape>
        </w:pict>
      </w:r>
    </w:p>
    <w:p w:rsidR="00F62F9E" w:rsidRDefault="004432BA" w:rsidP="00000411">
      <w:pPr>
        <w:pStyle w:val="Caption"/>
        <w:jc w:val="left"/>
      </w:pPr>
      <w:r>
        <w:t xml:space="preserve">Figure </w:t>
      </w:r>
      <w:fldSimple w:instr=" SEQ Figure \* ARABIC ">
        <w:r w:rsidR="00B52866">
          <w:rPr>
            <w:noProof/>
          </w:rPr>
          <w:t>9</w:t>
        </w:r>
      </w:fldSimple>
      <w:r w:rsidR="00F62F9E">
        <w:t>. Example of a parent child inverted relationship in mapping definition</w:t>
      </w:r>
    </w:p>
    <w:p w:rsidR="00F62F9E" w:rsidRDefault="00F62F9E" w:rsidP="00C076F7">
      <w:pPr>
        <w:pStyle w:val="FiguresTitles"/>
        <w:jc w:val="both"/>
      </w:pPr>
    </w:p>
    <w:p w:rsidR="008350E4" w:rsidRDefault="00337F24" w:rsidP="00C076F7">
      <w:pPr>
        <w:pStyle w:val="FiguresTitles"/>
        <w:jc w:val="both"/>
      </w:pPr>
      <w:r>
        <w:pict>
          <v:shape id="_x0000_i1035" type="#_x0000_t75" style="width:396pt;height:247.5pt">
            <v:imagedata r:id="rId24" o:title="Parent-child inverted relationship"/>
          </v:shape>
        </w:pict>
      </w:r>
    </w:p>
    <w:p w:rsidR="00F62F9E" w:rsidRDefault="0046239E" w:rsidP="00C076F7">
      <w:pPr>
        <w:pStyle w:val="Caption"/>
        <w:jc w:val="both"/>
      </w:pPr>
      <w:r>
        <w:t xml:space="preserve">Figure </w:t>
      </w:r>
      <w:fldSimple w:instr=" SEQ Figure \* ARABIC ">
        <w:r w:rsidR="00B52866">
          <w:rPr>
            <w:noProof/>
          </w:rPr>
          <w:t>10</w:t>
        </w:r>
      </w:fldSimple>
      <w:r w:rsidR="00F62F9E">
        <w:t>. Example result of a parent child inverted relationship</w:t>
      </w:r>
    </w:p>
    <w:p w:rsidR="00582CD5" w:rsidRDefault="00582CD5" w:rsidP="00C076F7">
      <w:pPr>
        <w:pStyle w:val="FiguresTitles"/>
        <w:jc w:val="both"/>
      </w:pPr>
    </w:p>
    <w:p w:rsidR="009B3FAB" w:rsidRDefault="008350E4" w:rsidP="00C076F7">
      <w:pPr>
        <w:pStyle w:val="FiguresTitles"/>
        <w:jc w:val="both"/>
      </w:pPr>
      <w:r>
        <w:t xml:space="preserve">In a </w:t>
      </w:r>
      <w:r w:rsidR="00CE207C">
        <w:t>p</w:t>
      </w:r>
      <w:r>
        <w:t>arent-child inverted mapping, the rules state that</w:t>
      </w:r>
      <w:r w:rsidR="009B3FAB">
        <w:t>:</w:t>
      </w:r>
      <w:r>
        <w:t xml:space="preserve"> </w:t>
      </w:r>
    </w:p>
    <w:p w:rsidR="009B3FAB" w:rsidRDefault="009B3FAB" w:rsidP="00C076F7">
      <w:pPr>
        <w:pStyle w:val="BodyText"/>
        <w:ind w:firstLine="720"/>
        <w:jc w:val="both"/>
      </w:pPr>
      <w:r>
        <w:rPr>
          <w:b/>
        </w:rPr>
        <w:t xml:space="preserve">One </w:t>
      </w:r>
      <w:r w:rsidR="008350E4" w:rsidRPr="009B3FAB">
        <w:rPr>
          <w:b/>
        </w:rPr>
        <w:t xml:space="preserve">parent source datum </w:t>
      </w:r>
      <w:r>
        <w:rPr>
          <w:b/>
        </w:rPr>
        <w:t xml:space="preserve">should </w:t>
      </w:r>
      <w:r w:rsidR="008350E4" w:rsidRPr="009B3FAB">
        <w:rPr>
          <w:b/>
        </w:rPr>
        <w:t>be populated for each of the children</w:t>
      </w:r>
      <w:r w:rsidR="008350E4">
        <w:t xml:space="preserve">. </w:t>
      </w:r>
    </w:p>
    <w:p w:rsidR="00582CD5" w:rsidRDefault="00582CD5" w:rsidP="00C076F7">
      <w:pPr>
        <w:pStyle w:val="BodyText"/>
        <w:jc w:val="both"/>
      </w:pPr>
    </w:p>
    <w:p w:rsidR="008350E4" w:rsidRDefault="008350E4" w:rsidP="00C076F7">
      <w:pPr>
        <w:pStyle w:val="BodyText"/>
        <w:jc w:val="both"/>
      </w:pPr>
      <w:r>
        <w:t>For example, a single organization that has three doctors in the source data will appear as three doctors each with the same organization in the target data. The parent element of source data, in this case the organization, is populated for each of the data type attributes</w:t>
      </w:r>
      <w:r w:rsidR="002437EB">
        <w:t xml:space="preserve"> in target</w:t>
      </w:r>
      <w:r>
        <w:t xml:space="preserve">. </w:t>
      </w:r>
    </w:p>
    <w:p w:rsidR="008350E4" w:rsidRDefault="008350E4" w:rsidP="00E008F9">
      <w:pPr>
        <w:pStyle w:val="Heading4"/>
        <w:jc w:val="both"/>
      </w:pPr>
      <w:bookmarkStart w:id="95" w:name="_Toc119816504"/>
      <w:bookmarkStart w:id="96" w:name="_Toc119816559"/>
      <w:bookmarkStart w:id="97" w:name="_Toc119816762"/>
      <w:bookmarkStart w:id="98" w:name="_Toc119817154"/>
      <w:bookmarkStart w:id="99" w:name="_Toc119817235"/>
      <w:bookmarkStart w:id="100" w:name="_Toc119817318"/>
      <w:r>
        <w:t>Siblings</w:t>
      </w:r>
      <w:bookmarkEnd w:id="95"/>
      <w:bookmarkEnd w:id="96"/>
      <w:bookmarkEnd w:id="97"/>
      <w:bookmarkEnd w:id="98"/>
      <w:bookmarkEnd w:id="99"/>
      <w:bookmarkEnd w:id="100"/>
    </w:p>
    <w:p w:rsidR="00660641" w:rsidRDefault="00660641" w:rsidP="00C076F7">
      <w:pPr>
        <w:pStyle w:val="BodyText"/>
        <w:jc w:val="both"/>
      </w:pPr>
      <w:r>
        <w:t xml:space="preserve">In </w:t>
      </w:r>
      <w:fldSimple w:instr=" REF _Ref125358641 \w \h  \* MERGEFORMAT ">
        <w:r w:rsidR="00B52866">
          <w:t>3.2</w:t>
        </w:r>
      </w:fldSimple>
      <w:r>
        <w:t xml:space="preserve"> </w:t>
      </w:r>
      <w:fldSimple w:instr=" REF _Ref125358641 \h  \* MERGEFORMAT ">
        <w:r w:rsidR="00B52866">
          <w:t>Sibling</w:t>
        </w:r>
      </w:fldSimple>
      <w:r>
        <w:t>, we defined the sibling relationship. With siblings, the mapping rule state</w:t>
      </w:r>
      <w:r w:rsidR="00AF77E6">
        <w:t>s</w:t>
      </w:r>
      <w:r>
        <w:t xml:space="preserve"> that unless an explicit mapping is present for the common parent segment, one element of data in the source data file represents one data type attribute on the target file.</w:t>
      </w:r>
    </w:p>
    <w:p w:rsidR="00660641" w:rsidRDefault="00660641" w:rsidP="00C076F7">
      <w:pPr>
        <w:pStyle w:val="BodyText"/>
        <w:jc w:val="both"/>
      </w:pPr>
    </w:p>
    <w:p w:rsidR="00AF77E6" w:rsidRDefault="00337F24" w:rsidP="00C076F7">
      <w:pPr>
        <w:pStyle w:val="BodyText"/>
        <w:jc w:val="both"/>
      </w:pPr>
      <w:r>
        <w:pict>
          <v:shape id="_x0000_i1036" type="#_x0000_t75" style="width:6in;height:281.25pt">
            <v:imagedata r:id="rId25" o:title=""/>
          </v:shape>
        </w:pict>
      </w:r>
    </w:p>
    <w:p w:rsidR="00AF77E6" w:rsidRDefault="00AF77E6" w:rsidP="00C076F7">
      <w:pPr>
        <w:pStyle w:val="Caption"/>
        <w:jc w:val="both"/>
      </w:pPr>
      <w:r>
        <w:t xml:space="preserve">Figure </w:t>
      </w:r>
      <w:fldSimple w:instr=" SEQ Figure \* ARABIC ">
        <w:r w:rsidR="00B52866">
          <w:rPr>
            <w:noProof/>
          </w:rPr>
          <w:t>11</w:t>
        </w:r>
      </w:fldSimple>
      <w:r>
        <w:t xml:space="preserve"> Implicit Mapping on Sibling Structure</w:t>
      </w:r>
    </w:p>
    <w:p w:rsidR="005E5C74" w:rsidRDefault="00660641" w:rsidP="00C076F7">
      <w:pPr>
        <w:pStyle w:val="BodyText"/>
        <w:jc w:val="both"/>
      </w:pPr>
      <w:r>
        <w:t xml:space="preserve">For example, </w:t>
      </w:r>
      <w:r w:rsidR="005E5C74">
        <w:t>in the figure</w:t>
      </w:r>
      <w:r w:rsidR="00AF77E6">
        <w:t xml:space="preserve"> above</w:t>
      </w:r>
      <w:r w:rsidR="005E5C74">
        <w:t xml:space="preserve">, PERSON.SIB1.subjectIdRoot from source is mapped to Person.statusCode.codeSystemName in the target and PERSON.SIB2.startTime is mapped to Person.statusCode.inlineText. </w:t>
      </w:r>
    </w:p>
    <w:p w:rsidR="005E5C74" w:rsidRDefault="005E5C74" w:rsidP="00C076F7">
      <w:pPr>
        <w:pStyle w:val="BodyText"/>
        <w:jc w:val="both"/>
      </w:pPr>
    </w:p>
    <w:p w:rsidR="007C23EB" w:rsidRDefault="007C23EB" w:rsidP="00C076F7">
      <w:pPr>
        <w:pStyle w:val="BodyText"/>
        <w:jc w:val="both"/>
      </w:pPr>
      <w:r>
        <w:t>According to the sibling rule, Person.statusCode.codeSystemName  and Person.statusCode.inlineText from the target are siblings under the Person.statusCode context.</w:t>
      </w:r>
    </w:p>
    <w:p w:rsidR="007C23EB" w:rsidRDefault="007C23EB" w:rsidP="00C076F7">
      <w:pPr>
        <w:pStyle w:val="BodyText"/>
        <w:jc w:val="both"/>
      </w:pPr>
    </w:p>
    <w:p w:rsidR="005E5C74" w:rsidRDefault="005E5C74" w:rsidP="00C076F7">
      <w:pPr>
        <w:pStyle w:val="BodyText"/>
        <w:jc w:val="both"/>
      </w:pPr>
      <w:r>
        <w:t xml:space="preserve">As an extension to the Sibling definition, we </w:t>
      </w:r>
      <w:r w:rsidR="007C23EB">
        <w:t xml:space="preserve">also </w:t>
      </w:r>
      <w:r>
        <w:t xml:space="preserve">consider that both PERSON.SIB1.subjectIdRoot and PERSON.SIB2.startTime </w:t>
      </w:r>
      <w:r w:rsidR="00D27808">
        <w:t xml:space="preserve">from the source </w:t>
      </w:r>
      <w:r>
        <w:t xml:space="preserve">share the same </w:t>
      </w:r>
      <w:r w:rsidR="00D27808">
        <w:t xml:space="preserve">mutual </w:t>
      </w:r>
      <w:r>
        <w:t>root at PERSON.</w:t>
      </w:r>
    </w:p>
    <w:p w:rsidR="005E5C74" w:rsidRDefault="005E5C74" w:rsidP="00C076F7">
      <w:pPr>
        <w:pStyle w:val="BodyText"/>
        <w:jc w:val="both"/>
      </w:pPr>
    </w:p>
    <w:p w:rsidR="00660641" w:rsidRDefault="007C23EB" w:rsidP="00C076F7">
      <w:pPr>
        <w:pStyle w:val="BodyText"/>
        <w:jc w:val="both"/>
      </w:pPr>
      <w:r>
        <w:t xml:space="preserve">To apply </w:t>
      </w:r>
      <w:r w:rsidR="005E5C74">
        <w:t xml:space="preserve">the </w:t>
      </w:r>
      <w:r w:rsidR="00AF77E6">
        <w:t xml:space="preserve">mapping </w:t>
      </w:r>
      <w:r w:rsidR="005E5C74">
        <w:t>rule stated above, unless there exists an explicit conceptual mapping between PERSON from the source and Person.statusCode</w:t>
      </w:r>
      <w:r w:rsidR="00AF77E6">
        <w:t xml:space="preserve"> at target</w:t>
      </w:r>
      <w:r>
        <w:t xml:space="preserve">, </w:t>
      </w:r>
      <w:r w:rsidR="00AF77E6">
        <w:t>3 records will be generated, given 1 represents SIB1 data and the rest 2 represent information from each of SIB2 data</w:t>
      </w:r>
      <w:r w:rsidR="002B0693">
        <w:t>, if the underlying CSV data has following value set.</w:t>
      </w:r>
    </w:p>
    <w:p w:rsidR="00C437F1" w:rsidRDefault="00C437F1" w:rsidP="00C076F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0"/>
        <w:gridCol w:w="2036"/>
        <w:gridCol w:w="1920"/>
        <w:gridCol w:w="1658"/>
      </w:tblGrid>
      <w:tr w:rsidR="00C437F1" w:rsidTr="00273643">
        <w:tc>
          <w:tcPr>
            <w:tcW w:w="1660" w:type="dxa"/>
          </w:tcPr>
          <w:p w:rsidR="00C437F1" w:rsidRDefault="00C437F1" w:rsidP="00273643">
            <w:pPr>
              <w:pStyle w:val="BodyText"/>
              <w:jc w:val="both"/>
            </w:pPr>
            <w:r w:rsidRPr="00273643">
              <w:rPr>
                <w:i/>
              </w:rPr>
              <w:t>Field Names</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PERSON</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rsidRPr="00343198">
              <w:t>… …</w:t>
            </w:r>
          </w:p>
        </w:tc>
      </w:tr>
      <w:tr w:rsidR="00C437F1" w:rsidTr="00273643">
        <w:tc>
          <w:tcPr>
            <w:tcW w:w="1660" w:type="dxa"/>
          </w:tcPr>
          <w:p w:rsidR="00C437F1" w:rsidRPr="00273643" w:rsidRDefault="00C437F1" w:rsidP="00273643">
            <w:pPr>
              <w:pStyle w:val="BodyText"/>
              <w:jc w:val="both"/>
              <w:rPr>
                <w:i/>
              </w:rPr>
            </w:pPr>
            <w:r w:rsidRPr="00273643">
              <w:rPr>
                <w:i/>
              </w:rPr>
              <w:t>Field Names</w:t>
            </w:r>
          </w:p>
        </w:tc>
        <w:tc>
          <w:tcPr>
            <w:tcW w:w="2036" w:type="dxa"/>
          </w:tcPr>
          <w:p w:rsidR="00C437F1" w:rsidRPr="00273643" w:rsidRDefault="00C437F1" w:rsidP="00273643">
            <w:pPr>
              <w:pStyle w:val="BodyText"/>
              <w:jc w:val="both"/>
              <w:rPr>
                <w:b/>
              </w:rPr>
            </w:pPr>
            <w:r w:rsidRPr="00273643">
              <w:rPr>
                <w:b/>
              </w:rPr>
              <w:t>subjectIdRoot</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SIB1</w:t>
            </w:r>
          </w:p>
        </w:tc>
        <w:tc>
          <w:tcPr>
            <w:tcW w:w="2036" w:type="dxa"/>
          </w:tcPr>
          <w:p w:rsidR="00C437F1" w:rsidRDefault="00C437F1" w:rsidP="00273643">
            <w:pPr>
              <w:pStyle w:val="BodyText"/>
              <w:jc w:val="both"/>
            </w:pPr>
            <w:r w:rsidRPr="00343198">
              <w:t>20030102</w:t>
            </w:r>
          </w:p>
        </w:tc>
        <w:tc>
          <w:tcPr>
            <w:tcW w:w="1920" w:type="dxa"/>
          </w:tcPr>
          <w:p w:rsidR="00C437F1" w:rsidRPr="00343198"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rsidRPr="00273643">
              <w:rPr>
                <w:i/>
              </w:rPr>
              <w:t>Field Names</w:t>
            </w:r>
          </w:p>
        </w:tc>
        <w:tc>
          <w:tcPr>
            <w:tcW w:w="2036" w:type="dxa"/>
          </w:tcPr>
          <w:p w:rsidR="00C437F1" w:rsidRPr="00343198" w:rsidRDefault="00C437F1" w:rsidP="00273643">
            <w:pPr>
              <w:pStyle w:val="BodyText"/>
              <w:jc w:val="both"/>
            </w:pPr>
            <w:r>
              <w:t>… …</w:t>
            </w:r>
          </w:p>
        </w:tc>
        <w:tc>
          <w:tcPr>
            <w:tcW w:w="1920" w:type="dxa"/>
          </w:tcPr>
          <w:p w:rsidR="00C437F1" w:rsidRPr="00273643" w:rsidRDefault="00C437F1" w:rsidP="00273643">
            <w:pPr>
              <w:pStyle w:val="BodyText"/>
              <w:jc w:val="both"/>
              <w:rPr>
                <w:b/>
              </w:rPr>
            </w:pPr>
            <w:r w:rsidRPr="00273643">
              <w:rPr>
                <w:b/>
              </w:rPr>
              <w:t>startTime</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SIB2</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B</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SIB2</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J</w:t>
            </w:r>
          </w:p>
        </w:tc>
        <w:tc>
          <w:tcPr>
            <w:tcW w:w="1658" w:type="dxa"/>
          </w:tcPr>
          <w:p w:rsidR="00C437F1" w:rsidRDefault="00C437F1" w:rsidP="00273643">
            <w:pPr>
              <w:pStyle w:val="BodyText"/>
              <w:jc w:val="both"/>
            </w:pPr>
            <w:r>
              <w:t>… …</w:t>
            </w:r>
          </w:p>
        </w:tc>
      </w:tr>
    </w:tbl>
    <w:p w:rsidR="00C437F1" w:rsidRDefault="00C437F1" w:rsidP="00C076F7">
      <w:pPr>
        <w:pStyle w:val="BodyText"/>
        <w:jc w:val="both"/>
      </w:pPr>
      <w:r>
        <w:t>The generated result contains with 3 records. Note that the first record does not have value for “inlineText”, while the second and third records do not have value for “codeSystemName”.</w:t>
      </w:r>
    </w:p>
    <w:p w:rsidR="00C437F1" w:rsidRDefault="00C437F1" w:rsidP="00C076F7">
      <w:pPr>
        <w:pStyle w:val="BodyText"/>
        <w:jc w:val="both"/>
      </w:pPr>
    </w:p>
    <w:p w:rsidR="002B0693" w:rsidRDefault="002B0693" w:rsidP="00C076F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0"/>
        <w:gridCol w:w="956"/>
        <w:gridCol w:w="2337"/>
        <w:gridCol w:w="1177"/>
        <w:gridCol w:w="1428"/>
        <w:gridCol w:w="1298"/>
      </w:tblGrid>
      <w:tr w:rsidR="00273643" w:rsidTr="00273643">
        <w:tc>
          <w:tcPr>
            <w:tcW w:w="1660" w:type="dxa"/>
          </w:tcPr>
          <w:p w:rsidR="00D67426" w:rsidRDefault="00D67426" w:rsidP="00273643">
            <w:pPr>
              <w:pStyle w:val="BodyText"/>
              <w:jc w:val="both"/>
            </w:pPr>
            <w:r w:rsidRPr="00273643">
              <w:rPr>
                <w:i/>
              </w:rPr>
              <w:t>Field Names</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r>
              <w:t>codeSystemName</w:t>
            </w: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inlineText</w:t>
            </w:r>
          </w:p>
        </w:tc>
        <w:tc>
          <w:tcPr>
            <w:tcW w:w="1298" w:type="dxa"/>
          </w:tcPr>
          <w:p w:rsidR="00D67426" w:rsidRDefault="00D67426" w:rsidP="00273643">
            <w:pPr>
              <w:pStyle w:val="BodyText"/>
              <w:jc w:val="both"/>
            </w:pPr>
            <w:r>
              <w:t>… …</w:t>
            </w:r>
          </w:p>
        </w:tc>
      </w:tr>
      <w:tr w:rsidR="00273643" w:rsidTr="00273643">
        <w:tc>
          <w:tcPr>
            <w:tcW w:w="1660" w:type="dxa"/>
          </w:tcPr>
          <w:p w:rsidR="00D67426" w:rsidRDefault="00D67426" w:rsidP="00273643">
            <w:pPr>
              <w:pStyle w:val="BodyText"/>
              <w:jc w:val="both"/>
            </w:pPr>
            <w:r>
              <w:t>Record 1</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r w:rsidRPr="00343198">
              <w:t>20030102</w:t>
            </w: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p>
        </w:tc>
        <w:tc>
          <w:tcPr>
            <w:tcW w:w="1298" w:type="dxa"/>
          </w:tcPr>
          <w:p w:rsidR="00D67426" w:rsidRDefault="009C5E4C" w:rsidP="00273643">
            <w:pPr>
              <w:pStyle w:val="BodyText"/>
              <w:jc w:val="both"/>
            </w:pPr>
            <w:r>
              <w:t>… …</w:t>
            </w:r>
          </w:p>
        </w:tc>
      </w:tr>
      <w:tr w:rsidR="00273643" w:rsidTr="00273643">
        <w:tc>
          <w:tcPr>
            <w:tcW w:w="1660" w:type="dxa"/>
          </w:tcPr>
          <w:p w:rsidR="00D67426" w:rsidRDefault="00D67426" w:rsidP="00273643">
            <w:pPr>
              <w:pStyle w:val="BodyText"/>
              <w:jc w:val="both"/>
            </w:pPr>
            <w:r>
              <w:t>Record 2</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B</w:t>
            </w:r>
          </w:p>
        </w:tc>
        <w:tc>
          <w:tcPr>
            <w:tcW w:w="1298" w:type="dxa"/>
          </w:tcPr>
          <w:p w:rsidR="00D67426" w:rsidRDefault="009C5E4C" w:rsidP="00273643">
            <w:pPr>
              <w:pStyle w:val="BodyText"/>
              <w:jc w:val="both"/>
            </w:pPr>
            <w:r>
              <w:t>… …</w:t>
            </w:r>
          </w:p>
        </w:tc>
      </w:tr>
      <w:tr w:rsidR="00273643" w:rsidTr="00273643">
        <w:tc>
          <w:tcPr>
            <w:tcW w:w="1660" w:type="dxa"/>
          </w:tcPr>
          <w:p w:rsidR="00D67426" w:rsidRDefault="00D67426" w:rsidP="00273643">
            <w:pPr>
              <w:pStyle w:val="BodyText"/>
              <w:jc w:val="both"/>
            </w:pPr>
            <w:r>
              <w:t>Record 3</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J</w:t>
            </w:r>
          </w:p>
        </w:tc>
        <w:tc>
          <w:tcPr>
            <w:tcW w:w="1298" w:type="dxa"/>
          </w:tcPr>
          <w:p w:rsidR="00D67426" w:rsidRDefault="009C5E4C" w:rsidP="00273643">
            <w:pPr>
              <w:pStyle w:val="BodyText"/>
              <w:jc w:val="both"/>
            </w:pPr>
            <w:r>
              <w:t>… …</w:t>
            </w:r>
          </w:p>
        </w:tc>
      </w:tr>
    </w:tbl>
    <w:p w:rsidR="00660641" w:rsidRDefault="00660641" w:rsidP="00C076F7">
      <w:pPr>
        <w:pStyle w:val="BodyText"/>
        <w:jc w:val="both"/>
      </w:pPr>
    </w:p>
    <w:p w:rsidR="00C75808" w:rsidRDefault="00C437F1" w:rsidP="00C076F7">
      <w:pPr>
        <w:pStyle w:val="BodyText"/>
        <w:jc w:val="both"/>
      </w:pPr>
      <w:r>
        <w:t>On the other hand, if there does exist an explicit mapping between PERSON from source and the Person.statusCode from the target, the cardinality definition of the common parent, i.e., the PERSON element from the source will have weight on the number of records being generated. For instance, if the cardinality of the PERSON element from the source is 1..1, one and only</w:t>
      </w:r>
      <w:r w:rsidR="008C54B3">
        <w:t xml:space="preserve"> one</w:t>
      </w:r>
      <w:r>
        <w:t xml:space="preserve"> record will be rendered in the result, no matter how many source data record of each SIB1 or SIB2 exist, although a validation error will </w:t>
      </w:r>
      <w:r w:rsidR="00491C28">
        <w:t xml:space="preserve">be </w:t>
      </w:r>
      <w:r>
        <w:t>report</w:t>
      </w:r>
      <w:r w:rsidR="00491C28">
        <w:t>ed on</w:t>
      </w:r>
      <w:r>
        <w:t xml:space="preserve"> the mismatched cardinality </w:t>
      </w:r>
      <w:r w:rsidR="00C75808">
        <w:t xml:space="preserve">because </w:t>
      </w:r>
      <w:r>
        <w:t xml:space="preserve">more than one data from SIB2 exist. </w:t>
      </w:r>
    </w:p>
    <w:p w:rsidR="00C75808" w:rsidRDefault="00C75808" w:rsidP="00C076F7">
      <w:pPr>
        <w:pStyle w:val="BodyText"/>
        <w:jc w:val="both"/>
      </w:pPr>
    </w:p>
    <w:p w:rsidR="008350E4" w:rsidRDefault="00C75808" w:rsidP="00C076F7">
      <w:pPr>
        <w:pStyle w:val="BodyText"/>
        <w:jc w:val="both"/>
      </w:pPr>
      <w:r>
        <w:t>I</w:t>
      </w:r>
      <w:r w:rsidR="00C437F1">
        <w:t>f the</w:t>
      </w:r>
      <w:r w:rsidR="00C437F1" w:rsidRPr="00C437F1">
        <w:t xml:space="preserve"> </w:t>
      </w:r>
      <w:r w:rsidR="00C437F1">
        <w:t xml:space="preserve">cardinality of the PERSON element from the source is 1..*, </w:t>
      </w:r>
      <w:r>
        <w:t xml:space="preserve">however, </w:t>
      </w:r>
      <w:r w:rsidR="00C437F1">
        <w:t xml:space="preserve">the </w:t>
      </w:r>
      <w:r w:rsidR="00CB42D9">
        <w:t xml:space="preserve">actual </w:t>
      </w:r>
      <w:r w:rsidR="00C437F1">
        <w:t xml:space="preserve">number of data on SIB1 and SIB2 </w:t>
      </w:r>
      <w:r w:rsidR="00BC2F5B">
        <w:t xml:space="preserve">in the real data file </w:t>
      </w:r>
      <w:r w:rsidR="00C437F1">
        <w:t>will rule.</w:t>
      </w:r>
    </w:p>
    <w:p w:rsidR="008350E4" w:rsidRDefault="008350E4" w:rsidP="00E008F9">
      <w:pPr>
        <w:pStyle w:val="Heading4"/>
        <w:jc w:val="both"/>
      </w:pPr>
      <w:bookmarkStart w:id="101" w:name="_Toc119816505"/>
      <w:bookmarkStart w:id="102" w:name="_Toc119816560"/>
      <w:bookmarkStart w:id="103" w:name="_Toc119816763"/>
      <w:bookmarkStart w:id="104" w:name="_Toc119817155"/>
      <w:bookmarkStart w:id="105" w:name="_Toc119817236"/>
      <w:bookmarkStart w:id="106" w:name="_Toc119817319"/>
      <w:r>
        <w:t>Conceptual Relationship</w:t>
      </w:r>
      <w:bookmarkEnd w:id="101"/>
      <w:bookmarkEnd w:id="102"/>
      <w:bookmarkEnd w:id="103"/>
      <w:bookmarkEnd w:id="104"/>
      <w:bookmarkEnd w:id="105"/>
      <w:bookmarkEnd w:id="106"/>
    </w:p>
    <w:p w:rsidR="008350E4" w:rsidRDefault="008350E4" w:rsidP="00C076F7">
      <w:pPr>
        <w:pStyle w:val="BodyText"/>
        <w:jc w:val="both"/>
      </w:pPr>
      <w:r>
        <w:t xml:space="preserve">All mappings have an explicit or implicit </w:t>
      </w:r>
      <w:r w:rsidR="00B210A8">
        <w:t xml:space="preserve">conceptual </w:t>
      </w:r>
      <w:r>
        <w:t>relationship between source and target elements. An implicit relationship is defined by the nature of the link. For example</w:t>
      </w:r>
      <w:r w:rsidR="002437EB">
        <w:t>,</w:t>
      </w:r>
      <w:r>
        <w:t xml:space="preserve"> a child segment mapped to child clone </w:t>
      </w:r>
      <w:r w:rsidR="00D51E3A">
        <w:t>implies the existence of</w:t>
      </w:r>
      <w:r>
        <w:t xml:space="preserve"> an implicit relationship </w:t>
      </w:r>
      <w:r w:rsidR="00D51E3A">
        <w:t xml:space="preserve">between </w:t>
      </w:r>
      <w:r>
        <w:t>their common parents. The mapping tool also supports explicit mapping, where the user creates a link between a source segment and a target clone</w:t>
      </w:r>
      <w:r w:rsidR="00952960">
        <w:t>, or between a source segment and a target attribute</w:t>
      </w:r>
      <w:r>
        <w:t xml:space="preserve">. </w:t>
      </w:r>
      <w:r w:rsidR="000726A7">
        <w:t xml:space="preserve">Under the explicit conceptual mapping, unless the target has one-to-one (1..1) cardinality relationship with its parent, the cardinality from the source will help </w:t>
      </w:r>
      <w:r w:rsidR="00D51C19">
        <w:t xml:space="preserve">govern </w:t>
      </w:r>
      <w:r w:rsidR="000726A7">
        <w:t xml:space="preserve">the number of </w:t>
      </w:r>
      <w:r w:rsidR="00D51C19">
        <w:t>records of the targeted node being generated, given its underlying children nodes’ mapping structure.</w:t>
      </w:r>
    </w:p>
    <w:p w:rsidR="008350E4" w:rsidRDefault="00A315FC" w:rsidP="00E008F9">
      <w:pPr>
        <w:pStyle w:val="Heading3"/>
        <w:jc w:val="both"/>
      </w:pPr>
      <w:r>
        <w:t>Transformation Service</w:t>
      </w:r>
    </w:p>
    <w:p w:rsidR="008350E4" w:rsidRDefault="008350E4" w:rsidP="00C076F7">
      <w:pPr>
        <w:jc w:val="both"/>
      </w:pPr>
      <w:r>
        <w:t xml:space="preserve">The caAdapter Mapping Tool uses the </w:t>
      </w:r>
      <w:r w:rsidR="00A315FC">
        <w:t>transformation service</w:t>
      </w:r>
      <w:r>
        <w:t xml:space="preserve"> to determine target message structure based on mapping rules. These rules are based on the types of mapped relationship used in the .map file. </w:t>
      </w:r>
    </w:p>
    <w:p w:rsidR="008350E4" w:rsidRDefault="008350E4" w:rsidP="00C076F7">
      <w:pPr>
        <w:jc w:val="both"/>
      </w:pPr>
    </w:p>
    <w:p w:rsidR="008350E4" w:rsidRDefault="008350E4" w:rsidP="00C076F7">
      <w:pPr>
        <w:jc w:val="both"/>
      </w:pPr>
      <w:r>
        <w:t xml:space="preserve">The </w:t>
      </w:r>
      <w:r w:rsidR="00A315FC">
        <w:t>Transformation Service</w:t>
      </w:r>
      <w:r>
        <w:t xml:space="preserve"> builds the HL7 v3 XML message. It creates the message by traversing an object graph of HL7 clone objects. It then creates and populates these clone data objects based on the mapping rules. </w:t>
      </w:r>
    </w:p>
    <w:p w:rsidR="008350E4" w:rsidRDefault="008350E4" w:rsidP="00E008F9">
      <w:pPr>
        <w:pStyle w:val="Heading4"/>
        <w:jc w:val="both"/>
      </w:pPr>
      <w:bookmarkStart w:id="107" w:name="_Toc119816507"/>
      <w:bookmarkStart w:id="108" w:name="_Toc119816562"/>
      <w:bookmarkStart w:id="109" w:name="_Toc119816765"/>
      <w:bookmarkStart w:id="110" w:name="_Toc119817157"/>
      <w:bookmarkStart w:id="111" w:name="_Toc119817238"/>
      <w:bookmarkStart w:id="112" w:name="_Toc119817321"/>
      <w:r>
        <w:t>Mapping Rules</w:t>
      </w:r>
      <w:bookmarkEnd w:id="107"/>
      <w:bookmarkEnd w:id="108"/>
      <w:bookmarkEnd w:id="109"/>
      <w:bookmarkEnd w:id="110"/>
      <w:bookmarkEnd w:id="111"/>
      <w:bookmarkEnd w:id="112"/>
    </w:p>
    <w:p w:rsidR="008350E4" w:rsidRDefault="008350E4" w:rsidP="00C076F7">
      <w:pPr>
        <w:jc w:val="both"/>
      </w:pPr>
      <w:r>
        <w:t>In order for clones to be aggregated</w:t>
      </w:r>
      <w:r w:rsidR="00952960">
        <w:t>,</w:t>
      </w:r>
      <w:r>
        <w:t xml:space="preserve"> a relationship needs to be established between the target clone and a source segment.  The following rules define how these relationships are derived:</w:t>
      </w:r>
    </w:p>
    <w:p w:rsidR="008350E4" w:rsidRDefault="008350E4" w:rsidP="00C076F7">
      <w:pPr>
        <w:jc w:val="both"/>
      </w:pPr>
    </w:p>
    <w:p w:rsidR="008350E4" w:rsidRDefault="008350E4" w:rsidP="00C076F7">
      <w:pPr>
        <w:numPr>
          <w:ilvl w:val="0"/>
          <w:numId w:val="4"/>
        </w:numPr>
        <w:jc w:val="both"/>
      </w:pPr>
      <w:r>
        <w:t xml:space="preserve">The </w:t>
      </w:r>
      <w:r w:rsidR="008A1D83">
        <w:t>transformation service</w:t>
      </w:r>
      <w:r>
        <w:t xml:space="preserve"> checks for conceptual mappings to the target clone in question. These are treated as</w:t>
      </w:r>
      <w:r w:rsidR="00CF7A4C">
        <w:t xml:space="preserve"> having an explicit relationship</w:t>
      </w:r>
      <w:r>
        <w:t xml:space="preserve"> between the target clone and the source segment.</w:t>
      </w:r>
    </w:p>
    <w:p w:rsidR="008350E4" w:rsidRDefault="008350E4" w:rsidP="00C076F7">
      <w:pPr>
        <w:jc w:val="both"/>
      </w:pPr>
    </w:p>
    <w:p w:rsidR="008350E4" w:rsidRDefault="008350E4" w:rsidP="00C076F7">
      <w:pPr>
        <w:numPr>
          <w:ilvl w:val="0"/>
          <w:numId w:val="3"/>
        </w:numPr>
        <w:jc w:val="both"/>
      </w:pPr>
      <w:r>
        <w:t xml:space="preserve">The </w:t>
      </w:r>
      <w:r w:rsidR="008A1D83">
        <w:t>transformation service</w:t>
      </w:r>
      <w:r>
        <w:t xml:space="preserve"> checks for data mappings to the target clone in question. All source segments that are mapped to attributes of this target clone are treated as having an implicit relationship between the target clone and those source segment(s). Then the common parent of these segments is derived.</w:t>
      </w:r>
    </w:p>
    <w:p w:rsidR="008350E4" w:rsidRDefault="008350E4" w:rsidP="00C076F7">
      <w:pPr>
        <w:jc w:val="both"/>
      </w:pPr>
    </w:p>
    <w:p w:rsidR="008350E4" w:rsidRDefault="008350E4" w:rsidP="00C076F7">
      <w:pPr>
        <w:numPr>
          <w:ilvl w:val="0"/>
          <w:numId w:val="3"/>
        </w:numPr>
        <w:jc w:val="both"/>
      </w:pPr>
      <w:r>
        <w:t xml:space="preserve">The number of target clones created equals the number of corresponding implicit or explicit source segments. </w:t>
      </w:r>
    </w:p>
    <w:p w:rsidR="008350E4" w:rsidRDefault="008350E4" w:rsidP="00C076F7">
      <w:pPr>
        <w:jc w:val="both"/>
      </w:pPr>
    </w:p>
    <w:p w:rsidR="008350E4" w:rsidRDefault="008350E4" w:rsidP="00C076F7">
      <w:pPr>
        <w:numPr>
          <w:ilvl w:val="0"/>
          <w:numId w:val="3"/>
        </w:numPr>
        <w:jc w:val="both"/>
      </w:pPr>
      <w:r>
        <w:t>Child target clones will inherit the implicit or explicit source segments relationships from their parent clones. In these cases a single clone is created.</w:t>
      </w:r>
    </w:p>
    <w:p w:rsidR="008350E4" w:rsidRDefault="008350E4" w:rsidP="00E008F9">
      <w:pPr>
        <w:pStyle w:val="Heading4"/>
        <w:jc w:val="both"/>
      </w:pPr>
      <w:bookmarkStart w:id="113" w:name="_Toc119816508"/>
      <w:bookmarkStart w:id="114" w:name="_Toc119816563"/>
      <w:bookmarkStart w:id="115" w:name="_Toc119816766"/>
      <w:bookmarkStart w:id="116" w:name="_Toc119817158"/>
      <w:bookmarkStart w:id="117" w:name="_Toc119817239"/>
      <w:bookmarkStart w:id="118" w:name="_Toc119817322"/>
      <w:r>
        <w:t>Mapping Functions</w:t>
      </w:r>
      <w:bookmarkEnd w:id="113"/>
      <w:bookmarkEnd w:id="114"/>
      <w:bookmarkEnd w:id="115"/>
      <w:bookmarkEnd w:id="116"/>
      <w:bookmarkEnd w:id="117"/>
      <w:bookmarkEnd w:id="118"/>
    </w:p>
    <w:p w:rsidR="005C771D" w:rsidRDefault="008350E4" w:rsidP="00C076F7">
      <w:pPr>
        <w:pStyle w:val="BodyText"/>
        <w:jc w:val="both"/>
      </w:pPr>
      <w:r>
        <w:t>Functions are inline proces</w:t>
      </w:r>
      <w:r w:rsidR="00E53ECE">
        <w:t xml:space="preserve">ses that are used to provide certain transformations </w:t>
      </w:r>
      <w:r>
        <w:t xml:space="preserve">to the data during map processing. For example, the concatenate function can combine two fields in the source data file into a single data type attribute. </w:t>
      </w:r>
    </w:p>
    <w:p w:rsidR="005C771D" w:rsidRDefault="005C771D" w:rsidP="00C076F7">
      <w:pPr>
        <w:pStyle w:val="BodyText"/>
        <w:jc w:val="both"/>
      </w:pPr>
    </w:p>
    <w:p w:rsidR="008350E4" w:rsidRDefault="008350E4" w:rsidP="00C076F7">
      <w:pPr>
        <w:pStyle w:val="BodyText"/>
        <w:jc w:val="both"/>
      </w:pPr>
      <w:r>
        <w:t xml:space="preserve">Only fields from a single segment can be used as input to a function. </w:t>
      </w:r>
    </w:p>
    <w:p w:rsidR="008350E4" w:rsidRDefault="008350E4" w:rsidP="00C076F7">
      <w:pPr>
        <w:pStyle w:val="BodyText"/>
        <w:jc w:val="both"/>
      </w:pPr>
    </w:p>
    <w:p w:rsidR="008350E4" w:rsidRDefault="008350E4" w:rsidP="00C076F7">
      <w:pPr>
        <w:pStyle w:val="BodyText"/>
        <w:jc w:val="both"/>
      </w:pPr>
      <w:r>
        <w:t xml:space="preserve">Functions can be chained together to </w:t>
      </w:r>
      <w:r w:rsidR="002A7175">
        <w:t xml:space="preserve">offer a series of actions </w:t>
      </w:r>
      <w:r>
        <w:t xml:space="preserve">to one target attribute. In these cases all inputs to the chain of functions have to be from the same </w:t>
      </w:r>
      <w:r w:rsidR="00B02A85">
        <w:t xml:space="preserve">source </w:t>
      </w:r>
      <w:r>
        <w:t>segment.</w:t>
      </w:r>
    </w:p>
    <w:p w:rsidR="008A2380" w:rsidRDefault="008A2380" w:rsidP="00C076F7">
      <w:pPr>
        <w:pStyle w:val="BodyText"/>
        <w:jc w:val="both"/>
      </w:pPr>
    </w:p>
    <w:p w:rsidR="008350E4" w:rsidRPr="00E008F9" w:rsidRDefault="008350E4" w:rsidP="00E008F9">
      <w:pPr>
        <w:pStyle w:val="Heading2"/>
        <w:jc w:val="both"/>
        <w:rPr>
          <w:iCs w:val="0"/>
        </w:rPr>
      </w:pPr>
      <w:bookmarkStart w:id="119" w:name="_Toc118705292"/>
      <w:bookmarkStart w:id="120" w:name="_Toc119816509"/>
      <w:bookmarkStart w:id="121" w:name="_Toc119816564"/>
      <w:bookmarkStart w:id="122" w:name="_Toc119816767"/>
      <w:bookmarkStart w:id="123" w:name="_Toc119817159"/>
      <w:bookmarkStart w:id="124" w:name="_Toc119817240"/>
      <w:bookmarkStart w:id="125" w:name="_Toc119817323"/>
      <w:bookmarkStart w:id="126" w:name="_Toc182212337"/>
      <w:r w:rsidRPr="00E008F9">
        <w:rPr>
          <w:iCs w:val="0"/>
        </w:rPr>
        <w:t xml:space="preserve">Mapping </w:t>
      </w:r>
      <w:bookmarkEnd w:id="119"/>
      <w:r w:rsidRPr="00E008F9">
        <w:rPr>
          <w:iCs w:val="0"/>
        </w:rPr>
        <w:t>Example</w:t>
      </w:r>
      <w:bookmarkEnd w:id="120"/>
      <w:bookmarkEnd w:id="121"/>
      <w:bookmarkEnd w:id="122"/>
      <w:bookmarkEnd w:id="123"/>
      <w:bookmarkEnd w:id="124"/>
      <w:bookmarkEnd w:id="125"/>
      <w:bookmarkEnd w:id="126"/>
    </w:p>
    <w:p w:rsidR="00281404" w:rsidRDefault="005C3AB3" w:rsidP="00C076F7">
      <w:pPr>
        <w:jc w:val="both"/>
      </w:pPr>
      <w:r>
        <w:t>T</w:t>
      </w:r>
      <w:r w:rsidR="008350E4">
        <w:t xml:space="preserve">his section will </w:t>
      </w:r>
      <w:r>
        <w:t xml:space="preserve">provide an example and </w:t>
      </w:r>
      <w:r w:rsidR="008350E4">
        <w:t>walk th</w:t>
      </w:r>
      <w:r>
        <w:t>r</w:t>
      </w:r>
      <w:r w:rsidR="008350E4">
        <w:t>ough the step</w:t>
      </w:r>
      <w:r>
        <w:t>s</w:t>
      </w:r>
      <w:r w:rsidR="008350E4">
        <w:t xml:space="preserve"> </w:t>
      </w:r>
      <w:r>
        <w:t xml:space="preserve">required </w:t>
      </w:r>
      <w:r w:rsidR="008350E4">
        <w:t xml:space="preserve">to </w:t>
      </w:r>
      <w:r w:rsidR="008B56F7">
        <w:t xml:space="preserve">transform a segment-based CSV data file </w:t>
      </w:r>
      <w:r w:rsidR="008350E4">
        <w:t>to HL7 v3 mapping</w:t>
      </w:r>
      <w:r w:rsidR="008B56F7">
        <w:t>s</w:t>
      </w:r>
      <w:r w:rsidR="008350E4">
        <w:t xml:space="preserve">. </w:t>
      </w:r>
      <w:r w:rsidR="00281404">
        <w:t>F</w:t>
      </w:r>
      <w:r w:rsidR="008350E4">
        <w:t xml:space="preserve">iles for this example </w:t>
      </w:r>
      <w:r w:rsidR="00281404">
        <w:t xml:space="preserve">are located </w:t>
      </w:r>
      <w:r w:rsidR="008350E4">
        <w:t xml:space="preserve">in the </w:t>
      </w:r>
      <w:r w:rsidR="00281404">
        <w:t>“Scenario8” directory under the “Mapping Scenarios” folder</w:t>
      </w:r>
      <w:r w:rsidR="008350E4">
        <w:t xml:space="preserve">. </w:t>
      </w:r>
    </w:p>
    <w:p w:rsidR="00281404" w:rsidRDefault="00281404" w:rsidP="00C076F7">
      <w:pPr>
        <w:jc w:val="both"/>
      </w:pPr>
    </w:p>
    <w:p w:rsidR="00281404" w:rsidRDefault="008350E4" w:rsidP="00C076F7">
      <w:pPr>
        <w:jc w:val="both"/>
      </w:pPr>
      <w:r>
        <w:t xml:space="preserve">This example will </w:t>
      </w:r>
    </w:p>
    <w:p w:rsidR="00300075" w:rsidRDefault="00300075" w:rsidP="00C076F7">
      <w:pPr>
        <w:numPr>
          <w:ilvl w:val="0"/>
          <w:numId w:val="7"/>
        </w:numPr>
        <w:jc w:val="both"/>
      </w:pPr>
      <w:r>
        <w:t xml:space="preserve">Generate </w:t>
      </w:r>
      <w:r w:rsidR="00433751">
        <w:t xml:space="preserve">the segment-based </w:t>
      </w:r>
      <w:r>
        <w:t>CSV data from the sample output data;</w:t>
      </w:r>
    </w:p>
    <w:p w:rsidR="00281404" w:rsidRDefault="00281404" w:rsidP="00C076F7">
      <w:pPr>
        <w:numPr>
          <w:ilvl w:val="0"/>
          <w:numId w:val="7"/>
        </w:numPr>
        <w:jc w:val="both"/>
      </w:pPr>
      <w:r>
        <w:t xml:space="preserve">Generate CSV segment specification, a.k.a. SCS file, from the segment-based CSV </w:t>
      </w:r>
      <w:r w:rsidR="008350E4">
        <w:t>data</w:t>
      </w:r>
      <w:r>
        <w:t>;</w:t>
      </w:r>
    </w:p>
    <w:p w:rsidR="00281404" w:rsidRDefault="00281404" w:rsidP="00C076F7">
      <w:pPr>
        <w:numPr>
          <w:ilvl w:val="0"/>
          <w:numId w:val="7"/>
        </w:numPr>
        <w:jc w:val="both"/>
      </w:pPr>
      <w:r>
        <w:t xml:space="preserve">Generate HL7 </w:t>
      </w:r>
      <w:r w:rsidR="00B10F7A">
        <w:t xml:space="preserve">v3 specification, a.k.a. H3S file after some customizations of clone structure and filling in user default values, if any, from the </w:t>
      </w:r>
      <w:r>
        <w:t xml:space="preserve">pre-defined  </w:t>
      </w:r>
      <w:r w:rsidR="00B10F7A">
        <w:t>COCT_RM999900 HMD template;</w:t>
      </w:r>
    </w:p>
    <w:p w:rsidR="00B10F7A" w:rsidRDefault="00B10F7A" w:rsidP="00C076F7">
      <w:pPr>
        <w:numPr>
          <w:ilvl w:val="0"/>
          <w:numId w:val="7"/>
        </w:numPr>
        <w:jc w:val="both"/>
      </w:pPr>
      <w:r>
        <w:t>Create mapping specification, a.k.a. Map file, to design the mapping relationship between the SCS and H3S files, via the caAdapter mapping panel;</w:t>
      </w:r>
    </w:p>
    <w:p w:rsidR="00B10F7A" w:rsidRDefault="00B10F7A" w:rsidP="00C076F7">
      <w:pPr>
        <w:numPr>
          <w:ilvl w:val="0"/>
          <w:numId w:val="7"/>
        </w:numPr>
        <w:jc w:val="both"/>
      </w:pPr>
      <w:r>
        <w:t>Render the HL7 v3 messages given both the sample segment-based CSV output data and the mapping specification as inputs;</w:t>
      </w:r>
    </w:p>
    <w:p w:rsidR="00281404" w:rsidRDefault="00281404" w:rsidP="00C076F7">
      <w:pPr>
        <w:jc w:val="both"/>
      </w:pPr>
    </w:p>
    <w:p w:rsidR="008350E4" w:rsidRDefault="008350E4" w:rsidP="00C076F7">
      <w:pPr>
        <w:jc w:val="both"/>
      </w:pPr>
      <w:r>
        <w:t>The sample output data is organized by patient record (PERSON). Each patient record (PERSON) participates as a research subject (RESEARCHSUBJECT) as the target (DIRECTTARGET) of an observation (OBSERVATIONEVENT).</w:t>
      </w:r>
    </w:p>
    <w:p w:rsidR="008350E4" w:rsidRDefault="008350E4" w:rsidP="00C076F7">
      <w:pPr>
        <w:jc w:val="both"/>
      </w:pPr>
    </w:p>
    <w:p w:rsidR="008350E4" w:rsidRDefault="00337F24" w:rsidP="00C076F7">
      <w:pPr>
        <w:jc w:val="both"/>
      </w:pPr>
      <w:r>
        <w:pict>
          <v:shape id="_x0000_i1037" type="#_x0000_t75" style="width:431.25pt;height:303.75pt">
            <v:imagedata r:id="rId26" o:title="fig6"/>
          </v:shape>
        </w:pict>
      </w:r>
    </w:p>
    <w:p w:rsidR="008350E4" w:rsidRDefault="00EB4037" w:rsidP="00C076F7">
      <w:pPr>
        <w:pStyle w:val="Caption"/>
        <w:jc w:val="both"/>
      </w:pPr>
      <w:r>
        <w:t xml:space="preserve">Figure </w:t>
      </w:r>
      <w:fldSimple w:instr=" SEQ Figure \* ARABIC ">
        <w:r w:rsidR="00B52866">
          <w:rPr>
            <w:noProof/>
          </w:rPr>
          <w:t>12</w:t>
        </w:r>
      </w:fldSimple>
      <w:r w:rsidR="008350E4">
        <w:t xml:space="preserve"> Sample Output Data</w:t>
      </w:r>
    </w:p>
    <w:p w:rsidR="008350E4" w:rsidRDefault="008350E4" w:rsidP="00C076F7">
      <w:pPr>
        <w:jc w:val="both"/>
      </w:pPr>
    </w:p>
    <w:p w:rsidR="008350E4" w:rsidRDefault="008350E4" w:rsidP="00C076F7">
      <w:pPr>
        <w:jc w:val="both"/>
      </w:pPr>
      <w:r>
        <w:t>Using the sample output data</w:t>
      </w:r>
      <w:r w:rsidR="00300075">
        <w:t>,</w:t>
      </w:r>
      <w:r>
        <w:t xml:space="preserve"> a CSV data file is generated. Each one-to-many relationship becomes a segment with the PERSON segment being the root. </w:t>
      </w:r>
    </w:p>
    <w:p w:rsidR="008350E4" w:rsidRDefault="008350E4" w:rsidP="00C076F7">
      <w:pPr>
        <w:jc w:val="both"/>
      </w:pPr>
    </w:p>
    <w:p w:rsidR="008350E4" w:rsidRDefault="008350E4" w:rsidP="00C076F7">
      <w:pPr>
        <w:pStyle w:val="Exampletext"/>
        <w:jc w:val="both"/>
        <w:rPr>
          <w:sz w:val="16"/>
          <w:szCs w:val="16"/>
        </w:rPr>
      </w:pPr>
      <w:r>
        <w:rPr>
          <w:sz w:val="16"/>
          <w:szCs w:val="16"/>
        </w:rPr>
        <w:t>PERSON, 2.16.840.1.1138..., 12345, John, Smith, 01, 800-555-9999, 20030102, 456 Washington Blvd, Washington, DC, 20002</w:t>
      </w:r>
    </w:p>
    <w:p w:rsidR="008350E4" w:rsidRDefault="008350E4" w:rsidP="00C076F7">
      <w:pPr>
        <w:pStyle w:val="Exampletext"/>
        <w:jc w:val="both"/>
        <w:rPr>
          <w:sz w:val="16"/>
          <w:szCs w:val="16"/>
        </w:rPr>
      </w:pPr>
      <w:r>
        <w:rPr>
          <w:sz w:val="16"/>
          <w:szCs w:val="16"/>
        </w:rPr>
        <w:t>RESEARCHSUBJECT, 2.16.840.1.113883.19.1, 12345, ABC123, 456 Washington Blvd, Washington, DC, 20002, 01</w:t>
      </w:r>
    </w:p>
    <w:p w:rsidR="008350E4" w:rsidRDefault="008350E4" w:rsidP="00C076F7">
      <w:pPr>
        <w:pStyle w:val="Exampletext"/>
        <w:jc w:val="both"/>
        <w:rPr>
          <w:sz w:val="16"/>
          <w:szCs w:val="16"/>
        </w:rPr>
      </w:pPr>
      <w:r>
        <w:rPr>
          <w:sz w:val="16"/>
          <w:szCs w:val="16"/>
        </w:rPr>
        <w:t>DIRECTTARGET, This is target 1, 20030102, 20030704</w:t>
      </w:r>
    </w:p>
    <w:p w:rsidR="008350E4" w:rsidRDefault="008350E4" w:rsidP="00C076F7">
      <w:pPr>
        <w:pStyle w:val="Exampletext"/>
        <w:jc w:val="both"/>
        <w:rPr>
          <w:sz w:val="16"/>
          <w:szCs w:val="16"/>
        </w:rPr>
      </w:pPr>
      <w:r>
        <w:rPr>
          <w:sz w:val="16"/>
          <w:szCs w:val="16"/>
        </w:rPr>
        <w:t>OBSERVATIONEVENT, ABC123, 2.16.840.1.113883.5.4, caDSR, 3.01, 01, 20030607</w:t>
      </w:r>
    </w:p>
    <w:p w:rsidR="008350E4" w:rsidRDefault="008350E4" w:rsidP="00C076F7">
      <w:pPr>
        <w:pStyle w:val="Exampletext"/>
        <w:jc w:val="both"/>
        <w:rPr>
          <w:sz w:val="16"/>
          <w:szCs w:val="16"/>
        </w:rPr>
      </w:pPr>
      <w:r>
        <w:rPr>
          <w:sz w:val="16"/>
          <w:szCs w:val="16"/>
        </w:rPr>
        <w:t>DIRECTTARGET, This is target 2, 20030704, 20040214</w:t>
      </w:r>
    </w:p>
    <w:p w:rsidR="008350E4" w:rsidRDefault="008350E4" w:rsidP="00C076F7">
      <w:pPr>
        <w:pStyle w:val="Exampletext"/>
        <w:jc w:val="both"/>
        <w:rPr>
          <w:sz w:val="16"/>
          <w:szCs w:val="16"/>
        </w:rPr>
      </w:pPr>
      <w:r>
        <w:rPr>
          <w:sz w:val="16"/>
          <w:szCs w:val="16"/>
        </w:rPr>
        <w:t>OBSERVATIONEVENT, LMO456, 2.16.840.1.113883.5.4, caDSR, 3.01, 01, 20030823</w:t>
      </w:r>
    </w:p>
    <w:p w:rsidR="008350E4" w:rsidRDefault="008350E4" w:rsidP="00C076F7">
      <w:pPr>
        <w:pStyle w:val="Exampletext"/>
        <w:jc w:val="both"/>
        <w:rPr>
          <w:sz w:val="16"/>
          <w:szCs w:val="16"/>
        </w:rPr>
      </w:pPr>
      <w:r>
        <w:rPr>
          <w:sz w:val="16"/>
          <w:szCs w:val="16"/>
        </w:rPr>
        <w:t>DIRECTTARGET, This is target 3, 20050315, 20050926</w:t>
      </w:r>
    </w:p>
    <w:p w:rsidR="008350E4" w:rsidRDefault="008350E4" w:rsidP="00C076F7">
      <w:pPr>
        <w:pStyle w:val="Exampletext"/>
        <w:jc w:val="both"/>
        <w:rPr>
          <w:sz w:val="16"/>
          <w:szCs w:val="16"/>
        </w:rPr>
      </w:pPr>
      <w:r>
        <w:rPr>
          <w:sz w:val="16"/>
          <w:szCs w:val="16"/>
        </w:rPr>
        <w:t>OBSERVATIONEVENT, XYZ789, 2.16.840.1.113883.5.4, caDSR, 3.01, 01, 2005076</w:t>
      </w:r>
    </w:p>
    <w:p w:rsidR="008350E4" w:rsidRDefault="008350E4" w:rsidP="00C076F7">
      <w:pPr>
        <w:pStyle w:val="FiguresTitles"/>
        <w:jc w:val="both"/>
      </w:pPr>
      <w:r>
        <w:t>Sample Output CSV File</w:t>
      </w:r>
    </w:p>
    <w:p w:rsidR="008350E4" w:rsidRDefault="008350E4" w:rsidP="00E008F9">
      <w:pPr>
        <w:pStyle w:val="Heading3"/>
        <w:jc w:val="both"/>
      </w:pPr>
      <w:bookmarkStart w:id="127" w:name="_Toc119816510"/>
      <w:bookmarkStart w:id="128" w:name="_Toc119816565"/>
      <w:bookmarkStart w:id="129" w:name="_Toc119816768"/>
      <w:bookmarkStart w:id="130" w:name="_Toc119817160"/>
      <w:bookmarkStart w:id="131" w:name="_Toc119817241"/>
      <w:bookmarkStart w:id="132" w:name="_Toc119817324"/>
      <w:r>
        <w:t>Source Meta Specification</w:t>
      </w:r>
      <w:bookmarkEnd w:id="127"/>
      <w:bookmarkEnd w:id="128"/>
      <w:bookmarkEnd w:id="129"/>
      <w:bookmarkEnd w:id="130"/>
      <w:bookmarkEnd w:id="131"/>
      <w:bookmarkEnd w:id="132"/>
    </w:p>
    <w:p w:rsidR="00D04206" w:rsidRDefault="008350E4" w:rsidP="00C076F7">
      <w:pPr>
        <w:jc w:val="both"/>
      </w:pPr>
      <w:r>
        <w:t xml:space="preserve">The </w:t>
      </w:r>
      <w:r w:rsidR="001820FE">
        <w:t xml:space="preserve">CSV segment specification, a.k.a. SCS file, </w:t>
      </w:r>
      <w:r>
        <w:t>is</w:t>
      </w:r>
      <w:r w:rsidR="00CE207C">
        <w:t xml:space="preserve"> created </w:t>
      </w:r>
      <w:r w:rsidR="001820FE">
        <w:t xml:space="preserve">from </w:t>
      </w:r>
      <w:r>
        <w:t xml:space="preserve">the sample output CSV file. </w:t>
      </w:r>
    </w:p>
    <w:p w:rsidR="00D04206" w:rsidRDefault="00D04206" w:rsidP="00C076F7">
      <w:pPr>
        <w:jc w:val="both"/>
      </w:pPr>
    </w:p>
    <w:p w:rsidR="008350E4" w:rsidRDefault="008350E4" w:rsidP="00C076F7">
      <w:pPr>
        <w:jc w:val="both"/>
      </w:pPr>
      <w:r>
        <w:t xml:space="preserve">Field names and segment structure are defined by use of the “scs” </w:t>
      </w:r>
      <w:r w:rsidR="001820FE">
        <w:t>panel in the caAdapter application</w:t>
      </w:r>
      <w:r>
        <w:t xml:space="preserve">. </w:t>
      </w:r>
      <w:r w:rsidR="001820FE">
        <w:t xml:space="preserve">Users </w:t>
      </w:r>
      <w:r>
        <w:t xml:space="preserve">can </w:t>
      </w:r>
      <w:r w:rsidR="001820FE">
        <w:t xml:space="preserve">rename names of </w:t>
      </w:r>
      <w:r>
        <w:t>field</w:t>
      </w:r>
      <w:r w:rsidR="001820FE">
        <w:t xml:space="preserve"> and segment elements. Users can also modify parent-child relationship between segment and field or between segments by </w:t>
      </w:r>
      <w:r>
        <w:t>drag</w:t>
      </w:r>
      <w:r w:rsidR="001820FE">
        <w:t>ging</w:t>
      </w:r>
      <w:r>
        <w:t xml:space="preserve"> and drop</w:t>
      </w:r>
      <w:r w:rsidR="001820FE">
        <w:t>ping</w:t>
      </w:r>
      <w:r>
        <w:t xml:space="preserve"> </w:t>
      </w:r>
      <w:r w:rsidR="001820FE">
        <w:t xml:space="preserve">source </w:t>
      </w:r>
      <w:r>
        <w:t xml:space="preserve">segments </w:t>
      </w:r>
      <w:r w:rsidR="001820FE">
        <w:t xml:space="preserve">or fields </w:t>
      </w:r>
      <w:r>
        <w:t xml:space="preserve">onto </w:t>
      </w:r>
      <w:r w:rsidR="001820FE">
        <w:t>the targeted segment location</w:t>
      </w:r>
      <w:r>
        <w:t xml:space="preserve">. </w:t>
      </w:r>
      <w:r w:rsidR="009B5FF2">
        <w:t xml:space="preserve">In addition, users may reshuffle the order of field elements under the same segment, to furnish alternative layout of data structure. </w:t>
      </w:r>
      <w:r>
        <w:t xml:space="preserve">These </w:t>
      </w:r>
      <w:r w:rsidR="009B5FF2">
        <w:t xml:space="preserve">structural </w:t>
      </w:r>
      <w:r>
        <w:t xml:space="preserve">relationships </w:t>
      </w:r>
      <w:r w:rsidR="009B5FF2">
        <w:t xml:space="preserve">(i.e. parent-child, siblings, etc.) </w:t>
      </w:r>
      <w:r>
        <w:t xml:space="preserve">are </w:t>
      </w:r>
      <w:r w:rsidR="009B5FF2">
        <w:t xml:space="preserve">essential, </w:t>
      </w:r>
      <w:r>
        <w:t xml:space="preserve">because </w:t>
      </w:r>
      <w:r w:rsidR="009B5FF2">
        <w:t xml:space="preserve">combined with actual CSV data, </w:t>
      </w:r>
      <w:r>
        <w:t xml:space="preserve">they will </w:t>
      </w:r>
      <w:r w:rsidR="009B5FF2">
        <w:t xml:space="preserve">contribute to </w:t>
      </w:r>
      <w:r>
        <w:t xml:space="preserve">the way </w:t>
      </w:r>
      <w:r w:rsidR="009B5FF2">
        <w:t xml:space="preserve">how </w:t>
      </w:r>
      <w:r>
        <w:t xml:space="preserve">the </w:t>
      </w:r>
      <w:r w:rsidR="008A1D83">
        <w:t>transformation service</w:t>
      </w:r>
      <w:r>
        <w:t xml:space="preserve"> interprets the </w:t>
      </w:r>
      <w:r w:rsidR="009B5FF2">
        <w:t xml:space="preserve">mapping </w:t>
      </w:r>
      <w:r>
        <w:t xml:space="preserve">relationships </w:t>
      </w:r>
      <w:r w:rsidR="009B5FF2">
        <w:t xml:space="preserve">in generating the </w:t>
      </w:r>
      <w:r>
        <w:t>target HL7 v3 message</w:t>
      </w:r>
      <w:r w:rsidR="009B5FF2">
        <w:t>s</w:t>
      </w:r>
      <w:r>
        <w:t>.</w:t>
      </w:r>
    </w:p>
    <w:p w:rsidR="008350E4" w:rsidRDefault="008350E4" w:rsidP="00C076F7">
      <w:pPr>
        <w:jc w:val="both"/>
      </w:pPr>
    </w:p>
    <w:p w:rsidR="008350E4" w:rsidRDefault="00337F24" w:rsidP="00C076F7">
      <w:pPr>
        <w:pStyle w:val="FiguresTitles"/>
        <w:jc w:val="both"/>
      </w:pPr>
      <w:r>
        <w:pict>
          <v:shape id="_x0000_i1038" type="#_x0000_t75" style="width:176.25pt;height:384.75pt">
            <v:imagedata r:id="rId27" o:title="fig7"/>
          </v:shape>
        </w:pict>
      </w:r>
    </w:p>
    <w:p w:rsidR="008350E4" w:rsidRDefault="00EB4037" w:rsidP="00C076F7">
      <w:pPr>
        <w:pStyle w:val="Caption"/>
        <w:jc w:val="both"/>
      </w:pPr>
      <w:r>
        <w:t xml:space="preserve">Figure </w:t>
      </w:r>
      <w:fldSimple w:instr=" SEQ Figure \* ARABIC ">
        <w:r w:rsidR="00B52866">
          <w:rPr>
            <w:noProof/>
          </w:rPr>
          <w:t>13</w:t>
        </w:r>
      </w:fldSimple>
      <w:r>
        <w:t xml:space="preserve"> </w:t>
      </w:r>
      <w:r w:rsidR="008350E4">
        <w:t>Example of CVS Source Specification</w:t>
      </w:r>
    </w:p>
    <w:p w:rsidR="008350E4" w:rsidRDefault="008350E4" w:rsidP="00C076F7">
      <w:pPr>
        <w:jc w:val="both"/>
      </w:pPr>
    </w:p>
    <w:p w:rsidR="008350E4" w:rsidRDefault="008350E4" w:rsidP="00C076F7">
      <w:pPr>
        <w:jc w:val="both"/>
      </w:pPr>
      <w:r>
        <w:t xml:space="preserve">In our example each of the source segments is a child of the segment that came before it. </w:t>
      </w:r>
    </w:p>
    <w:p w:rsidR="008350E4" w:rsidRDefault="008350E4" w:rsidP="00E008F9">
      <w:pPr>
        <w:pStyle w:val="Heading3"/>
        <w:jc w:val="both"/>
      </w:pPr>
      <w:bookmarkStart w:id="133" w:name="_Toc119816511"/>
      <w:bookmarkStart w:id="134" w:name="_Toc119816566"/>
      <w:bookmarkStart w:id="135" w:name="_Toc119816769"/>
      <w:bookmarkStart w:id="136" w:name="_Toc119817161"/>
      <w:bookmarkStart w:id="137" w:name="_Toc119817242"/>
      <w:bookmarkStart w:id="138" w:name="_Toc119817325"/>
      <w:r>
        <w:t>Target Meta Specification</w:t>
      </w:r>
      <w:bookmarkEnd w:id="133"/>
      <w:bookmarkEnd w:id="134"/>
      <w:bookmarkEnd w:id="135"/>
      <w:bookmarkEnd w:id="136"/>
      <w:bookmarkEnd w:id="137"/>
      <w:bookmarkEnd w:id="138"/>
    </w:p>
    <w:p w:rsidR="008350E4" w:rsidRDefault="008350E4" w:rsidP="00C076F7">
      <w:pPr>
        <w:jc w:val="both"/>
      </w:pPr>
      <w:r>
        <w:t xml:space="preserve">The example target </w:t>
      </w:r>
      <w:r w:rsidR="00394DD3">
        <w:t>specification</w:t>
      </w:r>
      <w:r>
        <w:t xml:space="preserve"> specification</w:t>
      </w:r>
      <w:r w:rsidR="00B62A39">
        <w:t>, a.k.a. H3S file,</w:t>
      </w:r>
      <w:r>
        <w:t xml:space="preserve"> includes default values defined for some fields</w:t>
      </w:r>
      <w:r w:rsidR="00B62A39">
        <w:t xml:space="preserve"> or default clone layout per generic message type</w:t>
      </w:r>
      <w:r>
        <w:t>. For example, observationEvent code has a default codeSystem already applied. The codeSystem is the same for all messages created with this h3s specification file. Multiple instances of clones or data type</w:t>
      </w:r>
      <w:r w:rsidR="00CF7A4C">
        <w:t>s</w:t>
      </w:r>
      <w:r>
        <w:t xml:space="preserve"> could have also added to the target specification.</w:t>
      </w:r>
    </w:p>
    <w:p w:rsidR="008350E4" w:rsidRDefault="008350E4" w:rsidP="00E008F9">
      <w:pPr>
        <w:pStyle w:val="Heading3"/>
        <w:jc w:val="both"/>
      </w:pPr>
      <w:bookmarkStart w:id="139" w:name="_Toc119816512"/>
      <w:bookmarkStart w:id="140" w:name="_Toc119816567"/>
      <w:bookmarkStart w:id="141" w:name="_Toc119816770"/>
      <w:bookmarkStart w:id="142" w:name="_Toc119817162"/>
      <w:bookmarkStart w:id="143" w:name="_Toc119817243"/>
      <w:bookmarkStart w:id="144" w:name="_Toc119817326"/>
      <w:r>
        <w:t>Mappings</w:t>
      </w:r>
      <w:bookmarkEnd w:id="139"/>
      <w:bookmarkEnd w:id="140"/>
      <w:bookmarkEnd w:id="141"/>
      <w:bookmarkEnd w:id="142"/>
      <w:bookmarkEnd w:id="143"/>
      <w:bookmarkEnd w:id="144"/>
    </w:p>
    <w:p w:rsidR="008350E4" w:rsidRDefault="008F4CE1" w:rsidP="00C076F7">
      <w:pPr>
        <w:jc w:val="both"/>
      </w:pPr>
      <w:r>
        <w:t xml:space="preserve">Each </w:t>
      </w:r>
      <w:r w:rsidR="00B429E6">
        <w:t xml:space="preserve">transformation </w:t>
      </w:r>
      <w:r w:rsidR="00476334">
        <w:t xml:space="preserve">from </w:t>
      </w:r>
      <w:r w:rsidR="008350E4">
        <w:t xml:space="preserve">the source </w:t>
      </w:r>
      <w:r w:rsidR="00E41A2D">
        <w:t xml:space="preserve">specification (SCS file) </w:t>
      </w:r>
      <w:r w:rsidR="008350E4">
        <w:t xml:space="preserve">to the target HL7 v3 </w:t>
      </w:r>
      <w:r w:rsidR="00E41A2D">
        <w:t>specification</w:t>
      </w:r>
      <w:r w:rsidR="008350E4">
        <w:t xml:space="preserve"> </w:t>
      </w:r>
      <w:r w:rsidR="00E41A2D">
        <w:t xml:space="preserve">(H3S file) </w:t>
      </w:r>
      <w:r w:rsidR="008350E4">
        <w:t xml:space="preserve">in this example requires an explicit </w:t>
      </w:r>
      <w:r w:rsidR="00476334">
        <w:t xml:space="preserve">mapping </w:t>
      </w:r>
      <w:r w:rsidR="008350E4">
        <w:t xml:space="preserve">relationship. </w:t>
      </w:r>
      <w:r w:rsidR="00656021">
        <w:t>In the example, a</w:t>
      </w:r>
      <w:r w:rsidR="008350E4">
        <w:t>n explicit map exists between DIRECTTARGET and the HL7 v3 cl</w:t>
      </w:r>
      <w:r w:rsidR="00AB7A70">
        <w:t>one of asResearchSubject.</w:t>
      </w:r>
      <w:r w:rsidR="008350E4">
        <w:t xml:space="preserve"> </w:t>
      </w:r>
    </w:p>
    <w:p w:rsidR="008350E4" w:rsidRDefault="00337F24" w:rsidP="00C076F7">
      <w:pPr>
        <w:pStyle w:val="Heading4"/>
        <w:numPr>
          <w:ilvl w:val="0"/>
          <w:numId w:val="0"/>
        </w:numPr>
        <w:jc w:val="both"/>
      </w:pPr>
      <w:r>
        <w:pict>
          <v:shape id="_x0000_i1039" type="#_x0000_t75" style="width:6in;height:291pt">
            <v:imagedata r:id="rId28" o:title="fig8"/>
          </v:shape>
        </w:pict>
      </w:r>
    </w:p>
    <w:p w:rsidR="008350E4" w:rsidRDefault="00EB4037" w:rsidP="00C076F7">
      <w:pPr>
        <w:pStyle w:val="Caption"/>
        <w:jc w:val="both"/>
      </w:pPr>
      <w:r>
        <w:t xml:space="preserve">Figure </w:t>
      </w:r>
      <w:fldSimple w:instr=" SEQ Figure \* ARABIC ">
        <w:r w:rsidR="00B52866">
          <w:rPr>
            <w:noProof/>
          </w:rPr>
          <w:t>14</w:t>
        </w:r>
      </w:fldSimple>
      <w:r>
        <w:t xml:space="preserve"> </w:t>
      </w:r>
      <w:r w:rsidR="008350E4">
        <w:t>Example Mapping</w:t>
      </w:r>
    </w:p>
    <w:p w:rsidR="008B0039" w:rsidRDefault="008350E4" w:rsidP="00C076F7">
      <w:pPr>
        <w:jc w:val="both"/>
      </w:pPr>
      <w:r>
        <w:t xml:space="preserve">The rest of the mapping is simple one to one maps, between the source </w:t>
      </w:r>
      <w:r w:rsidR="00656021">
        <w:t>specification</w:t>
      </w:r>
      <w:r>
        <w:t xml:space="preserve"> and target </w:t>
      </w:r>
      <w:r w:rsidR="00656021">
        <w:t>specification</w:t>
      </w:r>
      <w:r>
        <w:t>.</w:t>
      </w:r>
    </w:p>
    <w:p w:rsidR="008350E4" w:rsidRDefault="00CF7A4C" w:rsidP="00E008F9">
      <w:pPr>
        <w:pStyle w:val="Heading3"/>
        <w:jc w:val="both"/>
      </w:pPr>
      <w:bookmarkStart w:id="145" w:name="_Toc119816513"/>
      <w:bookmarkStart w:id="146" w:name="_Toc119816568"/>
      <w:bookmarkStart w:id="147" w:name="_Toc119816771"/>
      <w:bookmarkStart w:id="148" w:name="_Toc119817163"/>
      <w:bookmarkStart w:id="149" w:name="_Toc119817244"/>
      <w:bookmarkStart w:id="150" w:name="_Toc119817327"/>
      <w:r>
        <w:t xml:space="preserve">The </w:t>
      </w:r>
      <w:r w:rsidR="008B0039">
        <w:t xml:space="preserve">Generation of the HL7 v3 </w:t>
      </w:r>
      <w:r>
        <w:t>message</w:t>
      </w:r>
      <w:bookmarkEnd w:id="145"/>
      <w:bookmarkEnd w:id="146"/>
      <w:bookmarkEnd w:id="147"/>
      <w:bookmarkEnd w:id="148"/>
      <w:bookmarkEnd w:id="149"/>
      <w:bookmarkEnd w:id="150"/>
      <w:r w:rsidR="008B0039">
        <w:t>s</w:t>
      </w:r>
    </w:p>
    <w:p w:rsidR="008B0039" w:rsidRDefault="00836B40" w:rsidP="00C076F7">
      <w:pPr>
        <w:jc w:val="both"/>
      </w:pPr>
      <w:r>
        <w:t>After</w:t>
      </w:r>
      <w:r w:rsidR="008B0039">
        <w:t xml:space="preserve"> the map file is created, users could utilize the HL7 v3 message generation utility in the caAdpater application to render the HL7 v3 message instances for the mapped HL7 v3 specification.</w:t>
      </w:r>
      <w:r w:rsidR="00510FB3">
        <w:t xml:space="preserve"> Following is the example HL7 v3 message.</w:t>
      </w:r>
    </w:p>
    <w:p w:rsidR="008B0039" w:rsidRDefault="008B0039" w:rsidP="00C076F7">
      <w:pPr>
        <w:autoSpaceDE w:val="0"/>
        <w:autoSpaceDN w:val="0"/>
        <w:adjustRightInd w:val="0"/>
        <w:jc w:val="both"/>
        <w:rPr>
          <w:color w:val="008080"/>
          <w:sz w:val="16"/>
          <w:szCs w:val="16"/>
          <w:highlight w:val="white"/>
        </w:rPr>
      </w:pPr>
    </w:p>
    <w:p w:rsidR="008350E4" w:rsidRDefault="008350E4" w:rsidP="00C076F7">
      <w:pPr>
        <w:autoSpaceDE w:val="0"/>
        <w:autoSpaceDN w:val="0"/>
        <w:adjustRightInd w:val="0"/>
        <w:jc w:val="both"/>
        <w:rPr>
          <w:color w:val="000000"/>
          <w:sz w:val="16"/>
          <w:szCs w:val="16"/>
          <w:highlight w:val="white"/>
        </w:rPr>
      </w:pPr>
      <w:r>
        <w:rPr>
          <w:color w:val="008080"/>
          <w:sz w:val="16"/>
          <w:szCs w:val="16"/>
          <w:highlight w:val="white"/>
        </w:rPr>
        <w:t>&lt;?xml version="1.0" encoding="UTF-8"?&gt;</w:t>
      </w:r>
    </w:p>
    <w:p w:rsidR="008350E4" w:rsidRDefault="008350E4" w:rsidP="00C076F7">
      <w:pPr>
        <w:autoSpaceDE w:val="0"/>
        <w:autoSpaceDN w:val="0"/>
        <w:adjustRightInd w:val="0"/>
        <w:jc w:val="both"/>
        <w:rPr>
          <w:color w:val="000000"/>
          <w:sz w:val="16"/>
          <w:szCs w:val="16"/>
          <w:highlight w:val="white"/>
        </w:rPr>
      </w:pPr>
      <w:r>
        <w:rPr>
          <w:color w:val="0000FF"/>
          <w:sz w:val="16"/>
          <w:szCs w:val="16"/>
          <w:highlight w:val="white"/>
        </w:rPr>
        <w:t>&lt;</w:t>
      </w:r>
      <w:r>
        <w:rPr>
          <w:color w:val="800000"/>
          <w:sz w:val="16"/>
          <w:szCs w:val="16"/>
          <w:highlight w:val="white"/>
        </w:rPr>
        <w:t>COCT_MT999900.Person</w:t>
      </w:r>
      <w:r>
        <w:rPr>
          <w:color w:val="FF0000"/>
          <w:sz w:val="16"/>
          <w:szCs w:val="16"/>
          <w:highlight w:val="white"/>
        </w:rPr>
        <w:t xml:space="preserve"> classCode</w:t>
      </w:r>
      <w:r>
        <w:rPr>
          <w:color w:val="0000FF"/>
          <w:sz w:val="16"/>
          <w:szCs w:val="16"/>
          <w:highlight w:val="white"/>
        </w:rPr>
        <w:t>="</w:t>
      </w:r>
      <w:r>
        <w:rPr>
          <w:color w:val="000000"/>
          <w:sz w:val="16"/>
          <w:szCs w:val="16"/>
          <w:highlight w:val="white"/>
        </w:rPr>
        <w:t>PSN</w:t>
      </w:r>
      <w:r>
        <w:rPr>
          <w:color w:val="0000FF"/>
          <w:sz w:val="16"/>
          <w:szCs w:val="16"/>
          <w:highlight w:val="white"/>
        </w:rPr>
        <w:t>"</w:t>
      </w:r>
      <w:r>
        <w:rPr>
          <w:color w:val="FF0000"/>
          <w:sz w:val="16"/>
          <w:szCs w:val="16"/>
          <w:highlight w:val="white"/>
        </w:rPr>
        <w:t xml:space="preserve"> determinerCode</w:t>
      </w:r>
      <w:r>
        <w:rPr>
          <w:color w:val="0000FF"/>
          <w:sz w:val="16"/>
          <w:szCs w:val="16"/>
          <w:highlight w:val="white"/>
        </w:rPr>
        <w:t>="</w:t>
      </w:r>
      <w:r>
        <w:rPr>
          <w:color w:val="000000"/>
          <w:sz w:val="16"/>
          <w:szCs w:val="16"/>
          <w:highlight w:val="white"/>
        </w:rPr>
        <w:t>INSTANCE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1</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20030102</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20030704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ABC123</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20030607</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2</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20030704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20040214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LMO456</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20030823</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3</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20050315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20050926</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XYZ789</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2005083</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pStyle w:val="BodyText"/>
        <w:jc w:val="both"/>
        <w:rPr>
          <w:color w:val="0000FF"/>
          <w:sz w:val="16"/>
          <w:szCs w:val="16"/>
        </w:rPr>
      </w:pPr>
      <w:r>
        <w:rPr>
          <w:color w:val="0000FF"/>
          <w:sz w:val="16"/>
          <w:szCs w:val="16"/>
          <w:highlight w:val="white"/>
        </w:rPr>
        <w:t>&lt;/</w:t>
      </w:r>
      <w:r>
        <w:rPr>
          <w:color w:val="800000"/>
          <w:sz w:val="16"/>
          <w:szCs w:val="16"/>
          <w:highlight w:val="white"/>
        </w:rPr>
        <w:t>COCT_MT999900.Person</w:t>
      </w:r>
      <w:r>
        <w:rPr>
          <w:color w:val="0000FF"/>
          <w:sz w:val="16"/>
          <w:szCs w:val="16"/>
          <w:highlight w:val="white"/>
        </w:rPr>
        <w:t>&gt;</w:t>
      </w:r>
    </w:p>
    <w:p w:rsidR="008350E4" w:rsidRDefault="008350E4" w:rsidP="00C076F7">
      <w:pPr>
        <w:pStyle w:val="BodyText"/>
        <w:jc w:val="both"/>
        <w:rPr>
          <w:color w:val="0000FF"/>
          <w:sz w:val="16"/>
          <w:szCs w:val="16"/>
        </w:rPr>
      </w:pPr>
    </w:p>
    <w:p w:rsidR="00E30A16" w:rsidRPr="00E008F9" w:rsidRDefault="00E30A16" w:rsidP="00E30A16">
      <w:pPr>
        <w:pStyle w:val="Heading2"/>
        <w:jc w:val="both"/>
        <w:rPr>
          <w:iCs w:val="0"/>
        </w:rPr>
      </w:pPr>
      <w:bookmarkStart w:id="151" w:name="_Toc182212338"/>
      <w:bookmarkStart w:id="152" w:name="_Toc119816514"/>
      <w:bookmarkStart w:id="153" w:name="_Toc119816569"/>
      <w:bookmarkStart w:id="154" w:name="_Toc119816772"/>
      <w:bookmarkStart w:id="155" w:name="_Toc119817164"/>
      <w:bookmarkStart w:id="156" w:name="_Toc119817245"/>
      <w:bookmarkStart w:id="157" w:name="_Toc119817328"/>
      <w:r w:rsidRPr="00E008F9">
        <w:rPr>
          <w:iCs w:val="0"/>
        </w:rPr>
        <w:t>Conclusion</w:t>
      </w:r>
      <w:bookmarkEnd w:id="151"/>
    </w:p>
    <w:p w:rsidR="00E30A16" w:rsidRDefault="00E30A16" w:rsidP="00E30A16">
      <w:pPr>
        <w:jc w:val="both"/>
      </w:pPr>
      <w:r>
        <w:t>The example shows the steps to generate HL7 v3 messages from a segment-based CSV data file. To build the mapping file, users need to have both the SCS and H3S files available. The SCS and H3S files could be created and modified by utilizing the SCS and H3S modules, respectively, in the caAdapter application. Once the map files have been created, HL7 v3 message instances will be generated via HL7 v3 message module for the mapped HL7 v3 specification.</w:t>
      </w:r>
    </w:p>
    <w:p w:rsidR="0079608F" w:rsidRDefault="0079608F" w:rsidP="00E30A16">
      <w:pPr>
        <w:jc w:val="both"/>
      </w:pPr>
    </w:p>
    <w:p w:rsidR="00D76B77" w:rsidRPr="00E008F9" w:rsidRDefault="00E30A16" w:rsidP="00E008F9">
      <w:pPr>
        <w:pStyle w:val="Heading2"/>
        <w:jc w:val="both"/>
        <w:rPr>
          <w:iCs w:val="0"/>
        </w:rPr>
      </w:pPr>
      <w:bookmarkStart w:id="158" w:name="_Toc182212339"/>
      <w:bookmarkEnd w:id="152"/>
      <w:bookmarkEnd w:id="153"/>
      <w:bookmarkEnd w:id="154"/>
      <w:bookmarkEnd w:id="155"/>
      <w:bookmarkEnd w:id="156"/>
      <w:bookmarkEnd w:id="157"/>
      <w:r>
        <w:rPr>
          <w:iCs w:val="0"/>
        </w:rPr>
        <w:t>A Word about HL7 v2.x to HL7 v3 Mapping</w:t>
      </w:r>
      <w:bookmarkEnd w:id="158"/>
    </w:p>
    <w:p w:rsidR="008350E4" w:rsidRDefault="00602C76" w:rsidP="00C076F7">
      <w:pPr>
        <w:jc w:val="both"/>
      </w:pPr>
      <w:r>
        <w:t>caAdapter 4.0</w:t>
      </w:r>
      <w:r w:rsidR="00E30A16">
        <w:t xml:space="preserve"> contains a module for generating an SCS from a set of specifications for HL7 v2.x elements (messages, segments, data types and vocabularies)</w:t>
      </w:r>
      <w:r w:rsidR="005C3AB3">
        <w:t>.</w:t>
      </w:r>
      <w:r w:rsidR="00E30A16">
        <w:t xml:space="preserve">  This modules also has the ability to convert an HL7 v2.x message instance into a CSV file that complies with the v2.x-based SCS.  Thus the mapping of v2.x elements to HL7 v3 elements is accomplished using the CSV to HL7 v3 Mapping module.  All the same business rules apply in this context as for a normal CSV to HL7 v3 mapping that is not based on a v2.x-based SCS.  Depending on the complexity of the message, it is quite likely that analysts will need to be very familiar with the </w:t>
      </w:r>
      <w:r w:rsidR="00CF43D2">
        <w:t>conceptual mapping described above to successfully create a v2.x-based CSV to HL7 v3 mapping.  In such a case, trial and error is the best teacher.  It is recommended that analysts test the transformation frequently as they build the mappings so that they learn how conceptual mapping guides the transformation engine.</w:t>
      </w:r>
    </w:p>
    <w:p w:rsidR="004A5885" w:rsidRDefault="004A5885" w:rsidP="00C076F7">
      <w:pPr>
        <w:jc w:val="both"/>
      </w:pPr>
    </w:p>
    <w:p w:rsidR="00E008F9" w:rsidRDefault="00E008F9" w:rsidP="00E008F9">
      <w:pPr>
        <w:pStyle w:val="Heading1"/>
        <w:jc w:val="both"/>
      </w:pPr>
      <w:bookmarkStart w:id="159" w:name="_Toc182212340"/>
      <w:r>
        <w:t xml:space="preserve">CSV to </w:t>
      </w:r>
      <w:r w:rsidR="00717043">
        <w:t>RDS (</w:t>
      </w:r>
      <w:r>
        <w:t>SDTM</w:t>
      </w:r>
      <w:r w:rsidR="00717043">
        <w:t>)</w:t>
      </w:r>
      <w:r>
        <w:t xml:space="preserve"> Mapping</w:t>
      </w:r>
      <w:bookmarkEnd w:id="159"/>
      <w:r w:rsidR="00782151">
        <w:fldChar w:fldCharType="begin"/>
      </w:r>
      <w:r>
        <w:instrText xml:space="preserve"> XE "Introduction" \b </w:instrText>
      </w:r>
      <w:r w:rsidR="00782151">
        <w:fldChar w:fldCharType="end"/>
      </w:r>
    </w:p>
    <w:p w:rsidR="00E30A16" w:rsidRDefault="00E30A16" w:rsidP="00E30A16">
      <w:pPr>
        <w:pStyle w:val="Heading2"/>
        <w:jc w:val="both"/>
      </w:pPr>
      <w:bookmarkStart w:id="160" w:name="_Toc182212341"/>
      <w:r>
        <w:t>Introduction</w:t>
      </w:r>
      <w:bookmarkEnd w:id="160"/>
    </w:p>
    <w:p w:rsidR="00717043" w:rsidRDefault="00717043" w:rsidP="00717043">
      <w:r w:rsidRPr="00362FA5">
        <w:t>This module allows map</w:t>
      </w:r>
      <w:r>
        <w:t xml:space="preserve">ping </w:t>
      </w:r>
      <w:r w:rsidRPr="00362FA5">
        <w:t xml:space="preserve">existing data structures to generate </w:t>
      </w:r>
      <w:r>
        <w:t>R</w:t>
      </w:r>
      <w:r w:rsidRPr="00362FA5">
        <w:t xml:space="preserve">egulatory-type </w:t>
      </w:r>
      <w:r>
        <w:t>D</w:t>
      </w:r>
      <w:r w:rsidRPr="00362FA5">
        <w:t xml:space="preserve">ata </w:t>
      </w:r>
      <w:r>
        <w:t>S</w:t>
      </w:r>
      <w:r w:rsidRPr="00362FA5">
        <w:t xml:space="preserve">ubmission </w:t>
      </w:r>
      <w:r>
        <w:t xml:space="preserve">(RDS) </w:t>
      </w:r>
      <w:r w:rsidRPr="00362FA5">
        <w:t xml:space="preserve">files. This version of caAdapter only supports creating SDTM files from a database or a </w:t>
      </w:r>
      <w:r>
        <w:t>CSV</w:t>
      </w:r>
      <w:r w:rsidRPr="00362FA5">
        <w:t xml:space="preserve"> source. The user can use the Mapping Tool to map database tables, or a </w:t>
      </w:r>
      <w:r>
        <w:t>CSV</w:t>
      </w:r>
      <w:r w:rsidRPr="00362FA5">
        <w:t xml:space="preserve"> file</w:t>
      </w:r>
      <w:r>
        <w:t>s</w:t>
      </w:r>
      <w:r w:rsidRPr="00362FA5">
        <w:t xml:space="preserve">, structure to </w:t>
      </w:r>
      <w:r>
        <w:t>one or more</w:t>
      </w:r>
      <w:r w:rsidRPr="00362FA5">
        <w:t xml:space="preserve"> SDTM domain structure</w:t>
      </w:r>
      <w:r>
        <w:t xml:space="preserve">. The transformation feature then </w:t>
      </w:r>
      <w:r w:rsidRPr="00362FA5">
        <w:t>transform</w:t>
      </w:r>
      <w:r>
        <w:t>s</w:t>
      </w:r>
      <w:r w:rsidRPr="00362FA5">
        <w:t xml:space="preserve"> and generate</w:t>
      </w:r>
      <w:r>
        <w:t>s</w:t>
      </w:r>
      <w:r w:rsidRPr="00362FA5">
        <w:t xml:space="preserve"> corresponding SDTM domain files.</w:t>
      </w:r>
      <w:r>
        <w:t xml:space="preserve"> </w:t>
      </w:r>
    </w:p>
    <w:p w:rsidR="00717043" w:rsidRDefault="00717043" w:rsidP="00E30A16">
      <w:pPr>
        <w:pStyle w:val="BodyText"/>
        <w:jc w:val="both"/>
      </w:pPr>
    </w:p>
    <w:p w:rsidR="00E30A16" w:rsidRDefault="00E30A16" w:rsidP="00E30A16">
      <w:pPr>
        <w:pStyle w:val="BodyText"/>
        <w:jc w:val="both"/>
      </w:pPr>
      <w:r>
        <w:t xml:space="preserve">For consistency, here we list a group of generally used terms that </w:t>
      </w:r>
      <w:r w:rsidR="00D336F2">
        <w:t>may</w:t>
      </w:r>
      <w:r>
        <w:t xml:space="preserve"> be referenced in </w:t>
      </w:r>
      <w:r w:rsidR="00D336F2">
        <w:t>this</w:t>
      </w:r>
      <w:r>
        <w:t xml:space="preserve"> context.</w:t>
      </w:r>
    </w:p>
    <w:p w:rsidR="00E30A16" w:rsidRDefault="00E30A16" w:rsidP="00E30A16">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1"/>
        <w:gridCol w:w="6525"/>
      </w:tblGrid>
      <w:tr w:rsidR="00E30A16" w:rsidTr="00273643">
        <w:tc>
          <w:tcPr>
            <w:tcW w:w="2331" w:type="dxa"/>
            <w:shd w:val="clear" w:color="auto" w:fill="E6E6E6"/>
          </w:tcPr>
          <w:p w:rsidR="00E30A16" w:rsidRDefault="00E30A16" w:rsidP="00273643">
            <w:pPr>
              <w:pStyle w:val="BodyText"/>
              <w:jc w:val="both"/>
            </w:pPr>
            <w:r>
              <w:t>Term</w:t>
            </w:r>
          </w:p>
        </w:tc>
        <w:tc>
          <w:tcPr>
            <w:tcW w:w="6525" w:type="dxa"/>
            <w:shd w:val="clear" w:color="auto" w:fill="E6E6E6"/>
          </w:tcPr>
          <w:p w:rsidR="00E30A16" w:rsidRDefault="00E30A16" w:rsidP="00273643">
            <w:pPr>
              <w:pStyle w:val="BodyText"/>
              <w:jc w:val="both"/>
            </w:pPr>
            <w:r>
              <w:t>Explanation</w:t>
            </w:r>
          </w:p>
        </w:tc>
      </w:tr>
      <w:tr w:rsidR="00E30A16" w:rsidTr="00273643">
        <w:tc>
          <w:tcPr>
            <w:tcW w:w="2331" w:type="dxa"/>
          </w:tcPr>
          <w:p w:rsidR="00E30A16" w:rsidRDefault="00E30A16" w:rsidP="00273643">
            <w:pPr>
              <w:pStyle w:val="BodyText"/>
              <w:jc w:val="both"/>
            </w:pPr>
            <w:r>
              <w:t>CSV Specification</w:t>
            </w:r>
          </w:p>
        </w:tc>
        <w:tc>
          <w:tcPr>
            <w:tcW w:w="6525" w:type="dxa"/>
          </w:tcPr>
          <w:p w:rsidR="00E30A16" w:rsidRDefault="00E30A16" w:rsidP="00273643">
            <w:pPr>
              <w:pStyle w:val="BodyText"/>
              <w:jc w:val="both"/>
            </w:pPr>
            <w:r>
              <w:t>A comma-separated value (CSV) specification that presents the segment-based structure of a series of CSV data files</w:t>
            </w:r>
          </w:p>
        </w:tc>
      </w:tr>
      <w:tr w:rsidR="00E30A16" w:rsidTr="00273643">
        <w:tc>
          <w:tcPr>
            <w:tcW w:w="2331" w:type="dxa"/>
          </w:tcPr>
          <w:p w:rsidR="00E30A16" w:rsidRDefault="00E30A16" w:rsidP="00273643">
            <w:pPr>
              <w:pStyle w:val="BodyText"/>
              <w:jc w:val="both"/>
            </w:pPr>
            <w:r>
              <w:t>Source Specification</w:t>
            </w:r>
          </w:p>
        </w:tc>
        <w:tc>
          <w:tcPr>
            <w:tcW w:w="6525" w:type="dxa"/>
          </w:tcPr>
          <w:p w:rsidR="00E30A16" w:rsidRDefault="00E30A16" w:rsidP="00273643">
            <w:pPr>
              <w:pStyle w:val="BodyText"/>
              <w:jc w:val="both"/>
            </w:pPr>
            <w:r>
              <w:t xml:space="preserve">In current </w:t>
            </w:r>
            <w:r w:rsidR="001D28C5">
              <w:t>context</w:t>
            </w:r>
            <w:r>
              <w:t>, it refers to the CSV Specification</w:t>
            </w:r>
          </w:p>
        </w:tc>
      </w:tr>
      <w:tr w:rsidR="001D28C5" w:rsidTr="00273643">
        <w:tc>
          <w:tcPr>
            <w:tcW w:w="2331" w:type="dxa"/>
          </w:tcPr>
          <w:p w:rsidR="001D28C5" w:rsidRDefault="001D28C5" w:rsidP="00273643">
            <w:pPr>
              <w:pStyle w:val="BodyText"/>
              <w:jc w:val="both"/>
            </w:pPr>
            <w:r>
              <w:t>define.xml</w:t>
            </w:r>
          </w:p>
        </w:tc>
        <w:tc>
          <w:tcPr>
            <w:tcW w:w="6525" w:type="dxa"/>
          </w:tcPr>
          <w:p w:rsidR="001D28C5" w:rsidRDefault="001D28C5" w:rsidP="00273643">
            <w:pPr>
              <w:pStyle w:val="BodyText"/>
              <w:jc w:val="both"/>
            </w:pPr>
            <w:r>
              <w:t>The XML-based specification that is produced by CDISC to describe the structure of an SDTM submission.  This may also include local customizations made by a sponsor to tailor the submission within allowable parameters to their specific needs.</w:t>
            </w:r>
          </w:p>
        </w:tc>
      </w:tr>
      <w:tr w:rsidR="00E30A16" w:rsidTr="00273643">
        <w:tc>
          <w:tcPr>
            <w:tcW w:w="2331" w:type="dxa"/>
          </w:tcPr>
          <w:p w:rsidR="00E30A16" w:rsidRDefault="001D28C5" w:rsidP="00273643">
            <w:pPr>
              <w:pStyle w:val="BodyText"/>
              <w:jc w:val="both"/>
            </w:pPr>
            <w:r>
              <w:t>SDTM Specification</w:t>
            </w:r>
          </w:p>
        </w:tc>
        <w:tc>
          <w:tcPr>
            <w:tcW w:w="6525" w:type="dxa"/>
          </w:tcPr>
          <w:p w:rsidR="00E30A16" w:rsidRDefault="001D28C5" w:rsidP="00273643">
            <w:pPr>
              <w:pStyle w:val="BodyText"/>
              <w:jc w:val="both"/>
            </w:pPr>
            <w:r>
              <w:t>In current context, it refers to the define.xml</w:t>
            </w:r>
          </w:p>
        </w:tc>
      </w:tr>
      <w:tr w:rsidR="00E30A16" w:rsidTr="00273643">
        <w:tc>
          <w:tcPr>
            <w:tcW w:w="2331" w:type="dxa"/>
          </w:tcPr>
          <w:p w:rsidR="00E30A16" w:rsidRDefault="00E30A16" w:rsidP="00273643">
            <w:pPr>
              <w:pStyle w:val="BodyText"/>
              <w:jc w:val="both"/>
            </w:pPr>
            <w:r>
              <w:t>Target Specification</w:t>
            </w:r>
          </w:p>
        </w:tc>
        <w:tc>
          <w:tcPr>
            <w:tcW w:w="6525" w:type="dxa"/>
          </w:tcPr>
          <w:p w:rsidR="00E30A16" w:rsidRDefault="00E30A16" w:rsidP="00273643">
            <w:pPr>
              <w:pStyle w:val="BodyText"/>
              <w:jc w:val="both"/>
            </w:pPr>
            <w:r>
              <w:t xml:space="preserve">In current </w:t>
            </w:r>
            <w:r w:rsidR="001D28C5">
              <w:t>context</w:t>
            </w:r>
            <w:r>
              <w:t xml:space="preserve">, it refers to the </w:t>
            </w:r>
            <w:r w:rsidR="001D28C5">
              <w:t>define.xml</w:t>
            </w:r>
          </w:p>
        </w:tc>
      </w:tr>
      <w:tr w:rsidR="00E30A16" w:rsidTr="00273643">
        <w:tc>
          <w:tcPr>
            <w:tcW w:w="2331" w:type="dxa"/>
          </w:tcPr>
          <w:p w:rsidR="00E30A16" w:rsidRDefault="00E30A16" w:rsidP="00273643">
            <w:pPr>
              <w:pStyle w:val="BodyText"/>
              <w:jc w:val="both"/>
            </w:pPr>
            <w:r>
              <w:t>Map Specification or Map File</w:t>
            </w:r>
          </w:p>
        </w:tc>
        <w:tc>
          <w:tcPr>
            <w:tcW w:w="6525" w:type="dxa"/>
          </w:tcPr>
          <w:p w:rsidR="00E30A16" w:rsidRDefault="00E30A16" w:rsidP="00273643">
            <w:pPr>
              <w:pStyle w:val="BodyText"/>
              <w:jc w:val="both"/>
            </w:pPr>
            <w:r>
              <w:t>An XML-based specification that records the mapping relationship between a source and target specification</w:t>
            </w:r>
          </w:p>
        </w:tc>
      </w:tr>
      <w:tr w:rsidR="00E30A16" w:rsidTr="00273643">
        <w:tc>
          <w:tcPr>
            <w:tcW w:w="2331" w:type="dxa"/>
          </w:tcPr>
          <w:p w:rsidR="00E30A16" w:rsidRDefault="00E30A16" w:rsidP="00273643">
            <w:pPr>
              <w:pStyle w:val="BodyText"/>
              <w:jc w:val="both"/>
            </w:pPr>
            <w:r>
              <w:t>CSV data file</w:t>
            </w:r>
          </w:p>
        </w:tc>
        <w:tc>
          <w:tcPr>
            <w:tcW w:w="6525" w:type="dxa"/>
          </w:tcPr>
          <w:p w:rsidR="00E30A16" w:rsidRDefault="00E30A16" w:rsidP="00273643">
            <w:pPr>
              <w:pStyle w:val="BodyText"/>
              <w:jc w:val="both"/>
            </w:pPr>
            <w:r>
              <w:t>A segment-based CSV data file that may conform to a certain CSV Specification hierarchically</w:t>
            </w:r>
          </w:p>
        </w:tc>
      </w:tr>
      <w:tr w:rsidR="00E30A16" w:rsidTr="00273643">
        <w:tc>
          <w:tcPr>
            <w:tcW w:w="2331" w:type="dxa"/>
          </w:tcPr>
          <w:p w:rsidR="00E30A16" w:rsidRDefault="00E30A16" w:rsidP="00273643">
            <w:pPr>
              <w:pStyle w:val="BodyText"/>
              <w:jc w:val="both"/>
            </w:pPr>
            <w:r>
              <w:t>Source data file</w:t>
            </w:r>
          </w:p>
        </w:tc>
        <w:tc>
          <w:tcPr>
            <w:tcW w:w="6525" w:type="dxa"/>
          </w:tcPr>
          <w:p w:rsidR="00E30A16" w:rsidRDefault="00E30A16" w:rsidP="00273643">
            <w:pPr>
              <w:pStyle w:val="BodyText"/>
              <w:jc w:val="both"/>
            </w:pPr>
            <w:r>
              <w:t xml:space="preserve">In current </w:t>
            </w:r>
            <w:r w:rsidR="001D28C5">
              <w:t>context</w:t>
            </w:r>
            <w:r>
              <w:t>, it refers to CSV data file</w:t>
            </w:r>
          </w:p>
        </w:tc>
      </w:tr>
      <w:tr w:rsidR="00E30A16" w:rsidTr="00273643">
        <w:tc>
          <w:tcPr>
            <w:tcW w:w="2331" w:type="dxa"/>
          </w:tcPr>
          <w:p w:rsidR="00E30A16" w:rsidRDefault="001D28C5" w:rsidP="00273643">
            <w:pPr>
              <w:pStyle w:val="BodyText"/>
              <w:jc w:val="both"/>
            </w:pPr>
            <w:r>
              <w:t>SDTM text file</w:t>
            </w:r>
          </w:p>
        </w:tc>
        <w:tc>
          <w:tcPr>
            <w:tcW w:w="6525" w:type="dxa"/>
          </w:tcPr>
          <w:p w:rsidR="00E30A16" w:rsidRDefault="00E30A16" w:rsidP="00273643">
            <w:pPr>
              <w:pStyle w:val="BodyText"/>
              <w:jc w:val="both"/>
            </w:pPr>
            <w:r>
              <w:t xml:space="preserve">The outcome of the transformations service, i.e. the </w:t>
            </w:r>
            <w:r w:rsidR="001D28C5">
              <w:t>data file that conforms to the target specification, the define.xml</w:t>
            </w:r>
          </w:p>
        </w:tc>
      </w:tr>
      <w:tr w:rsidR="00E30A16" w:rsidTr="00273643">
        <w:tc>
          <w:tcPr>
            <w:tcW w:w="2331" w:type="dxa"/>
          </w:tcPr>
          <w:p w:rsidR="00E30A16" w:rsidRDefault="00E30A16" w:rsidP="00273643">
            <w:pPr>
              <w:pStyle w:val="BodyText"/>
              <w:jc w:val="both"/>
            </w:pPr>
            <w:r>
              <w:t xml:space="preserve">Target </w:t>
            </w:r>
            <w:r w:rsidR="001D28C5">
              <w:t>data file</w:t>
            </w:r>
          </w:p>
        </w:tc>
        <w:tc>
          <w:tcPr>
            <w:tcW w:w="6525" w:type="dxa"/>
          </w:tcPr>
          <w:p w:rsidR="00E30A16" w:rsidRDefault="00E30A16" w:rsidP="00273643">
            <w:pPr>
              <w:pStyle w:val="BodyText"/>
              <w:jc w:val="both"/>
            </w:pPr>
            <w:r>
              <w:t xml:space="preserve">In current </w:t>
            </w:r>
            <w:r w:rsidR="001D28C5">
              <w:t>context</w:t>
            </w:r>
            <w:r>
              <w:t xml:space="preserve">, it refers to </w:t>
            </w:r>
            <w:r w:rsidR="001D28C5">
              <w:t>SDTM text file</w:t>
            </w:r>
          </w:p>
        </w:tc>
      </w:tr>
    </w:tbl>
    <w:p w:rsidR="00BA3484" w:rsidRDefault="00BA3484" w:rsidP="00BA3484">
      <w:pPr>
        <w:pStyle w:val="Heading2"/>
        <w:jc w:val="both"/>
      </w:pPr>
      <w:bookmarkStart w:id="161" w:name="_Toc182212342"/>
      <w:r>
        <w:t>Mapping Rules</w:t>
      </w:r>
      <w:bookmarkEnd w:id="161"/>
    </w:p>
    <w:p w:rsidR="00BA3484" w:rsidRDefault="00BA3484" w:rsidP="00BA3484">
      <w:pPr>
        <w:pStyle w:val="BodyText"/>
      </w:pPr>
      <w:r>
        <w:t>The mapping capability of the CSV to SDTM module is constrained for this release and serves as a very simple prototype.  Thus the mapping rules are simple:</w:t>
      </w:r>
    </w:p>
    <w:p w:rsidR="00BA3484" w:rsidRDefault="00BA3484" w:rsidP="00BA3484">
      <w:pPr>
        <w:pStyle w:val="BodyText"/>
      </w:pPr>
    </w:p>
    <w:p w:rsidR="00BA3484" w:rsidRDefault="00BA3484" w:rsidP="00BA3484">
      <w:pPr>
        <w:pStyle w:val="BodyText"/>
        <w:numPr>
          <w:ilvl w:val="0"/>
          <w:numId w:val="4"/>
        </w:numPr>
      </w:pPr>
      <w:r>
        <w:t>SCS fields may be mapped to SDTM domain variables;</w:t>
      </w:r>
    </w:p>
    <w:p w:rsidR="00BA3484" w:rsidRDefault="00BA3484" w:rsidP="00BA3484">
      <w:pPr>
        <w:pStyle w:val="BodyText"/>
        <w:numPr>
          <w:ilvl w:val="0"/>
          <w:numId w:val="4"/>
        </w:numPr>
      </w:pPr>
      <w:r>
        <w:t>Neither SCS segments nor SDTM domains may be mapped;</w:t>
      </w:r>
    </w:p>
    <w:p w:rsidR="00BA3484" w:rsidRDefault="00BA3484" w:rsidP="00BA3484">
      <w:pPr>
        <w:pStyle w:val="BodyText"/>
        <w:numPr>
          <w:ilvl w:val="0"/>
          <w:numId w:val="4"/>
        </w:numPr>
      </w:pPr>
      <w:r>
        <w:t>A given SCS field may be mapped to more than one domain variable;</w:t>
      </w:r>
    </w:p>
    <w:p w:rsidR="00BA3484" w:rsidRDefault="00BA3484" w:rsidP="00BA3484">
      <w:pPr>
        <w:pStyle w:val="BodyText"/>
        <w:numPr>
          <w:ilvl w:val="0"/>
          <w:numId w:val="4"/>
        </w:numPr>
      </w:pPr>
      <w:r>
        <w:t xml:space="preserve">Only the </w:t>
      </w:r>
      <w:r w:rsidR="00A85BA9">
        <w:t>Demographics (</w:t>
      </w:r>
      <w:r>
        <w:t>DM</w:t>
      </w:r>
      <w:r w:rsidR="00A85BA9">
        <w:t>)</w:t>
      </w:r>
      <w:r>
        <w:t xml:space="preserve"> domain may be mapped for this release (other domains are displayed for informational purposes </w:t>
      </w:r>
      <w:r w:rsidR="0098055C">
        <w:t>only, and</w:t>
      </w:r>
      <w:r>
        <w:t xml:space="preserve"> will be not be “mappable” until a later release);</w:t>
      </w:r>
    </w:p>
    <w:p w:rsidR="00860E1C" w:rsidRDefault="00860E1C" w:rsidP="00BA3484">
      <w:pPr>
        <w:pStyle w:val="BodyText"/>
        <w:numPr>
          <w:ilvl w:val="0"/>
          <w:numId w:val="4"/>
        </w:numPr>
      </w:pPr>
      <w:r>
        <w:t>Mapping fields from a single segment to the same domain will result in the same number of SDTM text file records as in the input CSV file;</w:t>
      </w:r>
    </w:p>
    <w:p w:rsidR="00BA3484" w:rsidRDefault="00BA3484" w:rsidP="00BA3484">
      <w:pPr>
        <w:pStyle w:val="BodyText"/>
        <w:numPr>
          <w:ilvl w:val="0"/>
          <w:numId w:val="4"/>
        </w:numPr>
      </w:pPr>
      <w:r>
        <w:t>Mapping fields from parent and child segments to the same domain will result in one DM record</w:t>
      </w:r>
      <w:r w:rsidR="0098055C">
        <w:t xml:space="preserve"> in the generated SDTM text file</w:t>
      </w:r>
      <w:r>
        <w:t xml:space="preserve"> for each child</w:t>
      </w:r>
      <w:r w:rsidR="0098055C">
        <w:t xml:space="preserve"> (e.g. if a CSV file has a parent segment that has 5 instances of the child segment following it, then there will be 5 DM records in the SDTM text file generated using this CSV and mapping file pair).</w:t>
      </w:r>
    </w:p>
    <w:p w:rsidR="0098055C" w:rsidRDefault="0098055C" w:rsidP="0098055C">
      <w:pPr>
        <w:pStyle w:val="BodyText"/>
      </w:pPr>
    </w:p>
    <w:p w:rsidR="0098055C" w:rsidRPr="00BA3484" w:rsidRDefault="0098055C" w:rsidP="0098055C">
      <w:pPr>
        <w:pStyle w:val="BodyText"/>
      </w:pPr>
      <w:r>
        <w:t>Note that currently there are no validation features for this mapping and transformation, so it is up to the analyst to ensure maps and resulting SDTM text files are valid.</w:t>
      </w:r>
      <w:r w:rsidR="00D336F2">
        <w:t xml:space="preserve">  This also includes format and vocabulary validation as well.</w:t>
      </w:r>
    </w:p>
    <w:p w:rsidR="00305350" w:rsidRDefault="00305350" w:rsidP="00305350">
      <w:pPr>
        <w:pStyle w:val="Heading2"/>
        <w:jc w:val="both"/>
      </w:pPr>
      <w:bookmarkStart w:id="162" w:name="_Toc182212343"/>
      <w:r>
        <w:t>Mapping Example</w:t>
      </w:r>
      <w:bookmarkEnd w:id="162"/>
    </w:p>
    <w:p w:rsidR="00305350" w:rsidRDefault="00305350" w:rsidP="00305350">
      <w:pPr>
        <w:pStyle w:val="BodyText"/>
      </w:pPr>
      <w:r>
        <w:t>The following example shows how</w:t>
      </w:r>
      <w:r w:rsidR="00A85BA9">
        <w:t xml:space="preserve"> a CSV to SDTM mapping may look.  This example shows the fields of parent and child segments mapped to the variables of the DM domain.</w:t>
      </w:r>
    </w:p>
    <w:p w:rsidR="00305350" w:rsidRDefault="00305350" w:rsidP="00305350">
      <w:pPr>
        <w:pStyle w:val="BodyText"/>
      </w:pPr>
    </w:p>
    <w:p w:rsidR="00305350" w:rsidRDefault="00337F24" w:rsidP="00305350">
      <w:pPr>
        <w:pStyle w:val="BodyText"/>
      </w:pPr>
      <w:r>
        <w:pict>
          <v:shape id="_x0000_i1040" type="#_x0000_t75" style="width:378.75pt;height:266.25pt;mso-position-horizontal-relative:char;mso-position-vertical-relative:line">
            <v:imagedata r:id="rId29" o:title=""/>
          </v:shape>
        </w:pict>
      </w:r>
    </w:p>
    <w:p w:rsidR="00305350" w:rsidRDefault="00305350" w:rsidP="00305350">
      <w:pPr>
        <w:pStyle w:val="Caption"/>
        <w:jc w:val="both"/>
      </w:pPr>
      <w:r>
        <w:t xml:space="preserve">Figure </w:t>
      </w:r>
      <w:fldSimple w:instr=" SEQ Figure \* ARABIC ">
        <w:r>
          <w:rPr>
            <w:noProof/>
          </w:rPr>
          <w:t>15</w:t>
        </w:r>
      </w:fldSimple>
      <w:r>
        <w:t xml:space="preserve"> Example of CSV to SDTM Mapping</w:t>
      </w:r>
    </w:p>
    <w:p w:rsidR="00481C0D" w:rsidRDefault="00A85BA9" w:rsidP="00481C0D">
      <w:pPr>
        <w:pStyle w:val="BodyText"/>
        <w:rPr>
          <w:sz w:val="16"/>
          <w:szCs w:val="16"/>
        </w:rPr>
      </w:pPr>
      <w:r>
        <w:t xml:space="preserve">In this case, the data that would be common to all records is part of the parent segment, </w:t>
      </w:r>
      <w:r w:rsidR="003F37C8">
        <w:t>ORGS</w:t>
      </w:r>
      <w:r>
        <w:t xml:space="preserve">, and the data that is record-specific is part of the child segment, </w:t>
      </w:r>
      <w:r w:rsidR="003F37C8">
        <w:t>PRSNM,</w:t>
      </w:r>
      <w:r w:rsidR="005B1076">
        <w:t xml:space="preserve"> CSV fields are mapped to the DM variables and the transformation engine will handle the fact that there is a one-to-many relationship between the parent and child segments and create one DM record for per child segment, reusing the data from the par</w:t>
      </w:r>
      <w:r w:rsidR="003F37C8">
        <w:t xml:space="preserve">ent segment in all DM records. </w:t>
      </w:r>
    </w:p>
    <w:p w:rsidR="00C918AD" w:rsidRDefault="00C918AD" w:rsidP="00C918AD">
      <w:pPr>
        <w:pStyle w:val="Heading2"/>
        <w:jc w:val="both"/>
      </w:pPr>
      <w:bookmarkStart w:id="163" w:name="_Toc182212344"/>
      <w:r>
        <w:t>Recommendations for CSV Specification</w:t>
      </w:r>
      <w:bookmarkEnd w:id="163"/>
    </w:p>
    <w:p w:rsidR="00C918AD" w:rsidRDefault="00860E1C" w:rsidP="00C918AD">
      <w:pPr>
        <w:pStyle w:val="BodyText"/>
      </w:pPr>
      <w:r>
        <w:t>Given that some SDTM data elements will be the same for all or a group of records, it is recommended that common data elements be grouped into a single segment that then can be created once while data that differs from record to record is placed on a child segment</w:t>
      </w:r>
      <w:r w:rsidR="00D336F2">
        <w:t xml:space="preserve"> that follows its parent</w:t>
      </w:r>
      <w:r>
        <w:t>.</w:t>
      </w:r>
      <w:r w:rsidR="00D336F2">
        <w:t xml:space="preserve">  Alternatively, for simplicity sake, a completely flat file structure could be created that has all data elements generated on a single segment.</w:t>
      </w:r>
    </w:p>
    <w:p w:rsidR="00860E1C" w:rsidRPr="00C918AD" w:rsidRDefault="00860E1C" w:rsidP="00C918AD">
      <w:pPr>
        <w:pStyle w:val="BodyText"/>
      </w:pPr>
    </w:p>
    <w:p w:rsidR="00C918AD" w:rsidRDefault="00175812" w:rsidP="00C918AD">
      <w:pPr>
        <w:pStyle w:val="Heading1"/>
        <w:jc w:val="both"/>
      </w:pPr>
      <w:bookmarkStart w:id="164" w:name="_Toc182212345"/>
      <w:r>
        <w:t>Model Mapping Service</w:t>
      </w:r>
      <w:bookmarkEnd w:id="164"/>
      <w:r w:rsidR="00782151">
        <w:fldChar w:fldCharType="begin"/>
      </w:r>
      <w:r w:rsidR="00C918AD">
        <w:instrText xml:space="preserve"> XE "Introduction" \b </w:instrText>
      </w:r>
      <w:r w:rsidR="00782151">
        <w:fldChar w:fldCharType="end"/>
      </w:r>
    </w:p>
    <w:p w:rsidR="00C918AD" w:rsidRDefault="00C918AD" w:rsidP="00C918AD">
      <w:pPr>
        <w:pStyle w:val="Heading2"/>
        <w:jc w:val="both"/>
      </w:pPr>
      <w:bookmarkStart w:id="165" w:name="_Toc182212346"/>
      <w:r>
        <w:t>Introduction</w:t>
      </w:r>
      <w:bookmarkEnd w:id="165"/>
    </w:p>
    <w:p w:rsidR="00561008" w:rsidRDefault="00561008" w:rsidP="00561008">
      <w:pPr>
        <w:pStyle w:val="BodyText"/>
        <w:jc w:val="both"/>
      </w:pPr>
      <w:r>
        <w:t xml:space="preserve">The caAdapter application contains one module used in Object to Database mapping.  This module uses an XMI export of an Enterprise Architect project. The export may contain either just an object model or both an object model and corresponding data model.  </w:t>
      </w:r>
      <w:r w:rsidR="00175812">
        <w:t xml:space="preserve">caAdapter also supports an object model created by ArgoUML.  </w:t>
      </w:r>
      <w:r>
        <w:t>If the export only contains the object model, the Object to Database Mapping module allows the user to import the data model from the database directly.  This module then provides the ability to map the objects to the tables. The mapping service does not have a corresponding transformation module as do the other mapping services.</w:t>
      </w:r>
    </w:p>
    <w:p w:rsidR="00175812" w:rsidRDefault="00175812" w:rsidP="00175812">
      <w:pPr>
        <w:pStyle w:val="BodyText"/>
        <w:jc w:val="both"/>
      </w:pPr>
    </w:p>
    <w:p w:rsidR="00175812" w:rsidRDefault="00175812" w:rsidP="00175812">
      <w:pPr>
        <w:pStyle w:val="BodyText"/>
        <w:jc w:val="both"/>
      </w:pPr>
      <w:r>
        <w:t xml:space="preserve">The caAdapter Model Mapping Service provides the following functionalities: </w:t>
      </w:r>
    </w:p>
    <w:p w:rsidR="00175812" w:rsidRDefault="00175812" w:rsidP="00175812">
      <w:pPr>
        <w:pStyle w:val="BodyText"/>
        <w:numPr>
          <w:ilvl w:val="0"/>
          <w:numId w:val="8"/>
        </w:numPr>
        <w:tabs>
          <w:tab w:val="clear" w:pos="360"/>
          <w:tab w:val="num" w:pos="684"/>
        </w:tabs>
        <w:ind w:left="684"/>
        <w:jc w:val="both"/>
      </w:pPr>
      <w:r>
        <w:t>Parse and load data model and object model from an xmi file, or uml file</w:t>
      </w:r>
    </w:p>
    <w:p w:rsidR="00175812" w:rsidRDefault="00175812" w:rsidP="00175812">
      <w:pPr>
        <w:pStyle w:val="BodyText"/>
        <w:numPr>
          <w:ilvl w:val="0"/>
          <w:numId w:val="8"/>
        </w:numPr>
        <w:tabs>
          <w:tab w:val="clear" w:pos="360"/>
          <w:tab w:val="num" w:pos="684"/>
        </w:tabs>
        <w:ind w:left="684"/>
        <w:jc w:val="both"/>
      </w:pPr>
      <w:r>
        <w:t>Drag and drop mapping between an object model and a data model</w:t>
      </w:r>
    </w:p>
    <w:p w:rsidR="00175812" w:rsidRDefault="00175812" w:rsidP="00175812">
      <w:pPr>
        <w:pStyle w:val="BodyText"/>
        <w:numPr>
          <w:ilvl w:val="0"/>
          <w:numId w:val="8"/>
        </w:numPr>
        <w:tabs>
          <w:tab w:val="clear" w:pos="360"/>
          <w:tab w:val="num" w:pos="684"/>
        </w:tabs>
        <w:ind w:left="684"/>
        <w:jc w:val="both"/>
      </w:pPr>
      <w:r>
        <w:t>Add SDK required tags and tag values into an xmi file</w:t>
      </w:r>
    </w:p>
    <w:p w:rsidR="00561008" w:rsidRDefault="00175812" w:rsidP="00175812">
      <w:pPr>
        <w:pStyle w:val="BodyText"/>
        <w:numPr>
          <w:ilvl w:val="0"/>
          <w:numId w:val="8"/>
        </w:numPr>
        <w:tabs>
          <w:tab w:val="clear" w:pos="360"/>
          <w:tab w:val="num" w:pos="684"/>
        </w:tabs>
        <w:ind w:left="684"/>
        <w:jc w:val="both"/>
      </w:pPr>
      <w:r>
        <w:t>Generate Hibernate mapping file</w:t>
      </w:r>
    </w:p>
    <w:p w:rsidR="00BD5A66" w:rsidRPr="000257F7" w:rsidRDefault="00BD5A66" w:rsidP="0046209C">
      <w:pPr>
        <w:pStyle w:val="Heading2"/>
      </w:pPr>
      <w:bookmarkStart w:id="166" w:name="_Toc153709763"/>
      <w:bookmarkStart w:id="167" w:name="_Toc165363164"/>
      <w:bookmarkStart w:id="168" w:name="_Toc165365669"/>
      <w:bookmarkStart w:id="169" w:name="_Toc180402269"/>
      <w:bookmarkStart w:id="170" w:name="_Toc182212347"/>
      <w:r w:rsidRPr="000257F7">
        <w:t>Basic </w:t>
      </w:r>
      <w:r w:rsidRPr="00EF6FB9">
        <w:t>Mapping</w:t>
      </w:r>
      <w:bookmarkEnd w:id="166"/>
      <w:bookmarkEnd w:id="167"/>
      <w:bookmarkEnd w:id="168"/>
      <w:bookmarkEnd w:id="169"/>
      <w:bookmarkEnd w:id="170"/>
    </w:p>
    <w:p w:rsidR="00BD5A66" w:rsidRDefault="00BD5A66" w:rsidP="00BD5A66">
      <w:pPr>
        <w:pStyle w:val="BodyText"/>
      </w:pPr>
      <w:r>
        <w:t xml:space="preserve">caAdapter supports three basic mapping types. They are: (1) </w:t>
      </w:r>
      <w:r>
        <w:rPr>
          <w:rFonts w:hint="eastAsia"/>
          <w:lang w:eastAsia="zh-CN"/>
        </w:rPr>
        <w:t xml:space="preserve">dependency mapping, </w:t>
      </w:r>
      <w:r>
        <w:rPr>
          <w:lang w:eastAsia="zh-CN"/>
        </w:rPr>
        <w:t xml:space="preserve">(2) </w:t>
      </w:r>
      <w:r>
        <w:rPr>
          <w:rFonts w:hint="eastAsia"/>
          <w:lang w:eastAsia="zh-CN"/>
        </w:rPr>
        <w:t xml:space="preserve">attribute </w:t>
      </w:r>
      <w:r>
        <w:rPr>
          <w:lang w:eastAsia="zh-CN"/>
        </w:rPr>
        <w:t>mapping,</w:t>
      </w:r>
      <w:r>
        <w:rPr>
          <w:rFonts w:hint="eastAsia"/>
          <w:lang w:eastAsia="zh-CN"/>
        </w:rPr>
        <w:t xml:space="preserve"> and </w:t>
      </w:r>
      <w:r>
        <w:rPr>
          <w:lang w:eastAsia="zh-CN"/>
        </w:rPr>
        <w:t xml:space="preserve">(3) </w:t>
      </w:r>
      <w:r>
        <w:rPr>
          <w:rFonts w:hint="eastAsia"/>
          <w:lang w:eastAsia="zh-CN"/>
        </w:rPr>
        <w:t>association mapping)</w:t>
      </w:r>
      <w:r>
        <w:t xml:space="preserve">. </w:t>
      </w:r>
    </w:p>
    <w:p w:rsidR="00BD5A66" w:rsidRPr="00940963" w:rsidRDefault="00BD5A66" w:rsidP="00BD5A66">
      <w:pPr>
        <w:pStyle w:val="Heading3"/>
      </w:pPr>
      <w:bookmarkStart w:id="171" w:name="_Toc165363165"/>
      <w:bookmarkStart w:id="172" w:name="_Toc165365670"/>
      <w:bookmarkStart w:id="173" w:name="_Toc180402270"/>
      <w:r w:rsidRPr="00940963">
        <w:t>Dependency Mapping (Object to </w:t>
      </w:r>
      <w:r>
        <w:t>Table</w:t>
      </w:r>
      <w:r w:rsidRPr="00940963">
        <w:t>)</w:t>
      </w:r>
      <w:bookmarkEnd w:id="171"/>
      <w:bookmarkEnd w:id="172"/>
      <w:bookmarkEnd w:id="173"/>
    </w:p>
    <w:p w:rsidR="00BD5A66" w:rsidRPr="001B3A13" w:rsidRDefault="00BD5A66" w:rsidP="00BD5A66">
      <w:pPr>
        <w:pStyle w:val="BodyText"/>
        <w:rPr>
          <w:w w:val="95"/>
        </w:rPr>
      </w:pPr>
      <w:r>
        <w:rPr>
          <w:w w:val="95"/>
        </w:rPr>
        <w:t xml:space="preserve">A dependency mapping is a mapping between an object and a table. </w:t>
      </w:r>
      <w:r w:rsidRPr="001B3A13">
        <w:rPr>
          <w:w w:val="95"/>
        </w:rPr>
        <w:t>Perform the following steps to create a dependency mapping.</w:t>
      </w:r>
      <w:r>
        <w:rPr>
          <w:w w:val="95"/>
        </w:rPr>
        <w:t xml:space="preserve"> </w:t>
      </w:r>
    </w:p>
    <w:p w:rsidR="00BD5A66" w:rsidRPr="008832E6" w:rsidRDefault="00BD5A66" w:rsidP="00BD5A66">
      <w:pPr>
        <w:pStyle w:val="caNumberedList1"/>
        <w:numPr>
          <w:ilvl w:val="0"/>
          <w:numId w:val="10"/>
        </w:numPr>
        <w:tabs>
          <w:tab w:val="clear" w:pos="1800"/>
          <w:tab w:val="num" w:pos="720"/>
        </w:tabs>
        <w:ind w:left="720"/>
      </w:pPr>
      <w:r w:rsidRPr="008832E6">
        <w:t xml:space="preserve">Select a source </w:t>
      </w:r>
      <w:r>
        <w:t>element</w:t>
      </w:r>
      <w:r w:rsidRPr="008832E6">
        <w:t xml:space="preserve"> from the Object Model</w:t>
      </w:r>
      <w:r>
        <w:t xml:space="preserve"> on the right. The example in Figure </w:t>
      </w:r>
      <w:r w:rsidR="00000411">
        <w:t>16</w:t>
      </w:r>
      <w:r>
        <w:t xml:space="preserve"> shows HealthcareSite. </w:t>
      </w:r>
      <w:r w:rsidRPr="008832E6">
        <w:t xml:space="preserve">Click and drag to </w:t>
      </w:r>
      <w:r>
        <w:t>HealthcareSite to HEALTHCARE_SITE</w:t>
      </w:r>
      <w:r w:rsidRPr="008832E6">
        <w:t xml:space="preserve"> in the Data Model.</w:t>
      </w:r>
    </w:p>
    <w:p w:rsidR="00BD5A66" w:rsidRDefault="00BD5A66" w:rsidP="00BD5A66">
      <w:pPr>
        <w:pStyle w:val="caNumberedList1"/>
        <w:numPr>
          <w:ilvl w:val="0"/>
          <w:numId w:val="10"/>
        </w:numPr>
        <w:tabs>
          <w:tab w:val="clear" w:pos="1800"/>
          <w:tab w:val="num" w:pos="720"/>
        </w:tabs>
        <w:ind w:left="720"/>
      </w:pPr>
      <w:r w:rsidRPr="008832E6">
        <w:t xml:space="preserve">A mapping line between </w:t>
      </w:r>
      <w:r>
        <w:t>HealthcareSite</w:t>
      </w:r>
      <w:r w:rsidRPr="008832E6">
        <w:t xml:space="preserve"> in the Object Model and </w:t>
      </w:r>
      <w:r>
        <w:t>HEALTHCARE_SITE</w:t>
      </w:r>
      <w:r w:rsidRPr="008832E6">
        <w:t xml:space="preserve"> in the Data Model </w:t>
      </w:r>
      <w:r>
        <w:t xml:space="preserve">should now be visible. Dependency mapping lines are color-coded green.  </w:t>
      </w:r>
      <w:r>
        <w:br/>
      </w:r>
    </w:p>
    <w:p w:rsidR="00BD5A66" w:rsidRDefault="00337F24" w:rsidP="00BD5A66">
      <w:pPr>
        <w:pStyle w:val="BodyText"/>
      </w:pPr>
      <w:r>
        <w:pict>
          <v:shape id="_x0000_i1041" type="#_x0000_t75" style="width:374.25pt;height:127.5pt" o:bordertopcolor="this" o:borderleftcolor="this" o:borderbottomcolor="this" o:borderrightcolor="this">
            <v:imagedata r:id="rId30" o:title="de3pmapping"/>
            <w10:bordertop type="single" width="4"/>
            <w10:borderleft type="single" width="4"/>
            <w10:borderbottom type="single" width="4"/>
            <w10:borderright type="single" width="4"/>
          </v:shape>
        </w:pict>
      </w:r>
    </w:p>
    <w:p w:rsidR="00BD5A66" w:rsidRPr="00B02F8F" w:rsidRDefault="00BD5A66" w:rsidP="00000411">
      <w:pPr>
        <w:pStyle w:val="Caption"/>
        <w:ind w:firstLine="360"/>
        <w:jc w:val="left"/>
        <w:rPr>
          <w:i/>
          <w:color w:val="000000"/>
        </w:rPr>
      </w:pPr>
      <w:r>
        <w:t xml:space="preserve">Figure </w:t>
      </w:r>
      <w:r w:rsidR="00000411">
        <w:t>16</w:t>
      </w:r>
      <w:r w:rsidRPr="00B02F8F">
        <w:rPr>
          <w:i/>
          <w:color w:val="000000"/>
        </w:rPr>
        <w:t xml:space="preserve"> </w:t>
      </w:r>
      <w:r w:rsidRPr="00B02F8F">
        <w:rPr>
          <w:rStyle w:val="SC2511"/>
          <w:rFonts w:ascii="Palatino Linotype" w:hAnsi="Palatino Linotype"/>
          <w:i w:val="0"/>
          <w:iCs/>
          <w:color w:val="000000"/>
        </w:rPr>
        <w:t>Dependency Mapping</w:t>
      </w:r>
    </w:p>
    <w:p w:rsidR="00BD5A66" w:rsidRPr="00A15EEC" w:rsidRDefault="00BD5A66" w:rsidP="00BD5A66">
      <w:pPr>
        <w:pStyle w:val="Heading4"/>
        <w:rPr>
          <w:rStyle w:val="SC2521"/>
          <w:i w:val="0"/>
        </w:rPr>
      </w:pPr>
      <w:bookmarkStart w:id="174" w:name="_Toc165363166"/>
      <w:bookmarkStart w:id="175" w:name="_Toc165365671"/>
      <w:r w:rsidRPr="00A15EEC">
        <w:rPr>
          <w:rStyle w:val="SC2521"/>
          <w:i w:val="0"/>
        </w:rPr>
        <w:t>Attribute Mapping</w:t>
      </w:r>
      <w:bookmarkEnd w:id="174"/>
      <w:bookmarkEnd w:id="175"/>
    </w:p>
    <w:p w:rsidR="00BD5A66" w:rsidRPr="00793FE3" w:rsidRDefault="00BD5A66" w:rsidP="003B12D1">
      <w:pPr>
        <w:pStyle w:val="BodyText"/>
        <w:jc w:val="both"/>
        <w:rPr>
          <w:rStyle w:val="SC2511"/>
          <w:iCs/>
        </w:rPr>
      </w:pPr>
      <w:r>
        <w:t xml:space="preserve">An attribute mapping is a mapping between an attribute in the object model and a column in the data model. </w:t>
      </w:r>
      <w:r>
        <w:rPr>
          <w:rFonts w:hint="eastAsia"/>
          <w:lang w:eastAsia="zh-CN"/>
        </w:rPr>
        <w:t xml:space="preserve">(Before any </w:t>
      </w:r>
      <w:r>
        <w:rPr>
          <w:lang w:eastAsia="zh-CN"/>
        </w:rPr>
        <w:t>attribute</w:t>
      </w:r>
      <w:r>
        <w:rPr>
          <w:rFonts w:hint="eastAsia"/>
          <w:lang w:eastAsia="zh-CN"/>
        </w:rPr>
        <w:t xml:space="preserve"> mapping can be performed, users have to complete dependency mapping first) </w:t>
      </w:r>
      <w:r>
        <w:t>Perform the following steps to create an attribute mapping.</w:t>
      </w:r>
    </w:p>
    <w:p w:rsidR="00BD5A66" w:rsidRPr="00CA7F80" w:rsidRDefault="003B12D1" w:rsidP="00BD5A66">
      <w:pPr>
        <w:pStyle w:val="caNumberedList1"/>
        <w:numPr>
          <w:ilvl w:val="0"/>
          <w:numId w:val="11"/>
        </w:numPr>
        <w:tabs>
          <w:tab w:val="clear" w:pos="1800"/>
          <w:tab w:val="num" w:pos="720"/>
        </w:tabs>
        <w:ind w:left="720"/>
        <w:rPr>
          <w:bCs w:val="0"/>
        </w:rPr>
      </w:pPr>
      <w:r>
        <w:rPr>
          <w:bCs w:val="0"/>
        </w:rPr>
        <w:t xml:space="preserve">The example in Figure </w:t>
      </w:r>
      <w:r w:rsidR="00000411">
        <w:rPr>
          <w:bCs w:val="0"/>
        </w:rPr>
        <w:t>17</w:t>
      </w:r>
      <w:r w:rsidR="00BD5A66">
        <w:rPr>
          <w:bCs w:val="0"/>
        </w:rPr>
        <w:t xml:space="preserve"> shows the attribute id (A) for the class HealthcareSite. </w:t>
      </w:r>
      <w:r w:rsidR="00BD5A66" w:rsidRPr="00CA7F80">
        <w:rPr>
          <w:bCs w:val="0"/>
        </w:rPr>
        <w:t>Select '</w:t>
      </w:r>
      <w:r w:rsidR="00BD5A66">
        <w:rPr>
          <w:bCs w:val="0"/>
        </w:rPr>
        <w:t>id</w:t>
      </w:r>
      <w:r w:rsidR="00BD5A66" w:rsidRPr="00CA7F80">
        <w:rPr>
          <w:bCs w:val="0"/>
        </w:rPr>
        <w:t xml:space="preserve"> (A)' in the Object Model</w:t>
      </w:r>
      <w:r w:rsidR="00BD5A66">
        <w:rPr>
          <w:bCs w:val="0"/>
        </w:rPr>
        <w:t xml:space="preserve"> </w:t>
      </w:r>
      <w:r w:rsidR="00BD5A66" w:rsidRPr="00CA7F80">
        <w:rPr>
          <w:bCs w:val="0"/>
        </w:rPr>
        <w:t xml:space="preserve">and drag </w:t>
      </w:r>
      <w:r w:rsidR="00BD5A66">
        <w:rPr>
          <w:bCs w:val="0"/>
        </w:rPr>
        <w:t xml:space="preserve">it </w:t>
      </w:r>
      <w:r w:rsidR="00BD5A66" w:rsidRPr="00CA7F80">
        <w:rPr>
          <w:bCs w:val="0"/>
        </w:rPr>
        <w:t xml:space="preserve">to </w:t>
      </w:r>
      <w:r w:rsidR="00BD5A66">
        <w:rPr>
          <w:bCs w:val="0"/>
        </w:rPr>
        <w:t xml:space="preserve">ID in </w:t>
      </w:r>
      <w:r w:rsidR="00BD5A66" w:rsidRPr="00CA7F80">
        <w:rPr>
          <w:bCs w:val="0"/>
        </w:rPr>
        <w:t xml:space="preserve">the Data Model. </w:t>
      </w:r>
    </w:p>
    <w:p w:rsidR="00BD5A66" w:rsidRPr="00CA7F80" w:rsidRDefault="00BD5A66" w:rsidP="00BD5A66">
      <w:pPr>
        <w:pStyle w:val="caNumberedList1"/>
        <w:numPr>
          <w:ilvl w:val="0"/>
          <w:numId w:val="11"/>
        </w:numPr>
        <w:tabs>
          <w:tab w:val="clear" w:pos="1800"/>
          <w:tab w:val="num" w:pos="720"/>
        </w:tabs>
        <w:ind w:left="720"/>
        <w:rPr>
          <w:bCs w:val="0"/>
        </w:rPr>
      </w:pPr>
      <w:r w:rsidRPr="00CA7F80">
        <w:rPr>
          <w:bCs w:val="0"/>
        </w:rPr>
        <w:t>A mapping l</w:t>
      </w:r>
      <w:r>
        <w:rPr>
          <w:bCs w:val="0"/>
        </w:rPr>
        <w:t xml:space="preserve">ine should be visible between the attribute and column. Attribute mapping lines are color-coded blue. </w:t>
      </w:r>
      <w:r w:rsidRPr="00CA7F80">
        <w:rPr>
          <w:bCs w:val="0"/>
        </w:rPr>
        <w:t>Repeat this for 'name (A)' to NAME.</w:t>
      </w:r>
      <w:r>
        <w:rPr>
          <w:bCs w:val="0"/>
        </w:rPr>
        <w:t xml:space="preserve"> </w:t>
      </w:r>
    </w:p>
    <w:p w:rsidR="00BD5A66" w:rsidRPr="00A15EEC" w:rsidRDefault="00BD5A66" w:rsidP="00BD5A66">
      <w:pPr>
        <w:pStyle w:val="caNumberedList1"/>
        <w:ind w:left="1440"/>
        <w:rPr>
          <w:rStyle w:val="SC2511"/>
          <w:iCs/>
          <w:color w:val="auto"/>
        </w:rPr>
      </w:pPr>
    </w:p>
    <w:p w:rsidR="00BD5A66" w:rsidRDefault="00337F24" w:rsidP="00BD5A66">
      <w:pPr>
        <w:pStyle w:val="BodyText"/>
        <w:rPr>
          <w:color w:val="202086"/>
        </w:rPr>
      </w:pPr>
      <w:r>
        <w:pict>
          <v:shape id="_x0000_i1042" type="#_x0000_t75" style="width:5in;height:96pt" o:bordertopcolor="this" o:borderleftcolor="this" o:borderbottomcolor="this" o:borderrightcolor="this">
            <v:imagedata r:id="rId31" o:title="attributemapping"/>
            <w10:bordertop type="single" width="4"/>
            <w10:borderleft type="single" width="4"/>
            <w10:borderbottom type="single" width="4"/>
            <w10:borderright type="single" width="4"/>
          </v:shape>
        </w:pict>
      </w:r>
    </w:p>
    <w:p w:rsidR="00BD5A66" w:rsidRPr="00B02F8F" w:rsidRDefault="00BD5A66" w:rsidP="00000411">
      <w:pPr>
        <w:pStyle w:val="Caption"/>
        <w:jc w:val="left"/>
        <w:rPr>
          <w:i/>
          <w:color w:val="000000"/>
        </w:rPr>
      </w:pPr>
      <w:r>
        <w:t xml:space="preserve">Figure </w:t>
      </w:r>
      <w:r w:rsidR="00000411">
        <w:t>17</w:t>
      </w:r>
      <w:r w:rsidRPr="00B02F8F">
        <w:rPr>
          <w:rStyle w:val="SC2511"/>
          <w:i w:val="0"/>
          <w:iCs/>
          <w:color w:val="000000"/>
        </w:rPr>
        <w:t> </w:t>
      </w:r>
      <w:r w:rsidRPr="00B02F8F">
        <w:rPr>
          <w:rStyle w:val="SC2511"/>
          <w:rFonts w:ascii="Palatino Linotype" w:hAnsi="Palatino Linotype"/>
          <w:i w:val="0"/>
          <w:iCs/>
          <w:color w:val="000000"/>
        </w:rPr>
        <w:t>Attribute Mapping</w:t>
      </w:r>
    </w:p>
    <w:p w:rsidR="00BD5A66" w:rsidRPr="002076F1" w:rsidRDefault="00BD5A66" w:rsidP="00BD5A66">
      <w:pPr>
        <w:pStyle w:val="caNumberedList1"/>
        <w:numPr>
          <w:ilvl w:val="0"/>
          <w:numId w:val="11"/>
        </w:numPr>
        <w:tabs>
          <w:tab w:val="clear" w:pos="1800"/>
          <w:tab w:val="num" w:pos="720"/>
        </w:tabs>
        <w:ind w:left="720"/>
        <w:rPr>
          <w:rFonts w:cs="Times New Roman"/>
        </w:rPr>
      </w:pPr>
      <w:r>
        <w:t>If the object has not already been mapped to the table, an attempt to map the object’s attributes to the table’s columns will result in an error message (</w:t>
      </w:r>
      <w:r w:rsidRPr="00F91189">
        <w:t xml:space="preserve">Figure </w:t>
      </w:r>
      <w:r w:rsidR="00436A0D">
        <w:t>18)</w:t>
      </w:r>
    </w:p>
    <w:p w:rsidR="00BD5A66" w:rsidRDefault="00BD5A66" w:rsidP="00BD5A66">
      <w:pPr>
        <w:pStyle w:val="caNumberedList1"/>
        <w:ind w:left="360"/>
        <w:rPr>
          <w:rFonts w:cs="Times New Roman"/>
        </w:rPr>
      </w:pPr>
    </w:p>
    <w:p w:rsidR="00BD5A66" w:rsidRDefault="00337F24" w:rsidP="00000411">
      <w:pPr>
        <w:pStyle w:val="BodyText"/>
      </w:pPr>
      <w:r>
        <w:pict>
          <v:shape id="_x0000_i1043" type="#_x0000_t75" style="width:213pt;height:68.25pt">
            <v:imagedata r:id="rId32" o:title="Figure 7-10  Attribute Mapping error message"/>
          </v:shape>
        </w:pict>
      </w:r>
    </w:p>
    <w:p w:rsidR="00BD5A66" w:rsidRDefault="00BD5A66" w:rsidP="00000411">
      <w:pPr>
        <w:pStyle w:val="Caption"/>
        <w:jc w:val="left"/>
        <w:rPr>
          <w:color w:val="202086"/>
        </w:rPr>
      </w:pPr>
      <w:r>
        <w:t xml:space="preserve">Figure </w:t>
      </w:r>
      <w:r w:rsidR="00000411">
        <w:t>18</w:t>
      </w:r>
      <w:r>
        <w:t xml:space="preserve"> Attribute Mapping error message</w:t>
      </w:r>
    </w:p>
    <w:p w:rsidR="00BD5A66" w:rsidRPr="003E1ABF" w:rsidRDefault="00BD5A66" w:rsidP="00BD5A66">
      <w:pPr>
        <w:pStyle w:val="Heading3"/>
        <w:rPr>
          <w:szCs w:val="22"/>
        </w:rPr>
      </w:pPr>
      <w:bookmarkStart w:id="176" w:name="_Toc165363167"/>
      <w:bookmarkStart w:id="177" w:name="_Toc165365672"/>
      <w:bookmarkStart w:id="178" w:name="_Toc180402271"/>
      <w:r w:rsidRPr="003E1ABF">
        <w:rPr>
          <w:rStyle w:val="SC2521"/>
          <w:i w:val="0"/>
        </w:rPr>
        <w:t>Association Mapping</w:t>
      </w:r>
      <w:bookmarkEnd w:id="176"/>
      <w:bookmarkEnd w:id="177"/>
      <w:bookmarkEnd w:id="178"/>
    </w:p>
    <w:p w:rsidR="00BD5A66" w:rsidRPr="00793FE3" w:rsidRDefault="00BD5A66" w:rsidP="003B12D1">
      <w:pPr>
        <w:pStyle w:val="BodyText"/>
        <w:jc w:val="both"/>
      </w:pPr>
      <w:r>
        <w:rPr>
          <w:w w:val="95"/>
        </w:rPr>
        <w:t xml:space="preserve">An association mapping is a mapping between one end of an association listed under an object in the object model and a foreign key column in a table in the data model. </w:t>
      </w:r>
      <w:r w:rsidRPr="003E1ABF">
        <w:rPr>
          <w:w w:val="95"/>
        </w:rPr>
        <w:t>Perform the following steps to create an association mapping.</w:t>
      </w:r>
      <w:r>
        <w:rPr>
          <w:w w:val="95"/>
        </w:rPr>
        <w:t xml:space="preserve"> </w:t>
      </w:r>
    </w:p>
    <w:p w:rsidR="00BD5A66" w:rsidRPr="003E1ABF" w:rsidRDefault="00BD5A66" w:rsidP="00BD5A66">
      <w:pPr>
        <w:pStyle w:val="caNumberedList1"/>
        <w:numPr>
          <w:ilvl w:val="0"/>
          <w:numId w:val="12"/>
        </w:numPr>
        <w:tabs>
          <w:tab w:val="clear" w:pos="1800"/>
          <w:tab w:val="num" w:pos="720"/>
        </w:tabs>
        <w:ind w:left="720"/>
      </w:pPr>
      <w:r>
        <w:t>First create a d</w:t>
      </w:r>
      <w:r w:rsidRPr="003E1ABF">
        <w:t xml:space="preserve">ependency </w:t>
      </w:r>
      <w:r>
        <w:t>m</w:t>
      </w:r>
      <w:r w:rsidRPr="003E1ABF">
        <w:t>ap</w:t>
      </w:r>
      <w:r>
        <w:t xml:space="preserve">ping between the object model and the data model. For example, in </w:t>
      </w:r>
      <w:r w:rsidRPr="00F91189">
        <w:t xml:space="preserve">Figure </w:t>
      </w:r>
      <w:r w:rsidR="00D62132">
        <w:t>4-4</w:t>
      </w:r>
      <w:r>
        <w:t xml:space="preserve"> the green line shows a dependency between </w:t>
      </w:r>
      <w:r w:rsidRPr="003E1ABF">
        <w:t>'</w:t>
      </w:r>
      <w:r>
        <w:t>HealthcareSite</w:t>
      </w:r>
      <w:r w:rsidRPr="003E1ABF">
        <w:t xml:space="preserve">' </w:t>
      </w:r>
      <w:r>
        <w:t>and</w:t>
      </w:r>
      <w:r w:rsidRPr="003E1ABF">
        <w:t xml:space="preserve"> </w:t>
      </w:r>
      <w:r>
        <w:t>‘HEALTHCARE_SITE’</w:t>
      </w:r>
      <w:r w:rsidRPr="003E1ABF">
        <w:t>.</w:t>
      </w:r>
    </w:p>
    <w:p w:rsidR="00BD5A66" w:rsidRPr="003E1ABF" w:rsidRDefault="00BD5A66" w:rsidP="00BD5A66">
      <w:pPr>
        <w:pStyle w:val="caNumberedList1"/>
        <w:numPr>
          <w:ilvl w:val="0"/>
          <w:numId w:val="12"/>
        </w:numPr>
        <w:tabs>
          <w:tab w:val="clear" w:pos="1800"/>
          <w:tab w:val="num" w:pos="720"/>
        </w:tabs>
        <w:ind w:left="720"/>
      </w:pPr>
      <w:r w:rsidRPr="003E1ABF">
        <w:t>Map 'id (A)' to ID</w:t>
      </w:r>
      <w:r w:rsidRPr="001B31AE">
        <w:t xml:space="preserve"> </w:t>
      </w:r>
      <w:r w:rsidRPr="003E1ABF">
        <w:t>and 'name (A)' to  NAME.</w:t>
      </w:r>
    </w:p>
    <w:p w:rsidR="00BD5A66" w:rsidRDefault="00BD5A66" w:rsidP="00BD5A66">
      <w:pPr>
        <w:pStyle w:val="caNumberedList1"/>
        <w:numPr>
          <w:ilvl w:val="0"/>
          <w:numId w:val="12"/>
        </w:numPr>
        <w:tabs>
          <w:tab w:val="clear" w:pos="1800"/>
          <w:tab w:val="num" w:pos="720"/>
        </w:tabs>
        <w:ind w:left="720"/>
      </w:pPr>
      <w:r w:rsidRPr="003E1ABF">
        <w:t>Click and drag '</w:t>
      </w:r>
      <w:r>
        <w:t>address</w:t>
      </w:r>
      <w:r w:rsidRPr="003E1ABF">
        <w:t xml:space="preserve"> (1 to 1)' to </w:t>
      </w:r>
      <w:r>
        <w:t>ADDRESS</w:t>
      </w:r>
      <w:r w:rsidRPr="003E1ABF">
        <w:t xml:space="preserve">_ID. When complete, the final result should look like </w:t>
      </w:r>
      <w:r w:rsidRPr="00F91189">
        <w:t xml:space="preserve">Figure </w:t>
      </w:r>
      <w:r w:rsidR="00436A0D">
        <w:t>19</w:t>
      </w:r>
      <w:r w:rsidRPr="003E1ABF">
        <w:t>.</w:t>
      </w:r>
      <w:r>
        <w:t xml:space="preserve">  Association mapping lines are color-coded red.</w:t>
      </w:r>
    </w:p>
    <w:p w:rsidR="00BD5A66" w:rsidRPr="003E1ABF" w:rsidRDefault="00BD5A66" w:rsidP="00BD5A66">
      <w:pPr>
        <w:pStyle w:val="caNumberedList1"/>
        <w:ind w:left="360"/>
      </w:pPr>
    </w:p>
    <w:p w:rsidR="00BD5A66" w:rsidRDefault="00337F24" w:rsidP="00BD5A66">
      <w:pPr>
        <w:pStyle w:val="BodyText"/>
        <w:rPr>
          <w:color w:val="202086"/>
          <w:szCs w:val="22"/>
        </w:rPr>
      </w:pPr>
      <w:r>
        <w:pict>
          <v:shape id="_x0000_i1044" type="#_x0000_t75" style="width:411.75pt;height:72.75pt" o:bordertopcolor="this" o:borderleftcolor="this" o:borderbottomcolor="this" o:borderrightcolor="this">
            <v:imagedata r:id="rId33" o:title="one"/>
            <w10:bordertop type="single" width="4"/>
            <w10:borderleft type="single" width="4"/>
            <w10:borderbottom type="single" width="4"/>
            <w10:borderright type="single" width="4"/>
          </v:shape>
        </w:pict>
      </w:r>
    </w:p>
    <w:p w:rsidR="00BD5A66" w:rsidRPr="00B02F8F" w:rsidRDefault="00BD5A66" w:rsidP="00436A0D">
      <w:pPr>
        <w:pStyle w:val="Caption"/>
        <w:jc w:val="left"/>
        <w:rPr>
          <w:i/>
          <w:color w:val="000000"/>
        </w:rPr>
      </w:pPr>
      <w:r>
        <w:t xml:space="preserve">Figure </w:t>
      </w:r>
      <w:r w:rsidR="00436A0D">
        <w:t>19</w:t>
      </w:r>
      <w:r w:rsidRPr="00B02F8F">
        <w:rPr>
          <w:rStyle w:val="SC2511"/>
          <w:iCs/>
          <w:color w:val="000000"/>
        </w:rPr>
        <w:t> </w:t>
      </w:r>
      <w:r w:rsidRPr="00B02F8F">
        <w:rPr>
          <w:rStyle w:val="SC2511"/>
          <w:rFonts w:ascii="Palatino Linotype" w:hAnsi="Palatino Linotype"/>
          <w:i w:val="0"/>
          <w:iCs/>
          <w:color w:val="000000"/>
        </w:rPr>
        <w:t>Association Mapping</w:t>
      </w:r>
    </w:p>
    <w:p w:rsidR="00175812" w:rsidRDefault="00D62132" w:rsidP="00175812">
      <w:pPr>
        <w:pStyle w:val="BodyText"/>
        <w:jc w:val="both"/>
      </w:pPr>
      <w:r>
        <w:t xml:space="preserve">For additional information on the different types of association mapping, please reference caAdapter </w:t>
      </w:r>
      <w:r w:rsidR="005410B2">
        <w:t>4.1</w:t>
      </w:r>
      <w:r>
        <w:t xml:space="preserve"> User’s Guide</w:t>
      </w:r>
    </w:p>
    <w:sectPr w:rsidR="00175812" w:rsidSect="00782151">
      <w:footerReference w:type="even" r:id="rId34"/>
      <w:footerReference w:type="default" r:id="rId35"/>
      <w:pgSz w:w="12240" w:h="15840" w:code="1"/>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AFA" w:rsidRDefault="004F5AFA">
      <w:r>
        <w:separator/>
      </w:r>
    </w:p>
  </w:endnote>
  <w:endnote w:type="continuationSeparator" w:id="1">
    <w:p w:rsidR="004F5AFA" w:rsidRDefault="004F5A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Palatino Linotype">
    <w:panose1 w:val="02040502050505030304"/>
    <w:charset w:val="00"/>
    <w:family w:val="roman"/>
    <w:pitch w:val="variable"/>
    <w:sig w:usb0="E00003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Pr="003E09DA" w:rsidRDefault="00F567C8" w:rsidP="00B93270">
    <w:pPr>
      <w:pStyle w:val="Footer"/>
      <w:tabs>
        <w:tab w:val="clear" w:pos="8640"/>
        <w:tab w:val="right" w:pos="9000"/>
      </w:tabs>
      <w:rPr>
        <w:iCs/>
      </w:rPr>
    </w:pPr>
    <w:r>
      <w:tab/>
    </w:r>
    <w:r>
      <w:tab/>
    </w:r>
    <w:r w:rsidR="00782151" w:rsidRPr="003E09DA">
      <w:rPr>
        <w:iCs/>
      </w:rPr>
      <w:fldChar w:fldCharType="begin"/>
    </w:r>
    <w:r w:rsidRPr="003E09DA">
      <w:rPr>
        <w:iCs/>
      </w:rPr>
      <w:instrText xml:space="preserve"> PAGE </w:instrText>
    </w:r>
    <w:r w:rsidR="00782151" w:rsidRPr="003E09DA">
      <w:rPr>
        <w:iCs/>
      </w:rPr>
      <w:fldChar w:fldCharType="separate"/>
    </w:r>
    <w:r>
      <w:rPr>
        <w:iCs/>
        <w:noProof/>
      </w:rPr>
      <w:t>2</w:t>
    </w:r>
    <w:r w:rsidR="00782151" w:rsidRPr="003E09DA">
      <w:rPr>
        <w:iCs/>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Default="00F567C8">
    <w:pPr>
      <w:pStyle w:val="Footer"/>
    </w:pPr>
    <w:r>
      <w:tab/>
    </w:r>
    <w:r>
      <w:tab/>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350" w:rsidRDefault="00782151" w:rsidP="006F2FFA">
    <w:pPr>
      <w:pStyle w:val="Footer"/>
      <w:framePr w:wrap="around" w:vAnchor="text" w:hAnchor="margin" w:xAlign="right" w:y="1"/>
      <w:rPr>
        <w:rStyle w:val="PageNumber"/>
      </w:rPr>
    </w:pPr>
    <w:r>
      <w:rPr>
        <w:rStyle w:val="PageNumber"/>
      </w:rPr>
      <w:fldChar w:fldCharType="begin"/>
    </w:r>
    <w:r w:rsidR="00305350">
      <w:rPr>
        <w:rStyle w:val="PageNumber"/>
      </w:rPr>
      <w:instrText xml:space="preserve">PAGE  </w:instrText>
    </w:r>
    <w:r>
      <w:rPr>
        <w:rStyle w:val="PageNumber"/>
      </w:rPr>
      <w:fldChar w:fldCharType="end"/>
    </w:r>
  </w:p>
  <w:p w:rsidR="00305350" w:rsidRDefault="00305350" w:rsidP="000D5D5E">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350" w:rsidRDefault="00782151" w:rsidP="006F2FFA">
    <w:pPr>
      <w:pStyle w:val="Footer"/>
      <w:framePr w:wrap="around" w:vAnchor="text" w:hAnchor="margin" w:xAlign="right" w:y="1"/>
      <w:rPr>
        <w:rStyle w:val="PageNumber"/>
      </w:rPr>
    </w:pPr>
    <w:r>
      <w:rPr>
        <w:rStyle w:val="PageNumber"/>
      </w:rPr>
      <w:fldChar w:fldCharType="begin"/>
    </w:r>
    <w:r w:rsidR="00305350">
      <w:rPr>
        <w:rStyle w:val="PageNumber"/>
      </w:rPr>
      <w:instrText xml:space="preserve">PAGE  </w:instrText>
    </w:r>
    <w:r>
      <w:rPr>
        <w:rStyle w:val="PageNumber"/>
      </w:rPr>
      <w:fldChar w:fldCharType="separate"/>
    </w:r>
    <w:r w:rsidR="00337F24">
      <w:rPr>
        <w:rStyle w:val="PageNumber"/>
        <w:noProof/>
      </w:rPr>
      <w:t>14</w:t>
    </w:r>
    <w:r>
      <w:rPr>
        <w:rStyle w:val="PageNumber"/>
      </w:rPr>
      <w:fldChar w:fldCharType="end"/>
    </w:r>
  </w:p>
  <w:p w:rsidR="00305350" w:rsidRDefault="00305350" w:rsidP="000D5D5E">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AFA" w:rsidRDefault="004F5AFA">
      <w:r>
        <w:separator/>
      </w:r>
    </w:p>
  </w:footnote>
  <w:footnote w:type="continuationSeparator" w:id="1">
    <w:p w:rsidR="004F5AFA" w:rsidRDefault="004F5A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Pr="00876264" w:rsidRDefault="00F567C8" w:rsidP="00B93270">
    <w:pPr>
      <w:pStyle w:val="Header"/>
      <w:rPr>
        <w:b/>
        <w:i/>
      </w:rPr>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Default="00F567C8">
    <w:pPr>
      <w:autoSpaceDE w:val="0"/>
      <w:autoSpaceDN w:val="0"/>
      <w:rPr>
        <w:rFonts w:ascii="Symbol" w:hAnsi="Symbol" w:cs="Symbo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7CEC04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242419"/>
    <w:multiLevelType w:val="hybridMultilevel"/>
    <w:tmpl w:val="211EF544"/>
    <w:lvl w:ilvl="0" w:tplc="48BCB3AC">
      <w:start w:val="1"/>
      <w:numFmt w:val="decimal"/>
      <w:lvlText w:val="%1."/>
      <w:lvlJc w:val="left"/>
      <w:pPr>
        <w:tabs>
          <w:tab w:val="num" w:pos="720"/>
        </w:tabs>
        <w:ind w:left="720" w:hanging="360"/>
      </w:pPr>
      <w:rPr>
        <w:rFonts w:hint="default"/>
      </w:rPr>
    </w:lvl>
    <w:lvl w:ilvl="1" w:tplc="6CF210E2">
      <w:start w:val="1"/>
      <w:numFmt w:val="bullet"/>
      <w:lvlText w:val=""/>
      <w:lvlJc w:val="left"/>
      <w:pPr>
        <w:tabs>
          <w:tab w:val="num" w:pos="1440"/>
        </w:tabs>
        <w:ind w:left="1440" w:hanging="360"/>
      </w:pPr>
      <w:rPr>
        <w:rFonts w:ascii="Symbol" w:hAnsi="Symbol" w:hint="default"/>
      </w:rPr>
    </w:lvl>
    <w:lvl w:ilvl="2" w:tplc="FAE6D9D8" w:tentative="1">
      <w:start w:val="1"/>
      <w:numFmt w:val="bullet"/>
      <w:lvlText w:val=""/>
      <w:lvlJc w:val="left"/>
      <w:pPr>
        <w:tabs>
          <w:tab w:val="num" w:pos="2160"/>
        </w:tabs>
        <w:ind w:left="2160" w:hanging="360"/>
      </w:pPr>
      <w:rPr>
        <w:rFonts w:ascii="Wingdings" w:hAnsi="Wingdings" w:hint="default"/>
      </w:rPr>
    </w:lvl>
    <w:lvl w:ilvl="3" w:tplc="F500A734" w:tentative="1">
      <w:start w:val="1"/>
      <w:numFmt w:val="bullet"/>
      <w:lvlText w:val=""/>
      <w:lvlJc w:val="left"/>
      <w:pPr>
        <w:tabs>
          <w:tab w:val="num" w:pos="2880"/>
        </w:tabs>
        <w:ind w:left="2880" w:hanging="360"/>
      </w:pPr>
      <w:rPr>
        <w:rFonts w:ascii="Symbol" w:hAnsi="Symbol" w:hint="default"/>
      </w:rPr>
    </w:lvl>
    <w:lvl w:ilvl="4" w:tplc="0C1CF5AE" w:tentative="1">
      <w:start w:val="1"/>
      <w:numFmt w:val="bullet"/>
      <w:lvlText w:val="o"/>
      <w:lvlJc w:val="left"/>
      <w:pPr>
        <w:tabs>
          <w:tab w:val="num" w:pos="3600"/>
        </w:tabs>
        <w:ind w:left="3600" w:hanging="360"/>
      </w:pPr>
      <w:rPr>
        <w:rFonts w:ascii="Courier New" w:hAnsi="Courier New" w:cs="Arial" w:hint="default"/>
      </w:rPr>
    </w:lvl>
    <w:lvl w:ilvl="5" w:tplc="C3983936" w:tentative="1">
      <w:start w:val="1"/>
      <w:numFmt w:val="bullet"/>
      <w:lvlText w:val=""/>
      <w:lvlJc w:val="left"/>
      <w:pPr>
        <w:tabs>
          <w:tab w:val="num" w:pos="4320"/>
        </w:tabs>
        <w:ind w:left="4320" w:hanging="360"/>
      </w:pPr>
      <w:rPr>
        <w:rFonts w:ascii="Wingdings" w:hAnsi="Wingdings" w:hint="default"/>
      </w:rPr>
    </w:lvl>
    <w:lvl w:ilvl="6" w:tplc="3BA824DE" w:tentative="1">
      <w:start w:val="1"/>
      <w:numFmt w:val="bullet"/>
      <w:lvlText w:val=""/>
      <w:lvlJc w:val="left"/>
      <w:pPr>
        <w:tabs>
          <w:tab w:val="num" w:pos="5040"/>
        </w:tabs>
        <w:ind w:left="5040" w:hanging="360"/>
      </w:pPr>
      <w:rPr>
        <w:rFonts w:ascii="Symbol" w:hAnsi="Symbol" w:hint="default"/>
      </w:rPr>
    </w:lvl>
    <w:lvl w:ilvl="7" w:tplc="BAB08E60" w:tentative="1">
      <w:start w:val="1"/>
      <w:numFmt w:val="bullet"/>
      <w:lvlText w:val="o"/>
      <w:lvlJc w:val="left"/>
      <w:pPr>
        <w:tabs>
          <w:tab w:val="num" w:pos="5760"/>
        </w:tabs>
        <w:ind w:left="5760" w:hanging="360"/>
      </w:pPr>
      <w:rPr>
        <w:rFonts w:ascii="Courier New" w:hAnsi="Courier New" w:cs="Arial" w:hint="default"/>
      </w:rPr>
    </w:lvl>
    <w:lvl w:ilvl="8" w:tplc="76F052BC" w:tentative="1">
      <w:start w:val="1"/>
      <w:numFmt w:val="bullet"/>
      <w:lvlText w:val=""/>
      <w:lvlJc w:val="left"/>
      <w:pPr>
        <w:tabs>
          <w:tab w:val="num" w:pos="6480"/>
        </w:tabs>
        <w:ind w:left="6480" w:hanging="360"/>
      </w:pPr>
      <w:rPr>
        <w:rFonts w:ascii="Wingdings" w:hAnsi="Wingdings" w:hint="default"/>
      </w:rPr>
    </w:lvl>
  </w:abstractNum>
  <w:abstractNum w:abstractNumId="2">
    <w:nsid w:val="0CC91B9E"/>
    <w:multiLevelType w:val="hybridMultilevel"/>
    <w:tmpl w:val="7104145A"/>
    <w:lvl w:ilvl="0" w:tplc="FAE847C6">
      <w:start w:val="1"/>
      <w:numFmt w:val="bullet"/>
      <w:lvlText w:val=""/>
      <w:lvlJc w:val="left"/>
      <w:pPr>
        <w:tabs>
          <w:tab w:val="num" w:pos="720"/>
        </w:tabs>
        <w:ind w:left="720" w:hanging="360"/>
      </w:pPr>
      <w:rPr>
        <w:rFonts w:ascii="Wingdings" w:hAnsi="Wingdings" w:hint="default"/>
      </w:rPr>
    </w:lvl>
    <w:lvl w:ilvl="1" w:tplc="F9C0E53E">
      <w:start w:val="1"/>
      <w:numFmt w:val="bullet"/>
      <w:lvlText w:val=""/>
      <w:lvlJc w:val="left"/>
      <w:pPr>
        <w:tabs>
          <w:tab w:val="num" w:pos="1440"/>
        </w:tabs>
        <w:ind w:left="1440" w:hanging="360"/>
      </w:pPr>
      <w:rPr>
        <w:rFonts w:ascii="Symbol" w:hAnsi="Symbol" w:hint="default"/>
      </w:rPr>
    </w:lvl>
    <w:lvl w:ilvl="2" w:tplc="0F42C6E8" w:tentative="1">
      <w:start w:val="1"/>
      <w:numFmt w:val="bullet"/>
      <w:lvlText w:val=""/>
      <w:lvlJc w:val="left"/>
      <w:pPr>
        <w:tabs>
          <w:tab w:val="num" w:pos="2160"/>
        </w:tabs>
        <w:ind w:left="2160" w:hanging="360"/>
      </w:pPr>
      <w:rPr>
        <w:rFonts w:ascii="Wingdings" w:hAnsi="Wingdings" w:hint="default"/>
      </w:rPr>
    </w:lvl>
    <w:lvl w:ilvl="3" w:tplc="48EAC554" w:tentative="1">
      <w:start w:val="1"/>
      <w:numFmt w:val="bullet"/>
      <w:lvlText w:val=""/>
      <w:lvlJc w:val="left"/>
      <w:pPr>
        <w:tabs>
          <w:tab w:val="num" w:pos="2880"/>
        </w:tabs>
        <w:ind w:left="2880" w:hanging="360"/>
      </w:pPr>
      <w:rPr>
        <w:rFonts w:ascii="Symbol" w:hAnsi="Symbol" w:hint="default"/>
      </w:rPr>
    </w:lvl>
    <w:lvl w:ilvl="4" w:tplc="C90689CA" w:tentative="1">
      <w:start w:val="1"/>
      <w:numFmt w:val="bullet"/>
      <w:lvlText w:val="o"/>
      <w:lvlJc w:val="left"/>
      <w:pPr>
        <w:tabs>
          <w:tab w:val="num" w:pos="3600"/>
        </w:tabs>
        <w:ind w:left="3600" w:hanging="360"/>
      </w:pPr>
      <w:rPr>
        <w:rFonts w:ascii="Courier New" w:hAnsi="Courier New" w:cs="Arial" w:hint="default"/>
      </w:rPr>
    </w:lvl>
    <w:lvl w:ilvl="5" w:tplc="98F44A2E" w:tentative="1">
      <w:start w:val="1"/>
      <w:numFmt w:val="bullet"/>
      <w:lvlText w:val=""/>
      <w:lvlJc w:val="left"/>
      <w:pPr>
        <w:tabs>
          <w:tab w:val="num" w:pos="4320"/>
        </w:tabs>
        <w:ind w:left="4320" w:hanging="360"/>
      </w:pPr>
      <w:rPr>
        <w:rFonts w:ascii="Wingdings" w:hAnsi="Wingdings" w:hint="default"/>
      </w:rPr>
    </w:lvl>
    <w:lvl w:ilvl="6" w:tplc="1930A3F2" w:tentative="1">
      <w:start w:val="1"/>
      <w:numFmt w:val="bullet"/>
      <w:lvlText w:val=""/>
      <w:lvlJc w:val="left"/>
      <w:pPr>
        <w:tabs>
          <w:tab w:val="num" w:pos="5040"/>
        </w:tabs>
        <w:ind w:left="5040" w:hanging="360"/>
      </w:pPr>
      <w:rPr>
        <w:rFonts w:ascii="Symbol" w:hAnsi="Symbol" w:hint="default"/>
      </w:rPr>
    </w:lvl>
    <w:lvl w:ilvl="7" w:tplc="13B21460" w:tentative="1">
      <w:start w:val="1"/>
      <w:numFmt w:val="bullet"/>
      <w:lvlText w:val="o"/>
      <w:lvlJc w:val="left"/>
      <w:pPr>
        <w:tabs>
          <w:tab w:val="num" w:pos="5760"/>
        </w:tabs>
        <w:ind w:left="5760" w:hanging="360"/>
      </w:pPr>
      <w:rPr>
        <w:rFonts w:ascii="Courier New" w:hAnsi="Courier New" w:cs="Arial" w:hint="default"/>
      </w:rPr>
    </w:lvl>
    <w:lvl w:ilvl="8" w:tplc="2AA8E71C" w:tentative="1">
      <w:start w:val="1"/>
      <w:numFmt w:val="bullet"/>
      <w:lvlText w:val=""/>
      <w:lvlJc w:val="left"/>
      <w:pPr>
        <w:tabs>
          <w:tab w:val="num" w:pos="6480"/>
        </w:tabs>
        <w:ind w:left="6480" w:hanging="360"/>
      </w:pPr>
      <w:rPr>
        <w:rFonts w:ascii="Wingdings" w:hAnsi="Wingdings" w:hint="default"/>
      </w:rPr>
    </w:lvl>
  </w:abstractNum>
  <w:abstractNum w:abstractNumId="3">
    <w:nsid w:val="25AB3A4E"/>
    <w:multiLevelType w:val="hybridMultilevel"/>
    <w:tmpl w:val="210E7BEE"/>
    <w:lvl w:ilvl="0" w:tplc="3A92403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A00514D"/>
    <w:multiLevelType w:val="hybridMultilevel"/>
    <w:tmpl w:val="4AC4D078"/>
    <w:lvl w:ilvl="0" w:tplc="AC129AEA">
      <w:start w:val="1"/>
      <w:numFmt w:val="bullet"/>
      <w:pStyle w:val="ListBullet"/>
      <w:lvlText w:val=""/>
      <w:lvlJc w:val="left"/>
      <w:pPr>
        <w:tabs>
          <w:tab w:val="num" w:pos="720"/>
        </w:tabs>
        <w:ind w:left="720" w:hanging="360"/>
      </w:pPr>
      <w:rPr>
        <w:rFonts w:ascii="Symbol" w:hAnsi="Symbol" w:hint="default"/>
      </w:rPr>
    </w:lvl>
    <w:lvl w:ilvl="1" w:tplc="6EA40632" w:tentative="1">
      <w:start w:val="1"/>
      <w:numFmt w:val="bullet"/>
      <w:lvlText w:val="o"/>
      <w:lvlJc w:val="left"/>
      <w:pPr>
        <w:tabs>
          <w:tab w:val="num" w:pos="1440"/>
        </w:tabs>
        <w:ind w:left="1440" w:hanging="360"/>
      </w:pPr>
      <w:rPr>
        <w:rFonts w:ascii="Courier New" w:hAnsi="Courier New" w:cs="Arial" w:hint="default"/>
      </w:rPr>
    </w:lvl>
    <w:lvl w:ilvl="2" w:tplc="EC5C1F68" w:tentative="1">
      <w:start w:val="1"/>
      <w:numFmt w:val="bullet"/>
      <w:lvlText w:val=""/>
      <w:lvlJc w:val="left"/>
      <w:pPr>
        <w:tabs>
          <w:tab w:val="num" w:pos="2160"/>
        </w:tabs>
        <w:ind w:left="2160" w:hanging="360"/>
      </w:pPr>
      <w:rPr>
        <w:rFonts w:ascii="Wingdings" w:hAnsi="Wingdings" w:hint="default"/>
      </w:rPr>
    </w:lvl>
    <w:lvl w:ilvl="3" w:tplc="48CC40BE" w:tentative="1">
      <w:start w:val="1"/>
      <w:numFmt w:val="bullet"/>
      <w:lvlText w:val=""/>
      <w:lvlJc w:val="left"/>
      <w:pPr>
        <w:tabs>
          <w:tab w:val="num" w:pos="2880"/>
        </w:tabs>
        <w:ind w:left="2880" w:hanging="360"/>
      </w:pPr>
      <w:rPr>
        <w:rFonts w:ascii="Symbol" w:hAnsi="Symbol" w:hint="default"/>
      </w:rPr>
    </w:lvl>
    <w:lvl w:ilvl="4" w:tplc="288043DC" w:tentative="1">
      <w:start w:val="1"/>
      <w:numFmt w:val="bullet"/>
      <w:lvlText w:val="o"/>
      <w:lvlJc w:val="left"/>
      <w:pPr>
        <w:tabs>
          <w:tab w:val="num" w:pos="3600"/>
        </w:tabs>
        <w:ind w:left="3600" w:hanging="360"/>
      </w:pPr>
      <w:rPr>
        <w:rFonts w:ascii="Courier New" w:hAnsi="Courier New" w:cs="Arial" w:hint="default"/>
      </w:rPr>
    </w:lvl>
    <w:lvl w:ilvl="5" w:tplc="A6CC7CBA" w:tentative="1">
      <w:start w:val="1"/>
      <w:numFmt w:val="bullet"/>
      <w:lvlText w:val=""/>
      <w:lvlJc w:val="left"/>
      <w:pPr>
        <w:tabs>
          <w:tab w:val="num" w:pos="4320"/>
        </w:tabs>
        <w:ind w:left="4320" w:hanging="360"/>
      </w:pPr>
      <w:rPr>
        <w:rFonts w:ascii="Wingdings" w:hAnsi="Wingdings" w:hint="default"/>
      </w:rPr>
    </w:lvl>
    <w:lvl w:ilvl="6" w:tplc="7470785C" w:tentative="1">
      <w:start w:val="1"/>
      <w:numFmt w:val="bullet"/>
      <w:lvlText w:val=""/>
      <w:lvlJc w:val="left"/>
      <w:pPr>
        <w:tabs>
          <w:tab w:val="num" w:pos="5040"/>
        </w:tabs>
        <w:ind w:left="5040" w:hanging="360"/>
      </w:pPr>
      <w:rPr>
        <w:rFonts w:ascii="Symbol" w:hAnsi="Symbol" w:hint="default"/>
      </w:rPr>
    </w:lvl>
    <w:lvl w:ilvl="7" w:tplc="BD60B99E" w:tentative="1">
      <w:start w:val="1"/>
      <w:numFmt w:val="bullet"/>
      <w:lvlText w:val="o"/>
      <w:lvlJc w:val="left"/>
      <w:pPr>
        <w:tabs>
          <w:tab w:val="num" w:pos="5760"/>
        </w:tabs>
        <w:ind w:left="5760" w:hanging="360"/>
      </w:pPr>
      <w:rPr>
        <w:rFonts w:ascii="Courier New" w:hAnsi="Courier New" w:cs="Arial" w:hint="default"/>
      </w:rPr>
    </w:lvl>
    <w:lvl w:ilvl="8" w:tplc="7668F54A" w:tentative="1">
      <w:start w:val="1"/>
      <w:numFmt w:val="bullet"/>
      <w:lvlText w:val=""/>
      <w:lvlJc w:val="left"/>
      <w:pPr>
        <w:tabs>
          <w:tab w:val="num" w:pos="6480"/>
        </w:tabs>
        <w:ind w:left="6480" w:hanging="360"/>
      </w:pPr>
      <w:rPr>
        <w:rFonts w:ascii="Wingdings" w:hAnsi="Wingdings" w:hint="default"/>
      </w:rPr>
    </w:lvl>
  </w:abstractNum>
  <w:abstractNum w:abstractNumId="5">
    <w:nsid w:val="3A0B75BC"/>
    <w:multiLevelType w:val="hybridMultilevel"/>
    <w:tmpl w:val="1982188C"/>
    <w:lvl w:ilvl="0" w:tplc="0409000F">
      <w:start w:val="1"/>
      <w:numFmt w:val="bullet"/>
      <w:lvlText w:val=""/>
      <w:lvlJc w:val="left"/>
      <w:pPr>
        <w:tabs>
          <w:tab w:val="num" w:pos="720"/>
        </w:tabs>
        <w:ind w:left="720" w:hanging="360"/>
      </w:pPr>
      <w:rPr>
        <w:rFonts w:ascii="Wingdings" w:hAnsi="Wingdings" w:hint="default"/>
      </w:rPr>
    </w:lvl>
    <w:lvl w:ilvl="1" w:tplc="04090001"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7D33851"/>
    <w:multiLevelType w:val="hybridMultilevel"/>
    <w:tmpl w:val="5B3C98DC"/>
    <w:lvl w:ilvl="0" w:tplc="04090005">
      <w:start w:val="1"/>
      <w:numFmt w:val="bullet"/>
      <w:lvlText w:val=""/>
      <w:lvlJc w:val="left"/>
      <w:pPr>
        <w:tabs>
          <w:tab w:val="num" w:pos="360"/>
        </w:tabs>
        <w:ind w:left="360" w:hanging="360"/>
      </w:pPr>
      <w:rPr>
        <w:rFonts w:ascii="Symbol" w:hAnsi="Symbol" w:hint="default"/>
        <w:color w:val="auto"/>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8F809B2"/>
    <w:multiLevelType w:val="hybridMultilevel"/>
    <w:tmpl w:val="3B268B08"/>
    <w:lvl w:ilvl="0" w:tplc="F1F83BAA">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554A3468"/>
    <w:multiLevelType w:val="hybridMultilevel"/>
    <w:tmpl w:val="51C68168"/>
    <w:lvl w:ilvl="0" w:tplc="E690AE0A">
      <w:start w:val="1"/>
      <w:numFmt w:val="decimal"/>
      <w:lvlText w:val="%1."/>
      <w:lvlJc w:val="left"/>
      <w:pPr>
        <w:tabs>
          <w:tab w:val="num" w:pos="1800"/>
        </w:tabs>
        <w:ind w:left="1800" w:hanging="360"/>
      </w:pPr>
      <w:rPr>
        <w:rFonts w:ascii="Times New Roman" w:hAnsi="Times New Roman" w:hint="default"/>
        <w:b w:val="0"/>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35B749A"/>
    <w:multiLevelType w:val="hybridMultilevel"/>
    <w:tmpl w:val="A5A4ECBA"/>
    <w:lvl w:ilvl="0" w:tplc="2C66A1DC">
      <w:start w:val="1"/>
      <w:numFmt w:val="decimal"/>
      <w:lvlText w:val="%1."/>
      <w:lvlJc w:val="left"/>
      <w:pPr>
        <w:tabs>
          <w:tab w:val="num" w:pos="1800"/>
        </w:tabs>
        <w:ind w:left="1800" w:hanging="360"/>
      </w:pPr>
      <w:rPr>
        <w:rFonts w:ascii="Times New Roman" w:hAnsi="Times New Roman" w:hint="default"/>
        <w:b w:val="0"/>
        <w:i w:val="0"/>
        <w:sz w:val="22"/>
      </w:rPr>
    </w:lvl>
    <w:lvl w:ilvl="1" w:tplc="04090019">
      <w:start w:val="1"/>
      <w:numFmt w:val="lowerLetter"/>
      <w:lvlText w:val="%2."/>
      <w:lvlJc w:val="left"/>
      <w:pPr>
        <w:tabs>
          <w:tab w:val="num" w:pos="1440"/>
        </w:tabs>
        <w:ind w:left="1440" w:hanging="360"/>
      </w:pPr>
    </w:lvl>
    <w:lvl w:ilvl="2" w:tplc="2C66A1DC">
      <w:start w:val="1"/>
      <w:numFmt w:val="decimal"/>
      <w:lvlText w:val="%3."/>
      <w:lvlJc w:val="left"/>
      <w:pPr>
        <w:tabs>
          <w:tab w:val="num" w:pos="2340"/>
        </w:tabs>
        <w:ind w:left="2340" w:hanging="360"/>
      </w:pPr>
      <w:rPr>
        <w:rFonts w:ascii="Times New Roman" w:hAnsi="Times New Roman" w:hint="default"/>
        <w:b w:val="0"/>
        <w:i w:val="0"/>
        <w:sz w:val="22"/>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77D70F8"/>
    <w:multiLevelType w:val="hybridMultilevel"/>
    <w:tmpl w:val="47E45834"/>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1">
    <w:nsid w:val="7CCF59CF"/>
    <w:multiLevelType w:val="multilevel"/>
    <w:tmpl w:val="13867DC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20"/>
        </w:tabs>
        <w:ind w:left="576" w:hanging="576"/>
      </w:pPr>
      <w:rPr>
        <w:rFonts w:hint="default"/>
      </w:rPr>
    </w:lvl>
    <w:lvl w:ilvl="2">
      <w:start w:val="1"/>
      <w:numFmt w:val="decimal"/>
      <w:pStyle w:val="Heading3"/>
      <w:lvlText w:val="%1.%2.%3"/>
      <w:lvlJc w:val="left"/>
      <w:pPr>
        <w:tabs>
          <w:tab w:val="num" w:pos="864"/>
        </w:tabs>
        <w:ind w:left="720" w:hanging="720"/>
      </w:pPr>
      <w:rPr>
        <w:rFonts w:hint="default"/>
      </w:rPr>
    </w:lvl>
    <w:lvl w:ilvl="3">
      <w:start w:val="1"/>
      <w:numFmt w:val="decimal"/>
      <w:pStyle w:val="Heading4"/>
      <w:lvlText w:val="%1.%2.%3.%4"/>
      <w:lvlJc w:val="left"/>
      <w:pPr>
        <w:tabs>
          <w:tab w:val="num" w:pos="1008"/>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
  </w:num>
  <w:num w:numId="3">
    <w:abstractNumId w:val="5"/>
  </w:num>
  <w:num w:numId="4">
    <w:abstractNumId w:val="2"/>
  </w:num>
  <w:num w:numId="5">
    <w:abstractNumId w:val="11"/>
  </w:num>
  <w:num w:numId="6">
    <w:abstractNumId w:val="1"/>
  </w:num>
  <w:num w:numId="7">
    <w:abstractNumId w:val="10"/>
  </w:num>
  <w:num w:numId="8">
    <w:abstractNumId w:val="6"/>
  </w:num>
  <w:num w:numId="9">
    <w:abstractNumId w:val="3"/>
  </w:num>
  <w:num w:numId="10">
    <w:abstractNumId w:val="7"/>
  </w:num>
  <w:num w:numId="11">
    <w:abstractNumId w:val="9"/>
  </w:num>
  <w:num w:numId="12">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1F08"/>
  <w:doNotTrackMoves/>
  <w:defaultTabStop w:val="720"/>
  <w:drawingGridHorizontalSpacing w:val="57"/>
  <w:displayVerticalDrawingGridEvery w:val="2"/>
  <w:noPunctuationKerning/>
  <w:characterSpacingControl w:val="doNotCompress"/>
  <w:footnotePr>
    <w:footnote w:id="0"/>
    <w:footnote w:id="1"/>
  </w:footnotePr>
  <w:endnotePr>
    <w:endnote w:id="0"/>
    <w:endnote w:id="1"/>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C6507"/>
    <w:rsid w:val="00000411"/>
    <w:rsid w:val="00000D40"/>
    <w:rsid w:val="00005FF8"/>
    <w:rsid w:val="000127DE"/>
    <w:rsid w:val="00024EF8"/>
    <w:rsid w:val="000407B4"/>
    <w:rsid w:val="00060F58"/>
    <w:rsid w:val="000726A7"/>
    <w:rsid w:val="00072D06"/>
    <w:rsid w:val="00095C3B"/>
    <w:rsid w:val="000A3D07"/>
    <w:rsid w:val="000B6B3D"/>
    <w:rsid w:val="000B739F"/>
    <w:rsid w:val="000C00D8"/>
    <w:rsid w:val="000C026C"/>
    <w:rsid w:val="000C1824"/>
    <w:rsid w:val="000C3ADB"/>
    <w:rsid w:val="000D224A"/>
    <w:rsid w:val="000D2E9F"/>
    <w:rsid w:val="000D37D1"/>
    <w:rsid w:val="000D5D5E"/>
    <w:rsid w:val="000E46F8"/>
    <w:rsid w:val="000F2175"/>
    <w:rsid w:val="00154837"/>
    <w:rsid w:val="00171BE2"/>
    <w:rsid w:val="00175812"/>
    <w:rsid w:val="001765F0"/>
    <w:rsid w:val="001820FE"/>
    <w:rsid w:val="00191A28"/>
    <w:rsid w:val="001964C1"/>
    <w:rsid w:val="00197764"/>
    <w:rsid w:val="001A54D9"/>
    <w:rsid w:val="001B4DF9"/>
    <w:rsid w:val="001B579D"/>
    <w:rsid w:val="001C0A8D"/>
    <w:rsid w:val="001C0B12"/>
    <w:rsid w:val="001C29FF"/>
    <w:rsid w:val="001D260E"/>
    <w:rsid w:val="001D28C5"/>
    <w:rsid w:val="001D362E"/>
    <w:rsid w:val="001D51B9"/>
    <w:rsid w:val="001E41FE"/>
    <w:rsid w:val="001F0951"/>
    <w:rsid w:val="001F355F"/>
    <w:rsid w:val="001F41D0"/>
    <w:rsid w:val="001F48F8"/>
    <w:rsid w:val="001F6549"/>
    <w:rsid w:val="00202F4A"/>
    <w:rsid w:val="002057C8"/>
    <w:rsid w:val="00205F0C"/>
    <w:rsid w:val="00210E89"/>
    <w:rsid w:val="00226BA3"/>
    <w:rsid w:val="0024313E"/>
    <w:rsid w:val="002437EB"/>
    <w:rsid w:val="00246449"/>
    <w:rsid w:val="002624C2"/>
    <w:rsid w:val="00265D3C"/>
    <w:rsid w:val="0026685D"/>
    <w:rsid w:val="00273643"/>
    <w:rsid w:val="00274488"/>
    <w:rsid w:val="00281404"/>
    <w:rsid w:val="00283A69"/>
    <w:rsid w:val="002A0135"/>
    <w:rsid w:val="002A015E"/>
    <w:rsid w:val="002A247A"/>
    <w:rsid w:val="002A6572"/>
    <w:rsid w:val="002A7175"/>
    <w:rsid w:val="002B0693"/>
    <w:rsid w:val="002B496E"/>
    <w:rsid w:val="002B6CB8"/>
    <w:rsid w:val="002C219F"/>
    <w:rsid w:val="002C5B81"/>
    <w:rsid w:val="002C5DAC"/>
    <w:rsid w:val="002C7CC0"/>
    <w:rsid w:val="002D092D"/>
    <w:rsid w:val="002D3B37"/>
    <w:rsid w:val="002D4A41"/>
    <w:rsid w:val="002E500F"/>
    <w:rsid w:val="002E7FE5"/>
    <w:rsid w:val="002F4FA7"/>
    <w:rsid w:val="00300075"/>
    <w:rsid w:val="003017AC"/>
    <w:rsid w:val="00305350"/>
    <w:rsid w:val="00320DB9"/>
    <w:rsid w:val="00321E80"/>
    <w:rsid w:val="00337F24"/>
    <w:rsid w:val="003405F6"/>
    <w:rsid w:val="00343198"/>
    <w:rsid w:val="00345242"/>
    <w:rsid w:val="00350C86"/>
    <w:rsid w:val="00380B99"/>
    <w:rsid w:val="003810CB"/>
    <w:rsid w:val="00392C7D"/>
    <w:rsid w:val="00394DD3"/>
    <w:rsid w:val="003A181A"/>
    <w:rsid w:val="003A45FF"/>
    <w:rsid w:val="003B12D1"/>
    <w:rsid w:val="003C22E4"/>
    <w:rsid w:val="003C5AF0"/>
    <w:rsid w:val="003C73F9"/>
    <w:rsid w:val="003D0793"/>
    <w:rsid w:val="003D14D0"/>
    <w:rsid w:val="003D2857"/>
    <w:rsid w:val="003E3BC2"/>
    <w:rsid w:val="003E4A15"/>
    <w:rsid w:val="003E7B8D"/>
    <w:rsid w:val="003F37C8"/>
    <w:rsid w:val="003F4DC3"/>
    <w:rsid w:val="003F5046"/>
    <w:rsid w:val="00402659"/>
    <w:rsid w:val="00412887"/>
    <w:rsid w:val="0041466C"/>
    <w:rsid w:val="004164BC"/>
    <w:rsid w:val="004165AC"/>
    <w:rsid w:val="0042054D"/>
    <w:rsid w:val="00421090"/>
    <w:rsid w:val="00433751"/>
    <w:rsid w:val="00436A0D"/>
    <w:rsid w:val="004432BA"/>
    <w:rsid w:val="00444B45"/>
    <w:rsid w:val="00447A10"/>
    <w:rsid w:val="004552A8"/>
    <w:rsid w:val="00456CFE"/>
    <w:rsid w:val="00457342"/>
    <w:rsid w:val="0046209C"/>
    <w:rsid w:val="0046239E"/>
    <w:rsid w:val="00476334"/>
    <w:rsid w:val="00480073"/>
    <w:rsid w:val="00481C0D"/>
    <w:rsid w:val="00490C91"/>
    <w:rsid w:val="00491C28"/>
    <w:rsid w:val="004A5885"/>
    <w:rsid w:val="004B02FB"/>
    <w:rsid w:val="004D0F48"/>
    <w:rsid w:val="004F379F"/>
    <w:rsid w:val="004F3DAF"/>
    <w:rsid w:val="004F5AFA"/>
    <w:rsid w:val="004F5C07"/>
    <w:rsid w:val="00510FB3"/>
    <w:rsid w:val="00513B24"/>
    <w:rsid w:val="005410B2"/>
    <w:rsid w:val="00552616"/>
    <w:rsid w:val="00555C4D"/>
    <w:rsid w:val="00561008"/>
    <w:rsid w:val="005662FA"/>
    <w:rsid w:val="00574BFB"/>
    <w:rsid w:val="00582CD5"/>
    <w:rsid w:val="005A34A7"/>
    <w:rsid w:val="005A40E5"/>
    <w:rsid w:val="005B0FC3"/>
    <w:rsid w:val="005B1076"/>
    <w:rsid w:val="005B2C44"/>
    <w:rsid w:val="005B3588"/>
    <w:rsid w:val="005B425F"/>
    <w:rsid w:val="005C0D48"/>
    <w:rsid w:val="005C3AB3"/>
    <w:rsid w:val="005C771D"/>
    <w:rsid w:val="005C7802"/>
    <w:rsid w:val="005D58C3"/>
    <w:rsid w:val="005E5C74"/>
    <w:rsid w:val="005F7BCA"/>
    <w:rsid w:val="00602C76"/>
    <w:rsid w:val="00636CEB"/>
    <w:rsid w:val="00647720"/>
    <w:rsid w:val="0065190F"/>
    <w:rsid w:val="0065496A"/>
    <w:rsid w:val="00656021"/>
    <w:rsid w:val="00660641"/>
    <w:rsid w:val="00683976"/>
    <w:rsid w:val="006A1683"/>
    <w:rsid w:val="006B4D79"/>
    <w:rsid w:val="006B6BAF"/>
    <w:rsid w:val="006C03C7"/>
    <w:rsid w:val="006D39C3"/>
    <w:rsid w:val="006D71A2"/>
    <w:rsid w:val="006E2376"/>
    <w:rsid w:val="006E5D46"/>
    <w:rsid w:val="006F2FFA"/>
    <w:rsid w:val="007130A5"/>
    <w:rsid w:val="00716225"/>
    <w:rsid w:val="00717043"/>
    <w:rsid w:val="00722868"/>
    <w:rsid w:val="00730BBD"/>
    <w:rsid w:val="0074649D"/>
    <w:rsid w:val="00752756"/>
    <w:rsid w:val="00756A5B"/>
    <w:rsid w:val="00756CEA"/>
    <w:rsid w:val="00756EF5"/>
    <w:rsid w:val="007577F6"/>
    <w:rsid w:val="00780CDC"/>
    <w:rsid w:val="00780E89"/>
    <w:rsid w:val="00782151"/>
    <w:rsid w:val="00786DA6"/>
    <w:rsid w:val="00790F55"/>
    <w:rsid w:val="00794821"/>
    <w:rsid w:val="0079608F"/>
    <w:rsid w:val="007C23EB"/>
    <w:rsid w:val="007C6507"/>
    <w:rsid w:val="007D06F8"/>
    <w:rsid w:val="007F41F4"/>
    <w:rsid w:val="00805F8B"/>
    <w:rsid w:val="00820645"/>
    <w:rsid w:val="008350E4"/>
    <w:rsid w:val="00836B40"/>
    <w:rsid w:val="00842284"/>
    <w:rsid w:val="00852912"/>
    <w:rsid w:val="00854A09"/>
    <w:rsid w:val="00860E1C"/>
    <w:rsid w:val="0086243F"/>
    <w:rsid w:val="00862529"/>
    <w:rsid w:val="00871A62"/>
    <w:rsid w:val="00874685"/>
    <w:rsid w:val="00896BA8"/>
    <w:rsid w:val="008A1D83"/>
    <w:rsid w:val="008A2380"/>
    <w:rsid w:val="008A5A8A"/>
    <w:rsid w:val="008A6886"/>
    <w:rsid w:val="008B0039"/>
    <w:rsid w:val="008B311D"/>
    <w:rsid w:val="008B56F7"/>
    <w:rsid w:val="008C3CC4"/>
    <w:rsid w:val="008C54B3"/>
    <w:rsid w:val="008C636F"/>
    <w:rsid w:val="008D0A71"/>
    <w:rsid w:val="008D7877"/>
    <w:rsid w:val="008D78A9"/>
    <w:rsid w:val="008E0CB4"/>
    <w:rsid w:val="008F1574"/>
    <w:rsid w:val="008F4CE1"/>
    <w:rsid w:val="00901F14"/>
    <w:rsid w:val="0091367B"/>
    <w:rsid w:val="0093012A"/>
    <w:rsid w:val="00931F23"/>
    <w:rsid w:val="00932BA0"/>
    <w:rsid w:val="00932ED8"/>
    <w:rsid w:val="00940E18"/>
    <w:rsid w:val="0094263C"/>
    <w:rsid w:val="009453EE"/>
    <w:rsid w:val="009502C7"/>
    <w:rsid w:val="00952960"/>
    <w:rsid w:val="0096528F"/>
    <w:rsid w:val="009742DF"/>
    <w:rsid w:val="0098055C"/>
    <w:rsid w:val="00984C41"/>
    <w:rsid w:val="009A0BDE"/>
    <w:rsid w:val="009B3FAB"/>
    <w:rsid w:val="009B5FF2"/>
    <w:rsid w:val="009C52A9"/>
    <w:rsid w:val="009C5E4C"/>
    <w:rsid w:val="009D5376"/>
    <w:rsid w:val="009D7054"/>
    <w:rsid w:val="009F6DEE"/>
    <w:rsid w:val="00A16AAA"/>
    <w:rsid w:val="00A26C67"/>
    <w:rsid w:val="00A276D6"/>
    <w:rsid w:val="00A315FC"/>
    <w:rsid w:val="00A3509A"/>
    <w:rsid w:val="00A355C2"/>
    <w:rsid w:val="00A43DD9"/>
    <w:rsid w:val="00A85BA9"/>
    <w:rsid w:val="00A92F22"/>
    <w:rsid w:val="00AA419A"/>
    <w:rsid w:val="00AB7A70"/>
    <w:rsid w:val="00AC3E98"/>
    <w:rsid w:val="00AE1BB3"/>
    <w:rsid w:val="00AF3360"/>
    <w:rsid w:val="00AF41D6"/>
    <w:rsid w:val="00AF77E6"/>
    <w:rsid w:val="00B02A85"/>
    <w:rsid w:val="00B10F7A"/>
    <w:rsid w:val="00B12229"/>
    <w:rsid w:val="00B203BA"/>
    <w:rsid w:val="00B210A8"/>
    <w:rsid w:val="00B22FC7"/>
    <w:rsid w:val="00B3050D"/>
    <w:rsid w:val="00B37A46"/>
    <w:rsid w:val="00B42827"/>
    <w:rsid w:val="00B4295D"/>
    <w:rsid w:val="00B429E6"/>
    <w:rsid w:val="00B45041"/>
    <w:rsid w:val="00B46E2A"/>
    <w:rsid w:val="00B52866"/>
    <w:rsid w:val="00B60901"/>
    <w:rsid w:val="00B62A39"/>
    <w:rsid w:val="00B63F99"/>
    <w:rsid w:val="00B662C8"/>
    <w:rsid w:val="00B67644"/>
    <w:rsid w:val="00B676A8"/>
    <w:rsid w:val="00B7179E"/>
    <w:rsid w:val="00B87A2B"/>
    <w:rsid w:val="00B93270"/>
    <w:rsid w:val="00BA1139"/>
    <w:rsid w:val="00BA3484"/>
    <w:rsid w:val="00BA75AE"/>
    <w:rsid w:val="00BB63D6"/>
    <w:rsid w:val="00BC2F5B"/>
    <w:rsid w:val="00BC38E6"/>
    <w:rsid w:val="00BD26C3"/>
    <w:rsid w:val="00BD4764"/>
    <w:rsid w:val="00BD5A66"/>
    <w:rsid w:val="00BE29E2"/>
    <w:rsid w:val="00BE4BD7"/>
    <w:rsid w:val="00BF4ECD"/>
    <w:rsid w:val="00BF689D"/>
    <w:rsid w:val="00C01A3C"/>
    <w:rsid w:val="00C076F7"/>
    <w:rsid w:val="00C116D3"/>
    <w:rsid w:val="00C15CAA"/>
    <w:rsid w:val="00C437F1"/>
    <w:rsid w:val="00C44F41"/>
    <w:rsid w:val="00C46B52"/>
    <w:rsid w:val="00C6156A"/>
    <w:rsid w:val="00C75808"/>
    <w:rsid w:val="00C82500"/>
    <w:rsid w:val="00C83E55"/>
    <w:rsid w:val="00C85DFD"/>
    <w:rsid w:val="00C918AD"/>
    <w:rsid w:val="00C930D4"/>
    <w:rsid w:val="00C95D92"/>
    <w:rsid w:val="00CA2BB5"/>
    <w:rsid w:val="00CA32E3"/>
    <w:rsid w:val="00CB42D9"/>
    <w:rsid w:val="00CC0D2A"/>
    <w:rsid w:val="00CD2C77"/>
    <w:rsid w:val="00CE207C"/>
    <w:rsid w:val="00CE5C23"/>
    <w:rsid w:val="00CF0CD8"/>
    <w:rsid w:val="00CF43D2"/>
    <w:rsid w:val="00CF7190"/>
    <w:rsid w:val="00CF7A4C"/>
    <w:rsid w:val="00D04206"/>
    <w:rsid w:val="00D22FCC"/>
    <w:rsid w:val="00D27808"/>
    <w:rsid w:val="00D336F2"/>
    <w:rsid w:val="00D4614C"/>
    <w:rsid w:val="00D47ED0"/>
    <w:rsid w:val="00D50081"/>
    <w:rsid w:val="00D51C19"/>
    <w:rsid w:val="00D51E3A"/>
    <w:rsid w:val="00D53BF6"/>
    <w:rsid w:val="00D56E9A"/>
    <w:rsid w:val="00D60E1A"/>
    <w:rsid w:val="00D62132"/>
    <w:rsid w:val="00D65F3D"/>
    <w:rsid w:val="00D67426"/>
    <w:rsid w:val="00D7389E"/>
    <w:rsid w:val="00D74063"/>
    <w:rsid w:val="00D75529"/>
    <w:rsid w:val="00D76B77"/>
    <w:rsid w:val="00D80488"/>
    <w:rsid w:val="00D8416C"/>
    <w:rsid w:val="00D938F7"/>
    <w:rsid w:val="00D93E83"/>
    <w:rsid w:val="00DA06EB"/>
    <w:rsid w:val="00DA38C1"/>
    <w:rsid w:val="00DA6AA8"/>
    <w:rsid w:val="00DC2D44"/>
    <w:rsid w:val="00DC468F"/>
    <w:rsid w:val="00DD6786"/>
    <w:rsid w:val="00DE2580"/>
    <w:rsid w:val="00DE4187"/>
    <w:rsid w:val="00DF1039"/>
    <w:rsid w:val="00E008F9"/>
    <w:rsid w:val="00E01214"/>
    <w:rsid w:val="00E039F7"/>
    <w:rsid w:val="00E0499D"/>
    <w:rsid w:val="00E04CFD"/>
    <w:rsid w:val="00E07254"/>
    <w:rsid w:val="00E12B48"/>
    <w:rsid w:val="00E24F72"/>
    <w:rsid w:val="00E30A16"/>
    <w:rsid w:val="00E34BD9"/>
    <w:rsid w:val="00E41A2D"/>
    <w:rsid w:val="00E46F1C"/>
    <w:rsid w:val="00E50F5A"/>
    <w:rsid w:val="00E53ECE"/>
    <w:rsid w:val="00E705BE"/>
    <w:rsid w:val="00E82B30"/>
    <w:rsid w:val="00E918CC"/>
    <w:rsid w:val="00EB32F6"/>
    <w:rsid w:val="00EB3C08"/>
    <w:rsid w:val="00EB4001"/>
    <w:rsid w:val="00EB4037"/>
    <w:rsid w:val="00EC2CA1"/>
    <w:rsid w:val="00EC3045"/>
    <w:rsid w:val="00EC471B"/>
    <w:rsid w:val="00EC65F6"/>
    <w:rsid w:val="00EC7551"/>
    <w:rsid w:val="00EC768D"/>
    <w:rsid w:val="00ED02DD"/>
    <w:rsid w:val="00ED2609"/>
    <w:rsid w:val="00ED6EC9"/>
    <w:rsid w:val="00EF3305"/>
    <w:rsid w:val="00EF3546"/>
    <w:rsid w:val="00F03962"/>
    <w:rsid w:val="00F100B6"/>
    <w:rsid w:val="00F1227A"/>
    <w:rsid w:val="00F12CB5"/>
    <w:rsid w:val="00F31CCC"/>
    <w:rsid w:val="00F45385"/>
    <w:rsid w:val="00F46501"/>
    <w:rsid w:val="00F5138E"/>
    <w:rsid w:val="00F567C8"/>
    <w:rsid w:val="00F62F9E"/>
    <w:rsid w:val="00F63C48"/>
    <w:rsid w:val="00F702FB"/>
    <w:rsid w:val="00F8630C"/>
    <w:rsid w:val="00FA05D5"/>
    <w:rsid w:val="00FB15F1"/>
    <w:rsid w:val="00FB4DC4"/>
    <w:rsid w:val="00FD007E"/>
    <w:rsid w:val="00FD2280"/>
    <w:rsid w:val="00FE59D1"/>
    <w:rsid w:val="00FE7015"/>
    <w:rsid w:val="00FE7557"/>
    <w:rsid w:val="00FF16EF"/>
    <w:rsid w:val="00FF489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enu v:ext="edit" fillcolor="#cf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2151"/>
    <w:rPr>
      <w:sz w:val="24"/>
      <w:szCs w:val="24"/>
    </w:rPr>
  </w:style>
  <w:style w:type="paragraph" w:styleId="Heading1">
    <w:name w:val="heading 1"/>
    <w:basedOn w:val="BodyText"/>
    <w:next w:val="BodyText"/>
    <w:qFormat/>
    <w:rsid w:val="000D5D5E"/>
    <w:pPr>
      <w:keepNext/>
      <w:numPr>
        <w:numId w:val="5"/>
      </w:numPr>
      <w:pBdr>
        <w:bottom w:val="single" w:sz="24" w:space="1" w:color="auto"/>
      </w:pBdr>
      <w:tabs>
        <w:tab w:val="left" w:pos="720"/>
      </w:tabs>
      <w:spacing w:before="120" w:after="120"/>
      <w:outlineLvl w:val="0"/>
    </w:pPr>
    <w:rPr>
      <w:rFonts w:ascii="Verdana" w:hAnsi="Verdana" w:cs="Arial"/>
      <w:b/>
      <w:bCs/>
      <w:kern w:val="32"/>
      <w:sz w:val="44"/>
      <w:szCs w:val="32"/>
    </w:rPr>
  </w:style>
  <w:style w:type="paragraph" w:styleId="Heading2">
    <w:name w:val="heading 2"/>
    <w:basedOn w:val="BodyText"/>
    <w:next w:val="BodyText"/>
    <w:qFormat/>
    <w:rsid w:val="000D5D5E"/>
    <w:pPr>
      <w:keepNext/>
      <w:numPr>
        <w:ilvl w:val="1"/>
        <w:numId w:val="5"/>
      </w:numPr>
      <w:pBdr>
        <w:bottom w:val="single" w:sz="18" w:space="1" w:color="auto"/>
      </w:pBdr>
      <w:spacing w:before="240" w:after="60"/>
      <w:outlineLvl w:val="1"/>
    </w:pPr>
    <w:rPr>
      <w:rFonts w:ascii="Verdana" w:hAnsi="Verdana" w:cs="Arial"/>
      <w:b/>
      <w:bCs/>
      <w:iCs/>
      <w:sz w:val="32"/>
      <w:szCs w:val="32"/>
    </w:rPr>
  </w:style>
  <w:style w:type="paragraph" w:styleId="Heading3">
    <w:name w:val="heading 3"/>
    <w:basedOn w:val="BodyText"/>
    <w:next w:val="BodyText"/>
    <w:qFormat/>
    <w:rsid w:val="000D5D5E"/>
    <w:pPr>
      <w:keepNext/>
      <w:numPr>
        <w:ilvl w:val="2"/>
        <w:numId w:val="5"/>
      </w:numPr>
      <w:spacing w:before="240" w:after="60"/>
      <w:outlineLvl w:val="2"/>
    </w:pPr>
    <w:rPr>
      <w:rFonts w:ascii="Verdana" w:hAnsi="Verdana" w:cs="Arial"/>
      <w:b/>
      <w:bCs/>
      <w:sz w:val="28"/>
      <w:szCs w:val="26"/>
    </w:rPr>
  </w:style>
  <w:style w:type="paragraph" w:styleId="Heading4">
    <w:name w:val="heading 4"/>
    <w:basedOn w:val="BodyText"/>
    <w:next w:val="BodyText"/>
    <w:qFormat/>
    <w:rsid w:val="000D5D5E"/>
    <w:pPr>
      <w:keepNext/>
      <w:numPr>
        <w:ilvl w:val="3"/>
        <w:numId w:val="5"/>
      </w:numPr>
      <w:spacing w:before="240" w:after="60"/>
      <w:outlineLvl w:val="3"/>
    </w:pPr>
    <w:rPr>
      <w:rFonts w:ascii="Verdana" w:hAnsi="Verdana"/>
      <w:b/>
      <w:bCs/>
      <w:szCs w:val="28"/>
    </w:rPr>
  </w:style>
  <w:style w:type="paragraph" w:styleId="Heading5">
    <w:name w:val="heading 5"/>
    <w:basedOn w:val="BodyText"/>
    <w:next w:val="BodyText"/>
    <w:qFormat/>
    <w:rsid w:val="000D5D5E"/>
    <w:pPr>
      <w:numPr>
        <w:ilvl w:val="4"/>
        <w:numId w:val="5"/>
      </w:numPr>
      <w:spacing w:before="240" w:after="60"/>
      <w:outlineLvl w:val="4"/>
    </w:pPr>
    <w:rPr>
      <w:rFonts w:ascii="Verdana" w:hAnsi="Verdana"/>
      <w:bCs/>
      <w:iCs/>
      <w:szCs w:val="26"/>
    </w:rPr>
  </w:style>
  <w:style w:type="paragraph" w:styleId="Heading6">
    <w:name w:val="heading 6"/>
    <w:basedOn w:val="Normal"/>
    <w:next w:val="Normal"/>
    <w:qFormat/>
    <w:rsid w:val="000D5D5E"/>
    <w:pPr>
      <w:numPr>
        <w:ilvl w:val="5"/>
        <w:numId w:val="5"/>
      </w:numPr>
      <w:spacing w:before="240" w:after="60"/>
      <w:outlineLvl w:val="5"/>
    </w:pPr>
    <w:rPr>
      <w:b/>
      <w:bCs/>
      <w:sz w:val="22"/>
      <w:szCs w:val="22"/>
    </w:rPr>
  </w:style>
  <w:style w:type="paragraph" w:styleId="Heading7">
    <w:name w:val="heading 7"/>
    <w:basedOn w:val="Normal"/>
    <w:next w:val="Normal"/>
    <w:qFormat/>
    <w:rsid w:val="000D5D5E"/>
    <w:pPr>
      <w:numPr>
        <w:ilvl w:val="6"/>
        <w:numId w:val="5"/>
      </w:numPr>
      <w:spacing w:before="240" w:after="60"/>
      <w:outlineLvl w:val="6"/>
    </w:pPr>
  </w:style>
  <w:style w:type="paragraph" w:styleId="Heading8">
    <w:name w:val="heading 8"/>
    <w:basedOn w:val="Normal"/>
    <w:next w:val="Normal"/>
    <w:qFormat/>
    <w:rsid w:val="000D5D5E"/>
    <w:pPr>
      <w:numPr>
        <w:ilvl w:val="7"/>
        <w:numId w:val="5"/>
      </w:numPr>
      <w:spacing w:before="240" w:after="60"/>
      <w:outlineLvl w:val="7"/>
    </w:pPr>
    <w:rPr>
      <w:i/>
      <w:iCs/>
    </w:rPr>
  </w:style>
  <w:style w:type="paragraph" w:styleId="Heading9">
    <w:name w:val="heading 9"/>
    <w:basedOn w:val="Normal"/>
    <w:next w:val="Normal"/>
    <w:qFormat/>
    <w:rsid w:val="000D5D5E"/>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82151"/>
  </w:style>
  <w:style w:type="character" w:customStyle="1" w:styleId="CharChar">
    <w:name w:val="Char Char"/>
    <w:basedOn w:val="DefaultParagraphFont"/>
    <w:rsid w:val="00782151"/>
    <w:rPr>
      <w:rFonts w:ascii="Garamond" w:hAnsi="Garamond"/>
      <w:noProof w:val="0"/>
      <w:sz w:val="24"/>
      <w:szCs w:val="24"/>
      <w:lang w:val="en-US" w:eastAsia="en-US" w:bidi="ar-SA"/>
    </w:rPr>
  </w:style>
  <w:style w:type="paragraph" w:customStyle="1" w:styleId="BodyTextSpaced">
    <w:name w:val="Body Text Spaced"/>
    <w:basedOn w:val="BodyText"/>
    <w:rsid w:val="00782151"/>
    <w:pPr>
      <w:spacing w:after="120"/>
    </w:pPr>
    <w:rPr>
      <w:szCs w:val="20"/>
    </w:rPr>
  </w:style>
  <w:style w:type="paragraph" w:styleId="Caption">
    <w:name w:val="caption"/>
    <w:basedOn w:val="BodyText"/>
    <w:next w:val="BodyText"/>
    <w:link w:val="CaptionChar"/>
    <w:qFormat/>
    <w:rsid w:val="00782151"/>
    <w:pPr>
      <w:spacing w:before="120" w:after="240"/>
      <w:jc w:val="center"/>
    </w:pPr>
    <w:rPr>
      <w:rFonts w:ascii="Verdana" w:hAnsi="Verdana"/>
      <w:b/>
      <w:bCs/>
      <w:sz w:val="20"/>
      <w:szCs w:val="20"/>
    </w:rPr>
  </w:style>
  <w:style w:type="paragraph" w:customStyle="1" w:styleId="Code">
    <w:name w:val="Code"/>
    <w:basedOn w:val="BodyText"/>
    <w:rsid w:val="00782151"/>
    <w:rPr>
      <w:rFonts w:ascii="Courier New" w:hAnsi="Courier New" w:cs="Courier New"/>
    </w:rPr>
  </w:style>
  <w:style w:type="paragraph" w:styleId="Footer">
    <w:name w:val="footer"/>
    <w:basedOn w:val="Normal"/>
    <w:link w:val="FooterChar"/>
    <w:rsid w:val="00782151"/>
    <w:pPr>
      <w:tabs>
        <w:tab w:val="center" w:pos="4320"/>
        <w:tab w:val="right" w:pos="8640"/>
      </w:tabs>
    </w:pPr>
  </w:style>
  <w:style w:type="character" w:styleId="FootnoteReference">
    <w:name w:val="footnote reference"/>
    <w:basedOn w:val="DefaultParagraphFont"/>
    <w:semiHidden/>
    <w:rsid w:val="00782151"/>
    <w:rPr>
      <w:vertAlign w:val="superscript"/>
    </w:rPr>
  </w:style>
  <w:style w:type="paragraph" w:styleId="FootnoteText">
    <w:name w:val="footnote text"/>
    <w:basedOn w:val="Normal"/>
    <w:semiHidden/>
    <w:rsid w:val="00782151"/>
    <w:rPr>
      <w:sz w:val="20"/>
      <w:szCs w:val="20"/>
    </w:rPr>
  </w:style>
  <w:style w:type="paragraph" w:styleId="Header">
    <w:name w:val="header"/>
    <w:basedOn w:val="Normal"/>
    <w:link w:val="HeaderChar"/>
    <w:rsid w:val="00782151"/>
    <w:pPr>
      <w:tabs>
        <w:tab w:val="center" w:pos="4320"/>
        <w:tab w:val="right" w:pos="8640"/>
      </w:tabs>
    </w:pPr>
  </w:style>
  <w:style w:type="character" w:styleId="Hyperlink">
    <w:name w:val="Hyperlink"/>
    <w:basedOn w:val="DefaultParagraphFont"/>
    <w:rsid w:val="00782151"/>
    <w:rPr>
      <w:color w:val="0000FF"/>
      <w:u w:val="single"/>
    </w:rPr>
  </w:style>
  <w:style w:type="character" w:styleId="PageNumber">
    <w:name w:val="page number"/>
    <w:basedOn w:val="DefaultParagraphFont"/>
    <w:rsid w:val="00782151"/>
    <w:rPr>
      <w:rFonts w:ascii="Verdana" w:hAnsi="Verdana"/>
    </w:rPr>
  </w:style>
  <w:style w:type="paragraph" w:customStyle="1" w:styleId="ReportTitle">
    <w:name w:val="Report Title"/>
    <w:basedOn w:val="BodyText"/>
    <w:next w:val="ReportTitleSubhead"/>
    <w:rsid w:val="00782151"/>
    <w:pPr>
      <w:jc w:val="center"/>
    </w:pPr>
    <w:rPr>
      <w:rFonts w:ascii="Verdana" w:hAnsi="Verdana"/>
      <w:b/>
      <w:bCs/>
      <w:sz w:val="52"/>
    </w:rPr>
  </w:style>
  <w:style w:type="paragraph" w:customStyle="1" w:styleId="ReportTitleSubhead">
    <w:name w:val="Report Title Subhead"/>
    <w:basedOn w:val="BodyText"/>
    <w:next w:val="BodyText"/>
    <w:rsid w:val="00782151"/>
    <w:rPr>
      <w:rFonts w:ascii="Verdana" w:hAnsi="Verdana"/>
      <w:b/>
      <w:bCs/>
      <w:sz w:val="36"/>
      <w:szCs w:val="36"/>
    </w:rPr>
  </w:style>
  <w:style w:type="paragraph" w:customStyle="1" w:styleId="TableEntries">
    <w:name w:val="Table Entries"/>
    <w:basedOn w:val="BodyText"/>
    <w:rsid w:val="00782151"/>
    <w:rPr>
      <w:sz w:val="20"/>
    </w:rPr>
  </w:style>
  <w:style w:type="paragraph" w:customStyle="1" w:styleId="TableEntriesCentered">
    <w:name w:val="Table Entries Centered"/>
    <w:basedOn w:val="BodyText"/>
    <w:semiHidden/>
    <w:rsid w:val="00782151"/>
    <w:pPr>
      <w:jc w:val="center"/>
    </w:pPr>
    <w:rPr>
      <w:sz w:val="20"/>
      <w:szCs w:val="20"/>
    </w:rPr>
  </w:style>
  <w:style w:type="paragraph" w:customStyle="1" w:styleId="TableHeadings">
    <w:name w:val="Table Headings"/>
    <w:basedOn w:val="BodyText"/>
    <w:rsid w:val="00782151"/>
    <w:rPr>
      <w:b/>
      <w:bCs/>
      <w:sz w:val="20"/>
    </w:rPr>
  </w:style>
  <w:style w:type="paragraph" w:customStyle="1" w:styleId="TableHeadingsCentered">
    <w:name w:val="Table Headings Centered"/>
    <w:basedOn w:val="BodyText"/>
    <w:semiHidden/>
    <w:rsid w:val="00782151"/>
    <w:pPr>
      <w:jc w:val="center"/>
    </w:pPr>
    <w:rPr>
      <w:b/>
      <w:bCs/>
      <w:sz w:val="20"/>
      <w:szCs w:val="20"/>
    </w:rPr>
  </w:style>
  <w:style w:type="paragraph" w:styleId="TableofFigures">
    <w:name w:val="table of figures"/>
    <w:basedOn w:val="Normal"/>
    <w:next w:val="Normal"/>
    <w:semiHidden/>
    <w:rsid w:val="00782151"/>
    <w:pPr>
      <w:ind w:left="480" w:hanging="480"/>
    </w:pPr>
    <w:rPr>
      <w:smallCaps/>
      <w:sz w:val="20"/>
      <w:szCs w:val="20"/>
    </w:rPr>
  </w:style>
  <w:style w:type="paragraph" w:styleId="TOC1">
    <w:name w:val="toc 1"/>
    <w:basedOn w:val="Normal"/>
    <w:next w:val="Normal"/>
    <w:autoRedefine/>
    <w:semiHidden/>
    <w:rsid w:val="000D5D5E"/>
    <w:pPr>
      <w:spacing w:before="120" w:after="120"/>
    </w:pPr>
    <w:rPr>
      <w:b/>
      <w:bCs/>
      <w:caps/>
      <w:sz w:val="20"/>
      <w:szCs w:val="20"/>
    </w:rPr>
  </w:style>
  <w:style w:type="paragraph" w:styleId="TOC2">
    <w:name w:val="toc 2"/>
    <w:basedOn w:val="Normal"/>
    <w:next w:val="Normal"/>
    <w:autoRedefine/>
    <w:semiHidden/>
    <w:rsid w:val="000D5D5E"/>
    <w:pPr>
      <w:tabs>
        <w:tab w:val="left" w:leader="dot" w:pos="900"/>
        <w:tab w:val="right" w:pos="8607"/>
      </w:tabs>
      <w:ind w:left="240"/>
    </w:pPr>
    <w:rPr>
      <w:smallCaps/>
      <w:sz w:val="20"/>
      <w:szCs w:val="20"/>
    </w:rPr>
  </w:style>
  <w:style w:type="paragraph" w:styleId="TOC3">
    <w:name w:val="toc 3"/>
    <w:basedOn w:val="Normal"/>
    <w:next w:val="Normal"/>
    <w:autoRedefine/>
    <w:semiHidden/>
    <w:rsid w:val="00782151"/>
    <w:pPr>
      <w:ind w:left="480"/>
    </w:pPr>
    <w:rPr>
      <w:iCs/>
      <w:sz w:val="20"/>
      <w:szCs w:val="20"/>
    </w:rPr>
  </w:style>
  <w:style w:type="paragraph" w:styleId="TOC4">
    <w:name w:val="toc 4"/>
    <w:basedOn w:val="Normal"/>
    <w:next w:val="Normal"/>
    <w:autoRedefine/>
    <w:semiHidden/>
    <w:rsid w:val="00782151"/>
    <w:pPr>
      <w:ind w:left="720"/>
    </w:pPr>
    <w:rPr>
      <w:sz w:val="18"/>
      <w:szCs w:val="18"/>
    </w:rPr>
  </w:style>
  <w:style w:type="paragraph" w:styleId="TOC5">
    <w:name w:val="toc 5"/>
    <w:basedOn w:val="Normal"/>
    <w:next w:val="Normal"/>
    <w:autoRedefine/>
    <w:semiHidden/>
    <w:rsid w:val="00782151"/>
    <w:pPr>
      <w:ind w:left="960"/>
    </w:pPr>
    <w:rPr>
      <w:sz w:val="18"/>
      <w:szCs w:val="18"/>
    </w:rPr>
  </w:style>
  <w:style w:type="paragraph" w:styleId="TOC6">
    <w:name w:val="toc 6"/>
    <w:basedOn w:val="Normal"/>
    <w:next w:val="Normal"/>
    <w:autoRedefine/>
    <w:semiHidden/>
    <w:rsid w:val="00782151"/>
    <w:pPr>
      <w:ind w:left="1200"/>
    </w:pPr>
    <w:rPr>
      <w:sz w:val="18"/>
      <w:szCs w:val="18"/>
    </w:rPr>
  </w:style>
  <w:style w:type="paragraph" w:styleId="TOC7">
    <w:name w:val="toc 7"/>
    <w:basedOn w:val="Normal"/>
    <w:next w:val="Normal"/>
    <w:autoRedefine/>
    <w:semiHidden/>
    <w:rsid w:val="00782151"/>
    <w:pPr>
      <w:ind w:left="1440"/>
    </w:pPr>
    <w:rPr>
      <w:sz w:val="18"/>
      <w:szCs w:val="18"/>
    </w:rPr>
  </w:style>
  <w:style w:type="paragraph" w:styleId="TOC8">
    <w:name w:val="toc 8"/>
    <w:basedOn w:val="Normal"/>
    <w:next w:val="Normal"/>
    <w:autoRedefine/>
    <w:semiHidden/>
    <w:rsid w:val="00782151"/>
    <w:pPr>
      <w:ind w:left="1680"/>
    </w:pPr>
    <w:rPr>
      <w:sz w:val="18"/>
      <w:szCs w:val="18"/>
    </w:rPr>
  </w:style>
  <w:style w:type="paragraph" w:styleId="TOC9">
    <w:name w:val="toc 9"/>
    <w:basedOn w:val="Normal"/>
    <w:next w:val="Normal"/>
    <w:autoRedefine/>
    <w:semiHidden/>
    <w:rsid w:val="00782151"/>
    <w:pPr>
      <w:ind w:left="1920"/>
    </w:pPr>
    <w:rPr>
      <w:sz w:val="18"/>
      <w:szCs w:val="18"/>
    </w:rPr>
  </w:style>
  <w:style w:type="table" w:styleId="TableGrid">
    <w:name w:val="Table Grid"/>
    <w:basedOn w:val="TableNormal"/>
    <w:rsid w:val="002B0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autoRedefine/>
    <w:rsid w:val="00782151"/>
    <w:pPr>
      <w:numPr>
        <w:numId w:val="2"/>
      </w:numPr>
      <w:spacing w:before="120" w:after="240" w:line="320" w:lineRule="exact"/>
      <w:contextualSpacing/>
    </w:pPr>
    <w:rPr>
      <w:szCs w:val="20"/>
    </w:rPr>
  </w:style>
  <w:style w:type="character" w:customStyle="1" w:styleId="ReportTitleChar">
    <w:name w:val="Report Title Char"/>
    <w:basedOn w:val="DefaultParagraphFont"/>
    <w:rsid w:val="00782151"/>
    <w:rPr>
      <w:rFonts w:ascii="Tahoma" w:hAnsi="Tahoma" w:cs="Tahoma"/>
      <w:b/>
      <w:bCs/>
      <w:noProof w:val="0"/>
      <w:sz w:val="52"/>
      <w:szCs w:val="24"/>
      <w:lang w:val="en-US" w:eastAsia="en-US" w:bidi="ar-SA"/>
    </w:rPr>
  </w:style>
  <w:style w:type="paragraph" w:customStyle="1" w:styleId="FiguresTitles">
    <w:name w:val="Figures Titles"/>
    <w:basedOn w:val="BodyText"/>
    <w:rsid w:val="00782151"/>
    <w:pPr>
      <w:spacing w:before="60" w:after="60"/>
      <w:jc w:val="center"/>
    </w:pPr>
    <w:rPr>
      <w:b/>
      <w:szCs w:val="20"/>
    </w:rPr>
  </w:style>
  <w:style w:type="paragraph" w:customStyle="1" w:styleId="ReportSubTitle">
    <w:name w:val="Report Sub Title"/>
    <w:basedOn w:val="ReportTitle"/>
    <w:rsid w:val="00782151"/>
    <w:rPr>
      <w:rFonts w:ascii="Tahoma" w:hAnsi="Tahoma"/>
      <w:sz w:val="40"/>
    </w:rPr>
  </w:style>
  <w:style w:type="paragraph" w:customStyle="1" w:styleId="Checklist">
    <w:name w:val="Check list"/>
    <w:basedOn w:val="ListBullet"/>
    <w:rsid w:val="00782151"/>
    <w:pPr>
      <w:numPr>
        <w:numId w:val="0"/>
      </w:numPr>
      <w:tabs>
        <w:tab w:val="num" w:pos="432"/>
      </w:tabs>
      <w:ind w:left="432" w:hanging="432"/>
    </w:pPr>
  </w:style>
  <w:style w:type="paragraph" w:customStyle="1" w:styleId="BulletPoints">
    <w:name w:val="Bullet Points"/>
    <w:basedOn w:val="ListBullet2"/>
    <w:rsid w:val="00782151"/>
    <w:pPr>
      <w:numPr>
        <w:numId w:val="0"/>
      </w:numPr>
      <w:tabs>
        <w:tab w:val="num" w:pos="432"/>
      </w:tabs>
      <w:spacing w:before="120" w:after="120"/>
      <w:ind w:left="432" w:hanging="432"/>
      <w:contextualSpacing/>
    </w:pPr>
  </w:style>
  <w:style w:type="paragraph" w:styleId="ListBullet2">
    <w:name w:val="List Bullet 2"/>
    <w:basedOn w:val="Normal"/>
    <w:autoRedefine/>
    <w:rsid w:val="00782151"/>
    <w:pPr>
      <w:numPr>
        <w:numId w:val="1"/>
      </w:numPr>
      <w:tabs>
        <w:tab w:val="clear" w:pos="720"/>
      </w:tabs>
      <w:ind w:left="0" w:firstLine="0"/>
    </w:pPr>
  </w:style>
  <w:style w:type="paragraph" w:styleId="BalloonText">
    <w:name w:val="Balloon Text"/>
    <w:basedOn w:val="Normal"/>
    <w:semiHidden/>
    <w:rsid w:val="00782151"/>
    <w:rPr>
      <w:rFonts w:ascii="Tahoma" w:hAnsi="Tahoma" w:cs="Tahoma"/>
      <w:sz w:val="16"/>
      <w:szCs w:val="16"/>
    </w:rPr>
  </w:style>
  <w:style w:type="paragraph" w:customStyle="1" w:styleId="ExampleHeading">
    <w:name w:val="Example Heading"/>
    <w:basedOn w:val="Heading2"/>
    <w:rsid w:val="00782151"/>
    <w:pPr>
      <w:pageBreakBefore/>
      <w:pBdr>
        <w:bottom w:val="none" w:sz="0" w:space="0" w:color="auto"/>
      </w:pBdr>
      <w:tabs>
        <w:tab w:val="num" w:pos="1440"/>
      </w:tabs>
      <w:spacing w:before="260" w:after="360"/>
      <w:ind w:left="1440" w:hanging="360"/>
    </w:pPr>
    <w:rPr>
      <w:rFonts w:ascii="Tahoma" w:hAnsi="Tahoma" w:cs="Lucida Sans Unicode"/>
      <w:iCs w:val="0"/>
      <w:sz w:val="36"/>
      <w:szCs w:val="28"/>
    </w:rPr>
  </w:style>
  <w:style w:type="paragraph" w:customStyle="1" w:styleId="Table">
    <w:name w:val="Table"/>
    <w:basedOn w:val="Normal"/>
    <w:rsid w:val="00782151"/>
    <w:pPr>
      <w:jc w:val="center"/>
    </w:pPr>
    <w:rPr>
      <w:b/>
      <w:bCs/>
      <w:szCs w:val="20"/>
    </w:rPr>
  </w:style>
  <w:style w:type="paragraph" w:customStyle="1" w:styleId="Exampletext">
    <w:name w:val="Example text"/>
    <w:basedOn w:val="Normal"/>
    <w:rsid w:val="00782151"/>
    <w:pPr>
      <w:ind w:left="342"/>
    </w:pPr>
    <w:rPr>
      <w:szCs w:val="20"/>
    </w:rPr>
  </w:style>
  <w:style w:type="paragraph" w:styleId="PlainText">
    <w:name w:val="Plain Text"/>
    <w:basedOn w:val="Normal"/>
    <w:rsid w:val="00782151"/>
    <w:rPr>
      <w:rFonts w:ascii="Courier New" w:hAnsi="Courier New" w:cs="Courier New"/>
      <w:sz w:val="20"/>
      <w:szCs w:val="20"/>
    </w:rPr>
  </w:style>
  <w:style w:type="character" w:styleId="HTMLCode">
    <w:name w:val="HTML Code"/>
    <w:basedOn w:val="DefaultParagraphFont"/>
    <w:rsid w:val="00782151"/>
    <w:rPr>
      <w:rFonts w:ascii="Courier New" w:hAnsi="Courier New" w:cs="Courier New"/>
      <w:sz w:val="16"/>
      <w:szCs w:val="20"/>
    </w:rPr>
  </w:style>
  <w:style w:type="paragraph" w:customStyle="1" w:styleId="caNumberedList1">
    <w:name w:val="ca Numbered List 1"/>
    <w:basedOn w:val="Normal"/>
    <w:link w:val="caNumberedList1CharChar"/>
    <w:rsid w:val="00BD5A66"/>
    <w:pPr>
      <w:autoSpaceDE w:val="0"/>
      <w:autoSpaceDN w:val="0"/>
      <w:adjustRightInd w:val="0"/>
      <w:spacing w:before="100" w:line="260" w:lineRule="atLeast"/>
      <w:jc w:val="both"/>
    </w:pPr>
    <w:rPr>
      <w:rFonts w:ascii="Arial" w:eastAsia="Times New Roman" w:hAnsi="Arial" w:cs="Arial"/>
      <w:bCs/>
      <w:color w:val="000000"/>
      <w:sz w:val="22"/>
      <w:szCs w:val="22"/>
    </w:rPr>
  </w:style>
  <w:style w:type="character" w:customStyle="1" w:styleId="caNumberedList1CharChar">
    <w:name w:val="ca Numbered List 1 Char Char"/>
    <w:basedOn w:val="DefaultParagraphFont"/>
    <w:link w:val="caNumberedList1"/>
    <w:rsid w:val="00BD5A66"/>
    <w:rPr>
      <w:rFonts w:ascii="Arial" w:hAnsi="Arial" w:cs="Arial"/>
      <w:bCs/>
      <w:color w:val="000000"/>
      <w:sz w:val="22"/>
      <w:szCs w:val="22"/>
      <w:lang w:val="en-US" w:eastAsia="en-US" w:bidi="ar-SA"/>
    </w:rPr>
  </w:style>
  <w:style w:type="character" w:customStyle="1" w:styleId="CaptionChar">
    <w:name w:val="Caption Char"/>
    <w:basedOn w:val="DefaultParagraphFont"/>
    <w:link w:val="Caption"/>
    <w:rsid w:val="00BD5A66"/>
    <w:rPr>
      <w:rFonts w:ascii="Verdana" w:eastAsia="SimSun" w:hAnsi="Verdana"/>
      <w:b/>
      <w:bCs/>
      <w:lang w:val="en-US" w:eastAsia="en-US" w:bidi="ar-SA"/>
    </w:rPr>
  </w:style>
  <w:style w:type="character" w:customStyle="1" w:styleId="SC2511">
    <w:name w:val="SC2511"/>
    <w:rsid w:val="00BD5A66"/>
    <w:rPr>
      <w:rFonts w:ascii="Arial" w:hAnsi="Arial"/>
      <w:i/>
      <w:color w:val="202086"/>
      <w:sz w:val="22"/>
    </w:rPr>
  </w:style>
  <w:style w:type="character" w:customStyle="1" w:styleId="SC2521">
    <w:name w:val="SC2521"/>
    <w:rsid w:val="00BD5A66"/>
    <w:rPr>
      <w:i/>
      <w:color w:val="000000"/>
    </w:rPr>
  </w:style>
  <w:style w:type="paragraph" w:styleId="BodyText2">
    <w:name w:val="Body Text 2"/>
    <w:basedOn w:val="Normal"/>
    <w:rsid w:val="00F567C8"/>
    <w:pPr>
      <w:spacing w:after="120" w:line="480" w:lineRule="auto"/>
    </w:pPr>
  </w:style>
  <w:style w:type="character" w:customStyle="1" w:styleId="HeaderChar">
    <w:name w:val="Header Char"/>
    <w:basedOn w:val="DefaultParagraphFont"/>
    <w:link w:val="Header"/>
    <w:locked/>
    <w:rsid w:val="00F567C8"/>
    <w:rPr>
      <w:rFonts w:eastAsia="SimSun"/>
      <w:sz w:val="24"/>
      <w:szCs w:val="24"/>
      <w:lang w:val="en-US" w:eastAsia="en-US" w:bidi="ar-SA"/>
    </w:rPr>
  </w:style>
  <w:style w:type="character" w:customStyle="1" w:styleId="FooterChar">
    <w:name w:val="Footer Char"/>
    <w:basedOn w:val="DefaultParagraphFont"/>
    <w:link w:val="Footer"/>
    <w:locked/>
    <w:rsid w:val="00F567C8"/>
    <w:rPr>
      <w:rFonts w:eastAsia="SimSun"/>
      <w:sz w:val="24"/>
      <w:szCs w:val="24"/>
      <w:lang w:val="en-US" w:eastAsia="en-US" w:bidi="ar-SA"/>
    </w:rPr>
  </w:style>
  <w:style w:type="character" w:customStyle="1" w:styleId="Heading1Char">
    <w:name w:val="Heading 1 Char"/>
    <w:basedOn w:val="DefaultParagraphFont"/>
    <w:rsid w:val="00F567C8"/>
    <w:rPr>
      <w:rFonts w:ascii="Arial" w:hAnsi="Arial"/>
      <w:b/>
      <w:snapToGrid w:val="0"/>
      <w:kern w:val="28"/>
      <w:sz w:val="32"/>
      <w:lang w:val="en-US" w:eastAsia="en-US" w:bidi="ar-SA"/>
    </w:rPr>
  </w:style>
</w:styles>
</file>

<file path=word/webSettings.xml><?xml version="1.0" encoding="utf-8"?>
<w:webSettings xmlns:r="http://schemas.openxmlformats.org/officeDocument/2006/relationships" xmlns:w="http://schemas.openxmlformats.org/wordprocessingml/2006/main">
  <w:divs>
    <w:div w:id="518812021">
      <w:bodyDiv w:val="1"/>
      <w:marLeft w:val="0"/>
      <w:marRight w:val="0"/>
      <w:marTop w:val="0"/>
      <w:marBottom w:val="0"/>
      <w:divBdr>
        <w:top w:val="none" w:sz="0" w:space="0" w:color="auto"/>
        <w:left w:val="none" w:sz="0" w:space="0" w:color="auto"/>
        <w:bottom w:val="none" w:sz="0" w:space="0" w:color="auto"/>
        <w:right w:val="none" w:sz="0" w:space="0" w:color="auto"/>
      </w:divBdr>
    </w:div>
  </w:divs>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oleObject" Target="embeddings/Microsoft_Office_Word_97_-_2003_Document1.doc"/><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6943</Words>
  <Characters>39579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lpstr>
    </vt:vector>
  </TitlesOfParts>
  <Company>ScenPro Inc.</Company>
  <LinksUpToDate>false</LinksUpToDate>
  <CharactersWithSpaces>46430</CharactersWithSpaces>
  <SharedDoc>false</SharedDoc>
  <HLinks>
    <vt:vector size="108" baseType="variant">
      <vt:variant>
        <vt:i4>1769521</vt:i4>
      </vt:variant>
      <vt:variant>
        <vt:i4>104</vt:i4>
      </vt:variant>
      <vt:variant>
        <vt:i4>0</vt:i4>
      </vt:variant>
      <vt:variant>
        <vt:i4>5</vt:i4>
      </vt:variant>
      <vt:variant>
        <vt:lpwstr/>
      </vt:variant>
      <vt:variant>
        <vt:lpwstr>_Toc182212347</vt:lpwstr>
      </vt:variant>
      <vt:variant>
        <vt:i4>1769521</vt:i4>
      </vt:variant>
      <vt:variant>
        <vt:i4>98</vt:i4>
      </vt:variant>
      <vt:variant>
        <vt:i4>0</vt:i4>
      </vt:variant>
      <vt:variant>
        <vt:i4>5</vt:i4>
      </vt:variant>
      <vt:variant>
        <vt:lpwstr/>
      </vt:variant>
      <vt:variant>
        <vt:lpwstr>_Toc182212346</vt:lpwstr>
      </vt:variant>
      <vt:variant>
        <vt:i4>1769521</vt:i4>
      </vt:variant>
      <vt:variant>
        <vt:i4>92</vt:i4>
      </vt:variant>
      <vt:variant>
        <vt:i4>0</vt:i4>
      </vt:variant>
      <vt:variant>
        <vt:i4>5</vt:i4>
      </vt:variant>
      <vt:variant>
        <vt:lpwstr/>
      </vt:variant>
      <vt:variant>
        <vt:lpwstr>_Toc182212345</vt:lpwstr>
      </vt:variant>
      <vt:variant>
        <vt:i4>1769521</vt:i4>
      </vt:variant>
      <vt:variant>
        <vt:i4>86</vt:i4>
      </vt:variant>
      <vt:variant>
        <vt:i4>0</vt:i4>
      </vt:variant>
      <vt:variant>
        <vt:i4>5</vt:i4>
      </vt:variant>
      <vt:variant>
        <vt:lpwstr/>
      </vt:variant>
      <vt:variant>
        <vt:lpwstr>_Toc182212344</vt:lpwstr>
      </vt:variant>
      <vt:variant>
        <vt:i4>1769521</vt:i4>
      </vt:variant>
      <vt:variant>
        <vt:i4>80</vt:i4>
      </vt:variant>
      <vt:variant>
        <vt:i4>0</vt:i4>
      </vt:variant>
      <vt:variant>
        <vt:i4>5</vt:i4>
      </vt:variant>
      <vt:variant>
        <vt:lpwstr/>
      </vt:variant>
      <vt:variant>
        <vt:lpwstr>_Toc182212343</vt:lpwstr>
      </vt:variant>
      <vt:variant>
        <vt:i4>1769521</vt:i4>
      </vt:variant>
      <vt:variant>
        <vt:i4>74</vt:i4>
      </vt:variant>
      <vt:variant>
        <vt:i4>0</vt:i4>
      </vt:variant>
      <vt:variant>
        <vt:i4>5</vt:i4>
      </vt:variant>
      <vt:variant>
        <vt:lpwstr/>
      </vt:variant>
      <vt:variant>
        <vt:lpwstr>_Toc182212342</vt:lpwstr>
      </vt:variant>
      <vt:variant>
        <vt:i4>1769521</vt:i4>
      </vt:variant>
      <vt:variant>
        <vt:i4>68</vt:i4>
      </vt:variant>
      <vt:variant>
        <vt:i4>0</vt:i4>
      </vt:variant>
      <vt:variant>
        <vt:i4>5</vt:i4>
      </vt:variant>
      <vt:variant>
        <vt:lpwstr/>
      </vt:variant>
      <vt:variant>
        <vt:lpwstr>_Toc182212341</vt:lpwstr>
      </vt:variant>
      <vt:variant>
        <vt:i4>1769521</vt:i4>
      </vt:variant>
      <vt:variant>
        <vt:i4>62</vt:i4>
      </vt:variant>
      <vt:variant>
        <vt:i4>0</vt:i4>
      </vt:variant>
      <vt:variant>
        <vt:i4>5</vt:i4>
      </vt:variant>
      <vt:variant>
        <vt:lpwstr/>
      </vt:variant>
      <vt:variant>
        <vt:lpwstr>_Toc182212340</vt:lpwstr>
      </vt:variant>
      <vt:variant>
        <vt:i4>1835057</vt:i4>
      </vt:variant>
      <vt:variant>
        <vt:i4>56</vt:i4>
      </vt:variant>
      <vt:variant>
        <vt:i4>0</vt:i4>
      </vt:variant>
      <vt:variant>
        <vt:i4>5</vt:i4>
      </vt:variant>
      <vt:variant>
        <vt:lpwstr/>
      </vt:variant>
      <vt:variant>
        <vt:lpwstr>_Toc182212339</vt:lpwstr>
      </vt:variant>
      <vt:variant>
        <vt:i4>1835057</vt:i4>
      </vt:variant>
      <vt:variant>
        <vt:i4>50</vt:i4>
      </vt:variant>
      <vt:variant>
        <vt:i4>0</vt:i4>
      </vt:variant>
      <vt:variant>
        <vt:i4>5</vt:i4>
      </vt:variant>
      <vt:variant>
        <vt:lpwstr/>
      </vt:variant>
      <vt:variant>
        <vt:lpwstr>_Toc182212338</vt:lpwstr>
      </vt:variant>
      <vt:variant>
        <vt:i4>1835057</vt:i4>
      </vt:variant>
      <vt:variant>
        <vt:i4>44</vt:i4>
      </vt:variant>
      <vt:variant>
        <vt:i4>0</vt:i4>
      </vt:variant>
      <vt:variant>
        <vt:i4>5</vt:i4>
      </vt:variant>
      <vt:variant>
        <vt:lpwstr/>
      </vt:variant>
      <vt:variant>
        <vt:lpwstr>_Toc182212337</vt:lpwstr>
      </vt:variant>
      <vt:variant>
        <vt:i4>1835057</vt:i4>
      </vt:variant>
      <vt:variant>
        <vt:i4>38</vt:i4>
      </vt:variant>
      <vt:variant>
        <vt:i4>0</vt:i4>
      </vt:variant>
      <vt:variant>
        <vt:i4>5</vt:i4>
      </vt:variant>
      <vt:variant>
        <vt:lpwstr/>
      </vt:variant>
      <vt:variant>
        <vt:lpwstr>_Toc182212336</vt:lpwstr>
      </vt:variant>
      <vt:variant>
        <vt:i4>1835057</vt:i4>
      </vt:variant>
      <vt:variant>
        <vt:i4>32</vt:i4>
      </vt:variant>
      <vt:variant>
        <vt:i4>0</vt:i4>
      </vt:variant>
      <vt:variant>
        <vt:i4>5</vt:i4>
      </vt:variant>
      <vt:variant>
        <vt:lpwstr/>
      </vt:variant>
      <vt:variant>
        <vt:lpwstr>_Toc182212335</vt:lpwstr>
      </vt:variant>
      <vt:variant>
        <vt:i4>1835057</vt:i4>
      </vt:variant>
      <vt:variant>
        <vt:i4>26</vt:i4>
      </vt:variant>
      <vt:variant>
        <vt:i4>0</vt:i4>
      </vt:variant>
      <vt:variant>
        <vt:i4>5</vt:i4>
      </vt:variant>
      <vt:variant>
        <vt:lpwstr/>
      </vt:variant>
      <vt:variant>
        <vt:lpwstr>_Toc182212334</vt:lpwstr>
      </vt:variant>
      <vt:variant>
        <vt:i4>1835057</vt:i4>
      </vt:variant>
      <vt:variant>
        <vt:i4>20</vt:i4>
      </vt:variant>
      <vt:variant>
        <vt:i4>0</vt:i4>
      </vt:variant>
      <vt:variant>
        <vt:i4>5</vt:i4>
      </vt:variant>
      <vt:variant>
        <vt:lpwstr/>
      </vt:variant>
      <vt:variant>
        <vt:lpwstr>_Toc182212333</vt:lpwstr>
      </vt:variant>
      <vt:variant>
        <vt:i4>1835057</vt:i4>
      </vt:variant>
      <vt:variant>
        <vt:i4>14</vt:i4>
      </vt:variant>
      <vt:variant>
        <vt:i4>0</vt:i4>
      </vt:variant>
      <vt:variant>
        <vt:i4>5</vt:i4>
      </vt:variant>
      <vt:variant>
        <vt:lpwstr/>
      </vt:variant>
      <vt:variant>
        <vt:lpwstr>_Toc182212332</vt:lpwstr>
      </vt:variant>
      <vt:variant>
        <vt:i4>1835057</vt:i4>
      </vt:variant>
      <vt:variant>
        <vt:i4>8</vt:i4>
      </vt:variant>
      <vt:variant>
        <vt:i4>0</vt:i4>
      </vt:variant>
      <vt:variant>
        <vt:i4>5</vt:i4>
      </vt:variant>
      <vt:variant>
        <vt:lpwstr/>
      </vt:variant>
      <vt:variant>
        <vt:lpwstr>_Toc182212331</vt:lpwstr>
      </vt:variant>
      <vt:variant>
        <vt:i4>1835057</vt:i4>
      </vt:variant>
      <vt:variant>
        <vt:i4>2</vt:i4>
      </vt:variant>
      <vt:variant>
        <vt:i4>0</vt:i4>
      </vt:variant>
      <vt:variant>
        <vt:i4>5</vt:i4>
      </vt:variant>
      <vt:variant>
        <vt:lpwstr/>
      </vt:variant>
      <vt:variant>
        <vt:lpwstr>_Toc182212330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Dan Grandquist</dc:creator>
  <cp:keywords/>
  <dc:description/>
  <cp:lastModifiedBy> </cp:lastModifiedBy>
  <cp:revision>4</cp:revision>
  <cp:lastPrinted>2006-01-19T19:04:00Z</cp:lastPrinted>
  <dcterms:created xsi:type="dcterms:W3CDTF">2008-06-26T20:34:00Z</dcterms:created>
  <dcterms:modified xsi:type="dcterms:W3CDTF">2008-06-30T20:02:00Z</dcterms:modified>
</cp:coreProperties>
</file>