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54B30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  <w:bookmarkStart w:id="2" w:name="_GoBack"/>
      <w:bookmarkEnd w:id="2"/>
    </w:p>
    <w:p w14:paraId="7D221141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EFCD9E3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53F99D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3FD34FA" w14:textId="77777777" w:rsidR="00981296" w:rsidRPr="00E938DF" w:rsidRDefault="00981296">
      <w:pPr>
        <w:rPr>
          <w:rFonts w:ascii="Arial" w:hAnsi="Arial" w:cs="Arial"/>
        </w:rPr>
      </w:pPr>
    </w:p>
    <w:p w14:paraId="33E6484B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2470272F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7D9C09EA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897891">
        <w:rPr>
          <w:rFonts w:ascii="Arial" w:hAnsi="Arial" w:cs="Arial"/>
        </w:rPr>
        <w:t>2</w:t>
      </w:r>
      <w:r w:rsidR="00490E39">
        <w:rPr>
          <w:rFonts w:ascii="Arial" w:hAnsi="Arial" w:cs="Arial"/>
        </w:rPr>
        <w:t>/</w:t>
      </w:r>
      <w:r w:rsidR="0089781B">
        <w:rPr>
          <w:rFonts w:ascii="Arial" w:hAnsi="Arial" w:cs="Arial"/>
        </w:rPr>
        <w:t>26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66356006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28B1B680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44B30AB1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23ADF900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4364087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1056587B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5B8D2D90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5219E712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0B274E4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6C27DBF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E5EEAEB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A670DBE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E86F9BB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3966EF3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ECD9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4DD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51F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BCF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8791C5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828D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261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9259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4C4F" w14:textId="07F4EE98" w:rsidR="00016655" w:rsidRDefault="005B463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0CF1BE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CEF7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8F8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17E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5F19" w14:textId="3CF2F19B" w:rsidR="00016655" w:rsidRDefault="002948D5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C021E7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FE69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B52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273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0E5F" w14:textId="2C20BBDD" w:rsidR="00016655" w:rsidRDefault="003E0A9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2CC5C9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824A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4BD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3C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60C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F76EA7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31EC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0A7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62D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58A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635374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A5DD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CAD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F68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1B2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FF59B1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A0C0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B16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8DF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482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C7396A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E320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22A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685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D5F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4FF742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A09F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E6E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F2E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7BD5" w14:textId="47A51024" w:rsidR="00016655" w:rsidRDefault="00951B1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44E049D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7A26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BAF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F07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E12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1DC851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8B73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A14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0D3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CA73" w14:textId="7F4F00E9" w:rsidR="00016655" w:rsidRDefault="00F974C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243C0A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22CC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923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7D2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1379" w14:textId="4F2B8CC4" w:rsidR="00016655" w:rsidRDefault="002948D5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BB4995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1B8C0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9CE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442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6348" w14:textId="54C423A7" w:rsidR="00016655" w:rsidRDefault="002948D5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CA565F" w:rsidRPr="00885C21" w14:paraId="69679DC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6125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874E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A463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36EB" w14:textId="14E2F2CB" w:rsidR="00CA565F" w:rsidRDefault="00F974C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EA5ECC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BA6C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9BC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D86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0EC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1BB8F2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209B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B3B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A84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915D" w14:textId="4EEC71C3" w:rsidR="00016655" w:rsidRDefault="003D4AB5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13B7BD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C472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F0F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7D1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AB4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1B8760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BD2B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F5F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A1F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E157" w14:textId="14B67AF2" w:rsidR="00016655" w:rsidRDefault="00A4744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</w:tbl>
    <w:p w14:paraId="4C951049" w14:textId="77777777" w:rsidR="00BC46FA" w:rsidRDefault="00BC46FA" w:rsidP="00FA7CDE">
      <w:pPr>
        <w:ind w:left="0"/>
        <w:rPr>
          <w:rFonts w:ascii="Arial" w:hAnsi="Arial" w:cs="Arial"/>
        </w:rPr>
      </w:pPr>
    </w:p>
    <w:p w14:paraId="0D9E9245" w14:textId="77777777" w:rsidR="00E13FC8" w:rsidRDefault="00E13FC8" w:rsidP="00522991">
      <w:pPr>
        <w:pStyle w:val="Heading1"/>
      </w:pPr>
      <w:r>
        <w:t>Meeting Location</w:t>
      </w:r>
    </w:p>
    <w:p w14:paraId="175E1B10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1040FEEB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8804980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5C907BF4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2DF03248" w14:textId="77777777" w:rsidR="00554F93" w:rsidRDefault="00554F93" w:rsidP="00554F93">
      <w:r>
        <w:t>Meeting Number: 730 765 804</w:t>
      </w:r>
    </w:p>
    <w:p w14:paraId="72C5CA8C" w14:textId="77777777" w:rsidR="00554F93" w:rsidRPr="00554F93" w:rsidRDefault="00554F93" w:rsidP="00554F93">
      <w:r>
        <w:t>Meeting Password: caA_caI</w:t>
      </w:r>
    </w:p>
    <w:p w14:paraId="28F84742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57D2861E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42701041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602C61E8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21B4E862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3443CF0B" w14:textId="77777777" w:rsidR="00DC20CD" w:rsidRDefault="00DC20CD" w:rsidP="00DC003C">
      <w:pPr>
        <w:pStyle w:val="Heading1"/>
      </w:pPr>
      <w:r w:rsidRPr="00FA7CDE">
        <w:t>Agenda</w:t>
      </w:r>
    </w:p>
    <w:p w14:paraId="286AB1DD" w14:textId="77777777" w:rsidR="007F1DCB" w:rsidRPr="00866EA8" w:rsidRDefault="005F6FA2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OSDI</w:t>
      </w:r>
      <w:r w:rsidR="00EA1DB2">
        <w:rPr>
          <w:rFonts w:ascii="Arial" w:hAnsi="Arial" w:cs="Arial"/>
        </w:rPr>
        <w:t>:</w:t>
      </w:r>
      <w:r w:rsidR="007F1DCB" w:rsidRPr="009A0491">
        <w:rPr>
          <w:rFonts w:ascii="Arial" w:hAnsi="Arial" w:cs="Arial"/>
        </w:rPr>
        <w:t xml:space="preserve"> </w:t>
      </w:r>
    </w:p>
    <w:p w14:paraId="20362F19" w14:textId="6C3A8594" w:rsidR="00AC7B48" w:rsidRPr="0089781B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Updating AHP builds: </w:t>
      </w:r>
      <w:r w:rsidR="0089781B">
        <w:rPr>
          <w:rFonts w:ascii="Arial" w:hAnsi="Arial" w:cs="Arial"/>
        </w:rPr>
        <w:t>Short-term svn solution did not work inside the NIH network. Sarah Elkins is working on the git solution in the caArray Dev tier AHP environment.</w:t>
      </w:r>
      <w:r w:rsidR="008960E8">
        <w:rPr>
          <w:rFonts w:ascii="Arial" w:hAnsi="Arial" w:cs="Arial"/>
        </w:rPr>
        <w:t xml:space="preserve"> </w:t>
      </w:r>
      <w:r w:rsidR="006C7EB6">
        <w:rPr>
          <w:rFonts w:ascii="Arial" w:hAnsi="Arial" w:cs="Arial"/>
        </w:rPr>
        <w:t>A s</w:t>
      </w:r>
      <w:r w:rsidR="008960E8">
        <w:rPr>
          <w:rFonts w:ascii="Arial" w:hAnsi="Arial" w:cs="Arial"/>
        </w:rPr>
        <w:t xml:space="preserve">tatic </w:t>
      </w:r>
      <w:r w:rsidR="006C7EB6">
        <w:rPr>
          <w:rFonts w:ascii="Arial" w:hAnsi="Arial" w:cs="Arial"/>
        </w:rPr>
        <w:t>g</w:t>
      </w:r>
      <w:r w:rsidR="008960E8">
        <w:rPr>
          <w:rFonts w:ascii="Arial" w:hAnsi="Arial" w:cs="Arial"/>
        </w:rPr>
        <w:t xml:space="preserve">it mirror has been set up and </w:t>
      </w:r>
      <w:r w:rsidR="006C7EB6">
        <w:rPr>
          <w:rFonts w:ascii="Arial" w:hAnsi="Arial" w:cs="Arial"/>
        </w:rPr>
        <w:t xml:space="preserve">the </w:t>
      </w:r>
      <w:r w:rsidR="008960E8">
        <w:rPr>
          <w:rFonts w:ascii="Arial" w:hAnsi="Arial" w:cs="Arial"/>
        </w:rPr>
        <w:t xml:space="preserve">workflow has been tested successfully. </w:t>
      </w:r>
      <w:r w:rsidR="006C7EB6">
        <w:rPr>
          <w:rFonts w:ascii="Arial" w:hAnsi="Arial" w:cs="Arial"/>
        </w:rPr>
        <w:t>Sarah is r</w:t>
      </w:r>
      <w:r w:rsidR="008960E8">
        <w:rPr>
          <w:rFonts w:ascii="Arial" w:hAnsi="Arial" w:cs="Arial"/>
        </w:rPr>
        <w:t>eady to deploy</w:t>
      </w:r>
      <w:r w:rsidR="006C7EB6">
        <w:rPr>
          <w:rFonts w:ascii="Arial" w:hAnsi="Arial" w:cs="Arial"/>
        </w:rPr>
        <w:t xml:space="preserve"> the code</w:t>
      </w:r>
      <w:r w:rsidR="000D020A">
        <w:rPr>
          <w:rFonts w:ascii="Arial" w:hAnsi="Arial" w:cs="Arial"/>
        </w:rPr>
        <w:t>. Should be ready by Thursday for dev team testing</w:t>
      </w:r>
      <w:r w:rsidR="006C7EB6">
        <w:rPr>
          <w:rFonts w:ascii="Arial" w:hAnsi="Arial" w:cs="Arial"/>
        </w:rPr>
        <w:t xml:space="preserve"> of the AHP builds, but will involve a manual request to refresh the git mirror</w:t>
      </w:r>
      <w:r w:rsidR="000D020A">
        <w:rPr>
          <w:rFonts w:ascii="Arial" w:hAnsi="Arial" w:cs="Arial"/>
        </w:rPr>
        <w:t>. A</w:t>
      </w:r>
      <w:r w:rsidR="006C7EB6">
        <w:rPr>
          <w:rFonts w:ascii="Arial" w:hAnsi="Arial" w:cs="Arial"/>
        </w:rPr>
        <w:t xml:space="preserve"> process for a</w:t>
      </w:r>
      <w:r w:rsidR="000D020A">
        <w:rPr>
          <w:rFonts w:ascii="Arial" w:hAnsi="Arial" w:cs="Arial"/>
        </w:rPr>
        <w:t xml:space="preserve">utomatic update of </w:t>
      </w:r>
      <w:r w:rsidR="006C7EB6">
        <w:rPr>
          <w:rFonts w:ascii="Arial" w:hAnsi="Arial" w:cs="Arial"/>
        </w:rPr>
        <w:t xml:space="preserve">the </w:t>
      </w:r>
      <w:r w:rsidR="000D020A">
        <w:rPr>
          <w:rFonts w:ascii="Arial" w:hAnsi="Arial" w:cs="Arial"/>
        </w:rPr>
        <w:t>git mirror is expected to be set up in a week.</w:t>
      </w:r>
    </w:p>
    <w:p w14:paraId="59B99451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3F7BD725" w14:textId="7A73B69E" w:rsidR="003008C3" w:rsidRDefault="000B182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Section 508 compliance </w:t>
      </w:r>
      <w:r w:rsidR="002936DB">
        <w:rPr>
          <w:rFonts w:ascii="Arial" w:hAnsi="Arial" w:cs="Arial"/>
        </w:rPr>
        <w:t>issues are being</w:t>
      </w:r>
      <w:r w:rsidR="004D321B">
        <w:rPr>
          <w:rFonts w:ascii="Arial" w:hAnsi="Arial" w:cs="Arial"/>
        </w:rPr>
        <w:t xml:space="preserve"> addressed</w:t>
      </w:r>
      <w:r w:rsidR="008445EE">
        <w:rPr>
          <w:rFonts w:ascii="Arial" w:hAnsi="Arial" w:cs="Arial"/>
        </w:rPr>
        <w:t xml:space="preserve"> in both applications.</w:t>
      </w:r>
      <w:r w:rsidR="00BC038B">
        <w:rPr>
          <w:rFonts w:ascii="Arial" w:hAnsi="Arial" w:cs="Arial"/>
        </w:rPr>
        <w:t xml:space="preserve"> </w:t>
      </w:r>
      <w:r w:rsidR="00100528">
        <w:rPr>
          <w:rFonts w:ascii="Arial" w:hAnsi="Arial" w:cs="Arial"/>
        </w:rPr>
        <w:t>Waiting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 xml:space="preserve">a new </w:t>
      </w:r>
      <w:r w:rsidR="003B0C32">
        <w:rPr>
          <w:rFonts w:ascii="Arial" w:hAnsi="Arial" w:cs="Arial"/>
        </w:rPr>
        <w:t>scan</w:t>
      </w:r>
      <w:r w:rsidR="00D442E1">
        <w:rPr>
          <w:rFonts w:ascii="Arial" w:hAnsi="Arial" w:cs="Arial"/>
        </w:rPr>
        <w:t xml:space="preserve"> and verify</w:t>
      </w:r>
      <w:r w:rsidR="00BC038B">
        <w:rPr>
          <w:rFonts w:ascii="Arial" w:hAnsi="Arial" w:cs="Arial"/>
        </w:rPr>
        <w:t>.</w:t>
      </w:r>
    </w:p>
    <w:p w14:paraId="0CF9799E" w14:textId="410F819A" w:rsidR="00CA565F" w:rsidRPr="004F56B2" w:rsidRDefault="00CA565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 appscan issues fixed </w:t>
      </w:r>
      <w:r w:rsidR="003B0C32">
        <w:rPr>
          <w:rFonts w:ascii="Arial" w:hAnsi="Arial" w:cs="Arial"/>
        </w:rPr>
        <w:t xml:space="preserve">and will need a full scan. </w:t>
      </w:r>
      <w:r w:rsidR="00100528">
        <w:rPr>
          <w:rFonts w:ascii="Arial" w:hAnsi="Arial" w:cs="Arial"/>
        </w:rPr>
        <w:t>Waiting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>the app</w:t>
      </w:r>
      <w:r w:rsidR="003B0C32">
        <w:rPr>
          <w:rFonts w:ascii="Arial" w:hAnsi="Arial" w:cs="Arial"/>
        </w:rPr>
        <w:t>scan.</w:t>
      </w:r>
      <w:r w:rsidR="00D442E1">
        <w:rPr>
          <w:rFonts w:ascii="Arial" w:hAnsi="Arial" w:cs="Arial"/>
        </w:rPr>
        <w:t xml:space="preserve"> The appscan request is on the queue and has been put on hold until we are ready.</w:t>
      </w:r>
    </w:p>
    <w:p w14:paraId="59BB4756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00AC9D24" w14:textId="0AEBCF22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4F56B2">
        <w:rPr>
          <w:rFonts w:ascii="Arial" w:hAnsi="Arial"/>
        </w:rPr>
        <w:t>Our team is supporting Ye Wu as he reinstalls the apps in SSO mode.</w:t>
      </w:r>
      <w:r w:rsidR="00D30D82">
        <w:rPr>
          <w:rFonts w:ascii="Arial" w:hAnsi="Arial"/>
        </w:rPr>
        <w:t xml:space="preserve"> </w:t>
      </w:r>
      <w:r w:rsidR="00D442E1">
        <w:rPr>
          <w:rFonts w:ascii="Arial" w:hAnsi="Arial"/>
        </w:rPr>
        <w:t xml:space="preserve">He is working with the UCSF system administrator to ensure that they hook up their CAS server to their OpenDS instance. </w:t>
      </w:r>
      <w:r w:rsidR="00D30D82">
        <w:rPr>
          <w:rFonts w:ascii="Arial" w:hAnsi="Arial"/>
        </w:rPr>
        <w:t>Tabitha</w:t>
      </w:r>
      <w:r w:rsidR="00A84A86">
        <w:rPr>
          <w:rFonts w:ascii="Arial" w:hAnsi="Arial"/>
        </w:rPr>
        <w:t>'s</w:t>
      </w:r>
      <w:r w:rsidR="00D30D82">
        <w:rPr>
          <w:rFonts w:ascii="Arial" w:hAnsi="Arial"/>
        </w:rPr>
        <w:t xml:space="preserve"> suggestions for </w:t>
      </w:r>
      <w:r w:rsidR="00100528">
        <w:rPr>
          <w:rFonts w:ascii="Arial" w:hAnsi="Arial"/>
        </w:rPr>
        <w:t>User's Guide</w:t>
      </w:r>
      <w:r w:rsidR="00D30D82">
        <w:rPr>
          <w:rFonts w:ascii="Arial" w:hAnsi="Arial"/>
        </w:rPr>
        <w:t xml:space="preserve"> improvements</w:t>
      </w:r>
      <w:r w:rsidR="00100528">
        <w:rPr>
          <w:rFonts w:ascii="Arial" w:hAnsi="Arial"/>
        </w:rPr>
        <w:t xml:space="preserve"> have been</w:t>
      </w:r>
      <w:r w:rsidR="00D30D82">
        <w:rPr>
          <w:rFonts w:ascii="Arial" w:hAnsi="Arial"/>
        </w:rPr>
        <w:t xml:space="preserve"> consolidated and entered into Jira.</w:t>
      </w:r>
      <w:r w:rsidR="00100528">
        <w:rPr>
          <w:rFonts w:ascii="Arial" w:hAnsi="Arial"/>
        </w:rPr>
        <w:t xml:space="preserve"> Installation Guide improvements are being consolidated.</w:t>
      </w:r>
    </w:p>
    <w:p w14:paraId="541859AE" w14:textId="5C4DD8E0" w:rsidR="000B70E4" w:rsidRPr="00DC03CC" w:rsidRDefault="000B70E4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0B70E4">
        <w:rPr>
          <w:rFonts w:ascii="Arial" w:hAnsi="Arial" w:cs="Arial"/>
        </w:rPr>
        <w:t>Garvan Institute: Derrick's institute currently has three LDAP servers for redundancy, and he would like the LDAP settings in install.properties to support multiple LDAP URLs</w:t>
      </w:r>
      <w:r w:rsidRPr="00B61DA7">
        <w:rPr>
          <w:rFonts w:ascii="Arial" w:hAnsi="Arial" w:cs="Arial"/>
        </w:rPr>
        <w:t>.</w:t>
      </w:r>
      <w:r w:rsidR="00B61DA7" w:rsidRPr="00B61DA7">
        <w:rPr>
          <w:rFonts w:ascii="Arial" w:hAnsi="Arial" w:cs="Arial"/>
        </w:rPr>
        <w:t xml:space="preserve"> (ARRAY-2638)</w:t>
      </w:r>
      <w:r w:rsidR="00076D61">
        <w:rPr>
          <w:rFonts w:ascii="Arial" w:hAnsi="Arial" w:cs="Arial"/>
        </w:rPr>
        <w:t xml:space="preserve"> </w:t>
      </w:r>
      <w:r w:rsidR="002B342E">
        <w:rPr>
          <w:rFonts w:ascii="Arial" w:hAnsi="Arial" w:cs="Arial"/>
        </w:rPr>
        <w:t>We will s</w:t>
      </w:r>
      <w:r w:rsidR="00076D61">
        <w:rPr>
          <w:rFonts w:ascii="Arial" w:hAnsi="Arial" w:cs="Arial"/>
        </w:rPr>
        <w:t xml:space="preserve">uggest </w:t>
      </w:r>
      <w:r w:rsidR="002B342E">
        <w:rPr>
          <w:rFonts w:ascii="Arial" w:hAnsi="Arial" w:cs="Arial"/>
        </w:rPr>
        <w:t xml:space="preserve">a </w:t>
      </w:r>
      <w:r w:rsidR="00076D61">
        <w:rPr>
          <w:rFonts w:ascii="Arial" w:hAnsi="Arial" w:cs="Arial"/>
        </w:rPr>
        <w:t>code contribution.</w:t>
      </w:r>
    </w:p>
    <w:p w14:paraId="79151AF5" w14:textId="79650A4E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0D020A">
        <w:rPr>
          <w:rFonts w:ascii="Arial" w:hAnsi="Arial"/>
        </w:rPr>
        <w:t xml:space="preserve">Systems team has reviewed </w:t>
      </w:r>
      <w:r w:rsidR="00076C2B">
        <w:rPr>
          <w:rFonts w:ascii="Arial" w:hAnsi="Arial"/>
        </w:rPr>
        <w:t xml:space="preserve">the </w:t>
      </w:r>
      <w:r w:rsidR="000D020A">
        <w:rPr>
          <w:rFonts w:ascii="Arial" w:hAnsi="Arial"/>
        </w:rPr>
        <w:t>caIntegrator project plan.</w:t>
      </w:r>
    </w:p>
    <w:p w14:paraId="39B821A4" w14:textId="353E0DB8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C41713">
        <w:rPr>
          <w:rFonts w:ascii="Arial" w:hAnsi="Arial"/>
        </w:rPr>
        <w:t xml:space="preserve"> </w:t>
      </w:r>
      <w:r w:rsidR="00076C2B">
        <w:rPr>
          <w:rFonts w:ascii="Arial" w:hAnsi="Arial"/>
        </w:rPr>
        <w:t>None</w:t>
      </w:r>
      <w:r w:rsidR="000B6E69">
        <w:rPr>
          <w:rFonts w:ascii="Arial" w:hAnsi="Arial"/>
        </w:rPr>
        <w:t>.</w:t>
      </w:r>
    </w:p>
    <w:p w14:paraId="67EF6086" w14:textId="0CAF1ED2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076C2B">
        <w:rPr>
          <w:rFonts w:ascii="Arial" w:hAnsi="Arial"/>
        </w:rPr>
        <w:t>None</w:t>
      </w:r>
      <w:r w:rsidR="000B6E69">
        <w:rPr>
          <w:rFonts w:ascii="Arial" w:hAnsi="Arial"/>
        </w:rPr>
        <w:t>.</w:t>
      </w:r>
    </w:p>
    <w:p w14:paraId="6556ED9D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52E68051" w14:textId="77777777" w:rsidR="00FA7CDE" w:rsidRDefault="00FA7CDE" w:rsidP="00FA7CDE">
      <w:pPr>
        <w:pStyle w:val="Heading1"/>
      </w:pPr>
      <w:r>
        <w:t>Meeting End</w:t>
      </w:r>
    </w:p>
    <w:p w14:paraId="6FD58CEC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E8C3058" w14:textId="7103E90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750874">
        <w:rPr>
          <w:rFonts w:ascii="Arial" w:hAnsi="Arial" w:cs="Arial"/>
        </w:rPr>
        <w:t>2:30pm</w:t>
      </w:r>
    </w:p>
    <w:p w14:paraId="13278E7E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6F922840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551F0D18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1E80EA0F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234636A6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7AB4B7B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617B8AF8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5B8F2B6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015FCA" w:rsidRPr="00600F7B" w14:paraId="2DB5B7F0" w14:textId="77777777" w:rsidTr="00E03BD8">
        <w:trPr>
          <w:trHeight w:val="270"/>
        </w:trPr>
        <w:tc>
          <w:tcPr>
            <w:tcW w:w="3167" w:type="dxa"/>
            <w:tcBorders>
              <w:bottom w:val="single" w:sz="4" w:space="0" w:color="auto"/>
            </w:tcBorders>
          </w:tcPr>
          <w:p w14:paraId="529FFA8B" w14:textId="77777777" w:rsidR="00015FCA" w:rsidRDefault="007F116B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63. </w:t>
            </w:r>
            <w:r w:rsidR="00015FCA">
              <w:rPr>
                <w:rFonts w:ascii="Arial" w:hAnsi="Arial" w:cs="Arial"/>
              </w:rPr>
              <w:t xml:space="preserve">Work with QA and Systems teams on </w:t>
            </w:r>
            <w:r w:rsidR="00015FCA">
              <w:rPr>
                <w:rFonts w:ascii="Arial" w:hAnsi="Arial" w:cs="Arial"/>
              </w:rPr>
              <w:lastRenderedPageBreak/>
              <w:t>estimates/project plan.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14:paraId="5E5B9012" w14:textId="77777777" w:rsidR="00015FCA" w:rsidRDefault="00015FC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Rashmi/Shine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79B2D9C1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5D58AB6F" w14:textId="77777777" w:rsidR="00015FCA" w:rsidRDefault="00440661" w:rsidP="00267F61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8F38DF" w:rsidRPr="00600F7B" w14:paraId="465FCEF6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F5E3A45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67. </w:t>
            </w:r>
            <w:r w:rsidR="008F38DF"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4CEE38DD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6A086148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5E88EFAE" w14:textId="77777777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F11CC" w:rsidRPr="00600F7B" w14:paraId="725E4F92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64938AA8" w14:textId="77777777" w:rsidR="005F11CC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70. </w:t>
            </w:r>
            <w:r w:rsidR="00FF2A40">
              <w:rPr>
                <w:rFonts w:ascii="Arial" w:hAnsi="Arial" w:cs="Arial"/>
              </w:rPr>
              <w:t>Support from System team for OSDI</w:t>
            </w:r>
          </w:p>
        </w:tc>
        <w:tc>
          <w:tcPr>
            <w:tcW w:w="3167" w:type="dxa"/>
            <w:shd w:val="clear" w:color="auto" w:fill="auto"/>
          </w:tcPr>
          <w:p w14:paraId="0B3B4054" w14:textId="77777777" w:rsidR="00FF2A40" w:rsidRDefault="00FF2A40" w:rsidP="00267F61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</w:t>
            </w:r>
          </w:p>
        </w:tc>
        <w:tc>
          <w:tcPr>
            <w:tcW w:w="1583" w:type="dxa"/>
            <w:shd w:val="clear" w:color="auto" w:fill="auto"/>
          </w:tcPr>
          <w:p w14:paraId="7B1F7C34" w14:textId="77777777" w:rsidR="005F11CC" w:rsidRDefault="005F11CC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01ECBEBF" w14:textId="12986531" w:rsidR="005F11CC" w:rsidRDefault="004749E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271F77FF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7D4B4807" w14:textId="77777777" w:rsidR="006214C7" w:rsidRDefault="006214C7" w:rsidP="0016122E">
      <w:pPr>
        <w:pStyle w:val="Heading1"/>
      </w:pPr>
      <w:r>
        <w:t>Decisions Made</w:t>
      </w:r>
    </w:p>
    <w:p w14:paraId="4C171EF1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2E0ADAB2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71749BA7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21845054" w14:textId="0A54233A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267F61">
        <w:rPr>
          <w:rFonts w:ascii="Arial" w:hAnsi="Arial" w:cs="Arial"/>
        </w:rPr>
        <w:t>Online; 3/5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2B8BF" w14:textId="77777777" w:rsidR="00D442E1" w:rsidRDefault="00D442E1">
      <w:r>
        <w:separator/>
      </w:r>
    </w:p>
  </w:endnote>
  <w:endnote w:type="continuationSeparator" w:id="0">
    <w:p w14:paraId="5F57CD8B" w14:textId="77777777" w:rsidR="00D442E1" w:rsidRDefault="00D4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4550E" w14:textId="77777777" w:rsidR="00D442E1" w:rsidRDefault="00D442E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="00B725B8" w:rsidRPr="00B725B8">
        <w:rPr>
          <w:b/>
          <w:bCs/>
          <w:i/>
          <w:iCs/>
          <w:sz w:val="20"/>
        </w:rPr>
        <w:t>&lt;</w:t>
      </w:r>
      <w:r w:rsidR="00B725B8"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725B8">
      <w:rPr>
        <w:b/>
        <w:bCs/>
        <w:i/>
        <w:noProof/>
        <w:sz w:val="20"/>
      </w:rPr>
      <w:t>1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725B8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67BC3" w14:textId="77777777" w:rsidR="00D442E1" w:rsidRDefault="00D442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7B6CC9F" w14:textId="77777777" w:rsidR="00D442E1" w:rsidRDefault="00D442E1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B725B8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A6754" w14:textId="77777777" w:rsidR="00D442E1" w:rsidRDefault="00D442E1">
      <w:r>
        <w:separator/>
      </w:r>
    </w:p>
  </w:footnote>
  <w:footnote w:type="continuationSeparator" w:id="0">
    <w:p w14:paraId="15DD5BD8" w14:textId="77777777" w:rsidR="00D442E1" w:rsidRDefault="00D442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E8150" w14:textId="77777777" w:rsidR="00D442E1" w:rsidRDefault="00D442E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B725B8" w:rsidRPr="00B725B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="00B725B8" w:rsidRPr="00B725B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B725B8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33E3"/>
    <w:rsid w:val="00183558"/>
    <w:rsid w:val="0019023B"/>
    <w:rsid w:val="001907C6"/>
    <w:rsid w:val="001B12A0"/>
    <w:rsid w:val="001B19CC"/>
    <w:rsid w:val="001B1D82"/>
    <w:rsid w:val="001B49FA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B342E"/>
    <w:rsid w:val="002C1AF1"/>
    <w:rsid w:val="002D03AD"/>
    <w:rsid w:val="002D0E04"/>
    <w:rsid w:val="002D5A1D"/>
    <w:rsid w:val="002D6D98"/>
    <w:rsid w:val="002D7987"/>
    <w:rsid w:val="002E0931"/>
    <w:rsid w:val="002E4C4B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406A5E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30A05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90634"/>
    <w:rsid w:val="00591673"/>
    <w:rsid w:val="005A7643"/>
    <w:rsid w:val="005B0914"/>
    <w:rsid w:val="005B0C26"/>
    <w:rsid w:val="005B4631"/>
    <w:rsid w:val="005B5F1A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F41AE"/>
    <w:rsid w:val="00703D15"/>
    <w:rsid w:val="00721ECC"/>
    <w:rsid w:val="00730704"/>
    <w:rsid w:val="00737DBA"/>
    <w:rsid w:val="00750874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11E88"/>
    <w:rsid w:val="00A17283"/>
    <w:rsid w:val="00A17B6F"/>
    <w:rsid w:val="00A266E3"/>
    <w:rsid w:val="00A3336C"/>
    <w:rsid w:val="00A437B9"/>
    <w:rsid w:val="00A45BFE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22ED"/>
    <w:rsid w:val="00B725B8"/>
    <w:rsid w:val="00B80325"/>
    <w:rsid w:val="00B85643"/>
    <w:rsid w:val="00B87ED2"/>
    <w:rsid w:val="00B93AA3"/>
    <w:rsid w:val="00BA02A7"/>
    <w:rsid w:val="00BA738E"/>
    <w:rsid w:val="00BB0641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61D9"/>
    <w:rsid w:val="00C97396"/>
    <w:rsid w:val="00CA565F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30D82"/>
    <w:rsid w:val="00D3330D"/>
    <w:rsid w:val="00D373B5"/>
    <w:rsid w:val="00D40EE8"/>
    <w:rsid w:val="00D418F4"/>
    <w:rsid w:val="00D424FD"/>
    <w:rsid w:val="00D442E1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501D"/>
    <w:rsid w:val="00E03BD8"/>
    <w:rsid w:val="00E04054"/>
    <w:rsid w:val="00E079DC"/>
    <w:rsid w:val="00E13FC8"/>
    <w:rsid w:val="00E169BF"/>
    <w:rsid w:val="00E17D86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D0EAE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02C3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4E9E"/>
    <w:rsid w:val="00FB7D8B"/>
    <w:rsid w:val="00FC0809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3C9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C578443-BAD1-DC48-ABC1-DEEF4A89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3105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84</cp:revision>
  <cp:lastPrinted>2008-04-14T20:09:00Z</cp:lastPrinted>
  <dcterms:created xsi:type="dcterms:W3CDTF">2013-01-29T14:48:00Z</dcterms:created>
  <dcterms:modified xsi:type="dcterms:W3CDTF">2013-02-26T19:32:00Z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