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07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DA262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1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:rsidR="00914B91" w:rsidRDefault="00914B91" w:rsidP="00914B91">
      <w:r>
        <w:t xml:space="preserve">Meeting Number: </w:t>
      </w:r>
      <w:r w:rsidRPr="00997A9C">
        <w:t>739 041 806</w:t>
      </w:r>
    </w:p>
    <w:p w:rsidR="00914B91" w:rsidRPr="00554F93" w:rsidRDefault="00914B91" w:rsidP="00914B91">
      <w:r>
        <w:t>Meeting Password: caA_caI</w:t>
      </w:r>
    </w:p>
    <w:p w:rsidR="00554F93" w:rsidRPr="00554F93" w:rsidRDefault="00554F93" w:rsidP="00554F93"/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C21B2C">
        <w:rPr>
          <w:rFonts w:ascii="Arial" w:hAnsi="Arial" w:cs="Arial"/>
        </w:rPr>
        <w:t>2:02pm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B1733" w:rsidRDefault="00DF1A61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double-check this week to confirm that all tiers are now updated</w:t>
      </w:r>
      <w:r w:rsidR="003B1733">
        <w:rPr>
          <w:rFonts w:ascii="Arial" w:hAnsi="Arial" w:cs="Arial"/>
        </w:rPr>
        <w:t>.</w:t>
      </w:r>
    </w:p>
    <w:p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410CBA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410CBA">
        <w:rPr>
          <w:rFonts w:ascii="Arial" w:hAnsi="Arial" w:cs="Arial"/>
        </w:rPr>
        <w:t>.</w:t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:rsidR="00C703B4" w:rsidRDefault="00C703B4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There are some issues to triage:</w:t>
      </w:r>
    </w:p>
    <w:p w:rsidR="00C703B4" w:rsidRDefault="00C703B4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Most are minor text/verbiage issues</w:t>
      </w:r>
    </w:p>
    <w:p w:rsidR="00C703B4" w:rsidRDefault="004F4209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2" w:history="1">
        <w:r w:rsidR="00C703B4" w:rsidRPr="00C703B4">
          <w:rPr>
            <w:rStyle w:val="Hyperlink"/>
            <w:rFonts w:ascii="Arial" w:hAnsi="Arial" w:cs="Arial"/>
          </w:rPr>
          <w:t>ARRAY-2654</w:t>
        </w:r>
      </w:hyperlink>
      <w:r w:rsidR="00C703B4">
        <w:rPr>
          <w:rFonts w:ascii="Arial" w:hAnsi="Arial" w:cs="Arial"/>
        </w:rPr>
        <w:t xml:space="preserve"> – Large data set causes Java “Out of Memory” error</w:t>
      </w:r>
    </w:p>
    <w:p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install, doesn’t work for upgrade – Winston is working on a fix.</w:t>
      </w:r>
    </w:p>
    <w:p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 on all except the manual verifications.</w:t>
      </w:r>
    </w:p>
    <w:p w:rsidR="00DF1A61" w:rsidRP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are in progress.</w:t>
      </w:r>
    </w:p>
    <w:p w:rsidR="000A363E" w:rsidRPr="00DF1A61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>completed on QA tier – no critical vulnerabilities.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:rsidR="00DF1A61" w:rsidRP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on RC1 will start in earnest this week.</w:t>
      </w:r>
    </w:p>
    <w:p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July - </w:t>
      </w:r>
      <w:r w:rsidR="00937C56">
        <w:rPr>
          <w:rFonts w:ascii="Arial" w:hAnsi="Arial" w:cs="Arial"/>
        </w:rPr>
        <w:t>Shine has updated the project plan</w:t>
      </w:r>
      <w:r>
        <w:rPr>
          <w:rFonts w:ascii="Arial" w:hAnsi="Arial" w:cs="Arial"/>
        </w:rPr>
        <w:t>.</w:t>
      </w:r>
    </w:p>
    <w:p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:rsidR="00C21B2C" w:rsidRPr="00DF1A61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Production is at 93% - the changes to get to 100% are in this release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4C1DE2">
        <w:rPr>
          <w:rFonts w:ascii="Arial" w:hAnsi="Arial" w:cs="Arial"/>
        </w:rPr>
        <w:t xml:space="preserve">While investigating the </w:t>
      </w:r>
      <w:r w:rsidR="004C1DE2" w:rsidRPr="00F50DF9">
        <w:rPr>
          <w:rFonts w:ascii="Arial" w:hAnsi="Arial"/>
        </w:rPr>
        <w:t xml:space="preserve">issues </w:t>
      </w:r>
      <w:r w:rsidR="004C1DE2">
        <w:rPr>
          <w:rFonts w:ascii="Arial" w:hAnsi="Arial"/>
        </w:rPr>
        <w:t xml:space="preserve">with </w:t>
      </w:r>
      <w:r w:rsidR="004C1DE2" w:rsidRPr="00F50DF9">
        <w:rPr>
          <w:rFonts w:ascii="Arial" w:hAnsi="Arial"/>
        </w:rPr>
        <w:t xml:space="preserve">mapping </w:t>
      </w:r>
      <w:r w:rsidR="004C1DE2">
        <w:rPr>
          <w:rFonts w:ascii="Arial" w:hAnsi="Arial"/>
        </w:rPr>
        <w:t>data</w:t>
      </w:r>
      <w:r w:rsidR="004C1DE2" w:rsidRPr="00F50DF9">
        <w:rPr>
          <w:rFonts w:ascii="Arial" w:hAnsi="Arial"/>
        </w:rPr>
        <w:t xml:space="preserve"> </w:t>
      </w:r>
      <w:r w:rsidR="004C1DE2">
        <w:rPr>
          <w:rFonts w:ascii="Arial" w:hAnsi="Arial"/>
        </w:rPr>
        <w:t>from caArray data over to caIntegrator</w:t>
      </w:r>
      <w:r w:rsidR="004C1DE2">
        <w:rPr>
          <w:rFonts w:ascii="Arial" w:hAnsi="Arial" w:cs="Arial"/>
        </w:rPr>
        <w:t xml:space="preserve">, </w:t>
      </w:r>
      <w:r w:rsidR="00F50DF9">
        <w:rPr>
          <w:rFonts w:ascii="Arial" w:hAnsi="Arial" w:cs="Arial"/>
        </w:rPr>
        <w:t xml:space="preserve">Tabitha </w:t>
      </w:r>
      <w:r w:rsidR="00DF1A61">
        <w:rPr>
          <w:rFonts w:ascii="Arial" w:hAnsi="Arial" w:cs="Arial"/>
        </w:rPr>
        <w:t xml:space="preserve">and Abe </w:t>
      </w:r>
      <w:r w:rsidR="00F50DF9">
        <w:rPr>
          <w:rFonts w:ascii="Arial" w:hAnsi="Arial" w:cs="Arial"/>
        </w:rPr>
        <w:t>f</w:t>
      </w:r>
      <w:r w:rsidR="00F50DF9" w:rsidRPr="00F50DF9">
        <w:rPr>
          <w:rFonts w:ascii="Arial" w:hAnsi="Arial"/>
        </w:rPr>
        <w:t xml:space="preserve">ound </w:t>
      </w:r>
      <w:r w:rsidR="00DF1A61">
        <w:rPr>
          <w:rFonts w:ascii="Arial" w:hAnsi="Arial"/>
        </w:rPr>
        <w:t>that the firewall configuration blocks traffic between the caArray server and the caIntegrator server</w:t>
      </w:r>
      <w:r w:rsidR="004C1DE2">
        <w:rPr>
          <w:rFonts w:ascii="Arial" w:hAnsi="Arial"/>
        </w:rPr>
        <w:t>.  T</w:t>
      </w:r>
      <w:r w:rsidR="00DF1A61">
        <w:rPr>
          <w:rFonts w:ascii="Arial" w:hAnsi="Arial"/>
        </w:rPr>
        <w:t>he firewall</w:t>
      </w:r>
      <w:r w:rsidR="004C1DE2">
        <w:rPr>
          <w:rFonts w:ascii="Arial" w:hAnsi="Arial"/>
        </w:rPr>
        <w:t xml:space="preserve"> has since</w:t>
      </w:r>
      <w:r w:rsidR="00DF1A61">
        <w:rPr>
          <w:rFonts w:ascii="Arial" w:hAnsi="Arial"/>
        </w:rPr>
        <w:t xml:space="preserve"> be</w:t>
      </w:r>
      <w:r w:rsidR="004C1DE2">
        <w:rPr>
          <w:rFonts w:ascii="Arial" w:hAnsi="Arial"/>
        </w:rPr>
        <w:t>en</w:t>
      </w:r>
      <w:r w:rsidR="00DF1A61">
        <w:rPr>
          <w:rFonts w:ascii="Arial" w:hAnsi="Arial"/>
        </w:rPr>
        <w:t xml:space="preserve"> configured to allow commun</w:t>
      </w:r>
      <w:r w:rsidR="004C1DE2">
        <w:rPr>
          <w:rFonts w:ascii="Arial" w:hAnsi="Arial"/>
        </w:rPr>
        <w:t>ication between the two servers; however, caIntegrator and caArray still aren’t communicating.  Abe continues to investigate and will attempt to connect from a local caIntegrator install to see what that reveals.</w:t>
      </w:r>
    </w:p>
    <w:p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DF59E4">
        <w:rPr>
          <w:rFonts w:ascii="Arial" w:hAnsi="Arial"/>
        </w:rPr>
        <w:t xml:space="preserve"> </w:t>
      </w:r>
      <w:r w:rsidR="00E837C7">
        <w:rPr>
          <w:rFonts w:ascii="Arial" w:hAnsi="Arial"/>
        </w:rPr>
        <w:t>None.</w:t>
      </w:r>
    </w:p>
    <w:p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  <w:r w:rsidR="00E837C7">
        <w:rPr>
          <w:rFonts w:ascii="Arial" w:hAnsi="Arial"/>
        </w:rPr>
        <w:t>None.</w:t>
      </w:r>
    </w:p>
    <w:p w:rsidR="00B550C6" w:rsidRPr="00B550C6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E837C7">
        <w:rPr>
          <w:rFonts w:ascii="Arial" w:hAnsi="Arial"/>
        </w:rPr>
        <w:t xml:space="preserve"> </w:t>
      </w:r>
    </w:p>
    <w:p w:rsidR="00C41713" w:rsidRPr="00DF59E4" w:rsidRDefault="00B550C6" w:rsidP="00B550C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Mouse astrocytoma study follow-up:</w:t>
      </w:r>
      <w:r w:rsidR="00E837C7">
        <w:rPr>
          <w:rFonts w:ascii="Arial" w:hAnsi="Arial"/>
        </w:rPr>
        <w:t xml:space="preserve"> Sun</w:t>
      </w:r>
      <w:r>
        <w:rPr>
          <w:rFonts w:ascii="Arial" w:hAnsi="Arial"/>
        </w:rPr>
        <w:t>n</w:t>
      </w:r>
      <w:r w:rsidR="00E837C7">
        <w:rPr>
          <w:rFonts w:ascii="Arial" w:hAnsi="Arial"/>
        </w:rPr>
        <w:t>y set it up on the public site, but didn’t make it public.  She could make it public, but would like to link it to NBIA.</w:t>
      </w:r>
      <w:r>
        <w:rPr>
          <w:rFonts w:ascii="Arial" w:hAnsi="Arial"/>
        </w:rPr>
        <w:t xml:space="preserve">  Brian will ensure she knows how to link it.</w:t>
      </w:r>
      <w:bookmarkStart w:id="2" w:name="_GoBack"/>
      <w:bookmarkEnd w:id="2"/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44584E">
        <w:rPr>
          <w:rFonts w:ascii="Arial" w:hAnsi="Arial" w:cs="Arial"/>
        </w:rPr>
        <w:t>2:25pm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78. </w:t>
            </w:r>
            <w:r w:rsidR="00937C56">
              <w:rPr>
                <w:rFonts w:ascii="Arial" w:hAnsi="Arial" w:cs="Arial"/>
              </w:rPr>
              <w:t>Get back to Brian Hughes about the mouse astrocytoma study in caIntegrator</w:t>
            </w:r>
          </w:p>
        </w:tc>
        <w:tc>
          <w:tcPr>
            <w:tcW w:w="3167" w:type="dxa"/>
            <w:shd w:val="clear" w:color="auto" w:fill="auto"/>
          </w:tcPr>
          <w:p w:rsidR="00315F8B" w:rsidRDefault="00937C5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 Jacob</w:t>
            </w:r>
          </w:p>
        </w:tc>
        <w:tc>
          <w:tcPr>
            <w:tcW w:w="1583" w:type="dxa"/>
            <w:shd w:val="clear" w:color="auto" w:fill="auto"/>
          </w:tcPr>
          <w:p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</w:t>
            </w:r>
            <w:r w:rsidR="008B35DA">
              <w:rPr>
                <w:rFonts w:ascii="Arial" w:hAnsi="Arial" w:cs="Arial"/>
              </w:rPr>
              <w:t>/2013</w:t>
            </w:r>
          </w:p>
        </w:tc>
        <w:tc>
          <w:tcPr>
            <w:tcW w:w="1584" w:type="dxa"/>
            <w:shd w:val="clear" w:color="auto" w:fill="auto"/>
          </w:tcPr>
          <w:p w:rsidR="00315F8B" w:rsidRDefault="003016C5" w:rsidP="003016C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8B35DA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:rsidR="008B35DA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7D1BBE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7D1BBE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80. </w:t>
            </w:r>
            <w:r w:rsidRPr="007D1BBE">
              <w:rPr>
                <w:rFonts w:ascii="Arial" w:hAnsi="Arial" w:cs="Arial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:rsidR="007D1BBE" w:rsidRDefault="007D1BBE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:rsidR="007D1BBE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DF1A61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14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7C7" w:rsidRDefault="00E837C7">
      <w:r>
        <w:separator/>
      </w:r>
    </w:p>
  </w:endnote>
  <w:endnote w:type="continuationSeparator" w:id="0">
    <w:p w:rsidR="00E837C7" w:rsidRDefault="00E83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7C7" w:rsidRDefault="00E837C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4F4209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4F4209">
      <w:rPr>
        <w:b/>
        <w:bCs/>
        <w:i/>
        <w:sz w:val="20"/>
      </w:rPr>
      <w:fldChar w:fldCharType="separate"/>
    </w:r>
    <w:r w:rsidR="00DA2621">
      <w:rPr>
        <w:b/>
        <w:bCs/>
        <w:i/>
        <w:noProof/>
        <w:sz w:val="20"/>
      </w:rPr>
      <w:t>2</w:t>
    </w:r>
    <w:r w:rsidR="004F4209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4F4209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4F4209">
      <w:rPr>
        <w:b/>
        <w:bCs/>
        <w:i/>
        <w:sz w:val="20"/>
      </w:rPr>
      <w:fldChar w:fldCharType="separate"/>
    </w:r>
    <w:r w:rsidR="00DA2621">
      <w:rPr>
        <w:b/>
        <w:bCs/>
        <w:i/>
        <w:noProof/>
        <w:sz w:val="20"/>
      </w:rPr>
      <w:t>5</w:t>
    </w:r>
    <w:r w:rsidR="004F4209"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7C7" w:rsidRDefault="004F42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37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7C7">
      <w:rPr>
        <w:rStyle w:val="PageNumber"/>
        <w:noProof/>
      </w:rPr>
      <w:t>1</w:t>
    </w:r>
    <w:r>
      <w:rPr>
        <w:rStyle w:val="PageNumber"/>
      </w:rPr>
      <w:fldChar w:fldCharType="end"/>
    </w:r>
  </w:p>
  <w:p w:rsidR="00E837C7" w:rsidRDefault="00E837C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4F4209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4F4209"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 w:rsidR="004F4209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7C7" w:rsidRDefault="00E837C7">
      <w:r>
        <w:separator/>
      </w:r>
    </w:p>
  </w:footnote>
  <w:footnote w:type="continuationSeparator" w:id="0">
    <w:p w:rsidR="00E837C7" w:rsidRDefault="00E837C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7C7" w:rsidRDefault="004F420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E837C7" w:rsidRPr="006E1528">
        <w:rPr>
          <w:b/>
          <w:i/>
          <w:sz w:val="20"/>
          <w:szCs w:val="20"/>
        </w:rPr>
        <w:t>&lt;Project Name&gt;</w:t>
      </w:r>
    </w:fldSimple>
    <w:r w:rsidR="00E837C7">
      <w:rPr>
        <w:b/>
        <w:i/>
        <w:sz w:val="20"/>
        <w:szCs w:val="20"/>
      </w:rPr>
      <w:tab/>
    </w:r>
    <w:r w:rsidR="00E837C7">
      <w:rPr>
        <w:b/>
        <w:i/>
        <w:sz w:val="20"/>
        <w:szCs w:val="20"/>
      </w:rPr>
      <w:tab/>
      <w:t>Version:</w:t>
    </w:r>
    <w:r w:rsidR="00E837C7">
      <w:rPr>
        <w:i/>
        <w:sz w:val="20"/>
        <w:szCs w:val="20"/>
      </w:rPr>
      <w:t xml:space="preserve"> </w:t>
    </w:r>
    <w:fldSimple w:instr=" DOCPROPERTY  Version  \* MERGEFORMAT ">
      <w:r w:rsidR="00E837C7" w:rsidRPr="006E1528">
        <w:rPr>
          <w:bCs/>
          <w:i/>
          <w:sz w:val="20"/>
          <w:szCs w:val="20"/>
        </w:rPr>
        <w:t>1.0</w:t>
      </w:r>
    </w:fldSimple>
    <w:r w:rsidR="00E837C7"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 w:rsidR="00E837C7"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E837C7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D7B32"/>
    <w:rsid w:val="001E067E"/>
    <w:rsid w:val="001F245E"/>
    <w:rsid w:val="001F4D58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50C6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1B2C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7C7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biit.webex.com/cbiit/j.php?ED=212705637&amp;UID=1338641927&amp;PW=NNjhmYWEzOGQ0&amp;RT=MiMxMQ%3D%3D" TargetMode="External"/><Relationship Id="rId12" Type="http://schemas.openxmlformats.org/officeDocument/2006/relationships/hyperlink" Target="https://tracker.nci.nih.gov/browse/ARRAY-2654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AF9AF09-42F4-3D44-A74A-08D382CC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559</Words>
  <Characters>3188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3915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12</cp:revision>
  <cp:lastPrinted>2008-04-14T20:09:00Z</cp:lastPrinted>
  <dcterms:created xsi:type="dcterms:W3CDTF">2013-05-01T17:39:00Z</dcterms:created>
  <dcterms:modified xsi:type="dcterms:W3CDTF">2013-05-10T14:55:00Z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