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F1" w:rsidRDefault="007B09F1" w:rsidP="006A0F63">
      <w:pPr>
        <w:pStyle w:val="Heading1"/>
      </w:pPr>
      <w:bookmarkStart w:id="0" w:name="_Toc177272320"/>
      <w:r w:rsidRPr="007B09F1">
        <w:t>Creating the</w:t>
      </w:r>
      <w:r w:rsidR="00370DF0">
        <w:t xml:space="preserve"> UML</w:t>
      </w:r>
      <w:r w:rsidRPr="007B09F1">
        <w:t xml:space="preserve"> </w:t>
      </w:r>
      <w:r w:rsidR="00370DF0">
        <w:t>Model</w:t>
      </w:r>
      <w:bookmarkEnd w:id="0"/>
      <w:r w:rsidR="00991740">
        <w:t xml:space="preserve"> for caCORE SDK</w:t>
      </w:r>
    </w:p>
    <w:p w:rsidR="000D30A6" w:rsidRDefault="00A42F2D" w:rsidP="008F1DDB">
      <w:pPr>
        <w:jc w:val="both"/>
      </w:pPr>
      <w:r>
        <w:t>The SDK Code Generator is based upon a Model-</w:t>
      </w:r>
      <w:r w:rsidR="00613327">
        <w:t>D</w:t>
      </w:r>
      <w:r>
        <w:t>riven Architecture</w:t>
      </w:r>
      <w:r w:rsidR="00613327">
        <w:rPr>
          <w:rStyle w:val="FootnoteReference"/>
        </w:rPr>
        <w:footnoteReference w:id="2"/>
      </w:r>
      <w:r>
        <w:t xml:space="preserve"> (MDA) which supports the</w:t>
      </w:r>
      <w:r w:rsidR="00636AC3">
        <w:t xml:space="preserve"> implementation of the</w:t>
      </w:r>
      <w:r>
        <w:t xml:space="preserve"> following </w:t>
      </w:r>
      <w:r w:rsidR="001117B3">
        <w:t>scenarios</w:t>
      </w:r>
      <w:r>
        <w:t xml:space="preserve"> specified via a UML model</w:t>
      </w:r>
      <w:r w:rsidR="000D30A6">
        <w:t>:</w:t>
      </w:r>
    </w:p>
    <w:p w:rsidR="00C80242" w:rsidRDefault="00C80242" w:rsidP="00C80242">
      <w:pPr>
        <w:numPr>
          <w:ilvl w:val="0"/>
          <w:numId w:val="42"/>
        </w:numPr>
        <w:contextualSpacing/>
      </w:pPr>
      <w:r>
        <w:t>Modeling of class attributes</w:t>
      </w:r>
      <w:r w:rsidRPr="00A42F2D">
        <w:t xml:space="preserve"> including</w:t>
      </w:r>
      <w:r>
        <w:t xml:space="preserve"> :</w:t>
      </w:r>
    </w:p>
    <w:p w:rsidR="00C80242" w:rsidRDefault="00C80242" w:rsidP="00C80242">
      <w:pPr>
        <w:numPr>
          <w:ilvl w:val="1"/>
          <w:numId w:val="42"/>
        </w:numPr>
        <w:contextualSpacing/>
      </w:pPr>
      <w:r>
        <w:t xml:space="preserve">A simple (primitive) attribute, such as an </w:t>
      </w:r>
      <w:r w:rsidRPr="001638B6">
        <w:rPr>
          <w:i/>
        </w:rPr>
        <w:t>integer</w:t>
      </w:r>
      <w:r>
        <w:t xml:space="preserve"> or </w:t>
      </w:r>
      <w:r w:rsidRPr="001638B6">
        <w:rPr>
          <w:i/>
        </w:rPr>
        <w:t>string</w:t>
      </w:r>
      <w:r>
        <w:t>;</w:t>
      </w:r>
    </w:p>
    <w:p w:rsidR="00C80242" w:rsidRDefault="00C80242" w:rsidP="00C80242">
      <w:pPr>
        <w:numPr>
          <w:ilvl w:val="1"/>
          <w:numId w:val="42"/>
        </w:numPr>
        <w:contextualSpacing/>
      </w:pPr>
      <w:r>
        <w:t>A collection of simple (primitive) attributes; and,</w:t>
      </w:r>
    </w:p>
    <w:p w:rsidR="00C80242" w:rsidRDefault="00C80242" w:rsidP="00C80242">
      <w:pPr>
        <w:numPr>
          <w:ilvl w:val="1"/>
          <w:numId w:val="42"/>
        </w:numPr>
        <w:contextualSpacing/>
      </w:pPr>
      <w:r>
        <w:t>An identifier attribute that is named something other than the default (</w:t>
      </w:r>
      <w:r w:rsidRPr="00821503">
        <w:rPr>
          <w:i/>
        </w:rPr>
        <w:t>ID</w:t>
      </w:r>
      <w:r>
        <w:rPr>
          <w:i/>
        </w:rPr>
        <w:t>)</w:t>
      </w:r>
      <w:r>
        <w:t xml:space="preserve"> in the Logical (Object) Model.</w:t>
      </w:r>
    </w:p>
    <w:p w:rsidR="000D30A6" w:rsidRDefault="00A42F2D" w:rsidP="000D30A6">
      <w:pPr>
        <w:numPr>
          <w:ilvl w:val="0"/>
          <w:numId w:val="42"/>
        </w:numPr>
        <w:contextualSpacing/>
      </w:pPr>
      <w:r>
        <w:t xml:space="preserve">Modeling of </w:t>
      </w:r>
      <w:r w:rsidR="00636AC3">
        <w:t xml:space="preserve">class </w:t>
      </w:r>
      <w:r>
        <w:t>a</w:t>
      </w:r>
      <w:r w:rsidR="00636AC3">
        <w:t>ssociations</w:t>
      </w:r>
      <w:r w:rsidR="000D30A6">
        <w:t>, including:</w:t>
      </w:r>
    </w:p>
    <w:p w:rsidR="000D30A6" w:rsidRDefault="000D30A6" w:rsidP="000D30A6">
      <w:pPr>
        <w:numPr>
          <w:ilvl w:val="1"/>
          <w:numId w:val="42"/>
        </w:numPr>
        <w:contextualSpacing/>
      </w:pPr>
      <w:r>
        <w:t>Un</w:t>
      </w:r>
      <w:r w:rsidR="001117B3">
        <w:t xml:space="preserve">i- and bi-directional </w:t>
      </w:r>
      <w:r>
        <w:t>associations;</w:t>
      </w:r>
    </w:p>
    <w:p w:rsidR="000D30A6" w:rsidRDefault="000D30A6" w:rsidP="000D30A6">
      <w:pPr>
        <w:numPr>
          <w:ilvl w:val="1"/>
          <w:numId w:val="42"/>
        </w:numPr>
        <w:contextualSpacing/>
      </w:pPr>
      <w:r>
        <w:t>Many-to-Many, Many-to-One, One-to-Many, and One-to-One</w:t>
      </w:r>
      <w:r w:rsidR="00636AC3">
        <w:t xml:space="preserve"> associations</w:t>
      </w:r>
      <w:r>
        <w:t>;</w:t>
      </w:r>
    </w:p>
    <w:p w:rsidR="000D30A6" w:rsidRDefault="000D30A6" w:rsidP="000D30A6">
      <w:pPr>
        <w:numPr>
          <w:ilvl w:val="1"/>
          <w:numId w:val="42"/>
        </w:numPr>
        <w:contextualSpacing/>
      </w:pPr>
      <w:r>
        <w:t>Associations that use a Join Table;</w:t>
      </w:r>
    </w:p>
    <w:p w:rsidR="000D30A6" w:rsidRDefault="000D30A6" w:rsidP="000D30A6">
      <w:pPr>
        <w:numPr>
          <w:ilvl w:val="1"/>
          <w:numId w:val="42"/>
        </w:numPr>
        <w:contextualSpacing/>
      </w:pPr>
      <w:r>
        <w:t xml:space="preserve">Associations that </w:t>
      </w:r>
      <w:r w:rsidRPr="00BC2431">
        <w:rPr>
          <w:i/>
        </w:rPr>
        <w:t>don’t</w:t>
      </w:r>
      <w:r>
        <w:t xml:space="preserve"> use a Join Table;</w:t>
      </w:r>
    </w:p>
    <w:p w:rsidR="000D30A6" w:rsidRDefault="00636AC3" w:rsidP="000D30A6">
      <w:pPr>
        <w:numPr>
          <w:ilvl w:val="0"/>
          <w:numId w:val="42"/>
        </w:numPr>
        <w:contextualSpacing/>
      </w:pPr>
      <w:r>
        <w:t>Modeling of i</w:t>
      </w:r>
      <w:r w:rsidR="000D30A6">
        <w:t>nheritance that is implemented using:</w:t>
      </w:r>
    </w:p>
    <w:p w:rsidR="000D30A6" w:rsidRDefault="000D30A6" w:rsidP="000D30A6">
      <w:pPr>
        <w:numPr>
          <w:ilvl w:val="1"/>
          <w:numId w:val="42"/>
        </w:numPr>
        <w:contextualSpacing/>
      </w:pPr>
      <w:r>
        <w:t>One table per class</w:t>
      </w:r>
      <w:r w:rsidR="00E04F38">
        <w:t xml:space="preserve"> in inheritance hierarchy</w:t>
      </w:r>
    </w:p>
    <w:p w:rsidR="000D30A6" w:rsidRDefault="000D30A6" w:rsidP="000D30A6">
      <w:pPr>
        <w:numPr>
          <w:ilvl w:val="1"/>
          <w:numId w:val="42"/>
        </w:numPr>
        <w:contextualSpacing/>
      </w:pPr>
      <w:r>
        <w:t xml:space="preserve">One table per </w:t>
      </w:r>
      <w:r w:rsidR="00E04F38">
        <w:t xml:space="preserve">inheritance </w:t>
      </w:r>
      <w:r>
        <w:t>hierarchy</w:t>
      </w:r>
    </w:p>
    <w:p w:rsidR="000D30A6" w:rsidRDefault="000D30A6" w:rsidP="000D30A6">
      <w:pPr>
        <w:numPr>
          <w:ilvl w:val="1"/>
          <w:numId w:val="42"/>
        </w:numPr>
        <w:spacing w:after="120"/>
        <w:ind w:left="1886"/>
        <w:contextualSpacing/>
      </w:pPr>
      <w:r>
        <w:t xml:space="preserve">One table per </w:t>
      </w:r>
      <w:r w:rsidR="00E04F38">
        <w:t xml:space="preserve">inheritance </w:t>
      </w:r>
      <w:r>
        <w:t>hierarchy, with a separate table for leaf</w:t>
      </w:r>
      <w:r w:rsidR="00636AC3">
        <w:t>-</w:t>
      </w:r>
      <w:r>
        <w:t>level child class</w:t>
      </w:r>
      <w:r w:rsidR="00E04F38">
        <w:t>(</w:t>
      </w:r>
      <w:r>
        <w:t>es</w:t>
      </w:r>
      <w:r w:rsidR="00E04F38">
        <w:t>)</w:t>
      </w:r>
    </w:p>
    <w:p w:rsidR="000D30A6" w:rsidRDefault="000D30A6" w:rsidP="000D30A6">
      <w:pPr>
        <w:spacing w:before="120" w:after="0"/>
        <w:ind w:left="446"/>
      </w:pPr>
    </w:p>
    <w:p w:rsidR="00613327" w:rsidRDefault="000D30A6" w:rsidP="001A24B6">
      <w:pPr>
        <w:ind w:left="446"/>
        <w:jc w:val="both"/>
      </w:pPr>
      <w:r>
        <w:t xml:space="preserve">The </w:t>
      </w:r>
      <w:r w:rsidR="000E27DA">
        <w:t xml:space="preserve">caCORE </w:t>
      </w:r>
      <w:r>
        <w:t xml:space="preserve">SDK distribution provides a sample model that demonstrates how these scenarios, and many others, </w:t>
      </w:r>
      <w:r w:rsidR="00A42F2D">
        <w:t xml:space="preserve">can be modeled in a manner that is understood </w:t>
      </w:r>
      <w:r w:rsidR="00636AC3">
        <w:t>by</w:t>
      </w:r>
      <w:r w:rsidR="00A42F2D">
        <w:t xml:space="preserve"> the SDK Code Generator</w:t>
      </w:r>
      <w:r>
        <w:t xml:space="preserve">.  </w:t>
      </w:r>
      <w:r w:rsidR="00613327">
        <w:t xml:space="preserve">The sample model is intended to be used as a reference when creating your own model.  The sample model is located within the </w:t>
      </w:r>
      <w:r w:rsidR="00613327" w:rsidRPr="00613327">
        <w:rPr>
          <w:i/>
        </w:rPr>
        <w:t>\models</w:t>
      </w:r>
      <w:r w:rsidR="00613327">
        <w:t xml:space="preserve"> directory of the SDK distribution, </w:t>
      </w:r>
      <w:r w:rsidR="00D23271">
        <w:t>and has been implemented in both Enterprise Architect and ArgoUML.  The</w:t>
      </w:r>
      <w:r w:rsidR="00613327">
        <w:t xml:space="preserve"> name of the sample model</w:t>
      </w:r>
      <w:r w:rsidR="00D23271">
        <w:t xml:space="preserve"> project file</w:t>
      </w:r>
      <w:r w:rsidR="00613327">
        <w:t xml:space="preserve"> is</w:t>
      </w:r>
      <w:r w:rsidR="00D23271">
        <w:t>, respectively:</w:t>
      </w:r>
    </w:p>
    <w:p w:rsidR="00613327" w:rsidRDefault="00613327" w:rsidP="00613327">
      <w:pPr>
        <w:numPr>
          <w:ilvl w:val="0"/>
          <w:numId w:val="46"/>
        </w:numPr>
        <w:spacing w:before="120"/>
        <w:contextualSpacing/>
      </w:pPr>
      <w:r>
        <w:t xml:space="preserve">Enterprise Architect:  </w:t>
      </w:r>
      <w:r w:rsidRPr="00613327">
        <w:rPr>
          <w:i/>
        </w:rPr>
        <w:t>SDKTestModel.EAP</w:t>
      </w:r>
    </w:p>
    <w:p w:rsidR="00613327" w:rsidRDefault="00613327" w:rsidP="00613327">
      <w:pPr>
        <w:numPr>
          <w:ilvl w:val="0"/>
          <w:numId w:val="46"/>
        </w:numPr>
        <w:spacing w:before="120"/>
      </w:pPr>
      <w:r>
        <w:t xml:space="preserve">ArgoUML:  </w:t>
      </w:r>
      <w:r w:rsidRPr="00613327">
        <w:rPr>
          <w:i/>
        </w:rPr>
        <w:t>sdk.uml</w:t>
      </w:r>
    </w:p>
    <w:p w:rsidR="000D30A6" w:rsidRPr="000D30A6" w:rsidRDefault="000D30A6" w:rsidP="000D30A6">
      <w:pPr>
        <w:spacing w:before="120"/>
        <w:ind w:left="446"/>
      </w:pPr>
      <w:r>
        <w:t xml:space="preserve">The following sections describe how to perform various modeling activities using both the Enterprise Architect (EA) and ArgoUML modeling tools. </w:t>
      </w:r>
    </w:p>
    <w:p w:rsidR="00452FE6" w:rsidRDefault="00047A8C" w:rsidP="00047A8C">
      <w:pPr>
        <w:pStyle w:val="Heading2"/>
      </w:pPr>
      <w:r>
        <w:lastRenderedPageBreak/>
        <w:t>Creating a New Project</w:t>
      </w:r>
    </w:p>
    <w:p w:rsidR="00047A8C" w:rsidRDefault="00047A8C" w:rsidP="00DD79C1">
      <w:pPr>
        <w:ind w:left="0"/>
      </w:pPr>
      <w:r>
        <w:t xml:space="preserve">To create a new </w:t>
      </w:r>
      <w:r w:rsidR="00A66286">
        <w:t>object</w:t>
      </w:r>
      <w:r w:rsidR="00627675">
        <w:t xml:space="preserve"> model project file, </w:t>
      </w:r>
      <w:r>
        <w:t>follow these steps:</w:t>
      </w:r>
    </w:p>
    <w:p w:rsidR="00047A8C" w:rsidRDefault="00627675" w:rsidP="00505365">
      <w:pPr>
        <w:numPr>
          <w:ilvl w:val="0"/>
          <w:numId w:val="26"/>
        </w:numPr>
        <w:jc w:val="both"/>
      </w:pPr>
      <w:r>
        <w:t>In EA, o</w:t>
      </w:r>
      <w:r w:rsidR="00047A8C">
        <w:t xml:space="preserve">pen the </w:t>
      </w:r>
      <w:r w:rsidR="002672F9">
        <w:rPr>
          <w:i/>
        </w:rPr>
        <w:t>SDKEATemplate</w:t>
      </w:r>
      <w:r w:rsidR="00047A8C" w:rsidRPr="00047A8C">
        <w:rPr>
          <w:i/>
        </w:rPr>
        <w:t>.EAP</w:t>
      </w:r>
      <w:r w:rsidR="00047A8C">
        <w:t xml:space="preserve"> baseline file provided in the </w:t>
      </w:r>
      <w:r w:rsidR="00047A8C" w:rsidRPr="00047A8C">
        <w:rPr>
          <w:rStyle w:val="Emphasis"/>
        </w:rPr>
        <w:t>\models</w:t>
      </w:r>
      <w:r w:rsidR="00047A8C">
        <w:t xml:space="preserve"> directory of the SDK distribution.</w:t>
      </w:r>
      <w:r w:rsidR="00C418B9">
        <w:t xml:space="preserve">  This file already contains the base </w:t>
      </w:r>
      <w:r w:rsidR="00C418B9" w:rsidRPr="002B297B">
        <w:rPr>
          <w:i/>
        </w:rPr>
        <w:t>Logical View</w:t>
      </w:r>
      <w:r w:rsidR="00C418B9">
        <w:t xml:space="preserve">, </w:t>
      </w:r>
      <w:r w:rsidR="00C418B9" w:rsidRPr="00C418B9">
        <w:rPr>
          <w:i/>
        </w:rPr>
        <w:t>Data Model</w:t>
      </w:r>
      <w:r w:rsidR="00C418B9">
        <w:t xml:space="preserve">, and </w:t>
      </w:r>
      <w:r w:rsidR="00C418B9" w:rsidRPr="00C418B9">
        <w:rPr>
          <w:i/>
        </w:rPr>
        <w:t xml:space="preserve">Logical </w:t>
      </w:r>
      <w:r w:rsidR="002B297B">
        <w:rPr>
          <w:i/>
        </w:rPr>
        <w:t xml:space="preserve">(Object) </w:t>
      </w:r>
      <w:r w:rsidR="00C418B9" w:rsidRPr="00C418B9">
        <w:rPr>
          <w:i/>
        </w:rPr>
        <w:t xml:space="preserve">Model </w:t>
      </w:r>
      <w:r w:rsidR="00C418B9">
        <w:t xml:space="preserve">packages, as well as classes representing </w:t>
      </w:r>
      <w:r w:rsidR="00C418B9" w:rsidRPr="003349C5">
        <w:t>the</w:t>
      </w:r>
      <w:r w:rsidR="002B297B">
        <w:t xml:space="preserve"> wrapper</w:t>
      </w:r>
      <w:r w:rsidR="00C418B9" w:rsidRPr="003349C5">
        <w:t xml:space="preserve"> Java primitive type</w:t>
      </w:r>
      <w:r w:rsidR="003349C5" w:rsidRPr="003349C5">
        <w:t xml:space="preserve"> classes</w:t>
      </w:r>
      <w:r w:rsidR="00C418B9">
        <w:t>, as shown below:</w:t>
      </w:r>
    </w:p>
    <w:p w:rsidR="00C418B9" w:rsidRDefault="00656050" w:rsidP="00244D65">
      <w:pPr>
        <w:ind w:left="0"/>
        <w:jc w:val="center"/>
      </w:pPr>
      <w:r>
        <w:rPr>
          <w:noProof/>
          <w:bdr w:val="single" w:sz="8" w:space="0" w:color="4F81BD" w:shadow="1"/>
        </w:rPr>
        <w:drawing>
          <wp:inline distT="0" distB="0" distL="0" distR="0">
            <wp:extent cx="2162175" cy="2962275"/>
            <wp:effectExtent l="19050" t="19050" r="66675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41" t="986" r="47032" b="3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622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357298" w:rsidRDefault="00357298" w:rsidP="00244D65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</w:t>
        </w:r>
      </w:fldSimple>
      <w:r>
        <w:t xml:space="preserve">  EA Project View Browser</w:t>
      </w:r>
    </w:p>
    <w:p w:rsidR="00DD79C1" w:rsidRDefault="00DD79C1" w:rsidP="00DD79C1">
      <w:pPr>
        <w:ind w:left="0"/>
        <w:jc w:val="both"/>
      </w:pPr>
    </w:p>
    <w:p w:rsidR="00A66286" w:rsidRDefault="00A66286" w:rsidP="00DD79C1">
      <w:pPr>
        <w:ind w:left="0"/>
        <w:jc w:val="both"/>
      </w:pPr>
      <w:r>
        <w:t xml:space="preserve">In ArgoUML, open the </w:t>
      </w:r>
      <w:r>
        <w:rPr>
          <w:i/>
        </w:rPr>
        <w:t>SDKArgoTemplate</w:t>
      </w:r>
      <w:r w:rsidRPr="00047A8C">
        <w:rPr>
          <w:i/>
        </w:rPr>
        <w:t>.EAP</w:t>
      </w:r>
      <w:r>
        <w:t xml:space="preserve"> baseline file provided in the </w:t>
      </w:r>
      <w:r w:rsidRPr="00047A8C">
        <w:rPr>
          <w:rStyle w:val="Emphasis"/>
        </w:rPr>
        <w:t>\models</w:t>
      </w:r>
      <w:r>
        <w:t xml:space="preserve"> directory of the SDK distribution.  This file already contains the base </w:t>
      </w:r>
      <w:r w:rsidRPr="002B297B">
        <w:rPr>
          <w:i/>
        </w:rPr>
        <w:t>Logical View</w:t>
      </w:r>
      <w:r>
        <w:t xml:space="preserve">, </w:t>
      </w:r>
      <w:r w:rsidRPr="00C418B9">
        <w:rPr>
          <w:i/>
        </w:rPr>
        <w:t>Data Model</w:t>
      </w:r>
      <w:r>
        <w:t xml:space="preserve">, and </w:t>
      </w:r>
      <w:r w:rsidRPr="00C418B9">
        <w:rPr>
          <w:i/>
        </w:rPr>
        <w:t xml:space="preserve">Logical </w:t>
      </w:r>
      <w:r>
        <w:rPr>
          <w:i/>
        </w:rPr>
        <w:t xml:space="preserve">(Object) </w:t>
      </w:r>
      <w:r w:rsidRPr="00C418B9">
        <w:rPr>
          <w:i/>
        </w:rPr>
        <w:t xml:space="preserve">Model </w:t>
      </w:r>
      <w:r>
        <w:t xml:space="preserve">packages, classes representing </w:t>
      </w:r>
      <w:r w:rsidRPr="003349C5">
        <w:t>the</w:t>
      </w:r>
      <w:r>
        <w:t xml:space="preserve"> wrapper</w:t>
      </w:r>
      <w:r w:rsidRPr="003349C5">
        <w:t xml:space="preserve"> Java primitive type classes</w:t>
      </w:r>
      <w:r>
        <w:t xml:space="preserve">, </w:t>
      </w:r>
      <w:r w:rsidRPr="00B7761E">
        <w:rPr>
          <w:i/>
        </w:rPr>
        <w:t>Tag Definitions (TD)</w:t>
      </w:r>
      <w:r>
        <w:t xml:space="preserve"> for all the </w:t>
      </w:r>
      <w:r w:rsidRPr="003D71A5">
        <w:t>possible Tag Value types</w:t>
      </w:r>
      <w:r>
        <w:t xml:space="preserve">, and </w:t>
      </w:r>
      <w:r w:rsidRPr="00B7761E">
        <w:rPr>
          <w:i/>
        </w:rPr>
        <w:t>DataTypes</w:t>
      </w:r>
      <w:r>
        <w:t xml:space="preserve"> as shown below:</w:t>
      </w:r>
    </w:p>
    <w:p w:rsidR="00A66286" w:rsidRDefault="00656050" w:rsidP="00A66286">
      <w:pPr>
        <w:ind w:left="-540" w:right="-450"/>
        <w:jc w:val="center"/>
        <w:rPr>
          <w:bdr w:val="single" w:sz="6" w:space="0" w:color="4F81BD" w:shadow="1"/>
        </w:rPr>
      </w:pPr>
      <w:r>
        <w:rPr>
          <w:noProof/>
        </w:rPr>
        <w:lastRenderedPageBreak/>
        <w:drawing>
          <wp:inline distT="0" distB="0" distL="0" distR="0">
            <wp:extent cx="1981200" cy="2447925"/>
            <wp:effectExtent l="19050" t="19050" r="57150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9" t="15208" r="40771" b="52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479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A66286">
        <w:t xml:space="preserve"> </w:t>
      </w:r>
      <w:r>
        <w:rPr>
          <w:noProof/>
        </w:rPr>
        <w:drawing>
          <wp:inline distT="0" distB="0" distL="0" distR="0">
            <wp:extent cx="1981200" cy="2066925"/>
            <wp:effectExtent l="19050" t="19050" r="5715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9" t="65779" r="40771" b="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669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A66286">
        <w:t xml:space="preserve"> </w:t>
      </w:r>
      <w:r>
        <w:rPr>
          <w:noProof/>
        </w:rPr>
        <w:drawing>
          <wp:inline distT="0" distB="0" distL="0" distR="0">
            <wp:extent cx="1981200" cy="1352550"/>
            <wp:effectExtent l="19050" t="19050" r="5715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9" t="47655" r="40771" b="3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52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A66286" w:rsidRDefault="00A66286" w:rsidP="00A66286">
      <w:pPr>
        <w:pStyle w:val="Caption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2</w:t>
        </w:r>
      </w:fldSimple>
      <w:r>
        <w:t xml:space="preserve">  ArgoUML Explorer Pane Showing Packages/Classes, Tag Definitions, Data Types</w:t>
      </w:r>
    </w:p>
    <w:p w:rsidR="00C418B9" w:rsidRDefault="00C418B9" w:rsidP="00047A8C">
      <w:pPr>
        <w:numPr>
          <w:ilvl w:val="0"/>
          <w:numId w:val="26"/>
        </w:numPr>
      </w:pPr>
      <w:r>
        <w:t xml:space="preserve">Select the </w:t>
      </w:r>
      <w:r w:rsidRPr="008E2637">
        <w:rPr>
          <w:i/>
        </w:rPr>
        <w:t xml:space="preserve">File </w:t>
      </w:r>
      <w:r w:rsidR="002C661E">
        <w:rPr>
          <w:i/>
        </w:rPr>
        <w:t>|</w:t>
      </w:r>
      <w:r w:rsidRPr="008E2637">
        <w:rPr>
          <w:i/>
        </w:rPr>
        <w:t xml:space="preserve"> Save Project A</w:t>
      </w:r>
      <w:r w:rsidR="002B297B">
        <w:rPr>
          <w:i/>
        </w:rPr>
        <w:t>s</w:t>
      </w:r>
      <w:r>
        <w:t xml:space="preserve"> option. </w:t>
      </w:r>
    </w:p>
    <w:p w:rsidR="00C418B9" w:rsidRDefault="00314453" w:rsidP="00C418B9">
      <w:pPr>
        <w:numPr>
          <w:ilvl w:val="0"/>
          <w:numId w:val="26"/>
        </w:numPr>
      </w:pPr>
      <w:r>
        <w:t>In EA, t</w:t>
      </w:r>
      <w:r w:rsidR="00C418B9">
        <w:t xml:space="preserve">he </w:t>
      </w:r>
      <w:r w:rsidR="00C418B9" w:rsidRPr="00C418B9">
        <w:rPr>
          <w:rStyle w:val="Emphasis"/>
        </w:rPr>
        <w:t>Save Enterprise Architect Project</w:t>
      </w:r>
      <w:r w:rsidR="00C418B9">
        <w:t xml:space="preserve"> dialog will appear, as shown below:  </w:t>
      </w:r>
    </w:p>
    <w:p w:rsidR="00C418B9" w:rsidRDefault="00656050" w:rsidP="00244D65">
      <w:pPr>
        <w:ind w:left="0"/>
        <w:jc w:val="center"/>
      </w:pPr>
      <w:r>
        <w:rPr>
          <w:noProof/>
        </w:rPr>
        <w:drawing>
          <wp:inline distT="0" distB="0" distL="0" distR="0">
            <wp:extent cx="4781550" cy="35528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453" w:rsidRDefault="00314453" w:rsidP="008735AF">
      <w:pPr>
        <w:ind w:left="0"/>
      </w:pPr>
      <w:r>
        <w:t xml:space="preserve">In ArgoUML, the </w:t>
      </w:r>
      <w:r w:rsidRPr="00C418B9">
        <w:rPr>
          <w:rStyle w:val="Emphasis"/>
        </w:rPr>
        <w:t>Save Project</w:t>
      </w:r>
      <w:r>
        <w:t xml:space="preserve"> dialog will appear, as shown below:  </w:t>
      </w:r>
    </w:p>
    <w:p w:rsidR="00314453" w:rsidRDefault="00656050" w:rsidP="00244D65">
      <w:pPr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781550" cy="3152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453" w:rsidRDefault="00314453" w:rsidP="00C418B9">
      <w:pPr>
        <w:jc w:val="center"/>
      </w:pPr>
    </w:p>
    <w:p w:rsidR="00047A8C" w:rsidRDefault="00C418B9" w:rsidP="00C418B9">
      <w:pPr>
        <w:numPr>
          <w:ilvl w:val="0"/>
          <w:numId w:val="26"/>
        </w:numPr>
      </w:pPr>
      <w:r>
        <w:t xml:space="preserve">Enter </w:t>
      </w:r>
      <w:r w:rsidR="006F6D90">
        <w:t xml:space="preserve">a new project name in the </w:t>
      </w:r>
      <w:r w:rsidR="006F6D90" w:rsidRPr="006F6D90">
        <w:rPr>
          <w:i/>
        </w:rPr>
        <w:t xml:space="preserve">File </w:t>
      </w:r>
      <w:r w:rsidR="0075438E">
        <w:rPr>
          <w:i/>
        </w:rPr>
        <w:t>n</w:t>
      </w:r>
      <w:r w:rsidRPr="006F6D90">
        <w:rPr>
          <w:i/>
        </w:rPr>
        <w:t xml:space="preserve">ame </w:t>
      </w:r>
      <w:r>
        <w:t>field.</w:t>
      </w:r>
    </w:p>
    <w:p w:rsidR="00C418B9" w:rsidRDefault="00C418B9" w:rsidP="00C418B9">
      <w:pPr>
        <w:numPr>
          <w:ilvl w:val="0"/>
          <w:numId w:val="26"/>
        </w:numPr>
      </w:pPr>
      <w:r>
        <w:t xml:space="preserve">Click the </w:t>
      </w:r>
      <w:r w:rsidRPr="00C418B9">
        <w:rPr>
          <w:i/>
        </w:rPr>
        <w:t>Save</w:t>
      </w:r>
      <w:r>
        <w:t xml:space="preserve"> button.</w:t>
      </w:r>
    </w:p>
    <w:p w:rsidR="00C418B9" w:rsidRPr="00047A8C" w:rsidRDefault="002672F9" w:rsidP="00CF7AE4">
      <w:pPr>
        <w:ind w:left="0"/>
        <w:jc w:val="both"/>
      </w:pPr>
      <w:r>
        <w:t xml:space="preserve">Alternatively, </w:t>
      </w:r>
      <w:r w:rsidR="0075438E">
        <w:t xml:space="preserve">either of </w:t>
      </w:r>
      <w:r>
        <w:t>the</w:t>
      </w:r>
      <w:r w:rsidR="0075438E">
        <w:t xml:space="preserve"> baseline</w:t>
      </w:r>
      <w:r>
        <w:t xml:space="preserve"> </w:t>
      </w:r>
      <w:r w:rsidR="0075438E">
        <w:t>template</w:t>
      </w:r>
      <w:r>
        <w:t xml:space="preserve"> file</w:t>
      </w:r>
      <w:r w:rsidR="0075438E">
        <w:t>s</w:t>
      </w:r>
      <w:r>
        <w:t xml:space="preserve">, </w:t>
      </w:r>
      <w:r>
        <w:rPr>
          <w:i/>
        </w:rPr>
        <w:t>SDKEATemplate</w:t>
      </w:r>
      <w:r w:rsidRPr="00047A8C">
        <w:rPr>
          <w:i/>
        </w:rPr>
        <w:t>.EAP</w:t>
      </w:r>
      <w:r w:rsidR="0075438E">
        <w:rPr>
          <w:i/>
        </w:rPr>
        <w:t xml:space="preserve"> </w:t>
      </w:r>
      <w:r w:rsidR="0075438E">
        <w:t xml:space="preserve">or </w:t>
      </w:r>
      <w:r w:rsidR="0075438E">
        <w:rPr>
          <w:i/>
        </w:rPr>
        <w:t>SDKArgoTemplate</w:t>
      </w:r>
      <w:r w:rsidR="0075438E" w:rsidRPr="00047A8C">
        <w:rPr>
          <w:i/>
        </w:rPr>
        <w:t>.</w:t>
      </w:r>
      <w:r w:rsidR="0075438E">
        <w:rPr>
          <w:i/>
        </w:rPr>
        <w:t>uml</w:t>
      </w:r>
      <w:r>
        <w:t>, can be copied and renamed.</w:t>
      </w:r>
      <w:r w:rsidR="007F74E2">
        <w:t xml:space="preserve"> </w:t>
      </w:r>
      <w:r w:rsidR="00C418B9">
        <w:t xml:space="preserve">The new project file is now ready </w:t>
      </w:r>
      <w:r w:rsidR="00090076">
        <w:t>for use in</w:t>
      </w:r>
      <w:r w:rsidR="000D0E7E">
        <w:t xml:space="preserve"> creating</w:t>
      </w:r>
      <w:r w:rsidR="008E2637">
        <w:t xml:space="preserve"> the </w:t>
      </w:r>
      <w:r w:rsidR="002B297B">
        <w:t xml:space="preserve">object and data </w:t>
      </w:r>
      <w:r w:rsidR="008E2637">
        <w:t>model</w:t>
      </w:r>
      <w:r w:rsidR="00C418B9">
        <w:t>.</w:t>
      </w:r>
    </w:p>
    <w:p w:rsidR="006761DB" w:rsidRDefault="006761DB" w:rsidP="00452FE6">
      <w:pPr>
        <w:pStyle w:val="Heading2"/>
      </w:pPr>
      <w:r>
        <w:t>Creating Classes/Tables</w:t>
      </w:r>
    </w:p>
    <w:p w:rsidR="008B2DC3" w:rsidRDefault="008B2DC3" w:rsidP="00084B2B">
      <w:pPr>
        <w:ind w:left="0"/>
        <w:jc w:val="both"/>
      </w:pPr>
      <w:r>
        <w:t xml:space="preserve">UML </w:t>
      </w:r>
      <w:r w:rsidRPr="00861BF6">
        <w:rPr>
          <w:i/>
        </w:rPr>
        <w:t>Class</w:t>
      </w:r>
      <w:r>
        <w:t xml:space="preserve"> elements are used to represent both </w:t>
      </w:r>
      <w:r w:rsidRPr="00090076">
        <w:rPr>
          <w:i/>
        </w:rPr>
        <w:t xml:space="preserve">Logical </w:t>
      </w:r>
      <w:r w:rsidR="00090076" w:rsidRPr="00090076">
        <w:rPr>
          <w:i/>
        </w:rPr>
        <w:t>(</w:t>
      </w:r>
      <w:r w:rsidR="000D0E7E">
        <w:rPr>
          <w:i/>
        </w:rPr>
        <w:t>o</w:t>
      </w:r>
      <w:r w:rsidR="00090076" w:rsidRPr="00090076">
        <w:rPr>
          <w:i/>
        </w:rPr>
        <w:t xml:space="preserve">bject) </w:t>
      </w:r>
      <w:r w:rsidRPr="00090076">
        <w:rPr>
          <w:i/>
        </w:rPr>
        <w:t>Model</w:t>
      </w:r>
      <w:r>
        <w:t xml:space="preserve"> classes and </w:t>
      </w:r>
      <w:r w:rsidRPr="00A84453">
        <w:rPr>
          <w:i/>
        </w:rPr>
        <w:t>Data Model</w:t>
      </w:r>
      <w:r>
        <w:t xml:space="preserve"> </w:t>
      </w:r>
      <w:r w:rsidR="00090076">
        <w:t>classes (</w:t>
      </w:r>
      <w:r w:rsidR="000B2ED1">
        <w:t>tables</w:t>
      </w:r>
      <w:r w:rsidR="00090076">
        <w:t>)</w:t>
      </w:r>
      <w:r w:rsidR="000B2ED1">
        <w:t xml:space="preserve">.  </w:t>
      </w:r>
      <w:r w:rsidR="000D0E7E" w:rsidRPr="000D0E7E">
        <w:t>Object</w:t>
      </w:r>
      <w:r w:rsidR="000B2ED1">
        <w:t xml:space="preserve"> classes are typically created </w:t>
      </w:r>
      <w:r w:rsidR="00C94E99">
        <w:t>using</w:t>
      </w:r>
      <w:r w:rsidR="000B2ED1">
        <w:t xml:space="preserve"> a package hierarchy within the Logical Model package, while Data Model classes (tables) are created directl</w:t>
      </w:r>
      <w:r w:rsidR="00C94E99">
        <w:t>y within the Data Model package without the use of a</w:t>
      </w:r>
      <w:r w:rsidR="00A84453">
        <w:t xml:space="preserve"> package </w:t>
      </w:r>
      <w:r w:rsidR="00C94E99">
        <w:t>hierarchy.</w:t>
      </w:r>
    </w:p>
    <w:p w:rsidR="000B2ED1" w:rsidRDefault="000B2ED1" w:rsidP="000B2ED1">
      <w:pPr>
        <w:pStyle w:val="Heading3"/>
      </w:pPr>
      <w:r>
        <w:t>Creating a Logical Model Package Structure</w:t>
      </w:r>
    </w:p>
    <w:p w:rsidR="008B2DC3" w:rsidRDefault="000B2ED1" w:rsidP="00AF6017">
      <w:pPr>
        <w:ind w:left="0"/>
      </w:pPr>
      <w:r>
        <w:t>To add</w:t>
      </w:r>
      <w:r w:rsidR="008B2DC3">
        <w:t xml:space="preserve"> </w:t>
      </w:r>
      <w:r>
        <w:t>a package structure to the</w:t>
      </w:r>
      <w:r w:rsidR="00E24FED">
        <w:t xml:space="preserve"> </w:t>
      </w:r>
      <w:r w:rsidR="00E24FED" w:rsidRPr="00A84453">
        <w:rPr>
          <w:i/>
        </w:rPr>
        <w:t>Logical Model</w:t>
      </w:r>
      <w:r w:rsidR="008B2DC3">
        <w:t>, follow these steps:</w:t>
      </w:r>
    </w:p>
    <w:p w:rsidR="008B2DC3" w:rsidRDefault="00627675" w:rsidP="008B2DC3">
      <w:pPr>
        <w:numPr>
          <w:ilvl w:val="0"/>
          <w:numId w:val="23"/>
        </w:numPr>
      </w:pPr>
      <w:r>
        <w:t>In EA, s</w:t>
      </w:r>
      <w:r w:rsidR="008B2DC3">
        <w:t xml:space="preserve">elect the </w:t>
      </w:r>
      <w:r w:rsidR="008B2DC3" w:rsidRPr="000B2ED1">
        <w:rPr>
          <w:i/>
        </w:rPr>
        <w:t xml:space="preserve">Logical </w:t>
      </w:r>
      <w:r w:rsidR="00E24FED" w:rsidRPr="000B2ED1">
        <w:rPr>
          <w:i/>
        </w:rPr>
        <w:t>Model</w:t>
      </w:r>
      <w:r w:rsidR="008B2DC3">
        <w:t xml:space="preserve"> package, as shown below: </w:t>
      </w:r>
    </w:p>
    <w:p w:rsidR="008B2DC3" w:rsidRPr="008B2DC3" w:rsidRDefault="008B2DC3" w:rsidP="008B2DC3"/>
    <w:p w:rsidR="008B2DC3" w:rsidRDefault="00656050" w:rsidP="0091678B">
      <w:pPr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2152650" cy="1533525"/>
            <wp:effectExtent l="19050" t="19050" r="57150" b="476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61" t="2142" r="37093" b="40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33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E3E60" w:rsidRDefault="00BE3E60" w:rsidP="0091678B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3</w:t>
        </w:r>
      </w:fldSimple>
      <w:r>
        <w:t xml:space="preserve">  EA Project Browser</w:t>
      </w:r>
    </w:p>
    <w:p w:rsidR="00627675" w:rsidRDefault="00627675" w:rsidP="0091678B">
      <w:pPr>
        <w:ind w:left="0"/>
      </w:pPr>
      <w:r>
        <w:t xml:space="preserve">In ArgoUML, select the </w:t>
      </w:r>
      <w:r w:rsidRPr="000B2ED1">
        <w:rPr>
          <w:i/>
        </w:rPr>
        <w:t>Logical Model</w:t>
      </w:r>
      <w:r>
        <w:t xml:space="preserve"> package, as shown below: </w:t>
      </w:r>
    </w:p>
    <w:p w:rsidR="00BE3E60" w:rsidRDefault="00656050" w:rsidP="0091678B">
      <w:pPr>
        <w:ind w:left="0"/>
        <w:jc w:val="center"/>
      </w:pPr>
      <w:r>
        <w:rPr>
          <w:noProof/>
        </w:rPr>
        <w:drawing>
          <wp:inline distT="0" distB="0" distL="0" distR="0">
            <wp:extent cx="2143125" cy="1666875"/>
            <wp:effectExtent l="19050" t="19050" r="66675" b="476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78" t="22121" r="41873" b="2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E3E60" w:rsidRPr="00BE3E60" w:rsidRDefault="00BE3E60" w:rsidP="00785588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4</w:t>
        </w:r>
      </w:fldSimple>
      <w:r>
        <w:t xml:space="preserve"> ArgoUML </w:t>
      </w:r>
      <w:r w:rsidR="00A82382">
        <w:t>Explorer</w:t>
      </w:r>
      <w:r w:rsidR="00E62D82">
        <w:rPr>
          <w:rStyle w:val="FootnoteReference"/>
        </w:rPr>
        <w:footnoteReference w:id="3"/>
      </w:r>
      <w:r w:rsidR="00A82382">
        <w:t xml:space="preserve"> Pane</w:t>
      </w:r>
    </w:p>
    <w:p w:rsidR="00E24FED" w:rsidRDefault="00BE3E60" w:rsidP="000E022C">
      <w:pPr>
        <w:numPr>
          <w:ilvl w:val="0"/>
          <w:numId w:val="23"/>
        </w:numPr>
      </w:pPr>
      <w:r>
        <w:t>In EA, r</w:t>
      </w:r>
      <w:r w:rsidR="00E24FED">
        <w:t xml:space="preserve">ight click and select the </w:t>
      </w:r>
      <w:r w:rsidR="00E24FED">
        <w:rPr>
          <w:i/>
        </w:rPr>
        <w:t>Add</w:t>
      </w:r>
      <w:r w:rsidR="00546FBF">
        <w:rPr>
          <w:i/>
        </w:rPr>
        <w:t xml:space="preserve"> </w:t>
      </w:r>
      <w:r w:rsidR="00E24FED">
        <w:rPr>
          <w:i/>
        </w:rPr>
        <w:t>|</w:t>
      </w:r>
      <w:r w:rsidR="00546FBF">
        <w:rPr>
          <w:i/>
        </w:rPr>
        <w:t xml:space="preserve"> </w:t>
      </w:r>
      <w:r w:rsidR="00E24FED">
        <w:rPr>
          <w:i/>
        </w:rPr>
        <w:t>Add Package</w:t>
      </w:r>
      <w:r w:rsidR="00E24FED">
        <w:t xml:space="preserve"> menu OR go to the </w:t>
      </w:r>
      <w:r w:rsidR="00E24FED" w:rsidRPr="00DC37CF">
        <w:rPr>
          <w:i/>
        </w:rPr>
        <w:t xml:space="preserve">Project | </w:t>
      </w:r>
      <w:r w:rsidR="00E24FED">
        <w:rPr>
          <w:i/>
        </w:rPr>
        <w:t>Add Package</w:t>
      </w:r>
      <w:r w:rsidR="00E24FED" w:rsidRPr="00DC37CF">
        <w:rPr>
          <w:i/>
        </w:rPr>
        <w:t xml:space="preserve"> </w:t>
      </w:r>
      <w:r w:rsidR="00E24FED">
        <w:t xml:space="preserve">submenu. </w:t>
      </w:r>
      <w:r>
        <w:t xml:space="preserve">  In ArgoUML, right click and select the </w:t>
      </w:r>
      <w:r w:rsidRPr="000E022C">
        <w:rPr>
          <w:i/>
        </w:rPr>
        <w:t xml:space="preserve">Add Package </w:t>
      </w:r>
      <w:r w:rsidR="0057404E" w:rsidRPr="0057404E">
        <w:t xml:space="preserve">menu </w:t>
      </w:r>
      <w:r>
        <w:t>option.</w:t>
      </w:r>
    </w:p>
    <w:p w:rsidR="00E24FED" w:rsidRDefault="0057404E" w:rsidP="00627675">
      <w:pPr>
        <w:numPr>
          <w:ilvl w:val="0"/>
          <w:numId w:val="23"/>
        </w:numPr>
      </w:pPr>
      <w:r>
        <w:t xml:space="preserve">In EA, </w:t>
      </w:r>
      <w:r w:rsidR="00E24FED">
        <w:t xml:space="preserve">The </w:t>
      </w:r>
      <w:r w:rsidR="00BE3E60">
        <w:t xml:space="preserve">following dialog </w:t>
      </w:r>
      <w:r w:rsidR="00E24FED">
        <w:t>will appear, as shown below:</w:t>
      </w:r>
    </w:p>
    <w:p w:rsidR="00E24FED" w:rsidRDefault="00656050" w:rsidP="00595973">
      <w:pPr>
        <w:ind w:left="0"/>
        <w:jc w:val="center"/>
      </w:pPr>
      <w:r>
        <w:rPr>
          <w:noProof/>
        </w:rPr>
        <w:drawing>
          <wp:inline distT="0" distB="0" distL="0" distR="0">
            <wp:extent cx="2714625" cy="12001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60" w:rsidRDefault="00BE3E60" w:rsidP="00595973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5</w:t>
        </w:r>
      </w:fldSimple>
      <w:r>
        <w:t xml:space="preserve">  EA New Package Dialog</w:t>
      </w:r>
    </w:p>
    <w:p w:rsidR="0057404E" w:rsidRDefault="0057404E" w:rsidP="00FA7A0A">
      <w:pPr>
        <w:ind w:left="0"/>
      </w:pPr>
      <w:r>
        <w:lastRenderedPageBreak/>
        <w:t xml:space="preserve">In ArgoUML, the </w:t>
      </w:r>
      <w:r w:rsidRPr="0057404E">
        <w:rPr>
          <w:i/>
        </w:rPr>
        <w:t>Properties</w:t>
      </w:r>
      <w:r>
        <w:t xml:space="preserve"> tab in the </w:t>
      </w:r>
      <w:r w:rsidRPr="0057404E">
        <w:rPr>
          <w:i/>
        </w:rPr>
        <w:t>Detail</w:t>
      </w:r>
      <w:r>
        <w:t xml:space="preserve"> pane will become active</w:t>
      </w:r>
      <w:r w:rsidR="0021030E">
        <w:t xml:space="preserve"> for the new package</w:t>
      </w:r>
      <w:r>
        <w:t>, as shown below:</w:t>
      </w:r>
    </w:p>
    <w:p w:rsidR="00A42EBC" w:rsidRDefault="00656050" w:rsidP="00FA7A0A">
      <w:pPr>
        <w:ind w:left="0"/>
        <w:jc w:val="center"/>
      </w:pPr>
      <w:r>
        <w:rPr>
          <w:noProof/>
        </w:rPr>
        <w:drawing>
          <wp:inline distT="0" distB="0" distL="0" distR="0">
            <wp:extent cx="3981450" cy="1790700"/>
            <wp:effectExtent l="19050" t="19050" r="57150" b="381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7638" t="75615" r="54883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90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BE3E60" w:rsidRPr="00BE3E60" w:rsidRDefault="00A42EBC" w:rsidP="00CD2029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6</w:t>
        </w:r>
      </w:fldSimple>
      <w:r>
        <w:t xml:space="preserve">  ArgoUML </w:t>
      </w:r>
      <w:r w:rsidR="007920D2">
        <w:t xml:space="preserve">Package </w:t>
      </w:r>
      <w:r>
        <w:t>Detail Pane, Properties</w:t>
      </w:r>
      <w:r>
        <w:rPr>
          <w:rStyle w:val="FootnoteReference"/>
        </w:rPr>
        <w:footnoteReference w:id="4"/>
      </w:r>
      <w:r>
        <w:t xml:space="preserve"> Tab</w:t>
      </w:r>
    </w:p>
    <w:p w:rsidR="00E24FED" w:rsidRDefault="0057404E" w:rsidP="00AE7606">
      <w:pPr>
        <w:numPr>
          <w:ilvl w:val="0"/>
          <w:numId w:val="23"/>
        </w:numPr>
      </w:pPr>
      <w:r>
        <w:t>In EA, e</w:t>
      </w:r>
      <w:r w:rsidR="00E24FED">
        <w:t xml:space="preserve">nter a package </w:t>
      </w:r>
      <w:r w:rsidR="00202971">
        <w:t>(</w:t>
      </w:r>
      <w:r w:rsidR="00E24FED">
        <w:t>folder</w:t>
      </w:r>
      <w:r w:rsidR="00202971">
        <w:t>)</w:t>
      </w:r>
      <w:r w:rsidR="00E24FED">
        <w:t xml:space="preserve"> name, and then click </w:t>
      </w:r>
      <w:r w:rsidR="00E24FED" w:rsidRPr="00E24FED">
        <w:rPr>
          <w:i/>
        </w:rPr>
        <w:t>O</w:t>
      </w:r>
      <w:r>
        <w:rPr>
          <w:i/>
        </w:rPr>
        <w:t>K.</w:t>
      </w:r>
      <w:r w:rsidR="007D6198">
        <w:rPr>
          <w:i/>
        </w:rPr>
        <w:t xml:space="preserve"> </w:t>
      </w:r>
      <w:r>
        <w:t xml:space="preserve">In ArgoUML, click the </w:t>
      </w:r>
      <w:r w:rsidR="00656050">
        <w:rPr>
          <w:rFonts w:ascii="Verdana" w:hAnsi="Verdana"/>
          <w:noProof/>
          <w:color w:val="0066CC"/>
          <w:sz w:val="23"/>
          <w:szCs w:val="23"/>
        </w:rPr>
        <w:drawing>
          <wp:inline distT="0" distB="0" distL="0" distR="0">
            <wp:extent cx="152400" cy="152400"/>
            <wp:effectExtent l="19050" t="0" r="0" b="0"/>
            <wp:docPr id="11" name="Picture 11" descr="save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ve_projec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2EBC">
        <w:t xml:space="preserve"> </w:t>
      </w:r>
      <w:r w:rsidRPr="00AE7606">
        <w:rPr>
          <w:i/>
        </w:rPr>
        <w:t>Save Project</w:t>
      </w:r>
      <w:r>
        <w:t xml:space="preserve"> icon on the menu bar, or, alternatively, the C</w:t>
      </w:r>
      <w:r w:rsidR="00A42EBC" w:rsidRPr="00AE7606">
        <w:rPr>
          <w:i/>
        </w:rPr>
        <w:t>trl-</w:t>
      </w:r>
      <w:r w:rsidRPr="00AE7606">
        <w:rPr>
          <w:i/>
        </w:rPr>
        <w:t xml:space="preserve">S </w:t>
      </w:r>
      <w:r w:rsidRPr="0057404E">
        <w:t>keys</w:t>
      </w:r>
      <w:r w:rsidR="00E24FED">
        <w:t>.</w:t>
      </w:r>
      <w:r>
        <w:t xml:space="preserve"> </w:t>
      </w:r>
      <w:r w:rsidR="00E24FED">
        <w:t xml:space="preserve">  </w:t>
      </w: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945CEB" w:rsidRPr="009B0341" w:rsidTr="00546FBF">
        <w:tc>
          <w:tcPr>
            <w:tcW w:w="1818" w:type="dxa"/>
          </w:tcPr>
          <w:p w:rsidR="00945CEB" w:rsidRPr="00651E55" w:rsidRDefault="00945CEB" w:rsidP="00546FBF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945CEB" w:rsidRPr="00651E55" w:rsidRDefault="00945CEB" w:rsidP="00546FBF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945CEB" w:rsidRPr="00651E55" w:rsidRDefault="00945CEB" w:rsidP="00546FBF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37.5pt" o:ole="" fillcolor="window">
                  <v:imagedata r:id="rId17" o:title=""/>
                </v:shape>
                <o:OLEObject Type="Embed" ProgID="MS_ClipArt_Gallery" ShapeID="_x0000_i1025" DrawAspect="Content" ObjectID="_1251893562" r:id="rId18"/>
              </w:object>
            </w:r>
          </w:p>
        </w:tc>
        <w:tc>
          <w:tcPr>
            <w:tcW w:w="7758" w:type="dxa"/>
          </w:tcPr>
          <w:p w:rsidR="00546FBF" w:rsidRDefault="00945CEB" w:rsidP="00546FBF">
            <w:pPr>
              <w:spacing w:after="0"/>
              <w:ind w:left="0"/>
              <w:contextualSpacing/>
              <w:rPr>
                <w:color w:val="548DD4"/>
              </w:rPr>
            </w:pPr>
            <w:r>
              <w:rPr>
                <w:color w:val="4F81BD"/>
              </w:rPr>
              <w:t xml:space="preserve">Package names should follow Java package </w:t>
            </w:r>
            <w:r w:rsidRPr="0002416E">
              <w:rPr>
                <w:color w:val="548DD4"/>
              </w:rPr>
              <w:t>naming convention</w:t>
            </w:r>
            <w:r w:rsidR="00F57598" w:rsidRPr="0002416E">
              <w:rPr>
                <w:color w:val="548DD4"/>
              </w:rPr>
              <w:t>s</w:t>
            </w:r>
            <w:r w:rsidR="00DC109A">
              <w:rPr>
                <w:color w:val="548DD4"/>
              </w:rPr>
              <w:t xml:space="preserve">; i.e., </w:t>
            </w:r>
            <w:r w:rsidR="00F57598" w:rsidRPr="0002416E">
              <w:rPr>
                <w:color w:val="548DD4"/>
              </w:rPr>
              <w:t xml:space="preserve">Java packages are </w:t>
            </w:r>
            <w:r w:rsidR="00546FBF">
              <w:rPr>
                <w:color w:val="548DD4"/>
              </w:rPr>
              <w:t>d</w:t>
            </w:r>
            <w:r w:rsidR="00F57598" w:rsidRPr="0002416E">
              <w:rPr>
                <w:color w:val="548DD4"/>
              </w:rPr>
              <w:t xml:space="preserve">efined using a hierarchical, </w:t>
            </w:r>
            <w:r w:rsidR="00F57598" w:rsidRPr="00DC109A">
              <w:rPr>
                <w:i/>
                <w:color w:val="548DD4"/>
              </w:rPr>
              <w:t>lowercase</w:t>
            </w:r>
            <w:r w:rsidR="00F57598" w:rsidRPr="0002416E">
              <w:rPr>
                <w:color w:val="548DD4"/>
              </w:rPr>
              <w:t xml:space="preserve">, naming pattern, with levels in the hierarchy separated by periods (.) .  </w:t>
            </w:r>
            <w:r w:rsidR="00A84453">
              <w:rPr>
                <w:color w:val="548DD4"/>
              </w:rPr>
              <w:t>Furthermore, package names are typically the organization’s</w:t>
            </w:r>
            <w:r w:rsidR="00546FBF" w:rsidRPr="00546FBF">
              <w:rPr>
                <w:color w:val="548DD4"/>
              </w:rPr>
              <w:t xml:space="preserve"> domain name backwards.  An example</w:t>
            </w:r>
            <w:r w:rsidR="00546FBF">
              <w:rPr>
                <w:color w:val="548DD4"/>
              </w:rPr>
              <w:t>, taken</w:t>
            </w:r>
            <w:r w:rsidR="00546FBF" w:rsidRPr="00546FBF">
              <w:rPr>
                <w:color w:val="548DD4"/>
              </w:rPr>
              <w:t xml:space="preserve"> from the SDK sample model</w:t>
            </w:r>
            <w:r w:rsidR="00546FBF">
              <w:rPr>
                <w:color w:val="548DD4"/>
              </w:rPr>
              <w:t xml:space="preserve">, </w:t>
            </w:r>
            <w:r w:rsidR="00546FBF" w:rsidRPr="00546FBF">
              <w:rPr>
                <w:color w:val="548DD4"/>
              </w:rPr>
              <w:t xml:space="preserve">is </w:t>
            </w:r>
            <w:r w:rsidR="00546FBF" w:rsidRPr="00546FBF">
              <w:rPr>
                <w:i/>
                <w:color w:val="548DD4"/>
              </w:rPr>
              <w:t>gov.nih.nci.cacor</w:t>
            </w:r>
            <w:r w:rsidR="00546FBF">
              <w:rPr>
                <w:i/>
                <w:color w:val="548DD4"/>
              </w:rPr>
              <w:t>e</w:t>
            </w:r>
            <w:r w:rsidR="00546FBF" w:rsidRPr="00546FBF">
              <w:rPr>
                <w:i/>
                <w:color w:val="548DD4"/>
              </w:rPr>
              <w:t>sdk.domain</w:t>
            </w:r>
            <w:r w:rsidR="00546FBF">
              <w:rPr>
                <w:i/>
                <w:color w:val="548DD4"/>
              </w:rPr>
              <w:t>.</w:t>
            </w:r>
          </w:p>
          <w:p w:rsidR="00546FBF" w:rsidRDefault="00546FBF" w:rsidP="00546FBF">
            <w:pPr>
              <w:spacing w:after="0"/>
              <w:ind w:left="0"/>
              <w:contextualSpacing/>
              <w:rPr>
                <w:color w:val="548DD4"/>
              </w:rPr>
            </w:pPr>
          </w:p>
          <w:p w:rsidR="00DC109A" w:rsidRDefault="00F57598" w:rsidP="00546FBF">
            <w:pPr>
              <w:spacing w:after="0"/>
              <w:ind w:left="0"/>
              <w:contextualSpacing/>
              <w:rPr>
                <w:color w:val="548DD4"/>
              </w:rPr>
            </w:pPr>
            <w:r w:rsidRPr="0002416E">
              <w:rPr>
                <w:color w:val="548DD4"/>
              </w:rPr>
              <w:t>When implemented</w:t>
            </w:r>
            <w:r w:rsidR="0002416E">
              <w:rPr>
                <w:color w:val="548DD4"/>
              </w:rPr>
              <w:t xml:space="preserve"> within EA, each period designates the end of one package</w:t>
            </w:r>
            <w:r w:rsidR="00DC109A">
              <w:rPr>
                <w:color w:val="548DD4"/>
              </w:rPr>
              <w:t xml:space="preserve"> level</w:t>
            </w:r>
            <w:r w:rsidR="0002416E">
              <w:rPr>
                <w:color w:val="548DD4"/>
              </w:rPr>
              <w:t>, and the start of a new package</w:t>
            </w:r>
            <w:r w:rsidR="00DC109A">
              <w:rPr>
                <w:color w:val="548DD4"/>
              </w:rPr>
              <w:t xml:space="preserve"> level</w:t>
            </w:r>
            <w:r w:rsidR="0002416E">
              <w:rPr>
                <w:color w:val="548DD4"/>
              </w:rPr>
              <w:t xml:space="preserve"> (termed a </w:t>
            </w:r>
            <w:r w:rsidR="0002416E" w:rsidRPr="0002416E">
              <w:rPr>
                <w:i/>
                <w:color w:val="548DD4"/>
              </w:rPr>
              <w:t>subpackage</w:t>
            </w:r>
            <w:r w:rsidR="0002416E">
              <w:rPr>
                <w:color w:val="548DD4"/>
              </w:rPr>
              <w:t>).  Each package/subpackage needs to be created</w:t>
            </w:r>
            <w:r w:rsidR="00546FBF">
              <w:rPr>
                <w:color w:val="548DD4"/>
              </w:rPr>
              <w:t xml:space="preserve"> individually</w:t>
            </w:r>
            <w:r w:rsidR="0002416E">
              <w:rPr>
                <w:color w:val="548DD4"/>
              </w:rPr>
              <w:t>.  I.e., no period(s) should be used</w:t>
            </w:r>
            <w:r w:rsidR="00546FBF">
              <w:rPr>
                <w:color w:val="548DD4"/>
              </w:rPr>
              <w:t xml:space="preserve"> when specifying a package name in the </w:t>
            </w:r>
            <w:r w:rsidR="00546FBF" w:rsidRPr="00546FBF">
              <w:rPr>
                <w:i/>
                <w:color w:val="548DD4"/>
              </w:rPr>
              <w:t>New Package</w:t>
            </w:r>
            <w:r w:rsidR="00546FBF">
              <w:rPr>
                <w:color w:val="548DD4"/>
              </w:rPr>
              <w:t xml:space="preserve"> dialog.  Thus the fully qualified package </w:t>
            </w:r>
            <w:r w:rsidR="00546FBF" w:rsidRPr="00546FBF">
              <w:rPr>
                <w:i/>
                <w:color w:val="548DD4"/>
              </w:rPr>
              <w:t>gov.nih.nci.cacoresdk.domain</w:t>
            </w:r>
            <w:r w:rsidR="00546FBF">
              <w:rPr>
                <w:color w:val="548DD4"/>
              </w:rPr>
              <w:t xml:space="preserve"> requires a total of five (5) packages to be created within the model, one for each of the package levels.  Each package is nested within the higher level one.</w:t>
            </w:r>
          </w:p>
          <w:p w:rsidR="00945CEB" w:rsidRPr="00651E55" w:rsidRDefault="00945CEB" w:rsidP="00546FBF">
            <w:pPr>
              <w:spacing w:after="0"/>
              <w:ind w:left="0"/>
              <w:contextualSpacing/>
              <w:rPr>
                <w:color w:val="4F81BD"/>
              </w:rPr>
            </w:pPr>
          </w:p>
        </w:tc>
      </w:tr>
    </w:tbl>
    <w:p w:rsidR="00945CEB" w:rsidRDefault="00945CEB" w:rsidP="00945CEB"/>
    <w:p w:rsidR="000B2ED1" w:rsidRDefault="00E24FED" w:rsidP="00627675">
      <w:pPr>
        <w:numPr>
          <w:ilvl w:val="0"/>
          <w:numId w:val="23"/>
        </w:numPr>
      </w:pPr>
      <w:r>
        <w:t xml:space="preserve">Repeat steps </w:t>
      </w:r>
      <w:r w:rsidR="000B2ED1">
        <w:t>2-</w:t>
      </w:r>
      <w:r>
        <w:t>4 un</w:t>
      </w:r>
      <w:r w:rsidR="00202971">
        <w:t>til the fully qualified package hierarchy has</w:t>
      </w:r>
      <w:r>
        <w:t xml:space="preserve"> been created.  </w:t>
      </w:r>
      <w:r w:rsidR="000B2ED1">
        <w:t xml:space="preserve">To create a package within another package (as a sub-package/folder), select the existing package first, and then follow </w:t>
      </w:r>
      <w:r w:rsidR="000B2ED1">
        <w:lastRenderedPageBreak/>
        <w:t xml:space="preserve">steps 2-4 above.  </w:t>
      </w:r>
      <w:r>
        <w:t xml:space="preserve">The following diagram </w:t>
      </w:r>
      <w:r w:rsidR="00A82382" w:rsidRPr="00707BA8">
        <w:rPr>
          <w:i/>
        </w:rPr>
        <w:t>(EA only)</w:t>
      </w:r>
      <w:r w:rsidR="00A82382">
        <w:t xml:space="preserve"> </w:t>
      </w:r>
      <w:r>
        <w:t xml:space="preserve">shows </w:t>
      </w:r>
      <w:r w:rsidR="00C434D8">
        <w:t xml:space="preserve">most of </w:t>
      </w:r>
      <w:r>
        <w:t xml:space="preserve">the </w:t>
      </w:r>
      <w:r w:rsidR="000B2ED1">
        <w:t xml:space="preserve">package </w:t>
      </w:r>
      <w:r w:rsidR="00202971">
        <w:t>hie</w:t>
      </w:r>
      <w:r w:rsidR="00171D8A">
        <w:t>r</w:t>
      </w:r>
      <w:r w:rsidR="00202971">
        <w:t>archy</w:t>
      </w:r>
      <w:r w:rsidR="000B2ED1">
        <w:t xml:space="preserve"> created in this manner for the SDK sample model:</w:t>
      </w:r>
    </w:p>
    <w:p w:rsidR="00E24FED" w:rsidRDefault="00656050" w:rsidP="00336E20">
      <w:pPr>
        <w:ind w:left="0"/>
        <w:jc w:val="center"/>
      </w:pPr>
      <w:r>
        <w:rPr>
          <w:noProof/>
          <w:bdr w:val="single" w:sz="8" w:space="0" w:color="4F81BD" w:shadow="1"/>
        </w:rPr>
        <w:drawing>
          <wp:inline distT="0" distB="0" distL="0" distR="0">
            <wp:extent cx="3495675" cy="5600700"/>
            <wp:effectExtent l="38100" t="19050" r="66675" b="38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637" t="781" r="12411" b="7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600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AD42A9" w:rsidRDefault="00AD42A9" w:rsidP="00336E20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7</w:t>
        </w:r>
      </w:fldSimple>
      <w:r>
        <w:t xml:space="preserve"> EA SDK Sample Model Packages</w:t>
      </w:r>
    </w:p>
    <w:p w:rsidR="00C434D8" w:rsidRDefault="00C434D8" w:rsidP="00C434D8">
      <w:pPr>
        <w:pStyle w:val="Heading3"/>
      </w:pPr>
      <w:r>
        <w:t xml:space="preserve">Creating a Logical </w:t>
      </w:r>
      <w:r w:rsidR="00A84453">
        <w:t xml:space="preserve">(Object) </w:t>
      </w:r>
      <w:r>
        <w:t>Model Class</w:t>
      </w:r>
    </w:p>
    <w:p w:rsidR="00C434D8" w:rsidRDefault="00C434D8" w:rsidP="00410C3E">
      <w:pPr>
        <w:ind w:left="0"/>
      </w:pPr>
      <w:r>
        <w:t>To add a Logical Model class to a package, follow these steps:</w:t>
      </w:r>
    </w:p>
    <w:p w:rsidR="00C434D8" w:rsidRDefault="00C434D8" w:rsidP="00C434D8">
      <w:pPr>
        <w:numPr>
          <w:ilvl w:val="0"/>
          <w:numId w:val="37"/>
        </w:numPr>
      </w:pPr>
      <w:r>
        <w:t xml:space="preserve">In the EA </w:t>
      </w:r>
      <w:r w:rsidRPr="006A7E15">
        <w:rPr>
          <w:i/>
        </w:rPr>
        <w:t>Project Browser</w:t>
      </w:r>
      <w:r>
        <w:t>,</w:t>
      </w:r>
      <w:r w:rsidR="00A82382">
        <w:t xml:space="preserve"> or the </w:t>
      </w:r>
      <w:r w:rsidR="00A82382" w:rsidRPr="00A82382">
        <w:t>ArgoUML</w:t>
      </w:r>
      <w:r w:rsidR="00A82382" w:rsidRPr="00A82382">
        <w:rPr>
          <w:i/>
        </w:rPr>
        <w:t xml:space="preserve"> Explorer </w:t>
      </w:r>
      <w:r w:rsidR="00A82382" w:rsidRPr="00A82382">
        <w:t>pane</w:t>
      </w:r>
      <w:r w:rsidR="00A82382">
        <w:t xml:space="preserve">, </w:t>
      </w:r>
      <w:r>
        <w:t xml:space="preserve">select the desired </w:t>
      </w:r>
      <w:r w:rsidRPr="000B2ED1">
        <w:rPr>
          <w:i/>
        </w:rPr>
        <w:t>Logical Model</w:t>
      </w:r>
      <w:r>
        <w:t xml:space="preserve"> </w:t>
      </w:r>
      <w:r w:rsidRPr="00C434D8">
        <w:rPr>
          <w:i/>
        </w:rPr>
        <w:t>package</w:t>
      </w:r>
      <w:r>
        <w:rPr>
          <w:i/>
        </w:rPr>
        <w:t xml:space="preserve"> </w:t>
      </w:r>
      <w:r>
        <w:t>to which the class should be added.</w:t>
      </w:r>
    </w:p>
    <w:p w:rsidR="0057404E" w:rsidRDefault="00707BA8" w:rsidP="00A0505E">
      <w:pPr>
        <w:numPr>
          <w:ilvl w:val="0"/>
          <w:numId w:val="37"/>
        </w:numPr>
        <w:jc w:val="both"/>
      </w:pPr>
      <w:r>
        <w:lastRenderedPageBreak/>
        <w:t>In EA, r</w:t>
      </w:r>
      <w:r w:rsidR="00C434D8">
        <w:t xml:space="preserve">ight click and select the </w:t>
      </w:r>
      <w:r w:rsidR="00C434D8">
        <w:rPr>
          <w:i/>
        </w:rPr>
        <w:t>Add | Add Element</w:t>
      </w:r>
      <w:r w:rsidR="00C434D8">
        <w:t xml:space="preserve"> menu OR go to the </w:t>
      </w:r>
      <w:r w:rsidR="00C434D8" w:rsidRPr="00DC37CF">
        <w:rPr>
          <w:i/>
        </w:rPr>
        <w:t xml:space="preserve">Project | </w:t>
      </w:r>
      <w:r w:rsidR="00C434D8">
        <w:rPr>
          <w:i/>
        </w:rPr>
        <w:t>Add Element</w:t>
      </w:r>
      <w:r w:rsidR="00C434D8" w:rsidRPr="00DC37CF">
        <w:rPr>
          <w:i/>
        </w:rPr>
        <w:t xml:space="preserve"> </w:t>
      </w:r>
      <w:r>
        <w:t xml:space="preserve">submenu.  </w:t>
      </w:r>
    </w:p>
    <w:p w:rsidR="00C434D8" w:rsidRDefault="00707BA8" w:rsidP="00AC57C4">
      <w:pPr>
        <w:ind w:left="0"/>
        <w:jc w:val="both"/>
      </w:pPr>
      <w:r>
        <w:t xml:space="preserve">In ArgoUML, </w:t>
      </w:r>
      <w:r w:rsidR="004E0F51">
        <w:t>new classes are added in the context of a class diagram within the selected package</w:t>
      </w:r>
      <w:r w:rsidR="00AF07CD">
        <w:t>.  If need be, click on a</w:t>
      </w:r>
      <w:r w:rsidR="002038CB">
        <w:t xml:space="preserve"> class diagram </w:t>
      </w:r>
      <w:r w:rsidR="00AF07CD">
        <w:t xml:space="preserve">within the package </w:t>
      </w:r>
      <w:r w:rsidR="002038CB">
        <w:t xml:space="preserve">to open/activate </w:t>
      </w:r>
      <w:r w:rsidR="00717AF6">
        <w:t>it, or create a new class diagram within the package if none exists</w:t>
      </w:r>
      <w:r w:rsidR="002038CB">
        <w:t xml:space="preserve">.  Select the </w:t>
      </w:r>
      <w:r w:rsidR="00656050">
        <w:rPr>
          <w:noProof/>
        </w:rPr>
        <w:drawing>
          <wp:inline distT="0" distB="0" distL="0" distR="0">
            <wp:extent cx="171450" cy="1809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6667" t="46854" r="17073" b="4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8CB" w:rsidRPr="004E0F51">
        <w:rPr>
          <w:i/>
        </w:rPr>
        <w:t>New Class</w:t>
      </w:r>
      <w:r w:rsidR="002038CB">
        <w:t xml:space="preserve"> icon found at the top of the</w:t>
      </w:r>
      <w:r w:rsidR="00717AF6">
        <w:t xml:space="preserve"> diagram</w:t>
      </w:r>
      <w:r w:rsidR="002038CB">
        <w:t xml:space="preserve"> </w:t>
      </w:r>
      <w:r w:rsidR="002038CB" w:rsidRPr="002038CB">
        <w:rPr>
          <w:i/>
        </w:rPr>
        <w:t>Edit</w:t>
      </w:r>
      <w:r w:rsidR="002038CB">
        <w:rPr>
          <w:i/>
        </w:rPr>
        <w:t>ing</w:t>
      </w:r>
      <w:r w:rsidR="002038CB">
        <w:rPr>
          <w:rStyle w:val="FootnoteReference"/>
          <w:i/>
        </w:rPr>
        <w:footnoteReference w:id="5"/>
      </w:r>
      <w:r w:rsidR="002038CB">
        <w:t xml:space="preserve"> pane</w:t>
      </w:r>
      <w:r w:rsidR="0021030E">
        <w:t xml:space="preserve"> then draw a new class within the diagram</w:t>
      </w:r>
      <w:r w:rsidR="002038CB">
        <w:t>.</w:t>
      </w:r>
      <w:r w:rsidR="0021030E">
        <w:t xml:space="preserve">  This will effectively create a new class within the selected package.  </w:t>
      </w:r>
      <w:r w:rsidR="004E0F51">
        <w:t xml:space="preserve">Alternatively, </w:t>
      </w:r>
      <w:r w:rsidR="00FF6658">
        <w:t>click on an existing class</w:t>
      </w:r>
      <w:r w:rsidR="004E0F51">
        <w:t xml:space="preserve"> within the selected package</w:t>
      </w:r>
      <w:r w:rsidR="00FF6658">
        <w:t>.  The</w:t>
      </w:r>
      <w:r w:rsidR="004E0F51">
        <w:t xml:space="preserve"> </w:t>
      </w:r>
      <w:r w:rsidR="004E0F51" w:rsidRPr="004E0F51">
        <w:rPr>
          <w:i/>
        </w:rPr>
        <w:t>Property</w:t>
      </w:r>
      <w:r w:rsidR="004E0F51">
        <w:t xml:space="preserve"> tab of the </w:t>
      </w:r>
      <w:r w:rsidR="004E0F51" w:rsidRPr="004E0F51">
        <w:rPr>
          <w:i/>
        </w:rPr>
        <w:t>D</w:t>
      </w:r>
      <w:r w:rsidR="00FF6658" w:rsidRPr="004E0F51">
        <w:rPr>
          <w:i/>
        </w:rPr>
        <w:t>etail</w:t>
      </w:r>
      <w:r w:rsidR="00FF6658">
        <w:t xml:space="preserve"> pan</w:t>
      </w:r>
      <w:r w:rsidR="004E0F51">
        <w:t xml:space="preserve">e will display the properties for the selected class.  It will also display the </w:t>
      </w:r>
      <w:r w:rsidR="00656050">
        <w:rPr>
          <w:noProof/>
        </w:rPr>
        <w:drawing>
          <wp:inline distT="0" distB="0" distL="0" distR="0">
            <wp:extent cx="171450" cy="1809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6667" t="46854" r="17073" b="4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0F51" w:rsidRPr="004E0F51">
        <w:rPr>
          <w:i/>
        </w:rPr>
        <w:t>New Class</w:t>
      </w:r>
      <w:r w:rsidR="004E0F51">
        <w:t xml:space="preserve"> icon.  Click on this icon.</w:t>
      </w:r>
    </w:p>
    <w:p w:rsidR="00945CEB" w:rsidRDefault="0021030E" w:rsidP="00945CEB">
      <w:pPr>
        <w:numPr>
          <w:ilvl w:val="0"/>
          <w:numId w:val="37"/>
        </w:numPr>
      </w:pPr>
      <w:r>
        <w:t>In EA, t</w:t>
      </w:r>
      <w:r w:rsidR="00945CEB">
        <w:t xml:space="preserve">he </w:t>
      </w:r>
      <w:r w:rsidR="00945CEB">
        <w:rPr>
          <w:rStyle w:val="Emphasis"/>
        </w:rPr>
        <w:t>Insert New Element</w:t>
      </w:r>
      <w:r w:rsidR="00945CEB">
        <w:t xml:space="preserve"> dialog will appear, as shown below:  </w:t>
      </w:r>
    </w:p>
    <w:p w:rsidR="00C434D8" w:rsidRDefault="00656050" w:rsidP="001B2A48">
      <w:pPr>
        <w:ind w:left="0"/>
        <w:jc w:val="center"/>
      </w:pPr>
      <w:r>
        <w:rPr>
          <w:noProof/>
        </w:rPr>
        <w:drawing>
          <wp:inline distT="0" distB="0" distL="0" distR="0">
            <wp:extent cx="3562350" cy="2333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0E" w:rsidRDefault="0021030E" w:rsidP="001B2A48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8</w:t>
        </w:r>
      </w:fldSimple>
      <w:r>
        <w:t xml:space="preserve">  EA Insert New Element Dialog</w:t>
      </w:r>
    </w:p>
    <w:p w:rsidR="0021030E" w:rsidRDefault="0021030E" w:rsidP="00906941">
      <w:pPr>
        <w:ind w:left="0"/>
      </w:pPr>
      <w:r>
        <w:t xml:space="preserve">In ArgoUML, the </w:t>
      </w:r>
      <w:r w:rsidRPr="0057404E">
        <w:rPr>
          <w:i/>
        </w:rPr>
        <w:t>Properties</w:t>
      </w:r>
      <w:r>
        <w:t xml:space="preserve"> tab in the </w:t>
      </w:r>
      <w:r w:rsidRPr="0057404E">
        <w:rPr>
          <w:i/>
        </w:rPr>
        <w:t>Detail</w:t>
      </w:r>
      <w:r>
        <w:t xml:space="preserve"> pane will become active for the new class, as shown below:</w:t>
      </w:r>
    </w:p>
    <w:p w:rsidR="0021030E" w:rsidRDefault="00656050" w:rsidP="003410CA">
      <w:pPr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3314700" cy="2114550"/>
            <wp:effectExtent l="19050" t="19050" r="57150" b="381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665" t="20992" r="66292" b="29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357298" w:rsidRDefault="00357298" w:rsidP="003410CA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9</w:t>
        </w:r>
      </w:fldSimple>
      <w:r>
        <w:t xml:space="preserve">  ArgoUML Class Detail Pane, Properties Tab</w:t>
      </w:r>
    </w:p>
    <w:p w:rsidR="00945CEB" w:rsidRDefault="00357298" w:rsidP="00945CEB">
      <w:pPr>
        <w:numPr>
          <w:ilvl w:val="0"/>
          <w:numId w:val="37"/>
        </w:numPr>
      </w:pPr>
      <w:r>
        <w:t>In EA, s</w:t>
      </w:r>
      <w:r w:rsidR="00945CEB">
        <w:t xml:space="preserve">et the </w:t>
      </w:r>
      <w:r w:rsidR="00202971">
        <w:rPr>
          <w:i/>
        </w:rPr>
        <w:t>Insert New Element</w:t>
      </w:r>
      <w:r w:rsidR="00945CEB">
        <w:t xml:space="preserve"> options as follows: </w:t>
      </w:r>
    </w:p>
    <w:tbl>
      <w:tblPr>
        <w:tblW w:w="4991" w:type="pct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000"/>
      </w:tblPr>
      <w:tblGrid>
        <w:gridCol w:w="3348"/>
        <w:gridCol w:w="6211"/>
      </w:tblGrid>
      <w:tr w:rsidR="00945CEB" w:rsidRPr="00134C5B" w:rsidTr="00546FBF">
        <w:trPr>
          <w:tblHeader/>
        </w:trPr>
        <w:tc>
          <w:tcPr>
            <w:tcW w:w="1751" w:type="pct"/>
            <w:shd w:val="clear" w:color="auto" w:fill="95B3D7"/>
          </w:tcPr>
          <w:p w:rsidR="00945CEB" w:rsidRPr="00134C5B" w:rsidRDefault="00945CEB" w:rsidP="00546FBF">
            <w:pPr>
              <w:ind w:left="0"/>
              <w:rPr>
                <w:rFonts w:eastAsia="Arial Unicode MS"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Insert New Element Option</w:t>
            </w:r>
          </w:p>
        </w:tc>
        <w:tc>
          <w:tcPr>
            <w:tcW w:w="3249" w:type="pct"/>
            <w:shd w:val="clear" w:color="auto" w:fill="95B3D7"/>
          </w:tcPr>
          <w:p w:rsidR="00945CEB" w:rsidRPr="00134C5B" w:rsidRDefault="00945CEB" w:rsidP="00546FBF">
            <w:pPr>
              <w:ind w:left="72"/>
              <w:rPr>
                <w:rFonts w:eastAsia="Arial Unicode MS" w:cs="Arial"/>
                <w:b/>
                <w:bCs/>
                <w:color w:val="FFFFFF"/>
              </w:rPr>
            </w:pPr>
            <w:r w:rsidRPr="00134C5B">
              <w:rPr>
                <w:rFonts w:cs="Arial"/>
                <w:b/>
                <w:bCs/>
                <w:color w:val="FFFFFF"/>
              </w:rPr>
              <w:t>Description</w:t>
            </w:r>
          </w:p>
        </w:tc>
      </w:tr>
      <w:tr w:rsidR="00945CEB" w:rsidRPr="000843F7" w:rsidTr="00546FBF">
        <w:tc>
          <w:tcPr>
            <w:tcW w:w="1751" w:type="pct"/>
          </w:tcPr>
          <w:p w:rsidR="00945CEB" w:rsidRPr="00EA2CB8" w:rsidRDefault="00202971" w:rsidP="00546FBF">
            <w:pPr>
              <w:ind w:left="0"/>
              <w:rPr>
                <w:rFonts w:cs="Courier New"/>
                <w:color w:val="548DD4"/>
              </w:rPr>
            </w:pPr>
            <w:r w:rsidRPr="00EA2CB8">
              <w:rPr>
                <w:color w:val="548DD4"/>
              </w:rPr>
              <w:t>Type</w:t>
            </w:r>
          </w:p>
        </w:tc>
        <w:tc>
          <w:tcPr>
            <w:tcW w:w="3249" w:type="pct"/>
          </w:tcPr>
          <w:p w:rsidR="00945CEB" w:rsidRPr="00EA2CB8" w:rsidRDefault="00202971" w:rsidP="00202971">
            <w:pPr>
              <w:ind w:left="72"/>
              <w:rPr>
                <w:rFonts w:eastAsia="Arial Unicode MS" w:cs="Arial"/>
                <w:color w:val="548DD4"/>
              </w:rPr>
            </w:pPr>
            <w:r w:rsidRPr="00EA2CB8">
              <w:rPr>
                <w:color w:val="548DD4"/>
              </w:rPr>
              <w:t xml:space="preserve">Select </w:t>
            </w:r>
            <w:r w:rsidRPr="00EA2CB8">
              <w:rPr>
                <w:i/>
                <w:color w:val="548DD4"/>
              </w:rPr>
              <w:t>Class</w:t>
            </w:r>
            <w:r w:rsidRPr="00EA2CB8">
              <w:rPr>
                <w:color w:val="548DD4"/>
              </w:rPr>
              <w:t xml:space="preserve"> as the element type from the drop down list.</w:t>
            </w:r>
          </w:p>
        </w:tc>
      </w:tr>
      <w:tr w:rsidR="00945CEB" w:rsidRPr="000843F7" w:rsidTr="00546FBF">
        <w:tc>
          <w:tcPr>
            <w:tcW w:w="1751" w:type="pct"/>
          </w:tcPr>
          <w:p w:rsidR="00945CEB" w:rsidRPr="00EA2CB8" w:rsidRDefault="00202971" w:rsidP="00546FBF">
            <w:pPr>
              <w:ind w:left="0"/>
              <w:rPr>
                <w:rFonts w:cs="Courier New"/>
                <w:color w:val="548DD4"/>
              </w:rPr>
            </w:pPr>
            <w:r w:rsidRPr="00EA2CB8">
              <w:rPr>
                <w:color w:val="548DD4"/>
              </w:rPr>
              <w:t>Name</w:t>
            </w:r>
          </w:p>
        </w:tc>
        <w:tc>
          <w:tcPr>
            <w:tcW w:w="3249" w:type="pct"/>
          </w:tcPr>
          <w:p w:rsidR="00945CEB" w:rsidRPr="00EA2CB8" w:rsidRDefault="00202971" w:rsidP="00EA2CB8">
            <w:pPr>
              <w:ind w:left="72"/>
              <w:rPr>
                <w:rFonts w:eastAsia="Arial Unicode MS" w:cs="Arial"/>
                <w:color w:val="548DD4"/>
              </w:rPr>
            </w:pPr>
            <w:r w:rsidRPr="00EA2CB8">
              <w:rPr>
                <w:color w:val="548DD4"/>
              </w:rPr>
              <w:t xml:space="preserve">Enter a </w:t>
            </w:r>
            <w:r w:rsidR="00EA2CB8" w:rsidRPr="00EA2CB8">
              <w:rPr>
                <w:color w:val="548DD4"/>
              </w:rPr>
              <w:t>c</w:t>
            </w:r>
            <w:r w:rsidR="00EA2CB8">
              <w:rPr>
                <w:color w:val="548DD4"/>
              </w:rPr>
              <w:t>l</w:t>
            </w:r>
            <w:r w:rsidRPr="00EA2CB8">
              <w:rPr>
                <w:color w:val="548DD4"/>
              </w:rPr>
              <w:t>ass name according to the Java class naming conventions</w:t>
            </w:r>
            <w:r w:rsidR="00EA2CB8" w:rsidRPr="00EA2CB8">
              <w:rPr>
                <w:color w:val="548DD4"/>
              </w:rPr>
              <w:t>; i.e., class names should start with a capital letter, with embedded words capitalized</w:t>
            </w:r>
            <w:r w:rsidR="00EA2CB8">
              <w:rPr>
                <w:color w:val="548DD4"/>
              </w:rPr>
              <w:t>.</w:t>
            </w:r>
          </w:p>
        </w:tc>
      </w:tr>
      <w:tr w:rsidR="00202971" w:rsidRPr="000843F7" w:rsidTr="00546FBF">
        <w:tc>
          <w:tcPr>
            <w:tcW w:w="1751" w:type="pct"/>
          </w:tcPr>
          <w:p w:rsidR="00202971" w:rsidRPr="00EA2CB8" w:rsidRDefault="00202971" w:rsidP="00546FBF">
            <w:pPr>
              <w:ind w:left="0"/>
              <w:rPr>
                <w:color w:val="548DD4"/>
              </w:rPr>
            </w:pPr>
            <w:r w:rsidRPr="00EA2CB8">
              <w:rPr>
                <w:color w:val="548DD4"/>
              </w:rPr>
              <w:t>Stereotype</w:t>
            </w:r>
          </w:p>
        </w:tc>
        <w:tc>
          <w:tcPr>
            <w:tcW w:w="3249" w:type="pct"/>
          </w:tcPr>
          <w:p w:rsidR="00202971" w:rsidRPr="00EA2CB8" w:rsidRDefault="00202971" w:rsidP="00546FBF">
            <w:pPr>
              <w:ind w:left="72"/>
              <w:rPr>
                <w:color w:val="548DD4"/>
              </w:rPr>
            </w:pPr>
            <w:r w:rsidRPr="00EA2CB8">
              <w:rPr>
                <w:color w:val="548DD4"/>
              </w:rPr>
              <w:t>Leave blank for Logical</w:t>
            </w:r>
            <w:r w:rsidR="00CE302A">
              <w:rPr>
                <w:color w:val="548DD4"/>
              </w:rPr>
              <w:t xml:space="preserve"> (object) Model </w:t>
            </w:r>
            <w:r w:rsidRPr="00EA2CB8">
              <w:rPr>
                <w:color w:val="548DD4"/>
              </w:rPr>
              <w:t>classes.</w:t>
            </w:r>
          </w:p>
        </w:tc>
      </w:tr>
      <w:tr w:rsidR="00202971" w:rsidRPr="000843F7" w:rsidTr="00546FBF">
        <w:tc>
          <w:tcPr>
            <w:tcW w:w="1751" w:type="pct"/>
          </w:tcPr>
          <w:p w:rsidR="00202971" w:rsidRPr="00EA2CB8" w:rsidRDefault="00202971" w:rsidP="00546FBF">
            <w:pPr>
              <w:ind w:left="0"/>
              <w:rPr>
                <w:color w:val="548DD4"/>
              </w:rPr>
            </w:pPr>
            <w:r w:rsidRPr="00EA2CB8">
              <w:rPr>
                <w:color w:val="548DD4"/>
              </w:rPr>
              <w:t>Open Property Dialog</w:t>
            </w:r>
          </w:p>
        </w:tc>
        <w:tc>
          <w:tcPr>
            <w:tcW w:w="3249" w:type="pct"/>
          </w:tcPr>
          <w:p w:rsidR="00202971" w:rsidRPr="00EA2CB8" w:rsidRDefault="00202971" w:rsidP="00CE302A">
            <w:pPr>
              <w:ind w:left="72"/>
              <w:rPr>
                <w:color w:val="548DD4"/>
              </w:rPr>
            </w:pPr>
            <w:r w:rsidRPr="00EA2CB8">
              <w:rPr>
                <w:color w:val="548DD4"/>
              </w:rPr>
              <w:t xml:space="preserve">Check the </w:t>
            </w:r>
            <w:r w:rsidRPr="00EA2CB8">
              <w:rPr>
                <w:i/>
                <w:color w:val="548DD4"/>
              </w:rPr>
              <w:t>Open Property Dialog</w:t>
            </w:r>
            <w:r w:rsidRPr="00EA2CB8">
              <w:rPr>
                <w:color w:val="548DD4"/>
              </w:rPr>
              <w:t xml:space="preserve"> option if you want the </w:t>
            </w:r>
            <w:r w:rsidR="00CE302A" w:rsidRPr="00CE302A">
              <w:rPr>
                <w:i/>
                <w:color w:val="548DD4"/>
              </w:rPr>
              <w:t>P</w:t>
            </w:r>
            <w:r w:rsidRPr="00CE302A">
              <w:rPr>
                <w:i/>
                <w:color w:val="548DD4"/>
              </w:rPr>
              <w:t>roperty</w:t>
            </w:r>
            <w:r w:rsidRPr="00EA2CB8">
              <w:rPr>
                <w:color w:val="548DD4"/>
              </w:rPr>
              <w:t xml:space="preserve"> dialog to open immediately after the class is created.</w:t>
            </w:r>
          </w:p>
        </w:tc>
      </w:tr>
      <w:tr w:rsidR="00202971" w:rsidRPr="000843F7" w:rsidTr="00546FBF">
        <w:tc>
          <w:tcPr>
            <w:tcW w:w="1751" w:type="pct"/>
          </w:tcPr>
          <w:p w:rsidR="00202971" w:rsidRPr="00EA2CB8" w:rsidRDefault="00202971" w:rsidP="00546FBF">
            <w:pPr>
              <w:ind w:left="0"/>
              <w:rPr>
                <w:color w:val="548DD4"/>
              </w:rPr>
            </w:pPr>
            <w:r w:rsidRPr="00EA2CB8">
              <w:rPr>
                <w:color w:val="548DD4"/>
              </w:rPr>
              <w:t xml:space="preserve">Close </w:t>
            </w:r>
            <w:r w:rsidR="000725DB" w:rsidRPr="00EA2CB8">
              <w:rPr>
                <w:color w:val="548DD4"/>
              </w:rPr>
              <w:t>dialog on OK</w:t>
            </w:r>
          </w:p>
        </w:tc>
        <w:tc>
          <w:tcPr>
            <w:tcW w:w="3249" w:type="pct"/>
          </w:tcPr>
          <w:p w:rsidR="00202971" w:rsidRPr="00EA2CB8" w:rsidRDefault="00CE302A" w:rsidP="00CE302A">
            <w:pPr>
              <w:ind w:left="72"/>
              <w:rPr>
                <w:color w:val="548DD4"/>
              </w:rPr>
            </w:pPr>
            <w:r>
              <w:rPr>
                <w:color w:val="548DD4"/>
              </w:rPr>
              <w:t>Uncheck</w:t>
            </w:r>
            <w:r w:rsidR="00202971" w:rsidRPr="00EA2CB8">
              <w:rPr>
                <w:color w:val="548DD4"/>
              </w:rPr>
              <w:t xml:space="preserve"> the </w:t>
            </w:r>
            <w:r w:rsidR="00202971" w:rsidRPr="00EA2CB8">
              <w:rPr>
                <w:i/>
                <w:color w:val="548DD4"/>
              </w:rPr>
              <w:t xml:space="preserve">Close </w:t>
            </w:r>
            <w:r w:rsidR="000725DB" w:rsidRPr="00EA2CB8">
              <w:rPr>
                <w:i/>
                <w:color w:val="548DD4"/>
              </w:rPr>
              <w:t>d</w:t>
            </w:r>
            <w:r w:rsidR="00202971" w:rsidRPr="00EA2CB8">
              <w:rPr>
                <w:i/>
                <w:color w:val="548DD4"/>
              </w:rPr>
              <w:t>ialog on OK</w:t>
            </w:r>
            <w:r w:rsidR="00202971" w:rsidRPr="00EA2CB8">
              <w:rPr>
                <w:color w:val="548DD4"/>
              </w:rPr>
              <w:t xml:space="preserve"> option if you want to add multiple </w:t>
            </w:r>
            <w:r w:rsidR="00AE2F7E">
              <w:rPr>
                <w:color w:val="548DD4"/>
              </w:rPr>
              <w:t xml:space="preserve">classes </w:t>
            </w:r>
            <w:r w:rsidR="00202971" w:rsidRPr="00EA2CB8">
              <w:rPr>
                <w:color w:val="548DD4"/>
              </w:rPr>
              <w:t>in one session.</w:t>
            </w:r>
          </w:p>
        </w:tc>
      </w:tr>
    </w:tbl>
    <w:p w:rsidR="00357298" w:rsidRDefault="00357298" w:rsidP="007920D2">
      <w:pPr>
        <w:spacing w:before="60" w:after="60"/>
        <w:ind w:left="1166"/>
      </w:pP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7920D2" w:rsidRPr="009B0341" w:rsidTr="00206560">
        <w:tc>
          <w:tcPr>
            <w:tcW w:w="1818" w:type="dxa"/>
          </w:tcPr>
          <w:p w:rsidR="007920D2" w:rsidRPr="00651E55" w:rsidRDefault="007920D2" w:rsidP="00206560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7920D2" w:rsidRPr="00651E55" w:rsidRDefault="007920D2" w:rsidP="00206560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7920D2" w:rsidRPr="00651E55" w:rsidRDefault="007920D2" w:rsidP="00206560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26" type="#_x0000_t75" style="width:39.75pt;height:37.5pt" o:ole="" fillcolor="window">
                  <v:imagedata r:id="rId17" o:title=""/>
                </v:shape>
                <o:OLEObject Type="Embed" ProgID="MS_ClipArt_Gallery" ShapeID="_x0000_i1026" DrawAspect="Content" ObjectID="_1251893563" r:id="rId23"/>
              </w:object>
            </w:r>
          </w:p>
        </w:tc>
        <w:tc>
          <w:tcPr>
            <w:tcW w:w="7758" w:type="dxa"/>
          </w:tcPr>
          <w:p w:rsidR="007920D2" w:rsidRDefault="007920D2" w:rsidP="00206560">
            <w:pPr>
              <w:spacing w:after="0"/>
              <w:ind w:left="0"/>
              <w:contextualSpacing/>
              <w:rPr>
                <w:color w:val="4F81BD"/>
              </w:rPr>
            </w:pPr>
            <w:r>
              <w:rPr>
                <w:color w:val="4F81BD"/>
              </w:rPr>
              <w:t>Logical (Object) Model class names should follow Java class naming conventions; i.e., c</w:t>
            </w:r>
            <w:r w:rsidRPr="00DC109A">
              <w:rPr>
                <w:color w:val="4F81BD"/>
              </w:rPr>
              <w:t>lass names should start with a capital letter, with embedded words capitali</w:t>
            </w:r>
            <w:r>
              <w:rPr>
                <w:color w:val="4F81BD"/>
              </w:rPr>
              <w:t>z</w:t>
            </w:r>
            <w:r w:rsidRPr="00DC109A">
              <w:rPr>
                <w:color w:val="4F81BD"/>
              </w:rPr>
              <w:t>ed</w:t>
            </w:r>
            <w:r>
              <w:rPr>
                <w:color w:val="4F81BD"/>
              </w:rPr>
              <w:t xml:space="preserve">.  Here’s an example from the SDK sample model:  </w:t>
            </w:r>
            <w:r w:rsidRPr="00DC109A">
              <w:rPr>
                <w:i/>
                <w:color w:val="4F81BD"/>
              </w:rPr>
              <w:t>GraduateStudent</w:t>
            </w:r>
            <w:r>
              <w:rPr>
                <w:color w:val="4F81BD"/>
              </w:rPr>
              <w:t xml:space="preserve">.  </w:t>
            </w:r>
          </w:p>
          <w:p w:rsidR="007920D2" w:rsidRPr="00651E55" w:rsidRDefault="007920D2" w:rsidP="00206560">
            <w:pPr>
              <w:spacing w:after="0"/>
              <w:ind w:left="101"/>
              <w:contextualSpacing/>
              <w:rPr>
                <w:color w:val="4F81BD"/>
              </w:rPr>
            </w:pPr>
          </w:p>
        </w:tc>
      </w:tr>
    </w:tbl>
    <w:p w:rsidR="00357298" w:rsidRDefault="00357298" w:rsidP="00A16502">
      <w:pPr>
        <w:spacing w:before="120"/>
        <w:ind w:left="0"/>
        <w:jc w:val="both"/>
      </w:pPr>
      <w:r>
        <w:t xml:space="preserve">In ArgoUML, enter a class name in the </w:t>
      </w:r>
      <w:r w:rsidRPr="00357298">
        <w:rPr>
          <w:i/>
        </w:rPr>
        <w:t>Name</w:t>
      </w:r>
      <w:r>
        <w:t xml:space="preserve"> field according to the Java class naming conventions; i.e., class names should start with a capital letter, with embedded words capitalized.  Next, select the desired package</w:t>
      </w:r>
      <w:r w:rsidR="008D31B3">
        <w:t xml:space="preserve"> where the class should be created</w:t>
      </w:r>
      <w:r>
        <w:t xml:space="preserve"> </w:t>
      </w:r>
      <w:r w:rsidR="007920D2">
        <w:t>from</w:t>
      </w:r>
      <w:r>
        <w:t xml:space="preserve"> the </w:t>
      </w:r>
      <w:r w:rsidRPr="00357298">
        <w:rPr>
          <w:i/>
        </w:rPr>
        <w:t>Namespace</w:t>
      </w:r>
      <w:r>
        <w:t xml:space="preserve"> drop down.</w:t>
      </w:r>
    </w:p>
    <w:p w:rsidR="00945CEB" w:rsidRDefault="00357298" w:rsidP="00A16502">
      <w:pPr>
        <w:numPr>
          <w:ilvl w:val="0"/>
          <w:numId w:val="37"/>
        </w:numPr>
        <w:spacing w:before="120"/>
        <w:jc w:val="both"/>
      </w:pPr>
      <w:r>
        <w:t>In EA, c</w:t>
      </w:r>
      <w:r w:rsidR="00202971">
        <w:t xml:space="preserve">lick </w:t>
      </w:r>
      <w:r w:rsidR="00202971" w:rsidRPr="00202971">
        <w:rPr>
          <w:i/>
        </w:rPr>
        <w:t>OK</w:t>
      </w:r>
      <w:r w:rsidR="00202971">
        <w:t xml:space="preserve">.  </w:t>
      </w:r>
      <w:r w:rsidR="000725DB">
        <w:t>If the</w:t>
      </w:r>
      <w:r w:rsidR="00202971">
        <w:t xml:space="preserve"> </w:t>
      </w:r>
      <w:r w:rsidR="000725DB">
        <w:rPr>
          <w:i/>
        </w:rPr>
        <w:t>Open Property Dialog</w:t>
      </w:r>
      <w:r w:rsidR="00EA2CB8">
        <w:rPr>
          <w:i/>
        </w:rPr>
        <w:t xml:space="preserve"> </w:t>
      </w:r>
      <w:r w:rsidR="00EA2CB8" w:rsidRPr="00EA2CB8">
        <w:t xml:space="preserve">was checked, </w:t>
      </w:r>
      <w:r w:rsidR="00EA2CB8">
        <w:t xml:space="preserve">the </w:t>
      </w:r>
      <w:r w:rsidR="00EA2CB8" w:rsidRPr="00EA2CB8">
        <w:rPr>
          <w:i/>
        </w:rPr>
        <w:t>Property</w:t>
      </w:r>
      <w:r w:rsidR="00EA2CB8">
        <w:t xml:space="preserve"> dialog </w:t>
      </w:r>
      <w:r w:rsidR="00202971" w:rsidRPr="00EA2CB8">
        <w:t>will open</w:t>
      </w:r>
      <w:r w:rsidR="00202971">
        <w:t xml:space="preserve"> up immediately after the class is created.  The Property dialog for the SDK sample </w:t>
      </w:r>
      <w:r w:rsidR="00202971" w:rsidRPr="00202971">
        <w:rPr>
          <w:i/>
        </w:rPr>
        <w:t>Credit</w:t>
      </w:r>
      <w:r w:rsidR="00202971">
        <w:t xml:space="preserve"> class is shown </w:t>
      </w:r>
      <w:r w:rsidR="00202971">
        <w:lastRenderedPageBreak/>
        <w:t>below</w:t>
      </w:r>
      <w:r w:rsidR="00337E3D">
        <w:t xml:space="preserve"> </w:t>
      </w:r>
      <w:r w:rsidR="00337E3D" w:rsidRPr="00337E3D">
        <w:rPr>
          <w:i/>
        </w:rPr>
        <w:t>(EA)</w:t>
      </w:r>
      <w:r w:rsidR="008354A5">
        <w:t xml:space="preserve">.  Note that the </w:t>
      </w:r>
      <w:r w:rsidR="008354A5" w:rsidRPr="008354A5">
        <w:rPr>
          <w:i/>
        </w:rPr>
        <w:t>Stereotype</w:t>
      </w:r>
      <w:r w:rsidR="008354A5">
        <w:t xml:space="preserve"> field is blank since this class represents a domain object, and not a data table</w:t>
      </w:r>
      <w:r w:rsidR="00202971">
        <w:t>:</w:t>
      </w:r>
    </w:p>
    <w:p w:rsidR="00202971" w:rsidRDefault="00656050" w:rsidP="00FC3CE5">
      <w:pPr>
        <w:spacing w:before="120"/>
        <w:ind w:left="0"/>
        <w:jc w:val="center"/>
      </w:pPr>
      <w:r>
        <w:rPr>
          <w:noProof/>
        </w:rPr>
        <w:drawing>
          <wp:inline distT="0" distB="0" distL="0" distR="0">
            <wp:extent cx="3781425" cy="4552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E3D" w:rsidRDefault="00337E3D" w:rsidP="00337E3D">
      <w:pPr>
        <w:pStyle w:val="Caption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10</w:t>
        </w:r>
      </w:fldSimple>
      <w:r>
        <w:t xml:space="preserve">  EA Class Property Dialog</w:t>
      </w:r>
    </w:p>
    <w:p w:rsidR="00717AF6" w:rsidRDefault="00717AF6" w:rsidP="00FC3CE5">
      <w:pPr>
        <w:ind w:left="0"/>
      </w:pPr>
      <w:r>
        <w:t xml:space="preserve">In ArgoUML, click the </w:t>
      </w:r>
      <w:r w:rsidR="00656050">
        <w:rPr>
          <w:rFonts w:ascii="Verdana" w:hAnsi="Verdana"/>
          <w:noProof/>
          <w:color w:val="0066CC"/>
          <w:sz w:val="23"/>
          <w:szCs w:val="23"/>
        </w:rPr>
        <w:drawing>
          <wp:inline distT="0" distB="0" distL="0" distR="0">
            <wp:extent cx="152400" cy="152400"/>
            <wp:effectExtent l="19050" t="0" r="0" b="0"/>
            <wp:docPr id="20" name="Picture 20" descr="http://argouml-stats.tigris.org/documentation/manual-0.24/images/icons/save_pro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rgouml-stats.tigris.org/documentation/manual-0.24/images/icons/save_project.gif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7404E">
        <w:rPr>
          <w:i/>
        </w:rPr>
        <w:t>Save Project</w:t>
      </w:r>
      <w:r>
        <w:t xml:space="preserve"> icon on the menu bar, or, alternatively, the C</w:t>
      </w:r>
      <w:r w:rsidRPr="00A82382">
        <w:rPr>
          <w:i/>
        </w:rPr>
        <w:t>trl-</w:t>
      </w:r>
      <w:r>
        <w:rPr>
          <w:i/>
        </w:rPr>
        <w:t xml:space="preserve">S </w:t>
      </w:r>
      <w:r w:rsidRPr="0057404E">
        <w:t>keys</w:t>
      </w:r>
      <w:r>
        <w:t xml:space="preserve">.   </w:t>
      </w:r>
    </w:p>
    <w:p w:rsidR="00D52E8E" w:rsidRPr="00D52E8E" w:rsidRDefault="00D52E8E" w:rsidP="00956866">
      <w:pPr>
        <w:spacing w:before="120"/>
        <w:ind w:left="0"/>
      </w:pPr>
      <w:r>
        <w:t xml:space="preserve">See section </w:t>
      </w:r>
      <w:fldSimple w:instr=" REF _Ref177874658 \r \h  \* MERGEFORMAT ">
        <w:r w:rsidRPr="00D52E8E">
          <w:rPr>
            <w:i/>
          </w:rPr>
          <w:t>6.3</w:t>
        </w:r>
      </w:fldSimple>
      <w:r w:rsidRPr="00D52E8E">
        <w:rPr>
          <w:i/>
        </w:rPr>
        <w:t xml:space="preserve">  </w:t>
      </w:r>
      <w:fldSimple w:instr=" REF _Ref177874658 \h  \* MERGEFORMAT ">
        <w:r w:rsidRPr="00D52E8E">
          <w:rPr>
            <w:i/>
          </w:rPr>
          <w:t>Creating Attributes with Data Types</w:t>
        </w:r>
      </w:fldSimple>
      <w:r>
        <w:rPr>
          <w:i/>
        </w:rPr>
        <w:t xml:space="preserve"> </w:t>
      </w:r>
      <w:r w:rsidRPr="00D52E8E">
        <w:t>for instructions on how to add attributes to classes.</w:t>
      </w:r>
    </w:p>
    <w:p w:rsidR="000725DB" w:rsidRDefault="00EA2CB8" w:rsidP="00A16502">
      <w:pPr>
        <w:numPr>
          <w:ilvl w:val="0"/>
          <w:numId w:val="37"/>
        </w:numPr>
        <w:spacing w:before="120"/>
        <w:jc w:val="both"/>
      </w:pPr>
      <w:r>
        <w:t>Repeat</w:t>
      </w:r>
      <w:r w:rsidR="00D52E8E">
        <w:t xml:space="preserve"> steps 1-5 as needed to add other classes.  </w:t>
      </w:r>
      <w:r w:rsidR="007920D2">
        <w:t>In EA, i</w:t>
      </w:r>
      <w:r w:rsidR="00D52E8E">
        <w:t xml:space="preserve">f the </w:t>
      </w:r>
      <w:r w:rsidR="00D52E8E" w:rsidRPr="007920D2">
        <w:rPr>
          <w:i/>
        </w:rPr>
        <w:t>Close dialog on OK</w:t>
      </w:r>
      <w:r w:rsidR="00D52E8E">
        <w:t xml:space="preserve"> option was unchecked in the </w:t>
      </w:r>
      <w:r w:rsidR="00D52E8E" w:rsidRPr="007920D2">
        <w:rPr>
          <w:i/>
        </w:rPr>
        <w:t>Insert New Element</w:t>
      </w:r>
      <w:r w:rsidR="00D52E8E">
        <w:t xml:space="preserve"> dialog, additional classes can be created in the selected package by repeating steps 4-5.  The following diagram shows a series of classes that have been created in the many-to-many </w:t>
      </w:r>
      <w:r w:rsidR="00D52E8E" w:rsidRPr="007920D2">
        <w:rPr>
          <w:i/>
        </w:rPr>
        <w:t>bidirectional</w:t>
      </w:r>
      <w:r w:rsidR="00D52E8E">
        <w:t xml:space="preserve"> and </w:t>
      </w:r>
      <w:r w:rsidR="00D52E8E" w:rsidRPr="007920D2">
        <w:rPr>
          <w:i/>
        </w:rPr>
        <w:t>unidirectional</w:t>
      </w:r>
      <w:r w:rsidR="00D52E8E">
        <w:t xml:space="preserve"> packages of the SDK Sample model:</w:t>
      </w:r>
    </w:p>
    <w:p w:rsidR="00D52E8E" w:rsidRDefault="00656050" w:rsidP="00417BCF">
      <w:pPr>
        <w:spacing w:before="120"/>
        <w:ind w:left="0"/>
        <w:jc w:val="center"/>
      </w:pPr>
      <w:r>
        <w:rPr>
          <w:noProof/>
          <w:bdr w:val="single" w:sz="8" w:space="0" w:color="4F81BD" w:shadow="1"/>
        </w:rPr>
        <w:lastRenderedPageBreak/>
        <w:drawing>
          <wp:inline distT="0" distB="0" distL="0" distR="0">
            <wp:extent cx="3181350" cy="3943350"/>
            <wp:effectExtent l="19050" t="19050" r="57150" b="381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170" t="1279" r="20609" b="1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9433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8354A5" w:rsidRPr="00C434D8" w:rsidRDefault="008354A5" w:rsidP="00417BCF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11</w:t>
        </w:r>
      </w:fldSimple>
      <w:r>
        <w:t xml:space="preserve">  EA Project View Browser Showing </w:t>
      </w:r>
      <w:r w:rsidR="00337E3D">
        <w:t xml:space="preserve">SDK </w:t>
      </w:r>
      <w:r>
        <w:t>Sample Classes</w:t>
      </w:r>
    </w:p>
    <w:p w:rsidR="00171D8A" w:rsidRDefault="00171D8A" w:rsidP="00171D8A">
      <w:pPr>
        <w:pStyle w:val="Heading3"/>
      </w:pPr>
      <w:r>
        <w:t>Creating a Data Model Table</w:t>
      </w:r>
    </w:p>
    <w:p w:rsidR="00171D8A" w:rsidRDefault="00171D8A" w:rsidP="00BD117C">
      <w:pPr>
        <w:ind w:left="0"/>
      </w:pPr>
      <w:r>
        <w:t xml:space="preserve">To add a Data Model </w:t>
      </w:r>
      <w:r w:rsidR="00CE302A">
        <w:t>(</w:t>
      </w:r>
      <w:r>
        <w:t>Table</w:t>
      </w:r>
      <w:r w:rsidR="00CE302A">
        <w:t>)</w:t>
      </w:r>
      <w:r>
        <w:t xml:space="preserve"> class, follow these steps:</w:t>
      </w:r>
    </w:p>
    <w:p w:rsidR="00171D8A" w:rsidRDefault="00171D8A" w:rsidP="00171D8A">
      <w:pPr>
        <w:numPr>
          <w:ilvl w:val="0"/>
          <w:numId w:val="39"/>
        </w:numPr>
      </w:pPr>
      <w:r>
        <w:t xml:space="preserve">In the EA </w:t>
      </w:r>
      <w:r w:rsidRPr="006A7E15">
        <w:rPr>
          <w:i/>
        </w:rPr>
        <w:t>Project Browser</w:t>
      </w:r>
      <w:r>
        <w:t xml:space="preserve">, select the </w:t>
      </w:r>
      <w:r>
        <w:rPr>
          <w:i/>
        </w:rPr>
        <w:t>Data</w:t>
      </w:r>
      <w:r w:rsidRPr="000B2ED1">
        <w:rPr>
          <w:i/>
        </w:rPr>
        <w:t xml:space="preserve"> Model</w:t>
      </w:r>
      <w:r>
        <w:t xml:space="preserve"> package, as shown below:</w:t>
      </w:r>
    </w:p>
    <w:p w:rsidR="003359DF" w:rsidRDefault="00656050" w:rsidP="00A52103">
      <w:pPr>
        <w:ind w:left="0"/>
        <w:jc w:val="center"/>
      </w:pPr>
      <w:r>
        <w:rPr>
          <w:noProof/>
        </w:rPr>
        <w:drawing>
          <wp:inline distT="0" distB="0" distL="0" distR="0">
            <wp:extent cx="1743075" cy="1504950"/>
            <wp:effectExtent l="19050" t="19050" r="66675" b="381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363" t="1785" r="48773" b="4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04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7920D2" w:rsidRDefault="007920D2" w:rsidP="00A52103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12</w:t>
        </w:r>
      </w:fldSimple>
      <w:r>
        <w:t xml:space="preserve">  EA Data Model Package</w:t>
      </w:r>
    </w:p>
    <w:p w:rsidR="007920D2" w:rsidRDefault="007920D2" w:rsidP="00A52103">
      <w:pPr>
        <w:ind w:left="0"/>
      </w:pPr>
      <w:r>
        <w:t xml:space="preserve">In </w:t>
      </w:r>
      <w:r w:rsidRPr="00A82382">
        <w:t>ArgoUML</w:t>
      </w:r>
      <w:r w:rsidRPr="007920D2">
        <w:rPr>
          <w:i/>
        </w:rPr>
        <w:t xml:space="preserve"> </w:t>
      </w:r>
      <w:r w:rsidRPr="00A82382">
        <w:rPr>
          <w:i/>
        </w:rPr>
        <w:t xml:space="preserve">Explorer </w:t>
      </w:r>
      <w:r w:rsidRPr="00A82382">
        <w:t>pane</w:t>
      </w:r>
      <w:r>
        <w:rPr>
          <w:i/>
        </w:rPr>
        <w:t xml:space="preserve">, </w:t>
      </w:r>
      <w:r>
        <w:t xml:space="preserve">select the </w:t>
      </w:r>
      <w:r>
        <w:rPr>
          <w:i/>
        </w:rPr>
        <w:t>Data</w:t>
      </w:r>
      <w:r w:rsidRPr="000B2ED1">
        <w:rPr>
          <w:i/>
        </w:rPr>
        <w:t xml:space="preserve"> Model</w:t>
      </w:r>
      <w:r>
        <w:rPr>
          <w:i/>
        </w:rPr>
        <w:t xml:space="preserve"> </w:t>
      </w:r>
      <w:r w:rsidR="00AF07CD" w:rsidRPr="00AF07CD">
        <w:t>package</w:t>
      </w:r>
      <w:r w:rsidR="00AF07CD">
        <w:rPr>
          <w:i/>
        </w:rPr>
        <w:t xml:space="preserve"> </w:t>
      </w:r>
      <w:r>
        <w:t>as shown below:</w:t>
      </w:r>
    </w:p>
    <w:p w:rsidR="00AF07CD" w:rsidRDefault="00656050" w:rsidP="00B24754">
      <w:pPr>
        <w:ind w:left="0"/>
        <w:jc w:val="center"/>
      </w:pPr>
      <w:r>
        <w:rPr>
          <w:noProof/>
          <w:bdr w:val="single" w:sz="8" w:space="0" w:color="4F81BD" w:shadow="1"/>
        </w:rPr>
        <w:lastRenderedPageBreak/>
        <w:drawing>
          <wp:inline distT="0" distB="0" distL="0" distR="0">
            <wp:extent cx="1905000" cy="1733550"/>
            <wp:effectExtent l="19050" t="19050" r="57150" b="381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2817" t="18726" r="3287" b="13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335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AF07CD" w:rsidRDefault="00AF07CD" w:rsidP="00B24754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13</w:t>
        </w:r>
      </w:fldSimple>
      <w:r>
        <w:t xml:space="preserve">  ArgoUML Data Model Package</w:t>
      </w: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A739D3" w:rsidRPr="009B0341" w:rsidTr="00206560">
        <w:tc>
          <w:tcPr>
            <w:tcW w:w="1818" w:type="dxa"/>
          </w:tcPr>
          <w:p w:rsidR="00A739D3" w:rsidRPr="00651E55" w:rsidRDefault="00A739D3" w:rsidP="00206560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A739D3" w:rsidRPr="00651E55" w:rsidRDefault="00A739D3" w:rsidP="00206560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A739D3" w:rsidRPr="00651E55" w:rsidRDefault="00A739D3" w:rsidP="00206560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27" type="#_x0000_t75" style="width:39.75pt;height:37.5pt" o:ole="" fillcolor="window">
                  <v:imagedata r:id="rId17" o:title=""/>
                </v:shape>
                <o:OLEObject Type="Embed" ProgID="MS_ClipArt_Gallery" ShapeID="_x0000_i1027" DrawAspect="Content" ObjectID="_1251893564" r:id="rId30"/>
              </w:object>
            </w:r>
          </w:p>
        </w:tc>
        <w:tc>
          <w:tcPr>
            <w:tcW w:w="7758" w:type="dxa"/>
          </w:tcPr>
          <w:p w:rsidR="00A739D3" w:rsidRPr="00A739D3" w:rsidRDefault="00A739D3" w:rsidP="00206560">
            <w:pPr>
              <w:ind w:left="0"/>
              <w:rPr>
                <w:color w:val="548DD4"/>
              </w:rPr>
            </w:pPr>
            <w:r>
              <w:rPr>
                <w:color w:val="548DD4"/>
              </w:rPr>
              <w:t>Unlike object model classes that are created using a package hierarchy, all table classes</w:t>
            </w:r>
            <w:r w:rsidRPr="00A739D3">
              <w:rPr>
                <w:color w:val="548DD4"/>
              </w:rPr>
              <w:t xml:space="preserve"> should be created within</w:t>
            </w:r>
            <w:r>
              <w:rPr>
                <w:color w:val="548DD4"/>
              </w:rPr>
              <w:t xml:space="preserve"> the</w:t>
            </w:r>
            <w:r w:rsidRPr="00A739D3">
              <w:rPr>
                <w:color w:val="548DD4"/>
              </w:rPr>
              <w:t xml:space="preserve"> </w:t>
            </w:r>
            <w:r w:rsidRPr="00A739D3">
              <w:rPr>
                <w:i/>
                <w:color w:val="548DD4"/>
              </w:rPr>
              <w:t xml:space="preserve">Data Model </w:t>
            </w:r>
            <w:r w:rsidRPr="00A739D3">
              <w:rPr>
                <w:color w:val="548DD4"/>
              </w:rPr>
              <w:t>package.</w:t>
            </w:r>
          </w:p>
          <w:p w:rsidR="00A739D3" w:rsidRPr="00651E55" w:rsidRDefault="00A739D3" w:rsidP="00206560">
            <w:pPr>
              <w:spacing w:after="0"/>
              <w:ind w:left="101"/>
              <w:contextualSpacing/>
              <w:rPr>
                <w:color w:val="4F81BD"/>
              </w:rPr>
            </w:pPr>
          </w:p>
        </w:tc>
      </w:tr>
    </w:tbl>
    <w:p w:rsidR="00A739D3" w:rsidRPr="00A739D3" w:rsidRDefault="00A739D3" w:rsidP="00A739D3"/>
    <w:p w:rsidR="00171D8A" w:rsidRDefault="00AF07CD" w:rsidP="00171D8A">
      <w:pPr>
        <w:numPr>
          <w:ilvl w:val="0"/>
          <w:numId w:val="39"/>
        </w:numPr>
      </w:pPr>
      <w:r>
        <w:t>In EA, r</w:t>
      </w:r>
      <w:r w:rsidR="00171D8A">
        <w:t xml:space="preserve">ight click and select the </w:t>
      </w:r>
      <w:r w:rsidR="00171D8A">
        <w:rPr>
          <w:i/>
        </w:rPr>
        <w:t>Add | Add Element</w:t>
      </w:r>
      <w:r w:rsidR="00171D8A">
        <w:t xml:space="preserve"> menu OR go to the </w:t>
      </w:r>
      <w:r w:rsidR="00171D8A" w:rsidRPr="00DC37CF">
        <w:rPr>
          <w:i/>
        </w:rPr>
        <w:t xml:space="preserve">Project | </w:t>
      </w:r>
      <w:r w:rsidR="00171D8A">
        <w:rPr>
          <w:i/>
        </w:rPr>
        <w:t>Add Element</w:t>
      </w:r>
      <w:r w:rsidR="00171D8A" w:rsidRPr="00DC37CF">
        <w:rPr>
          <w:i/>
        </w:rPr>
        <w:t xml:space="preserve"> </w:t>
      </w:r>
      <w:r w:rsidR="00171D8A">
        <w:t xml:space="preserve">submenu. </w:t>
      </w:r>
    </w:p>
    <w:p w:rsidR="00AF07CD" w:rsidRDefault="00AF07CD" w:rsidP="003D4E27">
      <w:pPr>
        <w:ind w:left="0"/>
        <w:jc w:val="both"/>
      </w:pPr>
      <w:r>
        <w:t xml:space="preserve">In ArgoUML, new classes (tables) are added in the context of a class diagram within the selected package.  If need be, click on a class diagram within the Data Model package to open/activate it, or create a new class diagram if none exists.  Select the </w:t>
      </w:r>
      <w:r w:rsidR="00656050">
        <w:rPr>
          <w:noProof/>
        </w:rPr>
        <w:drawing>
          <wp:inline distT="0" distB="0" distL="0" distR="0">
            <wp:extent cx="171450" cy="180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6667" t="46854" r="17073" b="4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0F51">
        <w:rPr>
          <w:i/>
        </w:rPr>
        <w:t>New Class</w:t>
      </w:r>
      <w:r>
        <w:t xml:space="preserve"> icon found at the top of the diagram </w:t>
      </w:r>
      <w:r w:rsidRPr="002038CB">
        <w:rPr>
          <w:i/>
        </w:rPr>
        <w:t>Edit</w:t>
      </w:r>
      <w:r>
        <w:rPr>
          <w:i/>
        </w:rPr>
        <w:t>ing</w:t>
      </w:r>
      <w:r>
        <w:rPr>
          <w:rStyle w:val="FootnoteReference"/>
          <w:i/>
        </w:rPr>
        <w:footnoteReference w:id="6"/>
      </w:r>
      <w:r>
        <w:t xml:space="preserve"> pane then draw a new class within the diagram.  This will effectively create a new class within the selected package.  Alternatively, click on an existing class (table) within the selected package.  The </w:t>
      </w:r>
      <w:r w:rsidRPr="004E0F51">
        <w:rPr>
          <w:i/>
        </w:rPr>
        <w:t>Property</w:t>
      </w:r>
      <w:r>
        <w:t xml:space="preserve"> tab of the </w:t>
      </w:r>
      <w:r w:rsidRPr="004E0F51">
        <w:rPr>
          <w:i/>
        </w:rPr>
        <w:t>Detail</w:t>
      </w:r>
      <w:r>
        <w:t xml:space="preserve"> pane will display the properties for the selected class.  It will also display the </w:t>
      </w:r>
      <w:r w:rsidR="00656050">
        <w:rPr>
          <w:noProof/>
        </w:rPr>
        <w:drawing>
          <wp:inline distT="0" distB="0" distL="0" distR="0">
            <wp:extent cx="171450" cy="1809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6667" t="46854" r="17073" b="4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0F51">
        <w:rPr>
          <w:i/>
        </w:rPr>
        <w:t>New Class</w:t>
      </w:r>
      <w:r>
        <w:t xml:space="preserve"> icon.  Click on this icon.</w:t>
      </w:r>
    </w:p>
    <w:p w:rsidR="00171D8A" w:rsidRDefault="00AF07CD" w:rsidP="00171D8A">
      <w:pPr>
        <w:numPr>
          <w:ilvl w:val="0"/>
          <w:numId w:val="39"/>
        </w:numPr>
      </w:pPr>
      <w:r>
        <w:t>In EA, t</w:t>
      </w:r>
      <w:r w:rsidR="00171D8A">
        <w:t xml:space="preserve">he </w:t>
      </w:r>
      <w:r w:rsidR="00171D8A">
        <w:rPr>
          <w:rStyle w:val="Emphasis"/>
        </w:rPr>
        <w:t>Insert New Element</w:t>
      </w:r>
      <w:r w:rsidR="00171D8A">
        <w:t xml:space="preserve"> dialog will appear, as shown below:  </w:t>
      </w:r>
    </w:p>
    <w:p w:rsidR="00171D8A" w:rsidRDefault="00656050" w:rsidP="001136BE">
      <w:pPr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3562350" cy="23336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7CD" w:rsidRDefault="00AF07CD" w:rsidP="001136BE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14</w:t>
        </w:r>
      </w:fldSimple>
      <w:r>
        <w:t xml:space="preserve">  EA Insert New Element</w:t>
      </w:r>
      <w:r w:rsidR="008D31B3">
        <w:t xml:space="preserve"> (Table)</w:t>
      </w:r>
      <w:r>
        <w:t xml:space="preserve"> Dialog</w:t>
      </w:r>
    </w:p>
    <w:p w:rsidR="001B280E" w:rsidRDefault="00AF07CD" w:rsidP="001136BE">
      <w:pPr>
        <w:ind w:left="0"/>
      </w:pPr>
      <w:r>
        <w:t xml:space="preserve">In ArgoUML, the </w:t>
      </w:r>
      <w:r w:rsidRPr="0057404E">
        <w:rPr>
          <w:i/>
        </w:rPr>
        <w:t>Properties</w:t>
      </w:r>
      <w:r>
        <w:t xml:space="preserve"> tab in the </w:t>
      </w:r>
      <w:r w:rsidRPr="0057404E">
        <w:rPr>
          <w:i/>
        </w:rPr>
        <w:t>Detail</w:t>
      </w:r>
      <w:r>
        <w:t xml:space="preserve"> pane will become active for the new table (class)</w:t>
      </w:r>
      <w:r w:rsidR="009B49DB">
        <w:t>.</w:t>
      </w:r>
      <w:r w:rsidR="001B280E">
        <w:t xml:space="preserve">  </w:t>
      </w:r>
    </w:p>
    <w:p w:rsidR="00171D8A" w:rsidRDefault="00AF07CD" w:rsidP="00171D8A">
      <w:pPr>
        <w:numPr>
          <w:ilvl w:val="0"/>
          <w:numId w:val="39"/>
        </w:numPr>
      </w:pPr>
      <w:r>
        <w:t>In EA, s</w:t>
      </w:r>
      <w:r w:rsidR="00171D8A">
        <w:t xml:space="preserve">et the </w:t>
      </w:r>
      <w:r w:rsidR="00171D8A">
        <w:rPr>
          <w:i/>
        </w:rPr>
        <w:t>Insert New Element</w:t>
      </w:r>
      <w:r w:rsidR="00171D8A">
        <w:t xml:space="preserve"> options as follows: </w:t>
      </w:r>
    </w:p>
    <w:tbl>
      <w:tblPr>
        <w:tblW w:w="4991" w:type="pct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000"/>
      </w:tblPr>
      <w:tblGrid>
        <w:gridCol w:w="3348"/>
        <w:gridCol w:w="6211"/>
      </w:tblGrid>
      <w:tr w:rsidR="00171D8A" w:rsidRPr="00134C5B" w:rsidTr="00546FBF">
        <w:trPr>
          <w:tblHeader/>
        </w:trPr>
        <w:tc>
          <w:tcPr>
            <w:tcW w:w="1751" w:type="pct"/>
            <w:shd w:val="clear" w:color="auto" w:fill="95B3D7"/>
          </w:tcPr>
          <w:p w:rsidR="00171D8A" w:rsidRPr="00134C5B" w:rsidRDefault="00171D8A" w:rsidP="00546FBF">
            <w:pPr>
              <w:ind w:left="0"/>
              <w:rPr>
                <w:rFonts w:eastAsia="Arial Unicode MS"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Insert New Element Option</w:t>
            </w:r>
          </w:p>
        </w:tc>
        <w:tc>
          <w:tcPr>
            <w:tcW w:w="3249" w:type="pct"/>
            <w:shd w:val="clear" w:color="auto" w:fill="95B3D7"/>
          </w:tcPr>
          <w:p w:rsidR="00171D8A" w:rsidRPr="00134C5B" w:rsidRDefault="00171D8A" w:rsidP="00546FBF">
            <w:pPr>
              <w:ind w:left="72"/>
              <w:rPr>
                <w:rFonts w:eastAsia="Arial Unicode MS" w:cs="Arial"/>
                <w:b/>
                <w:bCs/>
                <w:color w:val="FFFFFF"/>
              </w:rPr>
            </w:pPr>
            <w:r w:rsidRPr="00134C5B">
              <w:rPr>
                <w:rFonts w:cs="Arial"/>
                <w:b/>
                <w:bCs/>
                <w:color w:val="FFFFFF"/>
              </w:rPr>
              <w:t>Description</w:t>
            </w:r>
          </w:p>
        </w:tc>
      </w:tr>
      <w:tr w:rsidR="00171D8A" w:rsidRPr="000843F7" w:rsidTr="00546FBF">
        <w:tc>
          <w:tcPr>
            <w:tcW w:w="1751" w:type="pct"/>
          </w:tcPr>
          <w:p w:rsidR="00171D8A" w:rsidRPr="00EA2CB8" w:rsidRDefault="00171D8A" w:rsidP="00546FBF">
            <w:pPr>
              <w:ind w:left="0"/>
              <w:rPr>
                <w:rFonts w:cs="Courier New"/>
                <w:color w:val="548DD4"/>
              </w:rPr>
            </w:pPr>
            <w:r w:rsidRPr="00EA2CB8">
              <w:rPr>
                <w:color w:val="548DD4"/>
              </w:rPr>
              <w:t>Type</w:t>
            </w:r>
          </w:p>
        </w:tc>
        <w:tc>
          <w:tcPr>
            <w:tcW w:w="3249" w:type="pct"/>
          </w:tcPr>
          <w:p w:rsidR="00171D8A" w:rsidRPr="00EA2CB8" w:rsidRDefault="00171D8A" w:rsidP="00546FBF">
            <w:pPr>
              <w:ind w:left="72"/>
              <w:rPr>
                <w:rFonts w:eastAsia="Arial Unicode MS" w:cs="Arial"/>
                <w:color w:val="548DD4"/>
              </w:rPr>
            </w:pPr>
            <w:r w:rsidRPr="00EA2CB8">
              <w:rPr>
                <w:color w:val="548DD4"/>
              </w:rPr>
              <w:t xml:space="preserve">Select </w:t>
            </w:r>
            <w:r w:rsidRPr="00EA2CB8">
              <w:rPr>
                <w:i/>
                <w:color w:val="548DD4"/>
              </w:rPr>
              <w:t>Class</w:t>
            </w:r>
            <w:r w:rsidRPr="00EA2CB8">
              <w:rPr>
                <w:color w:val="548DD4"/>
              </w:rPr>
              <w:t xml:space="preserve"> as the element type from the drop down list.</w:t>
            </w:r>
          </w:p>
        </w:tc>
      </w:tr>
      <w:tr w:rsidR="00171D8A" w:rsidRPr="000843F7" w:rsidTr="00546FBF">
        <w:tc>
          <w:tcPr>
            <w:tcW w:w="1751" w:type="pct"/>
          </w:tcPr>
          <w:p w:rsidR="00171D8A" w:rsidRPr="00EA2CB8" w:rsidRDefault="00171D8A" w:rsidP="00546FBF">
            <w:pPr>
              <w:ind w:left="0"/>
              <w:rPr>
                <w:rFonts w:cs="Courier New"/>
                <w:color w:val="548DD4"/>
              </w:rPr>
            </w:pPr>
            <w:r w:rsidRPr="00EA2CB8">
              <w:rPr>
                <w:color w:val="548DD4"/>
              </w:rPr>
              <w:t>Name</w:t>
            </w:r>
          </w:p>
        </w:tc>
        <w:tc>
          <w:tcPr>
            <w:tcW w:w="3249" w:type="pct"/>
          </w:tcPr>
          <w:p w:rsidR="00171D8A" w:rsidRPr="00EA2CB8" w:rsidRDefault="00171D8A" w:rsidP="00AE2F7E">
            <w:pPr>
              <w:ind w:left="72"/>
              <w:rPr>
                <w:rFonts w:eastAsia="Arial Unicode MS" w:cs="Arial"/>
                <w:color w:val="548DD4"/>
              </w:rPr>
            </w:pPr>
            <w:r w:rsidRPr="00EA2CB8">
              <w:rPr>
                <w:color w:val="548DD4"/>
              </w:rPr>
              <w:t xml:space="preserve">Enter a </w:t>
            </w:r>
            <w:r w:rsidR="00AE2F7E">
              <w:rPr>
                <w:color w:val="548DD4"/>
              </w:rPr>
              <w:t>table</w:t>
            </w:r>
            <w:r w:rsidRPr="00EA2CB8">
              <w:rPr>
                <w:color w:val="548DD4"/>
              </w:rPr>
              <w:t xml:space="preserve"> name according to the </w:t>
            </w:r>
            <w:r w:rsidR="00AE2F7E">
              <w:rPr>
                <w:color w:val="548DD4"/>
              </w:rPr>
              <w:t>Table</w:t>
            </w:r>
            <w:r w:rsidRPr="00EA2CB8">
              <w:rPr>
                <w:color w:val="548DD4"/>
              </w:rPr>
              <w:t xml:space="preserve"> naming conventions; i.e., </w:t>
            </w:r>
            <w:r w:rsidR="00AE2F7E">
              <w:rPr>
                <w:color w:val="4F81BD"/>
              </w:rPr>
              <w:t>table</w:t>
            </w:r>
            <w:r w:rsidR="00AE2F7E" w:rsidRPr="00DC109A">
              <w:rPr>
                <w:color w:val="4F81BD"/>
              </w:rPr>
              <w:t xml:space="preserve"> names should </w:t>
            </w:r>
            <w:r w:rsidR="00AE2F7E">
              <w:rPr>
                <w:color w:val="4F81BD"/>
              </w:rPr>
              <w:t>be all uppercase</w:t>
            </w:r>
            <w:r w:rsidR="00AE2F7E" w:rsidRPr="00DC109A">
              <w:rPr>
                <w:color w:val="4F81BD"/>
              </w:rPr>
              <w:t xml:space="preserve">, with embedded words </w:t>
            </w:r>
            <w:r w:rsidR="00AE2F7E">
              <w:rPr>
                <w:color w:val="4F81BD"/>
              </w:rPr>
              <w:t>separated by an underscore (_).</w:t>
            </w:r>
          </w:p>
        </w:tc>
      </w:tr>
      <w:tr w:rsidR="00171D8A" w:rsidRPr="000843F7" w:rsidTr="00546FBF">
        <w:tc>
          <w:tcPr>
            <w:tcW w:w="1751" w:type="pct"/>
          </w:tcPr>
          <w:p w:rsidR="00171D8A" w:rsidRPr="00EA2CB8" w:rsidRDefault="00171D8A" w:rsidP="00546FBF">
            <w:pPr>
              <w:ind w:left="0"/>
              <w:rPr>
                <w:color w:val="548DD4"/>
              </w:rPr>
            </w:pPr>
            <w:r w:rsidRPr="00EA2CB8">
              <w:rPr>
                <w:color w:val="548DD4"/>
              </w:rPr>
              <w:t>Stereotype</w:t>
            </w:r>
          </w:p>
        </w:tc>
        <w:tc>
          <w:tcPr>
            <w:tcW w:w="3249" w:type="pct"/>
          </w:tcPr>
          <w:p w:rsidR="00171D8A" w:rsidRPr="00EA2CB8" w:rsidRDefault="00AE2F7E" w:rsidP="00546FBF">
            <w:pPr>
              <w:ind w:left="72"/>
              <w:rPr>
                <w:color w:val="548DD4"/>
              </w:rPr>
            </w:pPr>
            <w:r>
              <w:rPr>
                <w:color w:val="548DD4"/>
              </w:rPr>
              <w:t xml:space="preserve">Select </w:t>
            </w:r>
            <w:r w:rsidRPr="00AE2F7E">
              <w:rPr>
                <w:i/>
                <w:color w:val="548DD4"/>
              </w:rPr>
              <w:t>table</w:t>
            </w:r>
            <w:r>
              <w:rPr>
                <w:color w:val="548DD4"/>
              </w:rPr>
              <w:t xml:space="preserve"> from the drop down list.</w:t>
            </w:r>
          </w:p>
        </w:tc>
      </w:tr>
      <w:tr w:rsidR="00171D8A" w:rsidRPr="000843F7" w:rsidTr="00546FBF">
        <w:tc>
          <w:tcPr>
            <w:tcW w:w="1751" w:type="pct"/>
          </w:tcPr>
          <w:p w:rsidR="00171D8A" w:rsidRPr="00EA2CB8" w:rsidRDefault="00171D8A" w:rsidP="00546FBF">
            <w:pPr>
              <w:ind w:left="0"/>
              <w:rPr>
                <w:color w:val="548DD4"/>
              </w:rPr>
            </w:pPr>
            <w:r w:rsidRPr="00EA2CB8">
              <w:rPr>
                <w:color w:val="548DD4"/>
              </w:rPr>
              <w:t>Open Property Dialog</w:t>
            </w:r>
          </w:p>
        </w:tc>
        <w:tc>
          <w:tcPr>
            <w:tcW w:w="3249" w:type="pct"/>
          </w:tcPr>
          <w:p w:rsidR="00171D8A" w:rsidRPr="00EA2CB8" w:rsidRDefault="00171D8A" w:rsidP="00CE302A">
            <w:pPr>
              <w:ind w:left="72"/>
              <w:rPr>
                <w:color w:val="548DD4"/>
              </w:rPr>
            </w:pPr>
            <w:r w:rsidRPr="00EA2CB8">
              <w:rPr>
                <w:color w:val="548DD4"/>
              </w:rPr>
              <w:t xml:space="preserve">Check the </w:t>
            </w:r>
            <w:r w:rsidRPr="00EA2CB8">
              <w:rPr>
                <w:i/>
                <w:color w:val="548DD4"/>
              </w:rPr>
              <w:t>Open Property Dialog</w:t>
            </w:r>
            <w:r w:rsidRPr="00EA2CB8">
              <w:rPr>
                <w:color w:val="548DD4"/>
              </w:rPr>
              <w:t xml:space="preserve"> option if you want the </w:t>
            </w:r>
            <w:r w:rsidR="00CE302A" w:rsidRPr="00CE302A">
              <w:rPr>
                <w:i/>
                <w:color w:val="548DD4"/>
              </w:rPr>
              <w:t>P</w:t>
            </w:r>
            <w:r w:rsidRPr="00CE302A">
              <w:rPr>
                <w:i/>
                <w:color w:val="548DD4"/>
              </w:rPr>
              <w:t>roperty</w:t>
            </w:r>
            <w:r w:rsidRPr="00EA2CB8">
              <w:rPr>
                <w:color w:val="548DD4"/>
              </w:rPr>
              <w:t xml:space="preserve"> dialog to open immediately after the </w:t>
            </w:r>
            <w:r w:rsidR="00AE2F7E">
              <w:rPr>
                <w:color w:val="548DD4"/>
              </w:rPr>
              <w:t>table</w:t>
            </w:r>
            <w:r w:rsidRPr="00EA2CB8">
              <w:rPr>
                <w:color w:val="548DD4"/>
              </w:rPr>
              <w:t xml:space="preserve"> is created.</w:t>
            </w:r>
          </w:p>
        </w:tc>
      </w:tr>
      <w:tr w:rsidR="00171D8A" w:rsidRPr="000843F7" w:rsidTr="00546FBF">
        <w:tc>
          <w:tcPr>
            <w:tcW w:w="1751" w:type="pct"/>
          </w:tcPr>
          <w:p w:rsidR="00171D8A" w:rsidRPr="00EA2CB8" w:rsidRDefault="00171D8A" w:rsidP="00546FBF">
            <w:pPr>
              <w:ind w:left="0"/>
              <w:rPr>
                <w:color w:val="548DD4"/>
              </w:rPr>
            </w:pPr>
            <w:r w:rsidRPr="00EA2CB8">
              <w:rPr>
                <w:color w:val="548DD4"/>
              </w:rPr>
              <w:t>Close dialog on OK</w:t>
            </w:r>
          </w:p>
        </w:tc>
        <w:tc>
          <w:tcPr>
            <w:tcW w:w="3249" w:type="pct"/>
          </w:tcPr>
          <w:p w:rsidR="00171D8A" w:rsidRPr="00EA2CB8" w:rsidRDefault="00CE302A" w:rsidP="00AE2F7E">
            <w:pPr>
              <w:ind w:left="72"/>
              <w:rPr>
                <w:color w:val="548DD4"/>
              </w:rPr>
            </w:pPr>
            <w:r>
              <w:rPr>
                <w:color w:val="548DD4"/>
              </w:rPr>
              <w:t>Uncheck</w:t>
            </w:r>
            <w:r w:rsidR="00171D8A" w:rsidRPr="00EA2CB8">
              <w:rPr>
                <w:color w:val="548DD4"/>
              </w:rPr>
              <w:t xml:space="preserve"> the </w:t>
            </w:r>
            <w:r w:rsidR="00171D8A" w:rsidRPr="00EA2CB8">
              <w:rPr>
                <w:i/>
                <w:color w:val="548DD4"/>
              </w:rPr>
              <w:t>Close dialog on OK</w:t>
            </w:r>
            <w:r w:rsidR="00171D8A" w:rsidRPr="00EA2CB8">
              <w:rPr>
                <w:color w:val="548DD4"/>
              </w:rPr>
              <w:t xml:space="preserve"> option if you want to add multiple </w:t>
            </w:r>
            <w:r w:rsidR="00AE2F7E">
              <w:rPr>
                <w:color w:val="548DD4"/>
              </w:rPr>
              <w:t>tables</w:t>
            </w:r>
            <w:r w:rsidR="00171D8A" w:rsidRPr="00EA2CB8">
              <w:rPr>
                <w:color w:val="548DD4"/>
              </w:rPr>
              <w:t xml:space="preserve"> in one session.</w:t>
            </w:r>
          </w:p>
        </w:tc>
      </w:tr>
    </w:tbl>
    <w:p w:rsidR="008D31B3" w:rsidRDefault="008D31B3" w:rsidP="008D31B3">
      <w:pPr>
        <w:spacing w:before="60" w:after="60"/>
        <w:ind w:left="446"/>
      </w:pP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8D31B3" w:rsidRPr="009B0341" w:rsidTr="00206560">
        <w:tc>
          <w:tcPr>
            <w:tcW w:w="1818" w:type="dxa"/>
          </w:tcPr>
          <w:p w:rsidR="008D31B3" w:rsidRPr="00651E55" w:rsidRDefault="008D31B3" w:rsidP="00206560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8D31B3" w:rsidRPr="00651E55" w:rsidRDefault="008D31B3" w:rsidP="00206560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8D31B3" w:rsidRPr="00651E55" w:rsidRDefault="008D31B3" w:rsidP="00206560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28" type="#_x0000_t75" style="width:39.75pt;height:37.5pt" o:ole="" fillcolor="window">
                  <v:imagedata r:id="rId17" o:title=""/>
                </v:shape>
                <o:OLEObject Type="Embed" ProgID="MS_ClipArt_Gallery" ShapeID="_x0000_i1028" DrawAspect="Content" ObjectID="_1251893565" r:id="rId32"/>
              </w:object>
            </w:r>
          </w:p>
        </w:tc>
        <w:tc>
          <w:tcPr>
            <w:tcW w:w="7758" w:type="dxa"/>
          </w:tcPr>
          <w:p w:rsidR="008D31B3" w:rsidRDefault="008D31B3" w:rsidP="00206560">
            <w:pPr>
              <w:spacing w:after="0"/>
              <w:ind w:left="0"/>
              <w:contextualSpacing/>
              <w:rPr>
                <w:color w:val="4F81BD"/>
              </w:rPr>
            </w:pPr>
            <w:r>
              <w:rPr>
                <w:color w:val="4F81BD"/>
              </w:rPr>
              <w:t>Table names should follow Table naming conventions; i.e., table</w:t>
            </w:r>
            <w:r w:rsidRPr="00DC109A">
              <w:rPr>
                <w:color w:val="4F81BD"/>
              </w:rPr>
              <w:t xml:space="preserve"> names should </w:t>
            </w:r>
            <w:r>
              <w:rPr>
                <w:color w:val="4F81BD"/>
              </w:rPr>
              <w:t>be all uppercase</w:t>
            </w:r>
            <w:r w:rsidRPr="00DC109A">
              <w:rPr>
                <w:color w:val="4F81BD"/>
              </w:rPr>
              <w:t xml:space="preserve">, with embedded words </w:t>
            </w:r>
            <w:r>
              <w:rPr>
                <w:color w:val="4F81BD"/>
              </w:rPr>
              <w:t xml:space="preserve">separated by an underscore (_).  An example from the SDK sample model:  </w:t>
            </w:r>
            <w:r>
              <w:rPr>
                <w:i/>
                <w:color w:val="4F81BD"/>
              </w:rPr>
              <w:t>UNDERGRADUATE_STUDENT</w:t>
            </w:r>
            <w:r>
              <w:rPr>
                <w:color w:val="4F81BD"/>
              </w:rPr>
              <w:t xml:space="preserve">.  </w:t>
            </w:r>
          </w:p>
          <w:p w:rsidR="008D31B3" w:rsidRPr="00651E55" w:rsidRDefault="008D31B3" w:rsidP="00206560">
            <w:pPr>
              <w:spacing w:after="0"/>
              <w:ind w:left="101"/>
              <w:contextualSpacing/>
              <w:rPr>
                <w:color w:val="4F81BD"/>
              </w:rPr>
            </w:pPr>
          </w:p>
        </w:tc>
      </w:tr>
    </w:tbl>
    <w:p w:rsidR="001B280E" w:rsidRDefault="00A739D3" w:rsidP="00645CD3">
      <w:pPr>
        <w:spacing w:before="240"/>
        <w:ind w:left="0"/>
        <w:jc w:val="both"/>
      </w:pPr>
      <w:r>
        <w:t xml:space="preserve">In ArgoUML, enter a class name in the </w:t>
      </w:r>
      <w:r w:rsidRPr="00357298">
        <w:rPr>
          <w:i/>
        </w:rPr>
        <w:t>Name</w:t>
      </w:r>
      <w:r>
        <w:t xml:space="preserve"> field </w:t>
      </w:r>
      <w:r w:rsidR="001B280E">
        <w:t xml:space="preserve">of the </w:t>
      </w:r>
      <w:r w:rsidR="001B280E" w:rsidRPr="001B280E">
        <w:rPr>
          <w:i/>
        </w:rPr>
        <w:t>Propert</w:t>
      </w:r>
      <w:r w:rsidR="001B280E">
        <w:rPr>
          <w:i/>
        </w:rPr>
        <w:t>ies</w:t>
      </w:r>
      <w:r w:rsidR="001B280E">
        <w:t xml:space="preserve"> tab </w:t>
      </w:r>
      <w:r>
        <w:t xml:space="preserve">according to the Java class naming conventions; i.e., class names should start with a capital letter, with embedded words capitalized.  Next, select the </w:t>
      </w:r>
      <w:r w:rsidRPr="00A739D3">
        <w:rPr>
          <w:i/>
        </w:rPr>
        <w:t>Data Model</w:t>
      </w:r>
      <w:r>
        <w:t xml:space="preserve"> package from the </w:t>
      </w:r>
      <w:r w:rsidRPr="00357298">
        <w:rPr>
          <w:i/>
        </w:rPr>
        <w:t>Namespace</w:t>
      </w:r>
      <w:r>
        <w:t xml:space="preserve"> drop down</w:t>
      </w:r>
      <w:r w:rsidR="001B280E">
        <w:t>, as shown below:</w:t>
      </w:r>
      <w:r w:rsidR="007428DE">
        <w:t xml:space="preserve">  </w:t>
      </w:r>
    </w:p>
    <w:p w:rsidR="009B49DB" w:rsidRDefault="00656050" w:rsidP="009D3D18">
      <w:pPr>
        <w:pStyle w:val="Caption"/>
        <w:ind w:left="0"/>
        <w:jc w:val="center"/>
      </w:pPr>
      <w:r>
        <w:rPr>
          <w:noProof/>
          <w:bdr w:val="single" w:sz="8" w:space="0" w:color="4F81BD" w:shadow="1"/>
        </w:rPr>
        <w:lastRenderedPageBreak/>
        <w:drawing>
          <wp:inline distT="0" distB="0" distL="0" distR="0">
            <wp:extent cx="3486150" cy="2238375"/>
            <wp:effectExtent l="19050" t="19050" r="57150" b="476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806" t="23810" r="66452" b="1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38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1B280E" w:rsidRDefault="009B49DB" w:rsidP="009D3D18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15</w:t>
        </w:r>
      </w:fldSimple>
      <w:r>
        <w:t xml:space="preserve">  </w:t>
      </w:r>
      <w:r w:rsidRPr="006A5AC3">
        <w:t>ArgoUML Table (Class) Properties Tab</w:t>
      </w:r>
    </w:p>
    <w:p w:rsidR="00A739D3" w:rsidRDefault="007428DE" w:rsidP="00645CD3">
      <w:pPr>
        <w:spacing w:before="240"/>
        <w:ind w:left="0"/>
        <w:jc w:val="both"/>
      </w:pPr>
      <w:r>
        <w:t xml:space="preserve">Finally, click on the </w:t>
      </w:r>
      <w:r w:rsidRPr="007428DE">
        <w:rPr>
          <w:i/>
        </w:rPr>
        <w:t>Stereotype</w:t>
      </w:r>
      <w:r>
        <w:t xml:space="preserve"> tab, select the </w:t>
      </w:r>
      <w:r w:rsidRPr="001B280E">
        <w:rPr>
          <w:i/>
        </w:rPr>
        <w:t>table</w:t>
      </w:r>
      <w:r>
        <w:t xml:space="preserve"> Stereo</w:t>
      </w:r>
      <w:r w:rsidR="001B280E">
        <w:t xml:space="preserve">type, and apply it to the new class by clicking the </w:t>
      </w:r>
      <w:r w:rsidR="001B280E" w:rsidRPr="001B280E">
        <w:rPr>
          <w:b/>
        </w:rPr>
        <w:t>&gt;&gt;</w:t>
      </w:r>
      <w:r w:rsidR="001B280E">
        <w:t xml:space="preserve"> icon, as shown below:</w:t>
      </w:r>
    </w:p>
    <w:p w:rsidR="008D31B3" w:rsidRDefault="00656050" w:rsidP="00581469">
      <w:pPr>
        <w:spacing w:before="120"/>
        <w:ind w:left="0"/>
        <w:jc w:val="center"/>
      </w:pPr>
      <w:r>
        <w:rPr>
          <w:noProof/>
        </w:rPr>
        <w:drawing>
          <wp:inline distT="0" distB="0" distL="0" distR="0">
            <wp:extent cx="5762625" cy="1838325"/>
            <wp:effectExtent l="19050" t="19050" r="66675" b="476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1926" t="31975" r="963" b="7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38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9B49DB" w:rsidRDefault="009B49DB" w:rsidP="00581469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16</w:t>
        </w:r>
      </w:fldSimple>
      <w:r>
        <w:t xml:space="preserve">  ArgoUML Applying a Stereotype to a Table Class</w:t>
      </w:r>
    </w:p>
    <w:p w:rsidR="009B49DB" w:rsidRPr="009B49DB" w:rsidRDefault="009B49DB" w:rsidP="00645CD3">
      <w:pPr>
        <w:ind w:left="0"/>
        <w:jc w:val="both"/>
      </w:pPr>
      <w:r>
        <w:t xml:space="preserve">Alternatively, </w:t>
      </w:r>
      <w:r w:rsidR="001B536E">
        <w:t>select the class</w:t>
      </w:r>
      <w:r>
        <w:t xml:space="preserve"> within a diagram, </w:t>
      </w:r>
      <w:r w:rsidR="00421BBD">
        <w:t xml:space="preserve">right-mouse </w:t>
      </w:r>
      <w:r>
        <w:t xml:space="preserve"> click to bring up the context menu, and then select</w:t>
      </w:r>
      <w:r w:rsidR="001B536E">
        <w:t xml:space="preserve"> </w:t>
      </w:r>
      <w:r w:rsidR="00421BBD">
        <w:t xml:space="preserve">the </w:t>
      </w:r>
      <w:r w:rsidR="00421BBD" w:rsidRPr="00421BBD">
        <w:rPr>
          <w:i/>
        </w:rPr>
        <w:t>table</w:t>
      </w:r>
      <w:r w:rsidR="00421BBD">
        <w:t xml:space="preserve"> Stereotype</w:t>
      </w:r>
      <w:r>
        <w:t xml:space="preserve"> from the </w:t>
      </w:r>
      <w:r w:rsidRPr="009B49DB">
        <w:rPr>
          <w:i/>
        </w:rPr>
        <w:t>Apply Stereotypes</w:t>
      </w:r>
      <w:r>
        <w:t xml:space="preserve"> sub-menu.</w:t>
      </w:r>
    </w:p>
    <w:p w:rsidR="00171D8A" w:rsidRDefault="001B280E" w:rsidP="00645CD3">
      <w:pPr>
        <w:numPr>
          <w:ilvl w:val="0"/>
          <w:numId w:val="39"/>
        </w:numPr>
        <w:spacing w:before="120"/>
        <w:jc w:val="both"/>
      </w:pPr>
      <w:r>
        <w:t>In EA, c</w:t>
      </w:r>
      <w:r w:rsidR="00171D8A">
        <w:t xml:space="preserve">lick </w:t>
      </w:r>
      <w:r w:rsidR="00171D8A" w:rsidRPr="00202971">
        <w:rPr>
          <w:i/>
        </w:rPr>
        <w:t>OK</w:t>
      </w:r>
      <w:r w:rsidR="00171D8A">
        <w:t xml:space="preserve">.  If the </w:t>
      </w:r>
      <w:r w:rsidR="00171D8A">
        <w:rPr>
          <w:i/>
        </w:rPr>
        <w:t xml:space="preserve">Open Property Dialog </w:t>
      </w:r>
      <w:r w:rsidR="00171D8A" w:rsidRPr="00EA2CB8">
        <w:t xml:space="preserve">was checked, </w:t>
      </w:r>
      <w:r w:rsidR="00171D8A">
        <w:t xml:space="preserve">the </w:t>
      </w:r>
      <w:r w:rsidR="00171D8A" w:rsidRPr="00EA2CB8">
        <w:rPr>
          <w:i/>
        </w:rPr>
        <w:t>Property</w:t>
      </w:r>
      <w:r w:rsidR="00171D8A">
        <w:t xml:space="preserve"> dialog </w:t>
      </w:r>
      <w:r w:rsidR="00171D8A" w:rsidRPr="00EA2CB8">
        <w:t>will open</w:t>
      </w:r>
      <w:r w:rsidR="00171D8A">
        <w:t xml:space="preserve"> up immediately after the class is created.  The Property dialog for the SDK sample </w:t>
      </w:r>
      <w:r w:rsidR="00171D8A" w:rsidRPr="00202971">
        <w:rPr>
          <w:i/>
        </w:rPr>
        <w:t>Credit</w:t>
      </w:r>
      <w:r w:rsidR="00171D8A">
        <w:t xml:space="preserve"> </w:t>
      </w:r>
      <w:r w:rsidR="00FD1F2F">
        <w:t>table</w:t>
      </w:r>
      <w:r w:rsidR="00171D8A">
        <w:t xml:space="preserve"> is shown below</w:t>
      </w:r>
      <w:r w:rsidR="00FD1F2F">
        <w:t xml:space="preserve">.  Note that the </w:t>
      </w:r>
      <w:r w:rsidR="00FD1F2F" w:rsidRPr="00FD1F2F">
        <w:rPr>
          <w:i/>
        </w:rPr>
        <w:t>Stereotype</w:t>
      </w:r>
      <w:r w:rsidR="00FD1F2F">
        <w:t xml:space="preserve"> field is set to </w:t>
      </w:r>
      <w:r w:rsidR="00FD1F2F" w:rsidRPr="00FD1F2F">
        <w:rPr>
          <w:i/>
        </w:rPr>
        <w:t>table</w:t>
      </w:r>
      <w:r w:rsidR="00171D8A">
        <w:t>:</w:t>
      </w:r>
    </w:p>
    <w:p w:rsidR="00171D8A" w:rsidRDefault="00656050" w:rsidP="0025025F">
      <w:pPr>
        <w:spacing w:before="120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3781425" cy="45529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0E" w:rsidRDefault="001B280E" w:rsidP="0025025F">
      <w:pPr>
        <w:ind w:left="0"/>
      </w:pPr>
      <w:r>
        <w:t xml:space="preserve">In ArgoUML, click the </w:t>
      </w:r>
      <w:r w:rsidR="00656050">
        <w:rPr>
          <w:rFonts w:ascii="Verdana" w:hAnsi="Verdana"/>
          <w:noProof/>
          <w:color w:val="0066CC"/>
          <w:sz w:val="23"/>
          <w:szCs w:val="23"/>
        </w:rPr>
        <w:drawing>
          <wp:inline distT="0" distB="0" distL="0" distR="0">
            <wp:extent cx="152400" cy="152400"/>
            <wp:effectExtent l="19050" t="0" r="0" b="0"/>
            <wp:docPr id="32" name="Picture 32" descr="http://argouml-stats.tigris.org/documentation/manual-0.24/images/icons/save_pro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rgouml-stats.tigris.org/documentation/manual-0.24/images/icons/save_project.gif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7404E">
        <w:rPr>
          <w:i/>
        </w:rPr>
        <w:t>Save Project</w:t>
      </w:r>
      <w:r>
        <w:t xml:space="preserve"> icon on the menu bar, or, alternatively, the C</w:t>
      </w:r>
      <w:r w:rsidRPr="00A82382">
        <w:rPr>
          <w:i/>
        </w:rPr>
        <w:t>trl-</w:t>
      </w:r>
      <w:r>
        <w:rPr>
          <w:i/>
        </w:rPr>
        <w:t xml:space="preserve">S </w:t>
      </w:r>
      <w:r w:rsidRPr="0057404E">
        <w:t>keys</w:t>
      </w:r>
      <w:r>
        <w:t>.</w:t>
      </w:r>
    </w:p>
    <w:p w:rsidR="00171D8A" w:rsidRPr="00D52E8E" w:rsidRDefault="00171D8A" w:rsidP="0025025F">
      <w:pPr>
        <w:spacing w:before="120"/>
        <w:ind w:left="0"/>
      </w:pPr>
      <w:r>
        <w:t xml:space="preserve">See section </w:t>
      </w:r>
      <w:fldSimple w:instr=" REF _Ref177874658 \r \h  \* MERGEFORMAT ">
        <w:r w:rsidRPr="00D52E8E">
          <w:rPr>
            <w:i/>
          </w:rPr>
          <w:t>6.3</w:t>
        </w:r>
      </w:fldSimple>
      <w:r w:rsidRPr="00D52E8E">
        <w:rPr>
          <w:i/>
        </w:rPr>
        <w:t xml:space="preserve">  </w:t>
      </w:r>
      <w:fldSimple w:instr=" REF _Ref177874658 \h  \* MERGEFORMAT ">
        <w:r w:rsidRPr="00D52E8E">
          <w:rPr>
            <w:i/>
          </w:rPr>
          <w:t>Creating Attributes with Data Types</w:t>
        </w:r>
      </w:fldSimple>
      <w:r>
        <w:rPr>
          <w:i/>
        </w:rPr>
        <w:t xml:space="preserve"> </w:t>
      </w:r>
      <w:r w:rsidRPr="00D52E8E">
        <w:t xml:space="preserve">for instructions on how to add attributes </w:t>
      </w:r>
      <w:r w:rsidR="00FD1F2F">
        <w:t xml:space="preserve">(columns) </w:t>
      </w:r>
      <w:r w:rsidRPr="00D52E8E">
        <w:t xml:space="preserve">to </w:t>
      </w:r>
      <w:r w:rsidR="00FD1F2F">
        <w:t>tables</w:t>
      </w:r>
      <w:r w:rsidRPr="00D52E8E">
        <w:t>.</w:t>
      </w:r>
    </w:p>
    <w:p w:rsidR="00171D8A" w:rsidRDefault="00171D8A" w:rsidP="00876A75">
      <w:pPr>
        <w:numPr>
          <w:ilvl w:val="0"/>
          <w:numId w:val="39"/>
        </w:numPr>
        <w:spacing w:before="120"/>
        <w:jc w:val="both"/>
      </w:pPr>
      <w:r>
        <w:t xml:space="preserve">Repeat steps 1-5 as needed to add other </w:t>
      </w:r>
      <w:r w:rsidR="00FD1F2F">
        <w:t>tables</w:t>
      </w:r>
      <w:r>
        <w:t xml:space="preserve">.  If the </w:t>
      </w:r>
      <w:r w:rsidRPr="00D52E8E">
        <w:rPr>
          <w:i/>
        </w:rPr>
        <w:t>Close dialog on OK</w:t>
      </w:r>
      <w:r>
        <w:t xml:space="preserve"> option was unchecked in the </w:t>
      </w:r>
      <w:r w:rsidRPr="00D52E8E">
        <w:rPr>
          <w:i/>
        </w:rPr>
        <w:t>Insert New Element</w:t>
      </w:r>
      <w:r>
        <w:t xml:space="preserve"> dialog, additional </w:t>
      </w:r>
      <w:r w:rsidR="00FD1F2F">
        <w:t>tables</w:t>
      </w:r>
      <w:r>
        <w:t xml:space="preserve"> can be created in the </w:t>
      </w:r>
      <w:r w:rsidR="00FD1F2F" w:rsidRPr="00FD1F2F">
        <w:rPr>
          <w:i/>
        </w:rPr>
        <w:t>Data Model</w:t>
      </w:r>
      <w:r w:rsidRPr="00FD1F2F">
        <w:rPr>
          <w:i/>
        </w:rPr>
        <w:t xml:space="preserve"> </w:t>
      </w:r>
      <w:r>
        <w:t>package by repeating steps 4-5.  The following diagram</w:t>
      </w:r>
      <w:r w:rsidR="00337E3D">
        <w:t xml:space="preserve"> </w:t>
      </w:r>
      <w:r>
        <w:t xml:space="preserve">shows </w:t>
      </w:r>
      <w:r w:rsidR="009B49DB">
        <w:t>various</w:t>
      </w:r>
      <w:r>
        <w:t xml:space="preserve"> </w:t>
      </w:r>
      <w:r w:rsidR="00FD1F2F">
        <w:t>tables</w:t>
      </w:r>
      <w:r>
        <w:t xml:space="preserve"> that have been created in </w:t>
      </w:r>
      <w:r w:rsidR="00FD1F2F">
        <w:t xml:space="preserve">the </w:t>
      </w:r>
      <w:r w:rsidR="00FD1F2F" w:rsidRPr="00FD1F2F">
        <w:rPr>
          <w:i/>
        </w:rPr>
        <w:t>Data Model</w:t>
      </w:r>
      <w:r w:rsidR="00FD1F2F">
        <w:t xml:space="preserve"> package</w:t>
      </w:r>
      <w:r>
        <w:t xml:space="preserve"> of the SDK </w:t>
      </w:r>
      <w:r w:rsidR="00FD1F2F">
        <w:t>s</w:t>
      </w:r>
      <w:r>
        <w:t>ample model:</w:t>
      </w:r>
    </w:p>
    <w:p w:rsidR="00171D8A" w:rsidRDefault="00656050" w:rsidP="001A2053">
      <w:pPr>
        <w:spacing w:before="120"/>
        <w:ind w:left="0"/>
        <w:jc w:val="center"/>
      </w:pPr>
      <w:r>
        <w:rPr>
          <w:noProof/>
          <w:bdr w:val="single" w:sz="8" w:space="0" w:color="4F81BD" w:shadow="1"/>
        </w:rPr>
        <w:lastRenderedPageBreak/>
        <w:drawing>
          <wp:inline distT="0" distB="0" distL="0" distR="0">
            <wp:extent cx="3095625" cy="4143375"/>
            <wp:effectExtent l="19050" t="19050" r="66675" b="476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1170" t="1492" r="22717" b="5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143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9B49DB" w:rsidRPr="00C434D8" w:rsidRDefault="009B49DB" w:rsidP="001A2053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17</w:t>
        </w:r>
      </w:fldSimple>
      <w:r>
        <w:t xml:space="preserve">  EA Various Tables from the SDK Sample Model</w:t>
      </w:r>
    </w:p>
    <w:p w:rsidR="008B2DC3" w:rsidRDefault="008B2DC3" w:rsidP="008B2DC3">
      <w:pPr>
        <w:pStyle w:val="Heading2"/>
      </w:pPr>
      <w:bookmarkStart w:id="1" w:name="_Ref177874658"/>
      <w:r>
        <w:t xml:space="preserve">Creating Attributes </w:t>
      </w:r>
      <w:r w:rsidR="00861BF6">
        <w:t>and</w:t>
      </w:r>
      <w:r>
        <w:t xml:space="preserve"> Data Types</w:t>
      </w:r>
      <w:bookmarkEnd w:id="1"/>
    </w:p>
    <w:p w:rsidR="00861BF6" w:rsidRDefault="00CE302A" w:rsidP="00876A75">
      <w:pPr>
        <w:ind w:left="0"/>
        <w:jc w:val="both"/>
      </w:pPr>
      <w:r>
        <w:t xml:space="preserve">UML </w:t>
      </w:r>
      <w:r w:rsidR="00861BF6">
        <w:rPr>
          <w:i/>
        </w:rPr>
        <w:t>Attribute</w:t>
      </w:r>
      <w:r w:rsidR="00861BF6">
        <w:t xml:space="preserve"> elements are used to represent both Logical </w:t>
      </w:r>
      <w:r w:rsidR="00533759">
        <w:t xml:space="preserve">(Object) </w:t>
      </w:r>
      <w:r w:rsidR="00861BF6">
        <w:t>Model class attributes and Data Model table columns</w:t>
      </w:r>
      <w:r w:rsidR="00421BBD">
        <w:t xml:space="preserve"> (class attributes)</w:t>
      </w:r>
      <w:r w:rsidR="00861BF6">
        <w:t xml:space="preserve">.  Both </w:t>
      </w:r>
      <w:r w:rsidR="004B4D35">
        <w:t>Logical Model and Data Model class</w:t>
      </w:r>
      <w:r w:rsidR="00861BF6">
        <w:t xml:space="preserve"> attributes can be </w:t>
      </w:r>
      <w:r w:rsidR="004B4D35">
        <w:t>added</w:t>
      </w:r>
      <w:r w:rsidR="00861BF6">
        <w:t>/modified using the</w:t>
      </w:r>
      <w:r w:rsidR="004B4D35">
        <w:t xml:space="preserve"> </w:t>
      </w:r>
      <w:r w:rsidR="00421BBD">
        <w:t>same process outlined below</w:t>
      </w:r>
      <w:r w:rsidR="00861BF6">
        <w:t>.</w:t>
      </w:r>
    </w:p>
    <w:p w:rsidR="00861BF6" w:rsidRDefault="00861BF6" w:rsidP="00124473">
      <w:pPr>
        <w:ind w:left="0"/>
      </w:pPr>
      <w:r>
        <w:t>To add/modify a class</w:t>
      </w:r>
      <w:r w:rsidR="004B4D35">
        <w:t xml:space="preserve"> or table</w:t>
      </w:r>
      <w:r>
        <w:t xml:space="preserve"> attribute, follow these steps:</w:t>
      </w:r>
    </w:p>
    <w:p w:rsidR="00861BF6" w:rsidRDefault="00861BF6" w:rsidP="00876A75">
      <w:pPr>
        <w:numPr>
          <w:ilvl w:val="0"/>
          <w:numId w:val="40"/>
        </w:numPr>
        <w:jc w:val="both"/>
      </w:pPr>
      <w:r>
        <w:t xml:space="preserve">Select the desired </w:t>
      </w:r>
      <w:r w:rsidRPr="009B49DB">
        <w:rPr>
          <w:i/>
        </w:rPr>
        <w:t>Logical Model</w:t>
      </w:r>
      <w:r>
        <w:t xml:space="preserve"> class or </w:t>
      </w:r>
      <w:r w:rsidRPr="009B49DB">
        <w:rPr>
          <w:i/>
        </w:rPr>
        <w:t>Data Model</w:t>
      </w:r>
      <w:r>
        <w:t xml:space="preserve"> table</w:t>
      </w:r>
      <w:r w:rsidR="009B49DB">
        <w:t xml:space="preserve"> (class)</w:t>
      </w:r>
      <w:r>
        <w:t xml:space="preserve"> element.  The diagram below shows the Logical Model </w:t>
      </w:r>
      <w:r w:rsidR="00E430FD">
        <w:rPr>
          <w:i/>
        </w:rPr>
        <w:t>AllDataType</w:t>
      </w:r>
      <w:r>
        <w:t xml:space="preserve"> class</w:t>
      </w:r>
      <w:r w:rsidR="008B4637">
        <w:t xml:space="preserve"> from the SDK </w:t>
      </w:r>
      <w:r w:rsidR="00533759">
        <w:t>s</w:t>
      </w:r>
      <w:r w:rsidR="008B4637">
        <w:t>ample model</w:t>
      </w:r>
      <w:r>
        <w:t xml:space="preserve"> selected:</w:t>
      </w:r>
    </w:p>
    <w:p w:rsidR="00861BF6" w:rsidRDefault="00656050" w:rsidP="009B7F45">
      <w:pPr>
        <w:ind w:left="0"/>
        <w:jc w:val="center"/>
      </w:pPr>
      <w:r>
        <w:rPr>
          <w:noProof/>
          <w:bdr w:val="single" w:sz="8" w:space="0" w:color="4F81BD" w:shadow="1"/>
        </w:rPr>
        <w:lastRenderedPageBreak/>
        <w:drawing>
          <wp:inline distT="0" distB="0" distL="0" distR="0">
            <wp:extent cx="3343275" cy="3686175"/>
            <wp:effectExtent l="38100" t="19050" r="66675" b="476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244" t="1279" r="11443" b="16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86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9B49DB" w:rsidRDefault="009B49DB" w:rsidP="00253BE3">
      <w:pPr>
        <w:numPr>
          <w:ilvl w:val="0"/>
          <w:numId w:val="40"/>
        </w:numPr>
        <w:jc w:val="both"/>
      </w:pPr>
      <w:r>
        <w:t>In EA, r</w:t>
      </w:r>
      <w:r w:rsidR="00220D6C">
        <w:t xml:space="preserve">ight click and select the </w:t>
      </w:r>
      <w:r w:rsidR="00220D6C">
        <w:rPr>
          <w:i/>
        </w:rPr>
        <w:t xml:space="preserve">Attributes </w:t>
      </w:r>
      <w:r w:rsidR="00220D6C">
        <w:t xml:space="preserve">option from the menu OR go to the </w:t>
      </w:r>
      <w:r w:rsidR="00220D6C">
        <w:rPr>
          <w:i/>
        </w:rPr>
        <w:t>Element</w:t>
      </w:r>
      <w:r w:rsidR="008B4637">
        <w:rPr>
          <w:i/>
        </w:rPr>
        <w:t xml:space="preserve"> /</w:t>
      </w:r>
      <w:r w:rsidR="00220D6C" w:rsidRPr="00DC37CF">
        <w:rPr>
          <w:i/>
        </w:rPr>
        <w:t xml:space="preserve"> </w:t>
      </w:r>
      <w:r w:rsidR="00220D6C">
        <w:rPr>
          <w:i/>
        </w:rPr>
        <w:t>Attributes</w:t>
      </w:r>
      <w:r w:rsidR="00220D6C" w:rsidRPr="00DC37CF">
        <w:rPr>
          <w:i/>
        </w:rPr>
        <w:t xml:space="preserve"> </w:t>
      </w:r>
      <w:r w:rsidR="004B4D35" w:rsidRPr="004B4D35">
        <w:t xml:space="preserve">menu </w:t>
      </w:r>
      <w:r w:rsidR="008B4637">
        <w:t>option</w:t>
      </w:r>
      <w:r w:rsidR="00220D6C">
        <w:t>.</w:t>
      </w:r>
    </w:p>
    <w:p w:rsidR="00895E15" w:rsidRDefault="00421BBD" w:rsidP="00253BE3">
      <w:pPr>
        <w:ind w:left="0"/>
        <w:jc w:val="both"/>
      </w:pPr>
      <w:r>
        <w:t>In ArgoUML, t</w:t>
      </w:r>
      <w:r w:rsidR="00895E15">
        <w:t xml:space="preserve">he </w:t>
      </w:r>
      <w:r w:rsidR="00895E15" w:rsidRPr="0057404E">
        <w:rPr>
          <w:i/>
        </w:rPr>
        <w:t>Properties</w:t>
      </w:r>
      <w:r w:rsidR="00895E15">
        <w:t xml:space="preserve"> tab in the </w:t>
      </w:r>
      <w:r w:rsidR="00895E15" w:rsidRPr="0057404E">
        <w:rPr>
          <w:i/>
        </w:rPr>
        <w:t>Detail</w:t>
      </w:r>
      <w:r w:rsidR="00895E15">
        <w:t xml:space="preserve"> pane will become active for the </w:t>
      </w:r>
      <w:r>
        <w:t xml:space="preserve">selected </w:t>
      </w:r>
      <w:r w:rsidR="00895E15">
        <w:t xml:space="preserve">class.  </w:t>
      </w:r>
      <w:r w:rsidR="009D0AB1">
        <w:t xml:space="preserve">Click on the </w:t>
      </w:r>
      <w:r w:rsidR="00656050">
        <w:rPr>
          <w:noProof/>
        </w:rPr>
        <w:drawing>
          <wp:inline distT="0" distB="0" distL="0" distR="0">
            <wp:extent cx="238125" cy="17145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23543" t="65405" r="70389" b="24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5E15">
        <w:t xml:space="preserve"> New Attribute icon.</w:t>
      </w:r>
    </w:p>
    <w:p w:rsidR="00220D6C" w:rsidRDefault="00895E15" w:rsidP="00253BE3">
      <w:pPr>
        <w:ind w:left="0"/>
        <w:jc w:val="both"/>
      </w:pPr>
      <w:r>
        <w:t xml:space="preserve">Alternatively, </w:t>
      </w:r>
      <w:r w:rsidR="00101B0F">
        <w:t>select the class within a diagram</w:t>
      </w:r>
      <w:r>
        <w:t xml:space="preserve">, </w:t>
      </w:r>
      <w:r w:rsidR="00421BBD">
        <w:t xml:space="preserve">right-mouse </w:t>
      </w:r>
      <w:r w:rsidR="00101B0F">
        <w:t>click</w:t>
      </w:r>
      <w:r>
        <w:t xml:space="preserve"> to bring up the context menu, and then select</w:t>
      </w:r>
      <w:r w:rsidR="00101B0F">
        <w:t xml:space="preserve"> </w:t>
      </w:r>
      <w:r>
        <w:t xml:space="preserve">the </w:t>
      </w:r>
      <w:r w:rsidRPr="00895E15">
        <w:rPr>
          <w:i/>
        </w:rPr>
        <w:t xml:space="preserve">New Attribute </w:t>
      </w:r>
      <w:r>
        <w:t xml:space="preserve">option from the </w:t>
      </w:r>
      <w:r>
        <w:rPr>
          <w:i/>
        </w:rPr>
        <w:t>Add</w:t>
      </w:r>
      <w:r>
        <w:t xml:space="preserve"> sub-menu.</w:t>
      </w:r>
    </w:p>
    <w:p w:rsidR="00220D6C" w:rsidRDefault="00895E15" w:rsidP="00253BE3">
      <w:pPr>
        <w:numPr>
          <w:ilvl w:val="0"/>
          <w:numId w:val="40"/>
        </w:numPr>
        <w:jc w:val="both"/>
      </w:pPr>
      <w:r>
        <w:t>In EA, t</w:t>
      </w:r>
      <w:r w:rsidR="00220D6C">
        <w:t xml:space="preserve">he </w:t>
      </w:r>
      <w:r w:rsidR="008B4637">
        <w:rPr>
          <w:rStyle w:val="Emphasis"/>
        </w:rPr>
        <w:t>Attributes</w:t>
      </w:r>
      <w:r w:rsidR="00220D6C">
        <w:t xml:space="preserve"> dialog will appear</w:t>
      </w:r>
      <w:r w:rsidR="004B4D35">
        <w:t>.  Shown below</w:t>
      </w:r>
      <w:r w:rsidR="008B4637">
        <w:t xml:space="preserve"> </w:t>
      </w:r>
      <w:r w:rsidR="004B4D35">
        <w:t xml:space="preserve">is the </w:t>
      </w:r>
      <w:r w:rsidR="004B4D35" w:rsidRPr="00533759">
        <w:rPr>
          <w:i/>
        </w:rPr>
        <w:t>Attributes</w:t>
      </w:r>
      <w:r w:rsidR="004B4D35">
        <w:t xml:space="preserve"> dialog </w:t>
      </w:r>
      <w:r w:rsidR="008B4637">
        <w:t xml:space="preserve">for the Logical Model </w:t>
      </w:r>
      <w:r w:rsidR="00E430FD">
        <w:rPr>
          <w:i/>
        </w:rPr>
        <w:t>AllDataType</w:t>
      </w:r>
      <w:r w:rsidR="008B4637">
        <w:t xml:space="preserve"> class from the SDK </w:t>
      </w:r>
      <w:r w:rsidR="004B4D35">
        <w:t>s</w:t>
      </w:r>
      <w:r w:rsidR="008B4637">
        <w:t>ample model</w:t>
      </w:r>
      <w:r w:rsidR="006A41AA">
        <w:t>.  This class illustrates all of the available primitive data types (including primitive collections) that can be assigned to a class attribute</w:t>
      </w:r>
      <w:r w:rsidR="002F7E99">
        <w:t>:</w:t>
      </w:r>
    </w:p>
    <w:p w:rsidR="00220D6C" w:rsidRDefault="00656050" w:rsidP="00D94025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762375" cy="650557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055" w:rsidRDefault="00783055" w:rsidP="00D94025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18</w:t>
        </w:r>
      </w:fldSimple>
      <w:r>
        <w:t xml:space="preserve">  Sample AllDataType Class Showing </w:t>
      </w:r>
      <w:r w:rsidR="00421BBD">
        <w:t>Available Attribute</w:t>
      </w:r>
      <w:r>
        <w:t xml:space="preserve"> Primitive Data Types</w:t>
      </w:r>
    </w:p>
    <w:p w:rsidR="00421BBD" w:rsidRDefault="00421BBD" w:rsidP="00D94025">
      <w:pPr>
        <w:ind w:left="0"/>
      </w:pPr>
      <w:r>
        <w:t xml:space="preserve">In </w:t>
      </w:r>
      <w:r w:rsidR="006A41AA">
        <w:t xml:space="preserve">ArgoUML, the </w:t>
      </w:r>
      <w:r w:rsidR="006A41AA" w:rsidRPr="006A41AA">
        <w:rPr>
          <w:i/>
        </w:rPr>
        <w:t>Attribute</w:t>
      </w:r>
      <w:r w:rsidR="006A41AA">
        <w:t xml:space="preserve"> properties tab will become active in the </w:t>
      </w:r>
      <w:r w:rsidR="006A41AA" w:rsidRPr="006A41AA">
        <w:rPr>
          <w:i/>
        </w:rPr>
        <w:t>Detail</w:t>
      </w:r>
      <w:r w:rsidR="006A41AA">
        <w:t xml:space="preserve"> pane, as shown below:</w:t>
      </w:r>
    </w:p>
    <w:p w:rsidR="00433866" w:rsidRDefault="00656050" w:rsidP="00A02A62">
      <w:pPr>
        <w:ind w:left="0"/>
        <w:jc w:val="center"/>
      </w:pPr>
      <w:r>
        <w:rPr>
          <w:noProof/>
          <w:bdr w:val="single" w:sz="8" w:space="0" w:color="4F81BD" w:shadow="1"/>
        </w:rPr>
        <w:lastRenderedPageBreak/>
        <w:drawing>
          <wp:inline distT="0" distB="0" distL="0" distR="0">
            <wp:extent cx="3562350" cy="1228725"/>
            <wp:effectExtent l="19050" t="19050" r="57150" b="476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812" t="35841" r="66292" b="8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433866" w:rsidRPr="00421BBD" w:rsidRDefault="00433866" w:rsidP="00A02A62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19</w:t>
        </w:r>
      </w:fldSimple>
      <w:r>
        <w:t xml:space="preserve">  ArgoUML Attribute Properties Tab</w:t>
      </w:r>
    </w:p>
    <w:p w:rsidR="00EC0B14" w:rsidRDefault="00421BBD" w:rsidP="00253BE3">
      <w:pPr>
        <w:numPr>
          <w:ilvl w:val="0"/>
          <w:numId w:val="40"/>
        </w:numPr>
        <w:jc w:val="both"/>
      </w:pPr>
      <w:r>
        <w:t>In EA, t</w:t>
      </w:r>
      <w:r w:rsidR="00EC0B14">
        <w:t xml:space="preserve">o </w:t>
      </w:r>
      <w:r w:rsidR="00EC0B14" w:rsidRPr="00533759">
        <w:rPr>
          <w:i/>
        </w:rPr>
        <w:t>add</w:t>
      </w:r>
      <w:r w:rsidR="00EC0B14">
        <w:t xml:space="preserve"> an attribute, click </w:t>
      </w:r>
      <w:r w:rsidR="00EC0B14" w:rsidRPr="00EC0B14">
        <w:rPr>
          <w:i/>
        </w:rPr>
        <w:t>New</w:t>
      </w:r>
      <w:r w:rsidR="00EC0B14">
        <w:t xml:space="preserve">, type an attribute name in the </w:t>
      </w:r>
      <w:r w:rsidR="00EC0B14" w:rsidRPr="00EC0B14">
        <w:rPr>
          <w:i/>
        </w:rPr>
        <w:t>Name</w:t>
      </w:r>
      <w:r w:rsidR="00EC0B14">
        <w:t xml:space="preserve"> field, select a type from the </w:t>
      </w:r>
      <w:r w:rsidR="00EC0B14" w:rsidRPr="00EC0B14">
        <w:rPr>
          <w:i/>
        </w:rPr>
        <w:t>Type</w:t>
      </w:r>
      <w:r w:rsidR="00EC0B14">
        <w:t xml:space="preserve"> drop down, and then click </w:t>
      </w:r>
      <w:r w:rsidR="00EC0B14" w:rsidRPr="00EC0B14">
        <w:rPr>
          <w:i/>
        </w:rPr>
        <w:t>Save</w:t>
      </w:r>
      <w:r w:rsidR="00EC0B14">
        <w:t>.</w:t>
      </w:r>
      <w:r w:rsidR="009313A7">
        <w:t xml:space="preserve">  </w:t>
      </w: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EC0B14" w:rsidRPr="009B0341" w:rsidTr="00546FBF">
        <w:tc>
          <w:tcPr>
            <w:tcW w:w="1818" w:type="dxa"/>
          </w:tcPr>
          <w:p w:rsidR="00EC0B14" w:rsidRPr="00651E55" w:rsidRDefault="00EC0B14" w:rsidP="00546FBF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EC0B14" w:rsidRPr="00651E55" w:rsidRDefault="00EC0B14" w:rsidP="00546FBF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EC0B14" w:rsidRPr="00651E55" w:rsidRDefault="00EC0B14" w:rsidP="00546FBF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29" type="#_x0000_t75" style="width:39.75pt;height:37.5pt" o:ole="" fillcolor="window">
                  <v:imagedata r:id="rId17" o:title=""/>
                </v:shape>
                <o:OLEObject Type="Embed" ProgID="MS_ClipArt_Gallery" ShapeID="_x0000_i1029" DrawAspect="Content" ObjectID="_1251893566" r:id="rId41"/>
              </w:object>
            </w:r>
          </w:p>
        </w:tc>
        <w:tc>
          <w:tcPr>
            <w:tcW w:w="7758" w:type="dxa"/>
          </w:tcPr>
          <w:p w:rsidR="009313A7" w:rsidRPr="009313A7" w:rsidRDefault="009313A7" w:rsidP="00253BE3">
            <w:pPr>
              <w:spacing w:after="0"/>
              <w:ind w:left="0"/>
              <w:contextualSpacing/>
              <w:jc w:val="both"/>
              <w:rPr>
                <w:color w:val="548DD4"/>
              </w:rPr>
            </w:pPr>
            <w:r>
              <w:rPr>
                <w:color w:val="548DD4"/>
              </w:rPr>
              <w:t xml:space="preserve">The SDK Code Generator is only concerned with the </w:t>
            </w:r>
            <w:r w:rsidRPr="009313A7">
              <w:rPr>
                <w:i/>
                <w:color w:val="548DD4"/>
              </w:rPr>
              <w:t>Name</w:t>
            </w:r>
            <w:r>
              <w:rPr>
                <w:color w:val="548DD4"/>
              </w:rPr>
              <w:t xml:space="preserve"> and </w:t>
            </w:r>
            <w:r w:rsidRPr="009313A7">
              <w:rPr>
                <w:i/>
                <w:color w:val="548DD4"/>
              </w:rPr>
              <w:t>Type</w:t>
            </w:r>
            <w:r>
              <w:rPr>
                <w:color w:val="548DD4"/>
              </w:rPr>
              <w:t xml:space="preserve"> fields.  </w:t>
            </w:r>
            <w:r w:rsidRPr="009313A7">
              <w:rPr>
                <w:color w:val="548DD4"/>
              </w:rPr>
              <w:t xml:space="preserve">All other fields on the </w:t>
            </w:r>
            <w:r w:rsidR="00433866">
              <w:rPr>
                <w:color w:val="548DD4"/>
              </w:rPr>
              <w:t xml:space="preserve">EA </w:t>
            </w:r>
            <w:r w:rsidRPr="009313A7">
              <w:rPr>
                <w:i/>
                <w:color w:val="548DD4"/>
              </w:rPr>
              <w:t>General</w:t>
            </w:r>
            <w:r w:rsidRPr="009313A7">
              <w:rPr>
                <w:color w:val="548DD4"/>
              </w:rPr>
              <w:t xml:space="preserve"> tab of the </w:t>
            </w:r>
            <w:r w:rsidRPr="009313A7">
              <w:rPr>
                <w:i/>
                <w:color w:val="548DD4"/>
              </w:rPr>
              <w:t>Attributes</w:t>
            </w:r>
            <w:r w:rsidRPr="009313A7">
              <w:rPr>
                <w:color w:val="548DD4"/>
              </w:rPr>
              <w:t xml:space="preserve"> dialog </w:t>
            </w:r>
            <w:r>
              <w:rPr>
                <w:color w:val="548DD4"/>
              </w:rPr>
              <w:t>can be ignored (left default)</w:t>
            </w:r>
            <w:r w:rsidRPr="009313A7">
              <w:rPr>
                <w:color w:val="548DD4"/>
              </w:rPr>
              <w:t>.</w:t>
            </w:r>
          </w:p>
          <w:p w:rsidR="009313A7" w:rsidRPr="009313A7" w:rsidRDefault="009313A7" w:rsidP="00253BE3">
            <w:pPr>
              <w:spacing w:after="0"/>
              <w:ind w:left="0"/>
              <w:contextualSpacing/>
              <w:jc w:val="both"/>
              <w:rPr>
                <w:color w:val="548DD4"/>
              </w:rPr>
            </w:pPr>
          </w:p>
          <w:p w:rsidR="00EC0B14" w:rsidRPr="009313A7" w:rsidRDefault="009313A7" w:rsidP="00253BE3">
            <w:pPr>
              <w:spacing w:after="0"/>
              <w:ind w:left="0"/>
              <w:contextualSpacing/>
              <w:jc w:val="both"/>
              <w:rPr>
                <w:color w:val="548DD4"/>
              </w:rPr>
            </w:pPr>
            <w:r w:rsidRPr="009313A7">
              <w:rPr>
                <w:color w:val="548DD4"/>
              </w:rPr>
              <w:t>Also, t</w:t>
            </w:r>
            <w:r w:rsidR="00EC0B14" w:rsidRPr="009313A7">
              <w:rPr>
                <w:color w:val="548DD4"/>
              </w:rPr>
              <w:t xml:space="preserve">he SDK Code generator understands both primitive wrapper class </w:t>
            </w:r>
            <w:r w:rsidR="004B4D35">
              <w:rPr>
                <w:color w:val="548DD4"/>
              </w:rPr>
              <w:t xml:space="preserve">types </w:t>
            </w:r>
            <w:r w:rsidR="00EC0B14" w:rsidRPr="009313A7">
              <w:rPr>
                <w:color w:val="548DD4"/>
              </w:rPr>
              <w:t xml:space="preserve">(e.g. Boolean) and primitive types (e.g., boolean).  If a particular data type is not shown in the drop down, it can be entered (typed) into the </w:t>
            </w:r>
            <w:r w:rsidR="00EC0B14" w:rsidRPr="009313A7">
              <w:rPr>
                <w:i/>
                <w:color w:val="548DD4"/>
              </w:rPr>
              <w:t>Type</w:t>
            </w:r>
            <w:r w:rsidR="004B4D35">
              <w:rPr>
                <w:color w:val="548DD4"/>
              </w:rPr>
              <w:t xml:space="preserve"> field</w:t>
            </w:r>
            <w:r w:rsidR="00EC0B14" w:rsidRPr="009313A7">
              <w:rPr>
                <w:color w:val="548DD4"/>
              </w:rPr>
              <w:t xml:space="preserve">. </w:t>
            </w:r>
          </w:p>
          <w:p w:rsidR="002F7E99" w:rsidRPr="009313A7" w:rsidRDefault="002F7E99" w:rsidP="00253BE3">
            <w:pPr>
              <w:spacing w:after="0"/>
              <w:ind w:left="0"/>
              <w:contextualSpacing/>
              <w:jc w:val="both"/>
              <w:rPr>
                <w:color w:val="548DD4"/>
              </w:rPr>
            </w:pPr>
          </w:p>
          <w:p w:rsidR="002F7E99" w:rsidRPr="009313A7" w:rsidRDefault="004B4D35" w:rsidP="00253BE3">
            <w:pPr>
              <w:spacing w:after="0"/>
              <w:ind w:left="0"/>
              <w:contextualSpacing/>
              <w:jc w:val="both"/>
              <w:rPr>
                <w:color w:val="548DD4"/>
              </w:rPr>
            </w:pPr>
            <w:r>
              <w:rPr>
                <w:color w:val="548DD4"/>
              </w:rPr>
              <w:t xml:space="preserve">For a list of the primitive attribute types understood by the SDK Code Generator, reference the </w:t>
            </w:r>
            <w:r w:rsidR="002F7E99" w:rsidRPr="00533759">
              <w:rPr>
                <w:i/>
                <w:color w:val="548DD4"/>
              </w:rPr>
              <w:t>AllDataType</w:t>
            </w:r>
            <w:r w:rsidR="002F7E99" w:rsidRPr="009313A7">
              <w:rPr>
                <w:color w:val="548DD4"/>
              </w:rPr>
              <w:t xml:space="preserve"> class in the SDK sample mode</w:t>
            </w:r>
            <w:r>
              <w:rPr>
                <w:color w:val="548DD4"/>
              </w:rPr>
              <w:t>l</w:t>
            </w:r>
            <w:r w:rsidR="002F7E99" w:rsidRPr="009313A7">
              <w:rPr>
                <w:color w:val="548DD4"/>
              </w:rPr>
              <w:t xml:space="preserve"> (</w:t>
            </w:r>
            <w:r>
              <w:rPr>
                <w:color w:val="548DD4"/>
              </w:rPr>
              <w:t xml:space="preserve">also </w:t>
            </w:r>
            <w:r w:rsidR="002F7E99" w:rsidRPr="009313A7">
              <w:rPr>
                <w:color w:val="548DD4"/>
              </w:rPr>
              <w:t xml:space="preserve">shown </w:t>
            </w:r>
            <w:r>
              <w:rPr>
                <w:color w:val="548DD4"/>
              </w:rPr>
              <w:t xml:space="preserve">in the diagram </w:t>
            </w:r>
            <w:r w:rsidR="002F7E99" w:rsidRPr="009313A7">
              <w:rPr>
                <w:color w:val="548DD4"/>
              </w:rPr>
              <w:t>above)</w:t>
            </w:r>
            <w:r>
              <w:rPr>
                <w:color w:val="548DD4"/>
              </w:rPr>
              <w:t xml:space="preserve">.  Note that </w:t>
            </w:r>
            <w:r w:rsidR="002F7E99" w:rsidRPr="009313A7">
              <w:rPr>
                <w:color w:val="548DD4"/>
              </w:rPr>
              <w:t>primitive collection</w:t>
            </w:r>
            <w:r>
              <w:rPr>
                <w:color w:val="548DD4"/>
              </w:rPr>
              <w:t xml:space="preserve"> types</w:t>
            </w:r>
            <w:r w:rsidR="002F7E99" w:rsidRPr="009313A7">
              <w:rPr>
                <w:color w:val="548DD4"/>
              </w:rPr>
              <w:t xml:space="preserve"> (e.g., the </w:t>
            </w:r>
            <w:r w:rsidR="002F7E99" w:rsidRPr="009313A7">
              <w:rPr>
                <w:i/>
                <w:color w:val="548DD4"/>
              </w:rPr>
              <w:t>stringCollection</w:t>
            </w:r>
            <w:r w:rsidR="002F7E99" w:rsidRPr="009313A7">
              <w:rPr>
                <w:color w:val="548DD4"/>
              </w:rPr>
              <w:t xml:space="preserve"> attribute of type </w:t>
            </w:r>
            <w:r w:rsidR="002F7E99" w:rsidRPr="009313A7">
              <w:rPr>
                <w:i/>
                <w:color w:val="548DD4"/>
              </w:rPr>
              <w:t>Collection&lt;String&gt;</w:t>
            </w:r>
            <w:r w:rsidR="002F7E99" w:rsidRPr="009313A7">
              <w:rPr>
                <w:color w:val="548DD4"/>
              </w:rPr>
              <w:t>)</w:t>
            </w:r>
            <w:r w:rsidR="00533759">
              <w:rPr>
                <w:color w:val="548DD4"/>
              </w:rPr>
              <w:t xml:space="preserve"> are also understood as an attribute type.</w:t>
            </w:r>
          </w:p>
          <w:p w:rsidR="00EC0B14" w:rsidRPr="00651E55" w:rsidRDefault="00EC0B14" w:rsidP="00546FBF">
            <w:pPr>
              <w:spacing w:after="0"/>
              <w:ind w:left="101"/>
              <w:contextualSpacing/>
              <w:rPr>
                <w:color w:val="4F81BD"/>
              </w:rPr>
            </w:pPr>
          </w:p>
        </w:tc>
      </w:tr>
    </w:tbl>
    <w:p w:rsidR="00433866" w:rsidRDefault="00433866" w:rsidP="00253BE3">
      <w:pPr>
        <w:spacing w:before="120" w:after="0"/>
        <w:ind w:left="0"/>
        <w:jc w:val="both"/>
      </w:pPr>
      <w:r>
        <w:t xml:space="preserve">In ArgoUML, enter an attribute name in the </w:t>
      </w:r>
      <w:r w:rsidRPr="00433866">
        <w:rPr>
          <w:i/>
        </w:rPr>
        <w:t>Name</w:t>
      </w:r>
      <w:r>
        <w:t xml:space="preserve"> field, and then select a type from the </w:t>
      </w:r>
      <w:r w:rsidRPr="00433866">
        <w:rPr>
          <w:i/>
        </w:rPr>
        <w:t>Type</w:t>
      </w:r>
      <w:r>
        <w:t xml:space="preserve"> drop down.  Click the </w:t>
      </w:r>
      <w:r w:rsidR="00656050">
        <w:rPr>
          <w:rFonts w:ascii="Verdana" w:hAnsi="Verdana"/>
          <w:noProof/>
          <w:color w:val="0066CC"/>
          <w:sz w:val="23"/>
          <w:szCs w:val="23"/>
        </w:rPr>
        <w:drawing>
          <wp:inline distT="0" distB="0" distL="0" distR="0">
            <wp:extent cx="152400" cy="152400"/>
            <wp:effectExtent l="19050" t="0" r="0" b="0"/>
            <wp:docPr id="39" name="Picture 39" descr="http://argouml-stats.tigris.org/documentation/manual-0.24/images/icons/save_pro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argouml-stats.tigris.org/documentation/manual-0.24/images/icons/save_project.gif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7404E">
        <w:rPr>
          <w:i/>
        </w:rPr>
        <w:t>Save Project</w:t>
      </w:r>
      <w:r>
        <w:t xml:space="preserve"> icon on the menu bar, or, alternatively, the C</w:t>
      </w:r>
      <w:r w:rsidRPr="00A82382">
        <w:rPr>
          <w:i/>
        </w:rPr>
        <w:t>trl-</w:t>
      </w:r>
      <w:r>
        <w:rPr>
          <w:i/>
        </w:rPr>
        <w:t xml:space="preserve">S </w:t>
      </w:r>
      <w:r w:rsidRPr="0057404E">
        <w:t>keys</w:t>
      </w:r>
      <w:r>
        <w:t xml:space="preserve"> to save the changes.</w:t>
      </w:r>
    </w:p>
    <w:p w:rsidR="002F7E99" w:rsidRDefault="00426694" w:rsidP="00253BE3">
      <w:pPr>
        <w:numPr>
          <w:ilvl w:val="0"/>
          <w:numId w:val="40"/>
        </w:numPr>
        <w:spacing w:before="120" w:after="0"/>
        <w:jc w:val="both"/>
      </w:pPr>
      <w:r>
        <w:t xml:space="preserve">To </w:t>
      </w:r>
      <w:r w:rsidRPr="00533759">
        <w:rPr>
          <w:i/>
        </w:rPr>
        <w:t>modify</w:t>
      </w:r>
      <w:r>
        <w:t xml:space="preserve"> an attribute i</w:t>
      </w:r>
      <w:r w:rsidR="00433866">
        <w:t xml:space="preserve">n EA, </w:t>
      </w:r>
      <w:r w:rsidR="002F7E99">
        <w:t>select it</w:t>
      </w:r>
      <w:r w:rsidR="00433866">
        <w:t xml:space="preserve"> in the </w:t>
      </w:r>
      <w:r w:rsidR="00433866" w:rsidRPr="00433866">
        <w:rPr>
          <w:i/>
        </w:rPr>
        <w:t>Attributes</w:t>
      </w:r>
      <w:r w:rsidR="00433866">
        <w:t xml:space="preserve"> dialog</w:t>
      </w:r>
      <w:r w:rsidR="002F7E99">
        <w:t xml:space="preserve">, change the value of the </w:t>
      </w:r>
      <w:r w:rsidR="002F7E99" w:rsidRPr="00EC0B14">
        <w:rPr>
          <w:i/>
        </w:rPr>
        <w:t>Name</w:t>
      </w:r>
      <w:r w:rsidR="002F7E99">
        <w:t xml:space="preserve"> and/or </w:t>
      </w:r>
      <w:r w:rsidR="002F7E99" w:rsidRPr="002F7E99">
        <w:rPr>
          <w:i/>
        </w:rPr>
        <w:t>Type</w:t>
      </w:r>
      <w:r w:rsidR="002F7E99">
        <w:t xml:space="preserve"> field, and then click </w:t>
      </w:r>
      <w:r w:rsidR="002F7E99" w:rsidRPr="00EC0B14">
        <w:rPr>
          <w:i/>
        </w:rPr>
        <w:t>Save</w:t>
      </w:r>
      <w:r w:rsidR="002F7E99">
        <w:t xml:space="preserve">. </w:t>
      </w:r>
    </w:p>
    <w:p w:rsidR="00433866" w:rsidRDefault="00426694" w:rsidP="00253BE3">
      <w:pPr>
        <w:spacing w:before="120" w:after="0"/>
        <w:ind w:left="0"/>
        <w:jc w:val="both"/>
      </w:pPr>
      <w:r>
        <w:t xml:space="preserve">To </w:t>
      </w:r>
      <w:r w:rsidRPr="00533759">
        <w:rPr>
          <w:i/>
        </w:rPr>
        <w:t>modify</w:t>
      </w:r>
      <w:r>
        <w:t xml:space="preserve"> an attribute i</w:t>
      </w:r>
      <w:r w:rsidR="00433866">
        <w:t>n ArgoUML,</w:t>
      </w:r>
      <w:r>
        <w:t xml:space="preserve"> select the attribute in the </w:t>
      </w:r>
      <w:r w:rsidRPr="00426694">
        <w:rPr>
          <w:i/>
        </w:rPr>
        <w:t>Explorer</w:t>
      </w:r>
      <w:r>
        <w:t xml:space="preserve"> pane by expanding the class to show its attributes, or click on the attribute name within the class in the </w:t>
      </w:r>
      <w:r w:rsidRPr="00426694">
        <w:rPr>
          <w:i/>
        </w:rPr>
        <w:t>Editing</w:t>
      </w:r>
      <w:r>
        <w:t xml:space="preserve"> pane, if working with a diagram.  The </w:t>
      </w:r>
      <w:r w:rsidRPr="00426694">
        <w:rPr>
          <w:i/>
        </w:rPr>
        <w:t>Attribute</w:t>
      </w:r>
      <w:r>
        <w:t xml:space="preserve"> properties tab will become active for the attribute.  C</w:t>
      </w:r>
      <w:r w:rsidR="00433866">
        <w:t xml:space="preserve">hange the value of the </w:t>
      </w:r>
      <w:r w:rsidR="00433866" w:rsidRPr="00EC0B14">
        <w:rPr>
          <w:i/>
        </w:rPr>
        <w:t>Name</w:t>
      </w:r>
      <w:r w:rsidR="00433866">
        <w:t xml:space="preserve"> and/or </w:t>
      </w:r>
      <w:r w:rsidR="00433866" w:rsidRPr="002F7E99">
        <w:rPr>
          <w:i/>
        </w:rPr>
        <w:t>Type</w:t>
      </w:r>
      <w:r>
        <w:t xml:space="preserve"> field.  Click the </w:t>
      </w:r>
      <w:r w:rsidR="00656050">
        <w:rPr>
          <w:rFonts w:ascii="Verdana" w:hAnsi="Verdana"/>
          <w:noProof/>
          <w:color w:val="0066CC"/>
          <w:sz w:val="23"/>
          <w:szCs w:val="23"/>
        </w:rPr>
        <w:drawing>
          <wp:inline distT="0" distB="0" distL="0" distR="0">
            <wp:extent cx="152400" cy="152400"/>
            <wp:effectExtent l="19050" t="0" r="0" b="0"/>
            <wp:docPr id="40" name="Picture 40" descr="http://argouml-stats.tigris.org/documentation/manual-0.24/images/icons/save_pro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argouml-stats.tigris.org/documentation/manual-0.24/images/icons/save_project.gif"/>
                    <pic:cNvPicPr>
                      <a:picLocks noChangeAspect="1" noChangeArrowheads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7404E">
        <w:rPr>
          <w:i/>
        </w:rPr>
        <w:t>Save Project</w:t>
      </w:r>
      <w:r>
        <w:t xml:space="preserve"> icon on the menu bar, or, alternatively, the C</w:t>
      </w:r>
      <w:r w:rsidRPr="00A82382">
        <w:rPr>
          <w:i/>
        </w:rPr>
        <w:t>trl-</w:t>
      </w:r>
      <w:r>
        <w:rPr>
          <w:i/>
        </w:rPr>
        <w:t xml:space="preserve">S </w:t>
      </w:r>
      <w:r w:rsidRPr="0057404E">
        <w:t>keys</w:t>
      </w:r>
      <w:r>
        <w:t xml:space="preserve"> to save the changes.</w:t>
      </w:r>
      <w:r w:rsidR="00433866">
        <w:t xml:space="preserve"> </w:t>
      </w:r>
    </w:p>
    <w:p w:rsidR="00452FE6" w:rsidRDefault="00BF1819" w:rsidP="00253BE3">
      <w:pPr>
        <w:pStyle w:val="Heading2"/>
        <w:jc w:val="both"/>
      </w:pPr>
      <w:r>
        <w:t>Performing Object Relational Mapping</w:t>
      </w:r>
    </w:p>
    <w:p w:rsidR="00EC369D" w:rsidRDefault="00EC369D" w:rsidP="00253BE3">
      <w:pPr>
        <w:ind w:left="0"/>
        <w:jc w:val="both"/>
      </w:pPr>
      <w:r>
        <w:t xml:space="preserve">The SDK Code Generator relies on </w:t>
      </w:r>
      <w:r w:rsidR="00533759">
        <w:t xml:space="preserve">information contained within </w:t>
      </w:r>
      <w:r>
        <w:t>custom Tag Values</w:t>
      </w:r>
      <w:r w:rsidR="00533759">
        <w:t xml:space="preserve"> to generate particular system artifacts</w:t>
      </w:r>
      <w:r w:rsidR="00533759" w:rsidRPr="00533759">
        <w:t xml:space="preserve"> </w:t>
      </w:r>
      <w:r w:rsidR="00533759">
        <w:t xml:space="preserve">whenever the information needed </w:t>
      </w:r>
      <w:r w:rsidR="00CC3877">
        <w:t>cannot be derived from the UML model elements (</w:t>
      </w:r>
      <w:r w:rsidR="00CC3877" w:rsidRPr="00821503">
        <w:rPr>
          <w:i/>
        </w:rPr>
        <w:t>Class</w:t>
      </w:r>
      <w:r w:rsidR="00CC3877">
        <w:t xml:space="preserve">, </w:t>
      </w:r>
      <w:r w:rsidR="00CC3877" w:rsidRPr="00821503">
        <w:rPr>
          <w:i/>
        </w:rPr>
        <w:t>Attributes</w:t>
      </w:r>
      <w:r w:rsidR="00CC3877">
        <w:t xml:space="preserve">, and </w:t>
      </w:r>
      <w:r w:rsidR="00CC3877" w:rsidRPr="00821503">
        <w:rPr>
          <w:i/>
        </w:rPr>
        <w:t>Associations</w:t>
      </w:r>
      <w:r w:rsidR="00CC3877">
        <w:t xml:space="preserve">) </w:t>
      </w:r>
      <w:r w:rsidR="003A4260">
        <w:t>directly</w:t>
      </w:r>
      <w:r w:rsidR="00CC3877">
        <w:t xml:space="preserve">.  Tag Values, for instance, are used to hold </w:t>
      </w:r>
      <w:r w:rsidR="00CC3877">
        <w:lastRenderedPageBreak/>
        <w:t>class</w:t>
      </w:r>
      <w:r w:rsidR="00821503">
        <w:t>/attribute</w:t>
      </w:r>
      <w:r w:rsidR="00CC3877">
        <w:t xml:space="preserve"> documentation (comments and/or descriptions) </w:t>
      </w:r>
      <w:r w:rsidR="00BC2431">
        <w:t>while generating</w:t>
      </w:r>
      <w:r w:rsidR="00CC3877">
        <w:t xml:space="preserve"> Java Docs for the object model</w:t>
      </w:r>
      <w:r w:rsidR="001638B6">
        <w:t xml:space="preserve">.  More importantly, however, </w:t>
      </w:r>
      <w:r w:rsidR="00CC3877">
        <w:t>Tag Values are</w:t>
      </w:r>
      <w:r w:rsidR="001638B6">
        <w:t xml:space="preserve"> </w:t>
      </w:r>
      <w:r w:rsidR="00CC3877">
        <w:t>used extensively</w:t>
      </w:r>
      <w:r w:rsidR="004E1D2C">
        <w:t xml:space="preserve"> when </w:t>
      </w:r>
      <w:r w:rsidR="00CC3877">
        <w:t>generating</w:t>
      </w:r>
      <w:r w:rsidR="004E1D2C">
        <w:t xml:space="preserve"> Hibernate</w:t>
      </w:r>
      <w:r w:rsidR="00533759">
        <w:t xml:space="preserve"> Object Relational Mapping </w:t>
      </w:r>
      <w:r w:rsidR="00533759" w:rsidRPr="003A4260">
        <w:rPr>
          <w:i/>
        </w:rPr>
        <w:t>(.hbm.xml)</w:t>
      </w:r>
      <w:r w:rsidR="004E1D2C" w:rsidRPr="003A4260">
        <w:rPr>
          <w:i/>
        </w:rPr>
        <w:t xml:space="preserve"> </w:t>
      </w:r>
      <w:r w:rsidR="004E1D2C">
        <w:t>files.</w:t>
      </w:r>
      <w:r w:rsidR="001638B6">
        <w:t xml:space="preserve">  Basically, it can be said that </w:t>
      </w:r>
      <w:r w:rsidR="00BC2431">
        <w:t xml:space="preserve">custom </w:t>
      </w:r>
      <w:r w:rsidR="00533759">
        <w:t xml:space="preserve">Tag Values are at the </w:t>
      </w:r>
      <w:r w:rsidR="00533759" w:rsidRPr="00533759">
        <w:rPr>
          <w:i/>
        </w:rPr>
        <w:t>heart</w:t>
      </w:r>
      <w:r w:rsidR="00533759">
        <w:t xml:space="preserve"> of the Logical (Object) Model</w:t>
      </w:r>
      <w:r w:rsidR="00BC2431">
        <w:t>-</w:t>
      </w:r>
      <w:r w:rsidR="00533759">
        <w:t>to</w:t>
      </w:r>
      <w:r w:rsidR="00BC2431">
        <w:t>-</w:t>
      </w:r>
      <w:r w:rsidR="00533759">
        <w:t xml:space="preserve">Data (Table) Model mapping process.  </w:t>
      </w:r>
    </w:p>
    <w:p w:rsidR="000D30A6" w:rsidRPr="000D30A6" w:rsidRDefault="000D30A6" w:rsidP="00253BE3">
      <w:pPr>
        <w:ind w:left="0"/>
        <w:jc w:val="both"/>
      </w:pPr>
      <w:r>
        <w:t xml:space="preserve">The SDK distribution provides a sample model (located within the </w:t>
      </w:r>
      <w:r w:rsidRPr="003A4260">
        <w:rPr>
          <w:i/>
        </w:rPr>
        <w:t>\models</w:t>
      </w:r>
      <w:r>
        <w:t xml:space="preserve"> directory) that demonstrates how various scenarios can be modeled through the use of custom Tag Values.   Also, a reference table describing each of the various custom Tag Values and their usage is provided in section </w:t>
      </w:r>
      <w:fldSimple w:instr=" REF _Ref177964846 \h  \* MERGEFORMAT ">
        <w:r w:rsidRPr="006225C1">
          <w:rPr>
            <w:i/>
          </w:rPr>
          <w:t>SDK Custom Tag Value Descriptions</w:t>
        </w:r>
      </w:fldSimple>
      <w:r>
        <w:rPr>
          <w:i/>
        </w:rPr>
        <w:t xml:space="preserve">. </w:t>
      </w:r>
      <w:r>
        <w:t xml:space="preserve"> </w:t>
      </w:r>
    </w:p>
    <w:p w:rsidR="00BC2431" w:rsidRPr="003408B0" w:rsidRDefault="000D30A6" w:rsidP="00253BE3">
      <w:pPr>
        <w:ind w:left="0"/>
        <w:jc w:val="both"/>
      </w:pPr>
      <w:r>
        <w:t>F</w:t>
      </w:r>
      <w:r w:rsidR="003408B0">
        <w:t xml:space="preserve">or those who may find that working directly with the Tag Values may be too cumbersome or error prone, please reference the </w:t>
      </w:r>
      <w:r w:rsidR="003408B0" w:rsidRPr="00531D21">
        <w:rPr>
          <w:b/>
        </w:rPr>
        <w:t>caAdapter</w:t>
      </w:r>
      <w:r w:rsidR="003408B0">
        <w:rPr>
          <w:rStyle w:val="FootnoteReference"/>
        </w:rPr>
        <w:footnoteReference w:id="7"/>
      </w:r>
      <w:r w:rsidR="003408B0">
        <w:t xml:space="preserve"> tool, which, among other capabilities, provides the </w:t>
      </w:r>
      <w:r w:rsidR="003408B0" w:rsidRPr="003408B0">
        <w:t>ability to map object models to data models</w:t>
      </w:r>
      <w:r w:rsidR="003408B0">
        <w:t xml:space="preserve"> via a Graphical User Interface (GUI).</w:t>
      </w:r>
    </w:p>
    <w:p w:rsidR="004455B0" w:rsidRDefault="004455B0" w:rsidP="00253BE3">
      <w:pPr>
        <w:pStyle w:val="Heading3"/>
        <w:jc w:val="both"/>
      </w:pPr>
      <w:r>
        <w:t>Adding/Modifying Tag Values</w:t>
      </w:r>
    </w:p>
    <w:p w:rsidR="00267849" w:rsidRDefault="000A6220" w:rsidP="00253BE3">
      <w:pPr>
        <w:ind w:left="0"/>
        <w:jc w:val="both"/>
      </w:pPr>
      <w:r>
        <w:t xml:space="preserve">In EA, </w:t>
      </w:r>
      <w:r w:rsidR="004E1D2C">
        <w:t xml:space="preserve">Tag Values attached to a particular UML element </w:t>
      </w:r>
      <w:r w:rsidR="003A4260">
        <w:t xml:space="preserve">(such as a </w:t>
      </w:r>
      <w:r w:rsidR="003A4260" w:rsidRPr="003A4260">
        <w:rPr>
          <w:i/>
        </w:rPr>
        <w:t>Class</w:t>
      </w:r>
      <w:r w:rsidR="003A4260">
        <w:t xml:space="preserve">, </w:t>
      </w:r>
      <w:r w:rsidR="003A4260" w:rsidRPr="003A4260">
        <w:rPr>
          <w:i/>
        </w:rPr>
        <w:t>Attribute</w:t>
      </w:r>
      <w:r w:rsidR="003A4260">
        <w:t xml:space="preserve">, or </w:t>
      </w:r>
      <w:r w:rsidR="003A4260" w:rsidRPr="003A4260">
        <w:rPr>
          <w:i/>
        </w:rPr>
        <w:t>Association</w:t>
      </w:r>
      <w:r w:rsidR="003A4260">
        <w:t xml:space="preserve">) </w:t>
      </w:r>
      <w:r w:rsidR="004E1D2C">
        <w:t>can be added/modified via the</w:t>
      </w:r>
      <w:r w:rsidR="000556CD">
        <w:t xml:space="preserve"> </w:t>
      </w:r>
      <w:r w:rsidR="004E1D2C" w:rsidRPr="00D03BF9">
        <w:rPr>
          <w:i/>
        </w:rPr>
        <w:t>Tag Value</w:t>
      </w:r>
      <w:r w:rsidR="004E1D2C">
        <w:t xml:space="preserve"> browser, which is accessible </w:t>
      </w:r>
      <w:r w:rsidR="000556CD">
        <w:t>by</w:t>
      </w:r>
      <w:r w:rsidR="004E1D2C">
        <w:t xml:space="preserve"> sequentially clicking and holding down the </w:t>
      </w:r>
      <w:r w:rsidR="004E1D2C" w:rsidRPr="00D03BF9">
        <w:rPr>
          <w:i/>
        </w:rPr>
        <w:t>Ctrl-Shift-6</w:t>
      </w:r>
      <w:r w:rsidR="004E1D2C">
        <w:t xml:space="preserve"> keys.</w:t>
      </w:r>
      <w:r w:rsidR="00D03BF9">
        <w:t xml:space="preserve">  </w:t>
      </w:r>
    </w:p>
    <w:p w:rsidR="00267849" w:rsidRDefault="00267849" w:rsidP="00253BE3">
      <w:pPr>
        <w:ind w:left="0"/>
        <w:jc w:val="both"/>
      </w:pPr>
      <w:r>
        <w:t xml:space="preserve">Given the following diagram from the SDK sample model which illustrates an association between the </w:t>
      </w:r>
      <w:r w:rsidRPr="00267849">
        <w:rPr>
          <w:i/>
        </w:rPr>
        <w:t>Employee</w:t>
      </w:r>
      <w:r>
        <w:t xml:space="preserve"> and </w:t>
      </w:r>
      <w:r w:rsidRPr="00267849">
        <w:rPr>
          <w:i/>
        </w:rPr>
        <w:t>Project</w:t>
      </w:r>
      <w:r>
        <w:t xml:space="preserve"> Logical Model classes:</w:t>
      </w:r>
    </w:p>
    <w:p w:rsidR="00267849" w:rsidRDefault="00656050" w:rsidP="00A43475">
      <w:pPr>
        <w:ind w:left="0"/>
        <w:jc w:val="center"/>
      </w:pPr>
      <w:r>
        <w:rPr>
          <w:noProof/>
        </w:rPr>
        <w:drawing>
          <wp:inline distT="0" distB="0" distL="0" distR="0">
            <wp:extent cx="4800600" cy="13906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49" w:rsidRDefault="00267849" w:rsidP="00A43475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20</w:t>
        </w:r>
      </w:fldSimple>
      <w:r>
        <w:t xml:space="preserve">  Employee-Project Asssociation Diagram</w:t>
      </w:r>
    </w:p>
    <w:p w:rsidR="004E1D2C" w:rsidRDefault="00D03BF9" w:rsidP="00253BE3">
      <w:pPr>
        <w:ind w:left="0"/>
        <w:jc w:val="both"/>
      </w:pPr>
      <w:r>
        <w:t>A sample of the Tag Value browser</w:t>
      </w:r>
      <w:r w:rsidR="00267849">
        <w:t xml:space="preserve"> for the </w:t>
      </w:r>
      <w:r w:rsidR="00267849" w:rsidRPr="00267849">
        <w:rPr>
          <w:i/>
        </w:rPr>
        <w:t>Association</w:t>
      </w:r>
      <w:r w:rsidR="00232321">
        <w:rPr>
          <w:i/>
        </w:rPr>
        <w:t xml:space="preserve"> </w:t>
      </w:r>
      <w:r w:rsidR="00232321" w:rsidRPr="00232321">
        <w:t>(line)</w:t>
      </w:r>
      <w:r w:rsidR="00267849">
        <w:t xml:space="preserve"> between </w:t>
      </w:r>
      <w:r w:rsidR="00232321">
        <w:t>both classes is</w:t>
      </w:r>
      <w:r>
        <w:t xml:space="preserve"> shown below:</w:t>
      </w:r>
    </w:p>
    <w:p w:rsidR="00D03BF9" w:rsidRDefault="00656050" w:rsidP="00D03BF9">
      <w:pPr>
        <w:jc w:val="center"/>
      </w:pPr>
      <w:r>
        <w:rPr>
          <w:noProof/>
        </w:rPr>
        <w:lastRenderedPageBreak/>
        <w:drawing>
          <wp:inline distT="0" distB="0" distL="0" distR="0">
            <wp:extent cx="4648200" cy="294322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20" w:rsidRDefault="000A6220" w:rsidP="000A6220">
      <w:pPr>
        <w:pStyle w:val="Caption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21</w:t>
        </w:r>
      </w:fldSimple>
      <w:r>
        <w:t xml:space="preserve">  EA Tag Values Browser</w:t>
      </w:r>
    </w:p>
    <w:p w:rsidR="000556CD" w:rsidRDefault="000556CD" w:rsidP="00253BE3">
      <w:pPr>
        <w:ind w:left="0"/>
        <w:jc w:val="both"/>
      </w:pPr>
      <w:r>
        <w:t xml:space="preserve">Once the </w:t>
      </w:r>
      <w:r w:rsidRPr="000556CD">
        <w:rPr>
          <w:i/>
        </w:rPr>
        <w:t>Tagged Values</w:t>
      </w:r>
      <w:r>
        <w:t xml:space="preserve"> browser is open, selecting a particular UML element (such as a </w:t>
      </w:r>
      <w:r w:rsidRPr="000556CD">
        <w:rPr>
          <w:i/>
        </w:rPr>
        <w:t>Class</w:t>
      </w:r>
      <w:r>
        <w:t xml:space="preserve">, </w:t>
      </w:r>
      <w:r w:rsidRPr="000556CD">
        <w:rPr>
          <w:i/>
        </w:rPr>
        <w:t>Attribute</w:t>
      </w:r>
      <w:r>
        <w:t xml:space="preserve">, or </w:t>
      </w:r>
      <w:r w:rsidRPr="000556CD">
        <w:rPr>
          <w:i/>
        </w:rPr>
        <w:t>Association</w:t>
      </w:r>
      <w:r>
        <w:t xml:space="preserve">) will cause the browser to </w:t>
      </w:r>
      <w:r w:rsidR="006644F0">
        <w:t xml:space="preserve">display </w:t>
      </w:r>
      <w:r>
        <w:t xml:space="preserve">the </w:t>
      </w:r>
      <w:r w:rsidR="00FD1F2F">
        <w:t>corresponding Tag V</w:t>
      </w:r>
      <w:r>
        <w:t xml:space="preserve">alues </w:t>
      </w:r>
      <w:r w:rsidR="000A6220">
        <w:t>attached</w:t>
      </w:r>
      <w:r>
        <w:t xml:space="preserve"> to the selected element.</w:t>
      </w:r>
    </w:p>
    <w:p w:rsidR="00267849" w:rsidRDefault="000A6220" w:rsidP="00253BE3">
      <w:pPr>
        <w:ind w:left="0"/>
        <w:jc w:val="both"/>
      </w:pPr>
      <w:r>
        <w:t xml:space="preserve">In ArgoUML, Tag Values attached to a particular UML element (such as a </w:t>
      </w:r>
      <w:r w:rsidRPr="003A4260">
        <w:rPr>
          <w:i/>
        </w:rPr>
        <w:t>Class</w:t>
      </w:r>
      <w:r>
        <w:t xml:space="preserve">, </w:t>
      </w:r>
      <w:r w:rsidRPr="003A4260">
        <w:rPr>
          <w:i/>
        </w:rPr>
        <w:t>Attribute</w:t>
      </w:r>
      <w:r>
        <w:t xml:space="preserve">, or </w:t>
      </w:r>
      <w:r w:rsidRPr="003A4260">
        <w:rPr>
          <w:i/>
        </w:rPr>
        <w:t>Association</w:t>
      </w:r>
      <w:r>
        <w:t xml:space="preserve">) can be added/modified by </w:t>
      </w:r>
      <w:r w:rsidR="00267849">
        <w:t xml:space="preserve">first </w:t>
      </w:r>
      <w:r>
        <w:t xml:space="preserve">selecting the element.  This will cause the </w:t>
      </w:r>
      <w:r w:rsidRPr="000A6220">
        <w:rPr>
          <w:i/>
        </w:rPr>
        <w:t>Detail</w:t>
      </w:r>
      <w:r>
        <w:t xml:space="preserve"> pane to become active for the selected element.  </w:t>
      </w:r>
      <w:r w:rsidR="00267849">
        <w:t>Next, c</w:t>
      </w:r>
      <w:r>
        <w:t xml:space="preserve">lick on the </w:t>
      </w:r>
      <w:r w:rsidRPr="00780218">
        <w:rPr>
          <w:i/>
        </w:rPr>
        <w:t>Tagged Values</w:t>
      </w:r>
      <w:r w:rsidR="00267849">
        <w:t xml:space="preserve"> tab to activate it.  </w:t>
      </w:r>
    </w:p>
    <w:p w:rsidR="000A6220" w:rsidRDefault="00267849" w:rsidP="00253BE3">
      <w:pPr>
        <w:ind w:left="0"/>
        <w:jc w:val="both"/>
      </w:pPr>
      <w:r>
        <w:t>A sample of the Tagged Values tab for the Association between the Sample SDK Employee and Project Logical Model classes is shown below:</w:t>
      </w:r>
    </w:p>
    <w:p w:rsidR="00267849" w:rsidRDefault="00656050" w:rsidP="007F5310">
      <w:pPr>
        <w:ind w:left="0"/>
        <w:jc w:val="center"/>
      </w:pPr>
      <w:r>
        <w:rPr>
          <w:noProof/>
          <w:bdr w:val="single" w:sz="8" w:space="0" w:color="4F81BD" w:shadow="1"/>
        </w:rPr>
        <w:drawing>
          <wp:inline distT="0" distB="0" distL="0" distR="0">
            <wp:extent cx="4295775" cy="952500"/>
            <wp:effectExtent l="19050" t="19050" r="66675" b="381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1706" t="43668" r="2132" b="1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52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267849" w:rsidRDefault="00267849" w:rsidP="007F5310">
      <w:pPr>
        <w:pStyle w:val="Caption"/>
        <w:ind w:left="0"/>
        <w:jc w:val="center"/>
      </w:pPr>
      <w:r>
        <w:t xml:space="preserve">Figure </w:t>
      </w:r>
      <w:fldSimple w:instr=" SEQ Figure \* ARABIC ">
        <w:r w:rsidR="004E68A6">
          <w:rPr>
            <w:noProof/>
          </w:rPr>
          <w:t>22</w:t>
        </w:r>
      </w:fldSimple>
      <w:r>
        <w:t xml:space="preserve">  ArgoUML Detail Pane, Tagged Values Tab</w:t>
      </w:r>
    </w:p>
    <w:p w:rsidR="00936958" w:rsidRDefault="00936958" w:rsidP="00936958">
      <w:pPr>
        <w:pStyle w:val="Heading3"/>
      </w:pPr>
      <w:bookmarkStart w:id="2" w:name="_Ref177964846"/>
      <w:r>
        <w:t>SDK Custom Tag Value Descriptions</w:t>
      </w:r>
      <w:bookmarkEnd w:id="2"/>
    </w:p>
    <w:p w:rsidR="004E1D2C" w:rsidRPr="00EC369D" w:rsidRDefault="004E1D2C" w:rsidP="00D817A6">
      <w:pPr>
        <w:ind w:left="0"/>
        <w:jc w:val="both"/>
      </w:pPr>
      <w:r>
        <w:t xml:space="preserve">The following table lists the various Tag Values </w:t>
      </w:r>
      <w:r w:rsidR="00D03BF9">
        <w:t>understood by the SDK Code Generator</w:t>
      </w:r>
      <w:r>
        <w:t>, and also describes when and where to use them:</w:t>
      </w:r>
    </w:p>
    <w:tbl>
      <w:tblPr>
        <w:tblW w:w="4991" w:type="pct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000"/>
      </w:tblPr>
      <w:tblGrid>
        <w:gridCol w:w="2178"/>
        <w:gridCol w:w="7381"/>
      </w:tblGrid>
      <w:tr w:rsidR="00452FE6" w:rsidRPr="00134C5B" w:rsidTr="0084269F">
        <w:trPr>
          <w:tblHeader/>
        </w:trPr>
        <w:tc>
          <w:tcPr>
            <w:tcW w:w="1139" w:type="pct"/>
            <w:shd w:val="clear" w:color="auto" w:fill="95B3D7"/>
          </w:tcPr>
          <w:p w:rsidR="00452FE6" w:rsidRPr="00134C5B" w:rsidRDefault="00452FE6" w:rsidP="001E3CC0">
            <w:pPr>
              <w:ind w:left="0"/>
              <w:rPr>
                <w:rFonts w:eastAsia="Arial Unicode MS"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Tag Value</w:t>
            </w:r>
          </w:p>
        </w:tc>
        <w:tc>
          <w:tcPr>
            <w:tcW w:w="3861" w:type="pct"/>
            <w:shd w:val="clear" w:color="auto" w:fill="95B3D7"/>
          </w:tcPr>
          <w:p w:rsidR="00452FE6" w:rsidRPr="00134C5B" w:rsidRDefault="00452FE6" w:rsidP="001E3CC0">
            <w:pPr>
              <w:ind w:left="72"/>
              <w:rPr>
                <w:rFonts w:eastAsia="Arial Unicode MS" w:cs="Arial"/>
                <w:b/>
                <w:bCs/>
                <w:color w:val="FFFFFF"/>
              </w:rPr>
            </w:pPr>
            <w:r w:rsidRPr="00134C5B">
              <w:rPr>
                <w:rFonts w:cs="Arial"/>
                <w:b/>
                <w:bCs/>
                <w:color w:val="FFFFFF"/>
              </w:rPr>
              <w:t>Description</w:t>
            </w:r>
          </w:p>
        </w:tc>
      </w:tr>
      <w:tr w:rsidR="00D264D9" w:rsidRPr="000843F7" w:rsidTr="00FD1F2F">
        <w:trPr>
          <w:trHeight w:val="9112"/>
        </w:trPr>
        <w:tc>
          <w:tcPr>
            <w:tcW w:w="1139" w:type="pct"/>
          </w:tcPr>
          <w:p w:rsidR="00D264D9" w:rsidRPr="00452FE6" w:rsidRDefault="00D264D9" w:rsidP="001E3CC0">
            <w:pPr>
              <w:ind w:left="0"/>
              <w:rPr>
                <w:rFonts w:cs="Courier New"/>
                <w:color w:val="4F81BD"/>
              </w:rPr>
            </w:pPr>
            <w:r w:rsidRPr="00D264D9">
              <w:rPr>
                <w:rFonts w:cs="Courier New"/>
                <w:color w:val="4F81BD"/>
              </w:rPr>
              <w:lastRenderedPageBreak/>
              <w:t>correlation-table</w:t>
            </w:r>
          </w:p>
        </w:tc>
        <w:tc>
          <w:tcPr>
            <w:tcW w:w="3861" w:type="pct"/>
          </w:tcPr>
          <w:p w:rsidR="00D264D9" w:rsidRDefault="00297525" w:rsidP="0061508F">
            <w:pPr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 Tag Value added to an </w:t>
            </w:r>
            <w:r w:rsidR="00EC369D" w:rsidRPr="00EC369D">
              <w:rPr>
                <w:rFonts w:eastAsia="Arial Unicode MS" w:cs="Arial"/>
                <w:i/>
                <w:color w:val="4F81BD"/>
              </w:rPr>
              <w:t>A</w:t>
            </w:r>
            <w:r w:rsidRPr="00EC369D">
              <w:rPr>
                <w:rFonts w:eastAsia="Arial Unicode MS" w:cs="Arial"/>
                <w:i/>
                <w:color w:val="4F81BD"/>
              </w:rPr>
              <w:t>ssociation</w:t>
            </w:r>
            <w:r>
              <w:rPr>
                <w:rFonts w:eastAsia="Arial Unicode MS" w:cs="Arial"/>
                <w:color w:val="4F81BD"/>
              </w:rPr>
              <w:t xml:space="preserve"> </w:t>
            </w:r>
            <w:r w:rsidR="00EC369D">
              <w:rPr>
                <w:rFonts w:eastAsia="Arial Unicode MS" w:cs="Arial"/>
                <w:color w:val="4F81BD"/>
              </w:rPr>
              <w:t>element</w:t>
            </w:r>
            <w:r w:rsidR="0002416E">
              <w:rPr>
                <w:rFonts w:eastAsia="Arial Unicode MS" w:cs="Arial"/>
                <w:color w:val="4F81BD"/>
              </w:rPr>
              <w:t xml:space="preserve"> (line) drawn</w:t>
            </w:r>
            <w:r w:rsidR="00EC369D">
              <w:rPr>
                <w:rFonts w:eastAsia="Arial Unicode MS" w:cs="Arial"/>
                <w:color w:val="4F81BD"/>
              </w:rPr>
              <w:t xml:space="preserve"> </w:t>
            </w:r>
            <w:r>
              <w:rPr>
                <w:rFonts w:eastAsia="Arial Unicode MS" w:cs="Arial"/>
                <w:color w:val="4F81BD"/>
              </w:rPr>
              <w:t>between two Logical Model classes</w:t>
            </w:r>
            <w:r w:rsidR="0002416E">
              <w:rPr>
                <w:rFonts w:eastAsia="Arial Unicode MS" w:cs="Arial"/>
                <w:color w:val="4F81BD"/>
              </w:rPr>
              <w:t xml:space="preserve"> within the same diagram</w:t>
            </w:r>
            <w:r>
              <w:rPr>
                <w:rFonts w:eastAsia="Arial Unicode MS" w:cs="Arial"/>
                <w:color w:val="4F81BD"/>
              </w:rPr>
              <w:t xml:space="preserve">.  </w:t>
            </w:r>
            <w:r w:rsidR="00073A45">
              <w:rPr>
                <w:rFonts w:eastAsia="Arial Unicode MS" w:cs="Arial"/>
                <w:color w:val="4F81BD"/>
              </w:rPr>
              <w:t xml:space="preserve">The value </w:t>
            </w:r>
            <w:r>
              <w:rPr>
                <w:rFonts w:eastAsia="Arial Unicode MS" w:cs="Arial"/>
                <w:color w:val="4F81BD"/>
              </w:rPr>
              <w:t xml:space="preserve">specifies the </w:t>
            </w:r>
            <w:r w:rsidR="006E6054">
              <w:rPr>
                <w:rFonts w:eastAsia="Arial Unicode MS" w:cs="Arial"/>
                <w:color w:val="4F81BD"/>
              </w:rPr>
              <w:t>correlation</w:t>
            </w:r>
            <w:r>
              <w:rPr>
                <w:rFonts w:eastAsia="Arial Unicode MS" w:cs="Arial"/>
                <w:color w:val="4F81BD"/>
              </w:rPr>
              <w:t xml:space="preserve"> (join) table name.</w:t>
            </w:r>
          </w:p>
          <w:p w:rsidR="00B308FB" w:rsidRDefault="00B308FB" w:rsidP="00B308FB">
            <w:pPr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Given the following </w:t>
            </w:r>
            <w:r w:rsidR="00960192" w:rsidRPr="0002416E">
              <w:rPr>
                <w:rFonts w:eastAsia="Arial Unicode MS" w:cs="Arial"/>
                <w:i/>
                <w:color w:val="4F81BD"/>
              </w:rPr>
              <w:t>Many-to-Many</w:t>
            </w:r>
            <w:r w:rsidR="00960192">
              <w:rPr>
                <w:rFonts w:eastAsia="Arial Unicode MS" w:cs="Arial"/>
                <w:color w:val="4F81BD"/>
              </w:rPr>
              <w:t xml:space="preserve"> relationship diagram</w:t>
            </w:r>
            <w:r>
              <w:rPr>
                <w:rFonts w:eastAsia="Arial Unicode MS" w:cs="Arial"/>
                <w:color w:val="4F81BD"/>
              </w:rPr>
              <w:t>:</w:t>
            </w:r>
          </w:p>
          <w:p w:rsidR="00B308FB" w:rsidRDefault="00656050" w:rsidP="00B308FB">
            <w:pPr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noProof/>
                <w:color w:val="4F81BD"/>
              </w:rPr>
              <w:drawing>
                <wp:inline distT="0" distB="0" distL="0" distR="0">
                  <wp:extent cx="4343400" cy="2619375"/>
                  <wp:effectExtent l="1905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8FB" w:rsidRDefault="00B308FB" w:rsidP="00EA2AAE">
            <w:pPr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 couple of corresponding examples from the SDK sample model are provided in the table below:  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670"/>
              <w:gridCol w:w="1692"/>
              <w:gridCol w:w="3478"/>
            </w:tblGrid>
            <w:tr w:rsidR="00297525" w:rsidRPr="001E3CC0" w:rsidTr="00767166">
              <w:tc>
                <w:tcPr>
                  <w:tcW w:w="1599" w:type="dxa"/>
                  <w:shd w:val="clear" w:color="auto" w:fill="95B3D7"/>
                </w:tcPr>
                <w:p w:rsidR="00297525" w:rsidRPr="001E3CC0" w:rsidRDefault="00297525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Logical</w:t>
                  </w:r>
                  <w:r w:rsidRPr="001E3CC0">
                    <w:rPr>
                      <w:rFonts w:eastAsia="Arial Unicode MS" w:cs="Arial"/>
                      <w:color w:val="FFFFFF"/>
                    </w:rPr>
                    <w:t xml:space="preserve"> Model Class</w:t>
                  </w:r>
                  <w:r w:rsidR="00EC369D">
                    <w:rPr>
                      <w:rFonts w:eastAsia="Arial Unicode MS" w:cs="Arial"/>
                      <w:color w:val="FFFFFF"/>
                    </w:rPr>
                    <w:t xml:space="preserve"> (Source)</w:t>
                  </w:r>
                </w:p>
              </w:tc>
              <w:tc>
                <w:tcPr>
                  <w:tcW w:w="1620" w:type="dxa"/>
                  <w:shd w:val="clear" w:color="auto" w:fill="95B3D7"/>
                </w:tcPr>
                <w:p w:rsidR="00297525" w:rsidRPr="001E3CC0" w:rsidRDefault="00EC369D" w:rsidP="00D03BF9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Logical</w:t>
                  </w:r>
                  <w:r w:rsidRPr="001E3CC0">
                    <w:rPr>
                      <w:rFonts w:eastAsia="Arial Unicode MS" w:cs="Arial"/>
                      <w:color w:val="FFFFFF"/>
                    </w:rPr>
                    <w:t xml:space="preserve"> Model Class</w:t>
                  </w:r>
                  <w:r>
                    <w:rPr>
                      <w:rFonts w:eastAsia="Arial Unicode MS" w:cs="Arial"/>
                      <w:color w:val="FFFFFF"/>
                    </w:rPr>
                    <w:t xml:space="preserve"> (</w:t>
                  </w:r>
                  <w:r w:rsidR="00D03BF9">
                    <w:rPr>
                      <w:rFonts w:eastAsia="Arial Unicode MS" w:cs="Arial"/>
                      <w:color w:val="FFFFFF"/>
                    </w:rPr>
                    <w:t>Target</w:t>
                  </w:r>
                  <w:r>
                    <w:rPr>
                      <w:rFonts w:eastAsia="Arial Unicode MS" w:cs="Arial"/>
                      <w:color w:val="FFFFFF"/>
                    </w:rPr>
                    <w:t>)</w:t>
                  </w:r>
                </w:p>
              </w:tc>
              <w:tc>
                <w:tcPr>
                  <w:tcW w:w="3331" w:type="dxa"/>
                  <w:shd w:val="clear" w:color="auto" w:fill="95B3D7"/>
                </w:tcPr>
                <w:p w:rsidR="00297525" w:rsidRPr="001E3CC0" w:rsidRDefault="00297525" w:rsidP="00431902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 w:rsidR="00B308FB">
                    <w:rPr>
                      <w:rFonts w:eastAsia="Arial Unicode MS" w:cs="Arial"/>
                      <w:color w:val="FFFFFF"/>
                    </w:rPr>
                    <w:t xml:space="preserve"> (</w:t>
                  </w:r>
                  <w:r w:rsidR="006B6BD4">
                    <w:rPr>
                      <w:rFonts w:eastAsia="Arial Unicode MS" w:cs="Arial"/>
                      <w:color w:val="FFFFFF"/>
                    </w:rPr>
                    <w:t xml:space="preserve">correlation-table) </w:t>
                  </w:r>
                  <w:r w:rsidR="006B6BD4">
                    <w:rPr>
                      <w:rFonts w:eastAsia="Arial Unicode MS" w:cs="Arial"/>
                      <w:color w:val="FFFFFF"/>
                    </w:rPr>
                    <w:br/>
                  </w:r>
                  <w:r w:rsidR="006B6BD4" w:rsidRPr="006B6BD4">
                    <w:rPr>
                      <w:rFonts w:eastAsia="Arial Unicode MS" w:cs="Arial"/>
                      <w:i/>
                      <w:color w:val="FFFFFF"/>
                    </w:rPr>
                    <w:t xml:space="preserve">Note: should be </w:t>
                  </w:r>
                  <w:r w:rsidR="00B308FB" w:rsidRPr="006B6BD4">
                    <w:rPr>
                      <w:rFonts w:eastAsia="Arial Unicode MS" w:cs="Arial"/>
                      <w:i/>
                      <w:color w:val="FFFFFF"/>
                    </w:rPr>
                    <w:t xml:space="preserve">added to the Association </w:t>
                  </w:r>
                  <w:r w:rsidR="006B6BD4">
                    <w:rPr>
                      <w:rFonts w:eastAsia="Arial Unicode MS" w:cs="Arial"/>
                      <w:i/>
                      <w:color w:val="FFFFFF"/>
                    </w:rPr>
                    <w:t>(</w:t>
                  </w:r>
                  <w:r w:rsidR="00B308FB" w:rsidRPr="006B6BD4">
                    <w:rPr>
                      <w:rFonts w:eastAsia="Arial Unicode MS" w:cs="Arial"/>
                      <w:i/>
                      <w:color w:val="FFFFFF"/>
                    </w:rPr>
                    <w:t>line</w:t>
                  </w:r>
                  <w:r w:rsidR="006B6BD4">
                    <w:rPr>
                      <w:rFonts w:eastAsia="Arial Unicode MS" w:cs="Arial"/>
                      <w:i/>
                      <w:color w:val="FFFFFF"/>
                    </w:rPr>
                    <w:t>)</w:t>
                  </w:r>
                  <w:r w:rsidR="00B308FB" w:rsidRPr="006B6BD4">
                    <w:rPr>
                      <w:rFonts w:eastAsia="Arial Unicode MS" w:cs="Arial"/>
                      <w:i/>
                      <w:color w:val="FFFFFF"/>
                    </w:rPr>
                    <w:t xml:space="preserve"> elemen</w:t>
                  </w:r>
                  <w:r w:rsidR="00431902">
                    <w:rPr>
                      <w:rFonts w:eastAsia="Arial Unicode MS" w:cs="Arial"/>
                      <w:i/>
                      <w:color w:val="FFFFFF"/>
                    </w:rPr>
                    <w:t>t</w:t>
                  </w:r>
                  <w:r w:rsidR="00B308FB" w:rsidRPr="006B6BD4">
                    <w:rPr>
                      <w:rFonts w:eastAsia="Arial Unicode MS" w:cs="Arial"/>
                      <w:i/>
                      <w:color w:val="FFFFFF"/>
                    </w:rPr>
                    <w:t xml:space="preserve"> </w:t>
                  </w:r>
                </w:p>
              </w:tc>
            </w:tr>
            <w:tr w:rsidR="00297525" w:rsidRPr="001E3CC0" w:rsidTr="00767166">
              <w:tc>
                <w:tcPr>
                  <w:tcW w:w="1599" w:type="dxa"/>
                </w:tcPr>
                <w:p w:rsidR="00297525" w:rsidRPr="001E3CC0" w:rsidRDefault="00EC369D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Employee</w:t>
                  </w:r>
                </w:p>
              </w:tc>
              <w:tc>
                <w:tcPr>
                  <w:tcW w:w="1620" w:type="dxa"/>
                </w:tcPr>
                <w:p w:rsidR="00297525" w:rsidRPr="001E3CC0" w:rsidRDefault="00EC369D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Project</w:t>
                  </w:r>
                </w:p>
              </w:tc>
              <w:tc>
                <w:tcPr>
                  <w:tcW w:w="3331" w:type="dxa"/>
                </w:tcPr>
                <w:p w:rsidR="00297525" w:rsidRPr="001E3CC0" w:rsidRDefault="00297525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EMPLOYEE_PROJECT</w:t>
                  </w:r>
                </w:p>
              </w:tc>
            </w:tr>
            <w:tr w:rsidR="00297525" w:rsidRPr="001E3CC0" w:rsidTr="00767166">
              <w:tc>
                <w:tcPr>
                  <w:tcW w:w="1599" w:type="dxa"/>
                </w:tcPr>
                <w:p w:rsidR="00297525" w:rsidRPr="001E3CC0" w:rsidRDefault="00EC369D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Book</w:t>
                  </w:r>
                </w:p>
              </w:tc>
              <w:tc>
                <w:tcPr>
                  <w:tcW w:w="1620" w:type="dxa"/>
                </w:tcPr>
                <w:p w:rsidR="00297525" w:rsidRPr="001E3CC0" w:rsidRDefault="00EC369D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Author</w:t>
                  </w:r>
                </w:p>
              </w:tc>
              <w:tc>
                <w:tcPr>
                  <w:tcW w:w="3331" w:type="dxa"/>
                </w:tcPr>
                <w:p w:rsidR="00297525" w:rsidRPr="001E3CC0" w:rsidRDefault="00EC369D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AUTHOR_BOOK</w:t>
                  </w:r>
                </w:p>
              </w:tc>
            </w:tr>
          </w:tbl>
          <w:p w:rsidR="00297525" w:rsidRPr="000843F7" w:rsidRDefault="00297525" w:rsidP="00297525">
            <w:pPr>
              <w:ind w:left="72"/>
              <w:rPr>
                <w:rFonts w:eastAsia="Arial Unicode MS" w:cs="Arial"/>
                <w:color w:val="4F81BD"/>
              </w:rPr>
            </w:pPr>
          </w:p>
        </w:tc>
      </w:tr>
      <w:tr w:rsidR="00286808" w:rsidRPr="000843F7" w:rsidTr="0084269F">
        <w:tc>
          <w:tcPr>
            <w:tcW w:w="1139" w:type="pct"/>
          </w:tcPr>
          <w:p w:rsidR="00286808" w:rsidRPr="00286808" w:rsidRDefault="00286808" w:rsidP="001E3CC0">
            <w:pPr>
              <w:ind w:left="0"/>
              <w:rPr>
                <w:rFonts w:cs="Courier New"/>
                <w:color w:val="4F81BD"/>
              </w:rPr>
            </w:pPr>
            <w:r w:rsidRPr="00286808">
              <w:rPr>
                <w:rFonts w:cs="Courier New"/>
                <w:color w:val="4F81BD"/>
              </w:rPr>
              <w:t>description</w:t>
            </w:r>
          </w:p>
        </w:tc>
        <w:tc>
          <w:tcPr>
            <w:tcW w:w="3861" w:type="pct"/>
          </w:tcPr>
          <w:p w:rsidR="00BD345F" w:rsidRDefault="00D03BF9" w:rsidP="0061508F">
            <w:pPr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</w:t>
            </w:r>
            <w:r w:rsidR="00B166F7">
              <w:rPr>
                <w:rFonts w:eastAsia="Arial Unicode MS" w:cs="Arial"/>
                <w:color w:val="4F81BD"/>
              </w:rPr>
              <w:t xml:space="preserve">n </w:t>
            </w:r>
            <w:r w:rsidR="00A90658">
              <w:rPr>
                <w:rFonts w:eastAsia="Arial Unicode MS" w:cs="Arial"/>
                <w:color w:val="4F81BD"/>
              </w:rPr>
              <w:t xml:space="preserve">optional </w:t>
            </w:r>
            <w:r>
              <w:rPr>
                <w:rFonts w:eastAsia="Arial Unicode MS" w:cs="Arial"/>
                <w:color w:val="4F81BD"/>
              </w:rPr>
              <w:t>Tag Value added to</w:t>
            </w:r>
            <w:r w:rsidR="00A21239">
              <w:rPr>
                <w:rFonts w:eastAsia="Arial Unicode MS" w:cs="Arial"/>
                <w:color w:val="4F81BD"/>
              </w:rPr>
              <w:t xml:space="preserve"> a</w:t>
            </w:r>
            <w:r>
              <w:rPr>
                <w:rFonts w:eastAsia="Arial Unicode MS" w:cs="Arial"/>
                <w:color w:val="4F81BD"/>
              </w:rPr>
              <w:t xml:space="preserve"> </w:t>
            </w:r>
            <w:r w:rsidR="00A90658" w:rsidRPr="00A90658">
              <w:rPr>
                <w:rFonts w:eastAsia="Arial Unicode MS" w:cs="Arial"/>
                <w:i/>
                <w:color w:val="4F81BD"/>
              </w:rPr>
              <w:t>Class</w:t>
            </w:r>
            <w:r w:rsidR="00A90658">
              <w:rPr>
                <w:rFonts w:eastAsia="Arial Unicode MS" w:cs="Arial"/>
                <w:color w:val="4F81BD"/>
              </w:rPr>
              <w:t xml:space="preserve"> or </w:t>
            </w:r>
            <w:r w:rsidR="00A90658" w:rsidRPr="00A90658">
              <w:rPr>
                <w:rFonts w:eastAsia="Arial Unicode MS" w:cs="Arial"/>
                <w:i/>
                <w:color w:val="4F81BD"/>
              </w:rPr>
              <w:t>Attribute</w:t>
            </w:r>
            <w:r w:rsidR="005B7F71">
              <w:rPr>
                <w:rFonts w:eastAsia="Arial Unicode MS" w:cs="Arial"/>
                <w:color w:val="4F81BD"/>
              </w:rPr>
              <w:t xml:space="preserve"> element</w:t>
            </w:r>
            <w:r w:rsidR="009D421F">
              <w:rPr>
                <w:rFonts w:eastAsia="Arial Unicode MS" w:cs="Arial"/>
                <w:color w:val="4F81BD"/>
              </w:rPr>
              <w:t xml:space="preserve"> to store documentation/comments for the element.  </w:t>
            </w:r>
            <w:r w:rsidR="00A90658">
              <w:rPr>
                <w:rFonts w:eastAsia="Arial Unicode MS" w:cs="Arial"/>
                <w:color w:val="4F81BD"/>
              </w:rPr>
              <w:t xml:space="preserve"> </w:t>
            </w:r>
            <w:r w:rsidR="005B7F71">
              <w:rPr>
                <w:rFonts w:eastAsia="Arial Unicode MS" w:cs="Arial"/>
                <w:color w:val="4F81BD"/>
              </w:rPr>
              <w:t xml:space="preserve"> </w:t>
            </w:r>
            <w:r w:rsidR="00073A45">
              <w:rPr>
                <w:rFonts w:eastAsia="Arial Unicode MS" w:cs="Arial"/>
                <w:color w:val="4F81BD"/>
              </w:rPr>
              <w:t xml:space="preserve">The value </w:t>
            </w:r>
            <w:r w:rsidR="00A90658">
              <w:rPr>
                <w:rFonts w:eastAsia="Arial Unicode MS" w:cs="Arial"/>
                <w:color w:val="4F81BD"/>
              </w:rPr>
              <w:t xml:space="preserve">describes the element, and </w:t>
            </w:r>
            <w:r w:rsidR="005B7F71">
              <w:rPr>
                <w:rFonts w:eastAsia="Arial Unicode MS" w:cs="Arial"/>
                <w:color w:val="4F81BD"/>
              </w:rPr>
              <w:t xml:space="preserve">is used when creating Java Docs for generated domain objects.  </w:t>
            </w:r>
          </w:p>
          <w:p w:rsidR="005B7F71" w:rsidRPr="00BD345F" w:rsidRDefault="005B7F71" w:rsidP="0061508F">
            <w:pPr>
              <w:ind w:left="72"/>
              <w:jc w:val="both"/>
              <w:rPr>
                <w:rFonts w:eastAsia="Arial Unicode MS" w:cs="Arial"/>
                <w:i/>
                <w:color w:val="4F81BD"/>
              </w:rPr>
            </w:pPr>
            <w:r w:rsidRPr="00BD345F">
              <w:rPr>
                <w:rFonts w:eastAsia="Arial Unicode MS" w:cs="Arial"/>
                <w:i/>
                <w:color w:val="4F81BD"/>
              </w:rPr>
              <w:t>Note:  The description Tag Value is only used if the documentation tag value for the element is empty or does not exist.</w:t>
            </w:r>
          </w:p>
        </w:tc>
      </w:tr>
      <w:tr w:rsidR="00286808" w:rsidRPr="000843F7" w:rsidTr="00CD4D1D">
        <w:trPr>
          <w:trHeight w:val="6160"/>
        </w:trPr>
        <w:tc>
          <w:tcPr>
            <w:tcW w:w="1139" w:type="pct"/>
          </w:tcPr>
          <w:p w:rsidR="00286808" w:rsidRPr="00286808" w:rsidRDefault="00286808" w:rsidP="00CD4D1D">
            <w:pPr>
              <w:ind w:left="0"/>
              <w:rPr>
                <w:rFonts w:cs="Courier New"/>
                <w:color w:val="4F81BD"/>
              </w:rPr>
            </w:pPr>
            <w:r w:rsidRPr="00286808">
              <w:rPr>
                <w:rFonts w:cs="Courier New"/>
                <w:color w:val="4F81BD"/>
              </w:rPr>
              <w:lastRenderedPageBreak/>
              <w:t>discriminator</w:t>
            </w:r>
          </w:p>
        </w:tc>
        <w:tc>
          <w:tcPr>
            <w:tcW w:w="3861" w:type="pct"/>
          </w:tcPr>
          <w:p w:rsidR="00286808" w:rsidRDefault="00AB1733" w:rsidP="0061508F">
            <w:pPr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 Tag Value added to a Data Model class </w:t>
            </w:r>
            <w:r w:rsidRPr="00AB1733">
              <w:rPr>
                <w:rFonts w:eastAsia="Arial Unicode MS" w:cs="Arial"/>
                <w:i/>
                <w:color w:val="4F81BD"/>
              </w:rPr>
              <w:t>Attribute</w:t>
            </w:r>
            <w:r>
              <w:rPr>
                <w:rFonts w:eastAsia="Arial Unicode MS" w:cs="Arial"/>
                <w:color w:val="4F81BD"/>
              </w:rPr>
              <w:t xml:space="preserve"> element.  </w:t>
            </w:r>
            <w:r w:rsidRPr="00524123">
              <w:rPr>
                <w:rFonts w:eastAsia="Arial Unicode MS" w:cs="Arial"/>
                <w:color w:val="4F81BD"/>
              </w:rPr>
              <w:t>The value of this tag represents</w:t>
            </w:r>
            <w:r w:rsidR="00960192" w:rsidRPr="00524123">
              <w:rPr>
                <w:rFonts w:eastAsia="Arial Unicode MS" w:cs="Arial"/>
                <w:color w:val="4F81BD"/>
              </w:rPr>
              <w:t xml:space="preserve"> </w:t>
            </w:r>
            <w:r w:rsidR="003A7E7D" w:rsidRPr="00524123">
              <w:rPr>
                <w:rFonts w:eastAsia="Arial Unicode MS" w:cs="Arial"/>
                <w:color w:val="4F81BD"/>
              </w:rPr>
              <w:t xml:space="preserve">the </w:t>
            </w:r>
            <w:r w:rsidR="00CD4D1D">
              <w:rPr>
                <w:rFonts w:eastAsia="Arial Unicode MS" w:cs="Arial"/>
                <w:color w:val="4F81BD"/>
              </w:rPr>
              <w:t xml:space="preserve">Logical Model class name that acts as the </w:t>
            </w:r>
            <w:r w:rsidR="00CD4D1D" w:rsidRPr="00CD4D1D">
              <w:rPr>
                <w:rFonts w:eastAsia="Arial Unicode MS" w:cs="Arial"/>
                <w:i/>
                <w:color w:val="4F81BD"/>
              </w:rPr>
              <w:t>discriminator</w:t>
            </w:r>
            <w:r w:rsidR="00CD4D1D">
              <w:rPr>
                <w:rFonts w:eastAsia="Arial Unicode MS" w:cs="Arial"/>
                <w:color w:val="4F81BD"/>
              </w:rPr>
              <w:t xml:space="preserve"> in situations when the parent and sub-class are persisted within the same database table.  The value of the tag, if present, is placed within the </w:t>
            </w:r>
            <w:r w:rsidR="00CD4D1D" w:rsidRPr="00CD4D1D">
              <w:rPr>
                <w:rFonts w:eastAsia="Arial Unicode MS" w:cs="Arial"/>
                <w:i/>
                <w:color w:val="4F81BD"/>
              </w:rPr>
              <w:t>discriminato</w:t>
            </w:r>
            <w:r w:rsidR="00CD4D1D">
              <w:rPr>
                <w:rFonts w:eastAsia="Arial Unicode MS" w:cs="Arial"/>
                <w:i/>
                <w:color w:val="4F81BD"/>
              </w:rPr>
              <w:t>r</w:t>
            </w:r>
            <w:r w:rsidR="00CD4D1D">
              <w:rPr>
                <w:rStyle w:val="FootnoteReference"/>
                <w:rFonts w:eastAsia="Arial Unicode MS" w:cs="Arial"/>
                <w:i/>
                <w:color w:val="4F81BD"/>
              </w:rPr>
              <w:footnoteReference w:id="8"/>
            </w:r>
            <w:r w:rsidR="00CD4D1D">
              <w:rPr>
                <w:rFonts w:eastAsia="Arial Unicode MS" w:cs="Arial"/>
                <w:color w:val="4F81BD"/>
              </w:rPr>
              <w:t xml:space="preserve"> element of the generated Hibernate mapping file.</w:t>
            </w:r>
            <w:r>
              <w:rPr>
                <w:rFonts w:eastAsia="Arial Unicode MS" w:cs="Arial"/>
                <w:color w:val="4F81BD"/>
              </w:rPr>
              <w:t xml:space="preserve"> </w:t>
            </w:r>
          </w:p>
          <w:p w:rsidR="00B308FB" w:rsidRDefault="00B308FB" w:rsidP="0061508F">
            <w:pPr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 couple of examples from the SDK sample model is provided in the table below: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670"/>
              <w:gridCol w:w="1787"/>
              <w:gridCol w:w="3383"/>
            </w:tblGrid>
            <w:tr w:rsidR="00B308FB" w:rsidRPr="001E3CC0" w:rsidTr="00767166">
              <w:tc>
                <w:tcPr>
                  <w:tcW w:w="1599" w:type="dxa"/>
                  <w:shd w:val="clear" w:color="auto" w:fill="95B3D7"/>
                </w:tcPr>
                <w:p w:rsidR="00B308FB" w:rsidRPr="001E3CC0" w:rsidRDefault="00B308FB" w:rsidP="003A7E7D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 xml:space="preserve">Data Model Class </w:t>
                  </w:r>
                  <w:r w:rsidR="003A7E7D">
                    <w:rPr>
                      <w:rFonts w:eastAsia="Arial Unicode MS" w:cs="Arial"/>
                      <w:color w:val="FFFFFF"/>
                    </w:rPr>
                    <w:t xml:space="preserve"> (Table)</w:t>
                  </w:r>
                </w:p>
              </w:tc>
              <w:tc>
                <w:tcPr>
                  <w:tcW w:w="1711" w:type="dxa"/>
                  <w:shd w:val="clear" w:color="auto" w:fill="95B3D7"/>
                </w:tcPr>
                <w:p w:rsidR="00B308FB" w:rsidRPr="001E3CC0" w:rsidRDefault="00B308FB" w:rsidP="003A7E7D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 xml:space="preserve">Data Model Attribute </w:t>
                  </w:r>
                  <w:r w:rsidR="003A7E7D">
                    <w:rPr>
                      <w:rFonts w:eastAsia="Arial Unicode MS" w:cs="Arial"/>
                      <w:color w:val="FFFFFF"/>
                    </w:rPr>
                    <w:t>(Column)</w:t>
                  </w:r>
                </w:p>
              </w:tc>
              <w:tc>
                <w:tcPr>
                  <w:tcW w:w="3240" w:type="dxa"/>
                  <w:shd w:val="clear" w:color="auto" w:fill="95B3D7"/>
                </w:tcPr>
                <w:p w:rsidR="00B308FB" w:rsidRPr="001E3CC0" w:rsidRDefault="00B308FB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 w:rsidR="006B6BD4">
                    <w:rPr>
                      <w:rFonts w:eastAsia="Arial Unicode MS" w:cs="Arial"/>
                      <w:color w:val="FFFFFF"/>
                    </w:rPr>
                    <w:t xml:space="preserve"> (discriminator)</w:t>
                  </w:r>
                </w:p>
              </w:tc>
            </w:tr>
            <w:tr w:rsidR="00B308FB" w:rsidRPr="001E3CC0" w:rsidTr="00767166">
              <w:tc>
                <w:tcPr>
                  <w:tcW w:w="1599" w:type="dxa"/>
                </w:tcPr>
                <w:p w:rsidR="00B308FB" w:rsidRPr="001E3CC0" w:rsidRDefault="00B308FB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SHOES</w:t>
                  </w:r>
                </w:p>
              </w:tc>
              <w:tc>
                <w:tcPr>
                  <w:tcW w:w="1711" w:type="dxa"/>
                </w:tcPr>
                <w:p w:rsidR="00B308FB" w:rsidRPr="001E3CC0" w:rsidRDefault="00B308FB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DISCRIMINATOR</w:t>
                  </w:r>
                </w:p>
              </w:tc>
              <w:tc>
                <w:tcPr>
                  <w:tcW w:w="3240" w:type="dxa"/>
                </w:tcPr>
                <w:p w:rsidR="00B308FB" w:rsidRPr="001E3CC0" w:rsidRDefault="00960192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960192">
                    <w:rPr>
                      <w:rFonts w:eastAsia="Arial Unicode MS" w:cs="Arial"/>
                      <w:color w:val="4F81BD"/>
                    </w:rPr>
                    <w:t>gov.nih.nci.cacoresdk.domain.inheritance.childwithassociation.sametable.Shoes</w:t>
                  </w:r>
                </w:p>
              </w:tc>
            </w:tr>
            <w:tr w:rsidR="00B308FB" w:rsidRPr="001E3CC0" w:rsidTr="00767166">
              <w:tc>
                <w:tcPr>
                  <w:tcW w:w="1599" w:type="dxa"/>
                </w:tcPr>
                <w:p w:rsidR="00B308FB" w:rsidRPr="001E3CC0" w:rsidRDefault="00960192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GOVERNMENT</w:t>
                  </w:r>
                </w:p>
              </w:tc>
              <w:tc>
                <w:tcPr>
                  <w:tcW w:w="1711" w:type="dxa"/>
                </w:tcPr>
                <w:p w:rsidR="00B308FB" w:rsidRPr="001E3CC0" w:rsidRDefault="00960192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DEMOCRATIC_</w:t>
                  </w:r>
                  <w:r>
                    <w:rPr>
                      <w:rFonts w:eastAsia="Arial Unicode MS" w:cs="Arial"/>
                      <w:color w:val="4F81BD"/>
                    </w:rPr>
                    <w:br/>
                    <w:t>DISCRIMINATOR</w:t>
                  </w:r>
                </w:p>
              </w:tc>
              <w:tc>
                <w:tcPr>
                  <w:tcW w:w="3240" w:type="dxa"/>
                </w:tcPr>
                <w:p w:rsidR="00B308FB" w:rsidRPr="001E3CC0" w:rsidRDefault="00960192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960192">
                    <w:rPr>
                      <w:rFonts w:eastAsia="Arial Unicode MS" w:cs="Arial"/>
                      <w:color w:val="4F81BD"/>
                    </w:rPr>
                    <w:t>gov.nih.nci.cacoresdk.domain.inheritance.twolevelinheritance.sametable.DemocraticGovt</w:t>
                  </w:r>
                </w:p>
              </w:tc>
            </w:tr>
          </w:tbl>
          <w:p w:rsidR="00B308FB" w:rsidRDefault="00B308FB" w:rsidP="00AB1733">
            <w:pPr>
              <w:ind w:left="72"/>
              <w:rPr>
                <w:rFonts w:eastAsia="Arial Unicode MS" w:cs="Arial"/>
                <w:color w:val="4F81BD"/>
              </w:rPr>
            </w:pPr>
          </w:p>
        </w:tc>
      </w:tr>
      <w:tr w:rsidR="00286808" w:rsidRPr="000843F7" w:rsidTr="0084269F">
        <w:tc>
          <w:tcPr>
            <w:tcW w:w="1139" w:type="pct"/>
          </w:tcPr>
          <w:p w:rsidR="00286808" w:rsidRPr="00286808" w:rsidRDefault="00286808" w:rsidP="001E3CC0">
            <w:pPr>
              <w:ind w:left="0"/>
              <w:rPr>
                <w:rFonts w:cs="Courier New"/>
                <w:color w:val="4F81BD"/>
              </w:rPr>
            </w:pPr>
            <w:r w:rsidRPr="00286808">
              <w:rPr>
                <w:rFonts w:cs="Courier New"/>
                <w:color w:val="4F81BD"/>
              </w:rPr>
              <w:t>documentation</w:t>
            </w:r>
          </w:p>
        </w:tc>
        <w:tc>
          <w:tcPr>
            <w:tcW w:w="3861" w:type="pct"/>
          </w:tcPr>
          <w:p w:rsidR="00286808" w:rsidRDefault="005B7F71" w:rsidP="0061508F">
            <w:pPr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</w:t>
            </w:r>
            <w:r w:rsidR="00B166F7">
              <w:rPr>
                <w:rFonts w:eastAsia="Arial Unicode MS" w:cs="Arial"/>
                <w:color w:val="4F81BD"/>
              </w:rPr>
              <w:t>n optional</w:t>
            </w:r>
            <w:r w:rsidR="00A21239">
              <w:rPr>
                <w:rFonts w:eastAsia="Arial Unicode MS" w:cs="Arial"/>
                <w:color w:val="4F81BD"/>
              </w:rPr>
              <w:t xml:space="preserve"> </w:t>
            </w:r>
            <w:r>
              <w:rPr>
                <w:rFonts w:eastAsia="Arial Unicode MS" w:cs="Arial"/>
                <w:color w:val="4F81BD"/>
              </w:rPr>
              <w:t>Tag Value added to</w:t>
            </w:r>
            <w:r w:rsidR="00A21239">
              <w:rPr>
                <w:rFonts w:eastAsia="Arial Unicode MS" w:cs="Arial"/>
                <w:color w:val="4F81BD"/>
              </w:rPr>
              <w:t xml:space="preserve"> a</w:t>
            </w:r>
            <w:r>
              <w:rPr>
                <w:rFonts w:eastAsia="Arial Unicode MS" w:cs="Arial"/>
                <w:color w:val="4F81BD"/>
              </w:rPr>
              <w:t xml:space="preserve"> UML element to store documentation</w:t>
            </w:r>
            <w:r w:rsidR="00B166F7">
              <w:rPr>
                <w:rFonts w:eastAsia="Arial Unicode MS" w:cs="Arial"/>
                <w:color w:val="4F81BD"/>
              </w:rPr>
              <w:t>/</w:t>
            </w:r>
            <w:r w:rsidR="0061508F">
              <w:rPr>
                <w:rFonts w:eastAsia="Arial Unicode MS" w:cs="Arial"/>
                <w:color w:val="4F81BD"/>
              </w:rPr>
              <w:t xml:space="preserve"> </w:t>
            </w:r>
            <w:r w:rsidR="00B166F7">
              <w:rPr>
                <w:rFonts w:eastAsia="Arial Unicode MS" w:cs="Arial"/>
                <w:color w:val="4F81BD"/>
              </w:rPr>
              <w:t>comments</w:t>
            </w:r>
            <w:r>
              <w:rPr>
                <w:rFonts w:eastAsia="Arial Unicode MS" w:cs="Arial"/>
                <w:color w:val="4F81BD"/>
              </w:rPr>
              <w:t xml:space="preserve"> </w:t>
            </w:r>
            <w:r w:rsidR="002833D9">
              <w:rPr>
                <w:rFonts w:eastAsia="Arial Unicode MS" w:cs="Arial"/>
                <w:color w:val="4F81BD"/>
              </w:rPr>
              <w:t>for the</w:t>
            </w:r>
            <w:r>
              <w:rPr>
                <w:rFonts w:eastAsia="Arial Unicode MS" w:cs="Arial"/>
                <w:color w:val="4F81BD"/>
              </w:rPr>
              <w:t xml:space="preserve"> element.  </w:t>
            </w:r>
            <w:r w:rsidR="00073A45">
              <w:rPr>
                <w:rFonts w:eastAsia="Arial Unicode MS" w:cs="Arial"/>
                <w:color w:val="4F81BD"/>
              </w:rPr>
              <w:t xml:space="preserve">The value </w:t>
            </w:r>
            <w:r>
              <w:rPr>
                <w:rFonts w:eastAsia="Arial Unicode MS" w:cs="Arial"/>
                <w:color w:val="4F81BD"/>
              </w:rPr>
              <w:t>will be used when creating Java Docs for the generated domain object.</w:t>
            </w:r>
          </w:p>
          <w:p w:rsidR="00D03BF9" w:rsidRDefault="00D03BF9" w:rsidP="0061508F">
            <w:pPr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See also the </w:t>
            </w:r>
            <w:r w:rsidRPr="00D03BF9">
              <w:rPr>
                <w:rFonts w:eastAsia="Arial Unicode MS" w:cs="Arial"/>
                <w:i/>
                <w:color w:val="4F81BD"/>
              </w:rPr>
              <w:t>documentation</w:t>
            </w:r>
            <w:r>
              <w:rPr>
                <w:rFonts w:eastAsia="Arial Unicode MS" w:cs="Arial"/>
                <w:color w:val="4F81BD"/>
              </w:rPr>
              <w:t xml:space="preserve"> Tag Value.</w:t>
            </w:r>
          </w:p>
        </w:tc>
      </w:tr>
      <w:tr w:rsidR="00286808" w:rsidRPr="000843F7" w:rsidTr="0084269F">
        <w:trPr>
          <w:trHeight w:val="4342"/>
        </w:trPr>
        <w:tc>
          <w:tcPr>
            <w:tcW w:w="1139" w:type="pct"/>
          </w:tcPr>
          <w:p w:rsidR="00286808" w:rsidRPr="00452FE6" w:rsidRDefault="00286808" w:rsidP="001E3CC0">
            <w:pPr>
              <w:ind w:left="0"/>
              <w:rPr>
                <w:rFonts w:cs="Courier New"/>
                <w:color w:val="4F81BD"/>
              </w:rPr>
            </w:pPr>
            <w:r w:rsidRPr="00286808">
              <w:rPr>
                <w:rFonts w:cs="Courier New"/>
                <w:color w:val="4F81BD"/>
              </w:rPr>
              <w:lastRenderedPageBreak/>
              <w:t>id-attribute</w:t>
            </w:r>
          </w:p>
        </w:tc>
        <w:tc>
          <w:tcPr>
            <w:tcW w:w="3861" w:type="pct"/>
          </w:tcPr>
          <w:p w:rsidR="00286808" w:rsidRDefault="00960192" w:rsidP="00302413">
            <w:pPr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 Tag Value added to a Logical Model class </w:t>
            </w:r>
            <w:r w:rsidRPr="00960192">
              <w:rPr>
                <w:rFonts w:eastAsia="Arial Unicode MS" w:cs="Arial"/>
                <w:i/>
                <w:color w:val="4F81BD"/>
              </w:rPr>
              <w:t>Attribute</w:t>
            </w:r>
            <w:r>
              <w:rPr>
                <w:rFonts w:eastAsia="Arial Unicode MS" w:cs="Arial"/>
                <w:color w:val="4F81BD"/>
              </w:rPr>
              <w:t xml:space="preserve">.  </w:t>
            </w:r>
            <w:r w:rsidR="00987AAB">
              <w:rPr>
                <w:rFonts w:eastAsia="Arial Unicode MS" w:cs="Arial"/>
                <w:color w:val="4F81BD"/>
              </w:rPr>
              <w:t xml:space="preserve">The presence of the Tag Value indicates that the attribute is the class </w:t>
            </w:r>
            <w:r w:rsidR="00987AAB" w:rsidRPr="00987AAB">
              <w:rPr>
                <w:rFonts w:eastAsia="Arial Unicode MS" w:cs="Arial"/>
                <w:i/>
                <w:color w:val="4F81BD"/>
              </w:rPr>
              <w:t>identifier</w:t>
            </w:r>
            <w:r w:rsidR="00987AAB">
              <w:rPr>
                <w:rFonts w:eastAsia="Arial Unicode MS" w:cs="Arial"/>
                <w:i/>
                <w:color w:val="4F81BD"/>
              </w:rPr>
              <w:t xml:space="preserve"> </w:t>
            </w:r>
            <w:r w:rsidR="00987AAB" w:rsidRPr="00987AAB">
              <w:rPr>
                <w:rFonts w:eastAsia="Arial Unicode MS" w:cs="Arial"/>
                <w:color w:val="4F81BD"/>
              </w:rPr>
              <w:t>attribute</w:t>
            </w:r>
            <w:r w:rsidR="00987AAB">
              <w:rPr>
                <w:rFonts w:eastAsia="Arial Unicode MS" w:cs="Arial"/>
                <w:color w:val="4F81BD"/>
              </w:rPr>
              <w:t xml:space="preserve">.  This Tag Value is required when the identifier attribute is named something other than the default name, </w:t>
            </w:r>
            <w:r w:rsidR="00987AAB" w:rsidRPr="00987AAB">
              <w:rPr>
                <w:rFonts w:eastAsia="Arial Unicode MS" w:cs="Arial"/>
                <w:i/>
                <w:color w:val="4F81BD"/>
              </w:rPr>
              <w:t>id</w:t>
            </w:r>
            <w:r w:rsidR="00987AAB">
              <w:rPr>
                <w:rFonts w:eastAsia="Arial Unicode MS" w:cs="Arial"/>
                <w:color w:val="4F81BD"/>
              </w:rPr>
              <w:t xml:space="preserve">.  </w:t>
            </w:r>
            <w:r w:rsidR="00073A45">
              <w:rPr>
                <w:rFonts w:eastAsia="Arial Unicode MS" w:cs="Arial"/>
                <w:color w:val="4F81BD"/>
              </w:rPr>
              <w:t xml:space="preserve">The value </w:t>
            </w:r>
            <w:r w:rsidR="00987AAB">
              <w:rPr>
                <w:rFonts w:eastAsia="Arial Unicode MS" w:cs="Arial"/>
                <w:color w:val="4F81BD"/>
              </w:rPr>
              <w:t xml:space="preserve">should </w:t>
            </w:r>
            <w:r>
              <w:rPr>
                <w:rFonts w:eastAsia="Arial Unicode MS" w:cs="Arial"/>
                <w:color w:val="4F81BD"/>
              </w:rPr>
              <w:t>specif</w:t>
            </w:r>
            <w:r w:rsidR="00987AAB">
              <w:rPr>
                <w:rFonts w:eastAsia="Arial Unicode MS" w:cs="Arial"/>
                <w:color w:val="4F81BD"/>
              </w:rPr>
              <w:t>y</w:t>
            </w:r>
            <w:r>
              <w:rPr>
                <w:rFonts w:eastAsia="Arial Unicode MS" w:cs="Arial"/>
                <w:color w:val="4F81BD"/>
              </w:rPr>
              <w:t xml:space="preserve"> the </w:t>
            </w:r>
            <w:r w:rsidR="00987AAB">
              <w:rPr>
                <w:rFonts w:eastAsia="Arial Unicode MS" w:cs="Arial"/>
                <w:color w:val="4F81BD"/>
              </w:rPr>
              <w:t xml:space="preserve">fully-qualified </w:t>
            </w:r>
            <w:r>
              <w:rPr>
                <w:rFonts w:eastAsia="Arial Unicode MS" w:cs="Arial"/>
                <w:color w:val="4F81BD"/>
              </w:rPr>
              <w:t xml:space="preserve">name of the Logical Model </w:t>
            </w:r>
            <w:r w:rsidR="00987AAB">
              <w:rPr>
                <w:rFonts w:eastAsia="Arial Unicode MS" w:cs="Arial"/>
                <w:color w:val="4F81BD"/>
              </w:rPr>
              <w:t xml:space="preserve">class that </w:t>
            </w:r>
            <w:r>
              <w:rPr>
                <w:rFonts w:eastAsia="Arial Unicode MS" w:cs="Arial"/>
                <w:color w:val="4F81BD"/>
              </w:rPr>
              <w:t>contain</w:t>
            </w:r>
            <w:r w:rsidR="00987AAB">
              <w:rPr>
                <w:rFonts w:eastAsia="Arial Unicode MS" w:cs="Arial"/>
                <w:color w:val="4F81BD"/>
              </w:rPr>
              <w:t>s</w:t>
            </w:r>
            <w:r>
              <w:rPr>
                <w:rFonts w:eastAsia="Arial Unicode MS" w:cs="Arial"/>
                <w:color w:val="4F81BD"/>
              </w:rPr>
              <w:t xml:space="preserve"> the attribute.</w:t>
            </w:r>
          </w:p>
          <w:p w:rsidR="00987AAB" w:rsidRDefault="00987AAB" w:rsidP="00987AAB">
            <w:pPr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An example from the SDK sample model is provided in the table below: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670"/>
              <w:gridCol w:w="1787"/>
              <w:gridCol w:w="3383"/>
            </w:tblGrid>
            <w:tr w:rsidR="00987AAB" w:rsidRPr="001E3CC0" w:rsidTr="00767166">
              <w:tc>
                <w:tcPr>
                  <w:tcW w:w="1599" w:type="dxa"/>
                  <w:shd w:val="clear" w:color="auto" w:fill="95B3D7"/>
                </w:tcPr>
                <w:p w:rsidR="00987AAB" w:rsidRPr="001E3CC0" w:rsidRDefault="00987AAB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Logical Model Class Name</w:t>
                  </w:r>
                </w:p>
              </w:tc>
              <w:tc>
                <w:tcPr>
                  <w:tcW w:w="1711" w:type="dxa"/>
                  <w:shd w:val="clear" w:color="auto" w:fill="95B3D7"/>
                </w:tcPr>
                <w:p w:rsidR="00987AAB" w:rsidRPr="001E3CC0" w:rsidRDefault="00987AAB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Logical Model Attribute Name</w:t>
                  </w:r>
                </w:p>
              </w:tc>
              <w:tc>
                <w:tcPr>
                  <w:tcW w:w="3240" w:type="dxa"/>
                  <w:shd w:val="clear" w:color="auto" w:fill="95B3D7"/>
                </w:tcPr>
                <w:p w:rsidR="00987AAB" w:rsidRPr="001E3CC0" w:rsidRDefault="00987AAB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 w:rsidR="006B6BD4">
                    <w:rPr>
                      <w:rFonts w:eastAsia="Arial Unicode MS" w:cs="Arial"/>
                      <w:color w:val="FFFFFF"/>
                    </w:rPr>
                    <w:t xml:space="preserve"> (id-attribute)</w:t>
                  </w:r>
                </w:p>
              </w:tc>
            </w:tr>
            <w:tr w:rsidR="00987AAB" w:rsidRPr="001E3CC0" w:rsidTr="00767166">
              <w:tc>
                <w:tcPr>
                  <w:tcW w:w="1599" w:type="dxa"/>
                </w:tcPr>
                <w:p w:rsidR="00987AAB" w:rsidRPr="001E3CC0" w:rsidRDefault="00987AAB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NoIdKey</w:t>
                  </w:r>
                </w:p>
              </w:tc>
              <w:tc>
                <w:tcPr>
                  <w:tcW w:w="1711" w:type="dxa"/>
                </w:tcPr>
                <w:p w:rsidR="00987AAB" w:rsidRPr="001E3CC0" w:rsidRDefault="00987AAB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myKey</w:t>
                  </w:r>
                </w:p>
              </w:tc>
              <w:tc>
                <w:tcPr>
                  <w:tcW w:w="3240" w:type="dxa"/>
                </w:tcPr>
                <w:p w:rsidR="00987AAB" w:rsidRPr="001E3CC0" w:rsidRDefault="00987AAB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987AAB">
                    <w:rPr>
                      <w:rFonts w:eastAsia="Arial Unicode MS" w:cs="Arial"/>
                      <w:color w:val="4F81BD"/>
                    </w:rPr>
                    <w:t>gov.nih.nci.cacoresdk.domain.other.primarykey.NoIdKey</w:t>
                  </w:r>
                </w:p>
              </w:tc>
            </w:tr>
          </w:tbl>
          <w:p w:rsidR="00987AAB" w:rsidRDefault="00987AAB" w:rsidP="00987AAB">
            <w:pPr>
              <w:ind w:left="0"/>
              <w:rPr>
                <w:rFonts w:eastAsia="Arial Unicode MS" w:cs="Arial"/>
                <w:color w:val="4F81BD"/>
              </w:rPr>
            </w:pPr>
          </w:p>
        </w:tc>
      </w:tr>
      <w:tr w:rsidR="00452FE6" w:rsidRPr="000843F7" w:rsidTr="00073A45">
        <w:trPr>
          <w:trHeight w:val="5152"/>
        </w:trPr>
        <w:tc>
          <w:tcPr>
            <w:tcW w:w="1139" w:type="pct"/>
          </w:tcPr>
          <w:p w:rsidR="00452FE6" w:rsidRPr="000843F7" w:rsidRDefault="00452FE6" w:rsidP="001E3CC0">
            <w:pPr>
              <w:ind w:left="0"/>
              <w:rPr>
                <w:color w:val="4F81BD"/>
              </w:rPr>
            </w:pPr>
            <w:r w:rsidRPr="00452FE6">
              <w:rPr>
                <w:rFonts w:cs="Courier New"/>
                <w:color w:val="4F81BD"/>
              </w:rPr>
              <w:t>implements-association</w:t>
            </w:r>
          </w:p>
        </w:tc>
        <w:tc>
          <w:tcPr>
            <w:tcW w:w="3861" w:type="pct"/>
          </w:tcPr>
          <w:p w:rsidR="003E2118" w:rsidRDefault="003E2118" w:rsidP="00302413">
            <w:pPr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</w:t>
            </w:r>
            <w:r w:rsidR="003107A5">
              <w:rPr>
                <w:rFonts w:eastAsia="Arial Unicode MS" w:cs="Arial"/>
                <w:color w:val="4F81BD"/>
              </w:rPr>
              <w:t xml:space="preserve"> Tag V</w:t>
            </w:r>
            <w:r>
              <w:rPr>
                <w:rFonts w:eastAsia="Arial Unicode MS" w:cs="Arial"/>
                <w:color w:val="4F81BD"/>
              </w:rPr>
              <w:t>alue a</w:t>
            </w:r>
            <w:r w:rsidR="00D264D9">
              <w:rPr>
                <w:rFonts w:eastAsia="Arial Unicode MS" w:cs="Arial"/>
                <w:color w:val="4F81BD"/>
              </w:rPr>
              <w:t>dded to</w:t>
            </w:r>
            <w:r w:rsidR="00AB1733">
              <w:rPr>
                <w:rFonts w:eastAsia="Arial Unicode MS" w:cs="Arial"/>
                <w:color w:val="4F81BD"/>
              </w:rPr>
              <w:t xml:space="preserve"> a</w:t>
            </w:r>
            <w:r w:rsidR="00D264D9">
              <w:rPr>
                <w:rFonts w:eastAsia="Arial Unicode MS" w:cs="Arial"/>
                <w:color w:val="4F81BD"/>
              </w:rPr>
              <w:t xml:space="preserve"> Data Model class </w:t>
            </w:r>
            <w:r w:rsidR="00AB1733" w:rsidRPr="00AB1733">
              <w:rPr>
                <w:rFonts w:eastAsia="Arial Unicode MS" w:cs="Arial"/>
                <w:i/>
                <w:color w:val="4F81BD"/>
              </w:rPr>
              <w:t>Attribute</w:t>
            </w:r>
            <w:r w:rsidR="003C10A1">
              <w:rPr>
                <w:rFonts w:eastAsia="Arial Unicode MS" w:cs="Arial"/>
                <w:i/>
                <w:color w:val="4F81BD"/>
              </w:rPr>
              <w:t xml:space="preserve"> </w:t>
            </w:r>
            <w:r w:rsidR="003C10A1" w:rsidRPr="000E7421">
              <w:rPr>
                <w:rFonts w:eastAsia="Arial Unicode MS" w:cs="Arial"/>
                <w:color w:val="4F81BD"/>
              </w:rPr>
              <w:t>(</w:t>
            </w:r>
            <w:r w:rsidR="003C10A1">
              <w:rPr>
                <w:rFonts w:eastAsia="Arial Unicode MS" w:cs="Arial"/>
                <w:color w:val="4F81BD"/>
              </w:rPr>
              <w:t>c</w:t>
            </w:r>
            <w:r w:rsidR="003C10A1" w:rsidRPr="000E7421">
              <w:rPr>
                <w:rFonts w:eastAsia="Arial Unicode MS" w:cs="Arial"/>
                <w:color w:val="4F81BD"/>
              </w:rPr>
              <w:t>olumn)</w:t>
            </w:r>
            <w:r>
              <w:rPr>
                <w:rFonts w:eastAsia="Arial Unicode MS" w:cs="Arial"/>
                <w:color w:val="4F81BD"/>
              </w:rPr>
              <w:t xml:space="preserve">.  </w:t>
            </w:r>
            <w:r w:rsidR="00073A45">
              <w:rPr>
                <w:rFonts w:eastAsia="Arial Unicode MS" w:cs="Arial"/>
                <w:color w:val="4F81BD"/>
              </w:rPr>
              <w:t xml:space="preserve">The value </w:t>
            </w:r>
            <w:r>
              <w:rPr>
                <w:rFonts w:eastAsia="Arial Unicode MS" w:cs="Arial"/>
                <w:color w:val="4F81BD"/>
              </w:rPr>
              <w:t>specifies the associated Logical Model class attribute</w:t>
            </w:r>
            <w:r w:rsidR="00C406DF">
              <w:rPr>
                <w:rFonts w:eastAsia="Arial Unicode MS" w:cs="Arial"/>
                <w:color w:val="4F81BD"/>
              </w:rPr>
              <w:t xml:space="preserve"> that implements the association</w:t>
            </w:r>
            <w:r w:rsidR="0056513A">
              <w:rPr>
                <w:rFonts w:eastAsia="Arial Unicode MS" w:cs="Arial"/>
                <w:color w:val="4F81BD"/>
              </w:rPr>
              <w:t xml:space="preserve">.  The value must be specified using the </w:t>
            </w:r>
            <w:r>
              <w:rPr>
                <w:rFonts w:eastAsia="Arial Unicode MS" w:cs="Arial"/>
                <w:color w:val="4F81BD"/>
              </w:rPr>
              <w:t xml:space="preserve">following pattern: </w:t>
            </w:r>
            <w:r w:rsidR="007657D9">
              <w:rPr>
                <w:rFonts w:eastAsia="Arial Unicode MS" w:cs="Arial"/>
                <w:color w:val="4F81BD"/>
              </w:rPr>
              <w:t xml:space="preserve"> </w:t>
            </w:r>
            <w:r w:rsidRPr="007657D9">
              <w:rPr>
                <w:rFonts w:eastAsia="Arial Unicode MS" w:cs="Arial"/>
                <w:i/>
                <w:color w:val="4F81BD"/>
              </w:rPr>
              <w:t xml:space="preserve">&lt;fully-qualified logical </w:t>
            </w:r>
            <w:r w:rsidR="0083046A" w:rsidRPr="007657D9">
              <w:rPr>
                <w:rFonts w:eastAsia="Arial Unicode MS" w:cs="Arial"/>
                <w:i/>
                <w:color w:val="4F81BD"/>
              </w:rPr>
              <w:t xml:space="preserve">model </w:t>
            </w:r>
            <w:r w:rsidRPr="007657D9">
              <w:rPr>
                <w:rFonts w:eastAsia="Arial Unicode MS" w:cs="Arial"/>
                <w:i/>
                <w:color w:val="4F81BD"/>
              </w:rPr>
              <w:t>class name</w:t>
            </w:r>
            <w:r w:rsidR="0083046A" w:rsidRPr="007657D9">
              <w:rPr>
                <w:rFonts w:eastAsia="Arial Unicode MS" w:cs="Arial"/>
                <w:i/>
                <w:color w:val="4F81BD"/>
              </w:rPr>
              <w:t>&gt;.&lt; attribute</w:t>
            </w:r>
            <w:r w:rsidR="00AB1733" w:rsidRPr="007657D9">
              <w:rPr>
                <w:rFonts w:eastAsia="Arial Unicode MS" w:cs="Arial"/>
                <w:i/>
                <w:color w:val="4F81BD"/>
              </w:rPr>
              <w:t xml:space="preserve"> name</w:t>
            </w:r>
            <w:r w:rsidR="0083046A" w:rsidRPr="007657D9">
              <w:rPr>
                <w:rFonts w:eastAsia="Arial Unicode MS" w:cs="Arial"/>
                <w:i/>
                <w:color w:val="4F81BD"/>
              </w:rPr>
              <w:t>&gt;</w:t>
            </w:r>
            <w:r w:rsidR="007657D9">
              <w:rPr>
                <w:rFonts w:eastAsia="Arial Unicode MS" w:cs="Arial"/>
                <w:color w:val="4F81BD"/>
              </w:rPr>
              <w:t>.</w:t>
            </w:r>
          </w:p>
          <w:p w:rsidR="00452FE6" w:rsidRDefault="003E2118" w:rsidP="001E3CC0">
            <w:pPr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</w:t>
            </w:r>
            <w:r w:rsidR="003107A5">
              <w:rPr>
                <w:rFonts w:eastAsia="Arial Unicode MS" w:cs="Arial"/>
                <w:color w:val="4F81BD"/>
              </w:rPr>
              <w:t xml:space="preserve"> couple of </w:t>
            </w:r>
            <w:r>
              <w:rPr>
                <w:rFonts w:eastAsia="Arial Unicode MS" w:cs="Arial"/>
                <w:color w:val="4F81BD"/>
              </w:rPr>
              <w:t>example</w:t>
            </w:r>
            <w:r w:rsidR="003107A5">
              <w:rPr>
                <w:rFonts w:eastAsia="Arial Unicode MS" w:cs="Arial"/>
                <w:color w:val="4F81BD"/>
              </w:rPr>
              <w:t>s</w:t>
            </w:r>
            <w:r>
              <w:rPr>
                <w:rFonts w:eastAsia="Arial Unicode MS" w:cs="Arial"/>
                <w:color w:val="4F81BD"/>
              </w:rPr>
              <w:t xml:space="preserve"> from the SDK sample model </w:t>
            </w:r>
            <w:r w:rsidR="00836F1D">
              <w:rPr>
                <w:rFonts w:eastAsia="Arial Unicode MS" w:cs="Arial"/>
                <w:color w:val="4F81BD"/>
              </w:rPr>
              <w:t>are</w:t>
            </w:r>
            <w:r>
              <w:rPr>
                <w:rFonts w:eastAsia="Arial Unicode MS" w:cs="Arial"/>
                <w:color w:val="4F81BD"/>
              </w:rPr>
              <w:t xml:space="preserve"> provided </w:t>
            </w:r>
            <w:r w:rsidR="003107A5">
              <w:rPr>
                <w:rFonts w:eastAsia="Arial Unicode MS" w:cs="Arial"/>
                <w:color w:val="4F81BD"/>
              </w:rPr>
              <w:t xml:space="preserve">in the table </w:t>
            </w:r>
            <w:r>
              <w:rPr>
                <w:rFonts w:eastAsia="Arial Unicode MS" w:cs="Arial"/>
                <w:color w:val="4F81BD"/>
              </w:rPr>
              <w:t>below: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408"/>
              <w:gridCol w:w="1429"/>
              <w:gridCol w:w="4003"/>
            </w:tblGrid>
            <w:tr w:rsidR="003E2118" w:rsidRPr="001E3CC0" w:rsidTr="00767166">
              <w:tc>
                <w:tcPr>
                  <w:tcW w:w="1329" w:type="dxa"/>
                  <w:shd w:val="clear" w:color="auto" w:fill="95B3D7"/>
                </w:tcPr>
                <w:p w:rsidR="003E2118" w:rsidRPr="001E3CC0" w:rsidRDefault="003E2118" w:rsidP="001E3CC0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Data Model Class</w:t>
                  </w:r>
                  <w:r w:rsidR="003A7E7D">
                    <w:rPr>
                      <w:rFonts w:eastAsia="Arial Unicode MS" w:cs="Arial"/>
                      <w:color w:val="FFFFFF"/>
                    </w:rPr>
                    <w:t xml:space="preserve"> (Table)</w:t>
                  </w:r>
                </w:p>
              </w:tc>
              <w:tc>
                <w:tcPr>
                  <w:tcW w:w="1350" w:type="dxa"/>
                  <w:shd w:val="clear" w:color="auto" w:fill="95B3D7"/>
                </w:tcPr>
                <w:p w:rsidR="003E2118" w:rsidRPr="001E3CC0" w:rsidRDefault="003E2118" w:rsidP="001E3CC0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Data Model Attribute</w:t>
                  </w:r>
                  <w:r w:rsidR="003A7E7D">
                    <w:rPr>
                      <w:rFonts w:eastAsia="Arial Unicode MS" w:cs="Arial"/>
                      <w:color w:val="FFFFFF"/>
                    </w:rPr>
                    <w:t xml:space="preserve"> (Column)</w:t>
                  </w:r>
                </w:p>
              </w:tc>
              <w:tc>
                <w:tcPr>
                  <w:tcW w:w="3781" w:type="dxa"/>
                  <w:shd w:val="clear" w:color="auto" w:fill="95B3D7"/>
                </w:tcPr>
                <w:p w:rsidR="003E2118" w:rsidRPr="001E3CC0" w:rsidRDefault="003E2118" w:rsidP="001E3CC0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 w:rsidR="0084269F">
                    <w:rPr>
                      <w:rFonts w:eastAsia="Arial Unicode MS" w:cs="Arial"/>
                      <w:color w:val="FFFFFF"/>
                    </w:rPr>
                    <w:t xml:space="preserve"> (implements-association)</w:t>
                  </w:r>
                </w:p>
              </w:tc>
            </w:tr>
            <w:tr w:rsidR="003E2118" w:rsidRPr="001E3CC0" w:rsidTr="00767166">
              <w:tc>
                <w:tcPr>
                  <w:tcW w:w="1329" w:type="dxa"/>
                </w:tcPr>
                <w:p w:rsidR="003E2118" w:rsidRPr="001E3CC0" w:rsidRDefault="003E2118" w:rsidP="001E3CC0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1E3CC0">
                    <w:rPr>
                      <w:rFonts w:eastAsia="Arial Unicode MS" w:cs="Arial"/>
                      <w:color w:val="4F81BD"/>
                    </w:rPr>
                    <w:t>CARD</w:t>
                  </w:r>
                </w:p>
              </w:tc>
              <w:tc>
                <w:tcPr>
                  <w:tcW w:w="1350" w:type="dxa"/>
                </w:tcPr>
                <w:p w:rsidR="003E2118" w:rsidRPr="001E3CC0" w:rsidRDefault="003E2118" w:rsidP="001E3CC0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1E3CC0">
                    <w:rPr>
                      <w:rFonts w:eastAsia="Arial Unicode MS" w:cs="Arial"/>
                      <w:color w:val="4F81BD"/>
                    </w:rPr>
                    <w:t>SUIT_ID</w:t>
                  </w:r>
                </w:p>
              </w:tc>
              <w:tc>
                <w:tcPr>
                  <w:tcW w:w="3781" w:type="dxa"/>
                </w:tcPr>
                <w:p w:rsidR="003E2118" w:rsidRPr="001E3CC0" w:rsidRDefault="003107A5" w:rsidP="001E3CC0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1E3CC0">
                    <w:rPr>
                      <w:rFonts w:eastAsia="Arial Unicode MS" w:cs="Arial"/>
                      <w:color w:val="4F81BD"/>
                    </w:rPr>
                    <w:t>gov.nih.nci.cacoresdk.domain.other.levelassociation.Card.suit</w:t>
                  </w:r>
                </w:p>
              </w:tc>
            </w:tr>
            <w:tr w:rsidR="003107A5" w:rsidRPr="001E3CC0" w:rsidTr="00767166">
              <w:tc>
                <w:tcPr>
                  <w:tcW w:w="1329" w:type="dxa"/>
                </w:tcPr>
                <w:p w:rsidR="003107A5" w:rsidRPr="001E3CC0" w:rsidRDefault="005E548A" w:rsidP="001E3CC0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1E3CC0">
                    <w:rPr>
                      <w:rFonts w:eastAsia="Arial Unicode MS" w:cs="Arial"/>
                      <w:color w:val="4F81BD"/>
                    </w:rPr>
                    <w:t>ASSISTANT</w:t>
                  </w:r>
                </w:p>
              </w:tc>
              <w:tc>
                <w:tcPr>
                  <w:tcW w:w="1350" w:type="dxa"/>
                </w:tcPr>
                <w:p w:rsidR="003107A5" w:rsidRPr="001E3CC0" w:rsidRDefault="00F67FC8" w:rsidP="001E3CC0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1E3CC0">
                    <w:rPr>
                      <w:rFonts w:eastAsia="Arial Unicode MS" w:cs="Arial"/>
                      <w:color w:val="4F81BD"/>
                    </w:rPr>
                    <w:t>PROFESSOR_ID</w:t>
                  </w:r>
                </w:p>
              </w:tc>
              <w:tc>
                <w:tcPr>
                  <w:tcW w:w="3781" w:type="dxa"/>
                </w:tcPr>
                <w:p w:rsidR="003107A5" w:rsidRPr="001E3CC0" w:rsidRDefault="003107A5" w:rsidP="001E3CC0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1E3CC0">
                    <w:rPr>
                      <w:rFonts w:eastAsia="Arial Unicode MS" w:cs="Arial"/>
                      <w:color w:val="4F81BD"/>
                    </w:rPr>
                    <w:t>gov.nih.nci.cacoresdk.domain.inheritance.parentwithassociation.Assistant.professor</w:t>
                  </w:r>
                </w:p>
              </w:tc>
            </w:tr>
          </w:tbl>
          <w:p w:rsidR="00C406DF" w:rsidRPr="000843F7" w:rsidRDefault="00C406DF" w:rsidP="00507985">
            <w:pPr>
              <w:ind w:left="0"/>
              <w:rPr>
                <w:rFonts w:eastAsia="Arial Unicode MS" w:cs="Arial"/>
                <w:color w:val="4F81BD"/>
              </w:rPr>
            </w:pPr>
          </w:p>
        </w:tc>
      </w:tr>
      <w:tr w:rsidR="00452FE6" w:rsidRPr="000843F7" w:rsidTr="00C406DF">
        <w:trPr>
          <w:trHeight w:val="1012"/>
        </w:trPr>
        <w:tc>
          <w:tcPr>
            <w:tcW w:w="1139" w:type="pct"/>
          </w:tcPr>
          <w:p w:rsidR="00452FE6" w:rsidRPr="000843F7" w:rsidRDefault="00452FE6" w:rsidP="001E3CC0">
            <w:pPr>
              <w:ind w:left="0"/>
              <w:rPr>
                <w:color w:val="4F81BD"/>
              </w:rPr>
            </w:pPr>
            <w:r w:rsidRPr="00452FE6">
              <w:rPr>
                <w:rFonts w:cs="Courier New"/>
                <w:color w:val="4F81BD"/>
              </w:rPr>
              <w:t>inverse-of</w:t>
            </w:r>
          </w:p>
        </w:tc>
        <w:tc>
          <w:tcPr>
            <w:tcW w:w="3861" w:type="pct"/>
          </w:tcPr>
          <w:p w:rsidR="00C406DF" w:rsidRDefault="003C5441" w:rsidP="00850CFB">
            <w:pPr>
              <w:spacing w:line="240" w:lineRule="auto"/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 Tag </w:t>
            </w:r>
            <w:r w:rsidRPr="00507985">
              <w:rPr>
                <w:rFonts w:eastAsia="Arial Unicode MS" w:cs="Arial"/>
                <w:color w:val="4F81BD"/>
              </w:rPr>
              <w:t>Value added to a</w:t>
            </w:r>
            <w:r w:rsidR="00302204" w:rsidRPr="00507985">
              <w:rPr>
                <w:rFonts w:eastAsia="Arial Unicode MS" w:cs="Arial"/>
                <w:color w:val="4F81BD"/>
              </w:rPr>
              <w:t xml:space="preserve"> </w:t>
            </w:r>
            <w:r w:rsidR="00CB2E91" w:rsidRPr="00507985">
              <w:rPr>
                <w:rFonts w:eastAsia="Arial Unicode MS" w:cs="Arial"/>
                <w:color w:val="4F81BD"/>
              </w:rPr>
              <w:t xml:space="preserve">Data Model </w:t>
            </w:r>
            <w:r w:rsidR="0084269F" w:rsidRPr="00507985">
              <w:rPr>
                <w:rFonts w:eastAsia="Arial Unicode MS" w:cs="Arial"/>
                <w:color w:val="4F81BD"/>
              </w:rPr>
              <w:t xml:space="preserve">class </w:t>
            </w:r>
            <w:r w:rsidR="0084269F" w:rsidRPr="00507985">
              <w:rPr>
                <w:rFonts w:eastAsia="Arial Unicode MS" w:cs="Arial"/>
                <w:i/>
                <w:color w:val="4F81BD"/>
              </w:rPr>
              <w:t>Attribute</w:t>
            </w:r>
            <w:r w:rsidR="000E7421" w:rsidRPr="000E7421">
              <w:rPr>
                <w:rFonts w:eastAsia="Arial Unicode MS" w:cs="Arial"/>
                <w:color w:val="4F81BD"/>
              </w:rPr>
              <w:t xml:space="preserve"> (</w:t>
            </w:r>
            <w:r w:rsidR="000E7421">
              <w:rPr>
                <w:rFonts w:eastAsia="Arial Unicode MS" w:cs="Arial"/>
                <w:color w:val="4F81BD"/>
              </w:rPr>
              <w:t>c</w:t>
            </w:r>
            <w:r w:rsidR="000E7421" w:rsidRPr="000E7421">
              <w:rPr>
                <w:rFonts w:eastAsia="Arial Unicode MS" w:cs="Arial"/>
                <w:color w:val="4F81BD"/>
              </w:rPr>
              <w:t>olumn)</w:t>
            </w:r>
            <w:r w:rsidR="00DA7806" w:rsidRPr="00507985">
              <w:rPr>
                <w:rFonts w:eastAsia="Arial Unicode MS" w:cs="Arial"/>
                <w:color w:val="4F81BD"/>
              </w:rPr>
              <w:t>.  Used to identify</w:t>
            </w:r>
            <w:r w:rsidR="00C406DF" w:rsidRPr="00507985">
              <w:rPr>
                <w:rFonts w:eastAsia="Arial Unicode MS" w:cs="Arial"/>
                <w:color w:val="4F81BD"/>
              </w:rPr>
              <w:t xml:space="preserve"> the inverse </w:t>
            </w:r>
            <w:r w:rsidR="00DA7806" w:rsidRPr="00507985">
              <w:rPr>
                <w:rFonts w:eastAsia="Arial Unicode MS" w:cs="Arial"/>
                <w:color w:val="4F81BD"/>
              </w:rPr>
              <w:t xml:space="preserve">attribute (column) </w:t>
            </w:r>
            <w:r w:rsidR="00C406DF" w:rsidRPr="00507985">
              <w:rPr>
                <w:rFonts w:eastAsia="Arial Unicode MS" w:cs="Arial"/>
                <w:color w:val="4F81BD"/>
              </w:rPr>
              <w:t>of a bi-directional association.</w:t>
            </w:r>
            <w:r w:rsidR="00BD345F" w:rsidRPr="00507985">
              <w:rPr>
                <w:rFonts w:eastAsia="Arial Unicode MS" w:cs="Arial"/>
                <w:color w:val="4F81BD"/>
              </w:rPr>
              <w:t xml:space="preserve">  </w:t>
            </w:r>
            <w:r w:rsidR="00073A45">
              <w:rPr>
                <w:rFonts w:eastAsia="Arial Unicode MS" w:cs="Arial"/>
                <w:color w:val="4F81BD"/>
              </w:rPr>
              <w:t xml:space="preserve">The value </w:t>
            </w:r>
            <w:r w:rsidR="00BD345F" w:rsidRPr="00507985">
              <w:rPr>
                <w:rFonts w:eastAsia="Arial Unicode MS" w:cs="Arial"/>
                <w:color w:val="4F81BD"/>
              </w:rPr>
              <w:t xml:space="preserve">specifies the </w:t>
            </w:r>
            <w:r w:rsidR="000475A9" w:rsidRPr="00507985">
              <w:rPr>
                <w:rFonts w:eastAsia="Arial Unicode MS" w:cs="Arial"/>
                <w:color w:val="4F81BD"/>
              </w:rPr>
              <w:t xml:space="preserve">corresponding </w:t>
            </w:r>
            <w:r w:rsidR="00C406DF" w:rsidRPr="00507985">
              <w:rPr>
                <w:rFonts w:eastAsia="Arial Unicode MS" w:cs="Arial"/>
                <w:color w:val="4F81BD"/>
              </w:rPr>
              <w:t xml:space="preserve">inverse </w:t>
            </w:r>
            <w:r w:rsidR="00BD345F" w:rsidRPr="00507985">
              <w:rPr>
                <w:rFonts w:eastAsia="Arial Unicode MS" w:cs="Arial"/>
                <w:color w:val="4F81BD"/>
              </w:rPr>
              <w:t xml:space="preserve">Logical Model class </w:t>
            </w:r>
            <w:r w:rsidR="00480994" w:rsidRPr="00507985">
              <w:rPr>
                <w:rFonts w:eastAsia="Arial Unicode MS" w:cs="Arial"/>
                <w:color w:val="4F81BD"/>
              </w:rPr>
              <w:t>attribute</w:t>
            </w:r>
            <w:r w:rsidR="00C406DF" w:rsidRPr="00507985">
              <w:rPr>
                <w:rFonts w:eastAsia="Arial Unicode MS" w:cs="Arial"/>
                <w:color w:val="4F81BD"/>
              </w:rPr>
              <w:t xml:space="preserve">, and must have the same value as the </w:t>
            </w:r>
            <w:r w:rsidR="00C406DF" w:rsidRPr="00507985">
              <w:rPr>
                <w:rFonts w:eastAsia="Arial Unicode MS" w:cs="Arial"/>
                <w:i/>
                <w:color w:val="4F81BD"/>
              </w:rPr>
              <w:t>implements-association</w:t>
            </w:r>
            <w:r w:rsidR="00C406DF" w:rsidRPr="00507985">
              <w:rPr>
                <w:rFonts w:eastAsia="Arial Unicode MS" w:cs="Arial"/>
                <w:color w:val="4F81BD"/>
              </w:rPr>
              <w:t xml:space="preserve"> Tag Value</w:t>
            </w:r>
            <w:r w:rsidR="00DA7806" w:rsidRPr="00507985">
              <w:rPr>
                <w:rFonts w:eastAsia="Arial Unicode MS" w:cs="Arial"/>
                <w:color w:val="4F81BD"/>
              </w:rPr>
              <w:t xml:space="preserve"> of the </w:t>
            </w:r>
            <w:r w:rsidR="00507985" w:rsidRPr="00507985">
              <w:rPr>
                <w:rFonts w:eastAsia="Arial Unicode MS" w:cs="Arial"/>
                <w:color w:val="4F81BD"/>
              </w:rPr>
              <w:t xml:space="preserve">bi-directional </w:t>
            </w:r>
            <w:r w:rsidR="00DA7806" w:rsidRPr="00507985">
              <w:rPr>
                <w:rFonts w:eastAsia="Arial Unicode MS" w:cs="Arial"/>
                <w:color w:val="4F81BD"/>
              </w:rPr>
              <w:t>association</w:t>
            </w:r>
            <w:r w:rsidR="00C406DF" w:rsidRPr="00507985">
              <w:rPr>
                <w:rFonts w:eastAsia="Arial Unicode MS" w:cs="Arial"/>
                <w:color w:val="4F81BD"/>
              </w:rPr>
              <w:t>.</w:t>
            </w:r>
            <w:r w:rsidR="00DA7806" w:rsidRPr="00507985">
              <w:rPr>
                <w:rFonts w:eastAsia="Arial Unicode MS" w:cs="Arial"/>
                <w:color w:val="4F81BD"/>
              </w:rPr>
              <w:t xml:space="preserve">  </w:t>
            </w:r>
            <w:r w:rsidR="00C406DF" w:rsidRPr="00507985">
              <w:rPr>
                <w:rFonts w:eastAsia="Arial Unicode MS" w:cs="Arial"/>
                <w:color w:val="4F81BD"/>
              </w:rPr>
              <w:t>The value must</w:t>
            </w:r>
            <w:r w:rsidR="00C406DF">
              <w:rPr>
                <w:rFonts w:eastAsia="Arial Unicode MS" w:cs="Arial"/>
                <w:color w:val="4F81BD"/>
              </w:rPr>
              <w:t xml:space="preserve"> be specified using the following pattern: </w:t>
            </w:r>
            <w:r w:rsidR="007657D9">
              <w:rPr>
                <w:rFonts w:eastAsia="Arial Unicode MS" w:cs="Arial"/>
                <w:color w:val="4F81BD"/>
              </w:rPr>
              <w:t xml:space="preserve">  </w:t>
            </w:r>
            <w:r w:rsidR="00C406DF" w:rsidRPr="007657D9">
              <w:rPr>
                <w:rFonts w:eastAsia="Arial Unicode MS" w:cs="Arial"/>
                <w:i/>
                <w:color w:val="4F81BD"/>
              </w:rPr>
              <w:t>&lt;fully-qualified logical model class name&gt;.&lt; attribute name&gt;</w:t>
            </w:r>
            <w:r w:rsidR="007657D9">
              <w:rPr>
                <w:rFonts w:eastAsia="Arial Unicode MS" w:cs="Arial"/>
                <w:i/>
                <w:color w:val="4F81BD"/>
              </w:rPr>
              <w:t>.</w:t>
            </w:r>
          </w:p>
          <w:p w:rsidR="00480994" w:rsidRDefault="00480994" w:rsidP="001E3CC0">
            <w:pPr>
              <w:spacing w:line="240" w:lineRule="auto"/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Given the following Logical Model class diagram</w:t>
            </w:r>
            <w:r w:rsidR="008C0C8C">
              <w:rPr>
                <w:rFonts w:eastAsia="Arial Unicode MS" w:cs="Arial"/>
                <w:color w:val="4F81BD"/>
              </w:rPr>
              <w:t xml:space="preserve"> from the sample SDK model</w:t>
            </w:r>
            <w:r>
              <w:rPr>
                <w:rFonts w:eastAsia="Arial Unicode MS" w:cs="Arial"/>
                <w:color w:val="4F81BD"/>
              </w:rPr>
              <w:t>:</w:t>
            </w:r>
          </w:p>
          <w:p w:rsidR="00480994" w:rsidRDefault="00656050" w:rsidP="00480994">
            <w:pPr>
              <w:spacing w:line="240" w:lineRule="auto"/>
              <w:ind w:left="72"/>
              <w:jc w:val="center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noProof/>
                <w:color w:val="4F81BD"/>
              </w:rPr>
              <w:lastRenderedPageBreak/>
              <w:drawing>
                <wp:inline distT="0" distB="0" distL="0" distR="0">
                  <wp:extent cx="3400425" cy="13144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994" w:rsidRDefault="00480994" w:rsidP="00480994">
            <w:pPr>
              <w:spacing w:line="240" w:lineRule="auto"/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And </w:t>
            </w:r>
            <w:r w:rsidR="00196A5C">
              <w:rPr>
                <w:rFonts w:eastAsia="Arial Unicode MS" w:cs="Arial"/>
                <w:color w:val="4F81BD"/>
              </w:rPr>
              <w:t xml:space="preserve">the </w:t>
            </w:r>
            <w:r>
              <w:rPr>
                <w:rFonts w:eastAsia="Arial Unicode MS" w:cs="Arial"/>
                <w:color w:val="4F81BD"/>
              </w:rPr>
              <w:t>corresponding Data Model class diagram:</w:t>
            </w:r>
          </w:p>
          <w:p w:rsidR="00480994" w:rsidRDefault="00656050" w:rsidP="00480994">
            <w:pPr>
              <w:spacing w:line="240" w:lineRule="auto"/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noProof/>
                <w:color w:val="4F81BD"/>
              </w:rPr>
              <w:drawing>
                <wp:inline distT="0" distB="0" distL="0" distR="0">
                  <wp:extent cx="4543425" cy="1504950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69A5" w:rsidRPr="00EF69A5">
              <w:rPr>
                <w:rFonts w:eastAsia="Arial Unicode MS" w:cs="Arial"/>
                <w:color w:val="4F81BD"/>
              </w:rPr>
              <w:t xml:space="preserve"> </w:t>
            </w:r>
          </w:p>
          <w:p w:rsidR="00CB2E91" w:rsidRDefault="00CB2E91" w:rsidP="0084269F">
            <w:pPr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</w:t>
            </w:r>
            <w:r w:rsidR="00196A5C">
              <w:rPr>
                <w:rFonts w:eastAsia="Arial Unicode MS" w:cs="Arial"/>
                <w:color w:val="4F81BD"/>
              </w:rPr>
              <w:t>n</w:t>
            </w:r>
            <w:r>
              <w:rPr>
                <w:rFonts w:eastAsia="Arial Unicode MS" w:cs="Arial"/>
                <w:color w:val="4F81BD"/>
              </w:rPr>
              <w:t xml:space="preserve"> example </w:t>
            </w:r>
            <w:r w:rsidR="00732B6C" w:rsidRPr="00732B6C">
              <w:rPr>
                <w:rFonts w:eastAsia="Arial Unicode MS" w:cs="Arial"/>
                <w:i/>
                <w:color w:val="4F81BD"/>
              </w:rPr>
              <w:t>inverse-of</w:t>
            </w:r>
            <w:r w:rsidR="00732B6C">
              <w:rPr>
                <w:rFonts w:eastAsia="Arial Unicode MS" w:cs="Arial"/>
                <w:color w:val="4F81BD"/>
              </w:rPr>
              <w:t xml:space="preserve"> </w:t>
            </w:r>
            <w:r w:rsidR="008C0C8C">
              <w:rPr>
                <w:rFonts w:eastAsia="Arial Unicode MS" w:cs="Arial"/>
                <w:color w:val="4F81BD"/>
              </w:rPr>
              <w:t>Tag Value would be</w:t>
            </w:r>
            <w:r>
              <w:rPr>
                <w:rFonts w:eastAsia="Arial Unicode MS" w:cs="Arial"/>
                <w:color w:val="4F81BD"/>
              </w:rPr>
              <w:t>: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351"/>
              <w:gridCol w:w="1372"/>
              <w:gridCol w:w="4117"/>
            </w:tblGrid>
            <w:tr w:rsidR="00CB2E91" w:rsidRPr="001E3CC0" w:rsidTr="00767166">
              <w:tc>
                <w:tcPr>
                  <w:tcW w:w="1329" w:type="dxa"/>
                  <w:shd w:val="clear" w:color="auto" w:fill="95B3D7"/>
                </w:tcPr>
                <w:p w:rsidR="00CB2E91" w:rsidRPr="001E3CC0" w:rsidRDefault="00CB2E91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Data Model Class</w:t>
                  </w:r>
                  <w:r w:rsidR="003A7E7D">
                    <w:rPr>
                      <w:rFonts w:eastAsia="Arial Unicode MS" w:cs="Arial"/>
                      <w:color w:val="FFFFFF"/>
                    </w:rPr>
                    <w:t xml:space="preserve"> (Table)</w:t>
                  </w:r>
                </w:p>
              </w:tc>
              <w:tc>
                <w:tcPr>
                  <w:tcW w:w="1350" w:type="dxa"/>
                  <w:shd w:val="clear" w:color="auto" w:fill="95B3D7"/>
                </w:tcPr>
                <w:p w:rsidR="00CB2E91" w:rsidRPr="001E3CC0" w:rsidRDefault="00CB2E91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Data Model Attribute</w:t>
                  </w:r>
                  <w:r w:rsidR="003A7E7D">
                    <w:rPr>
                      <w:rFonts w:eastAsia="Arial Unicode MS" w:cs="Arial"/>
                      <w:color w:val="FFFFFF"/>
                    </w:rPr>
                    <w:t xml:space="preserve"> (column)</w:t>
                  </w:r>
                </w:p>
              </w:tc>
              <w:tc>
                <w:tcPr>
                  <w:tcW w:w="4050" w:type="dxa"/>
                  <w:shd w:val="clear" w:color="auto" w:fill="95B3D7"/>
                </w:tcPr>
                <w:p w:rsidR="00CB2E91" w:rsidRPr="001E3CC0" w:rsidRDefault="00CB2E91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 w:rsidR="0084269F">
                    <w:rPr>
                      <w:rFonts w:eastAsia="Arial Unicode MS" w:cs="Arial"/>
                      <w:color w:val="FFFFFF"/>
                    </w:rPr>
                    <w:t xml:space="preserve"> (inverse-of)</w:t>
                  </w:r>
                </w:p>
              </w:tc>
            </w:tr>
            <w:tr w:rsidR="00CB2E91" w:rsidRPr="001E3CC0" w:rsidTr="00767166">
              <w:tc>
                <w:tcPr>
                  <w:tcW w:w="1329" w:type="dxa"/>
                </w:tcPr>
                <w:p w:rsidR="00CB2E91" w:rsidRPr="001E3CC0" w:rsidRDefault="00CB2E91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ALBUM_</w:t>
                  </w:r>
                  <w:r w:rsidR="0084269F">
                    <w:rPr>
                      <w:rFonts w:eastAsia="Arial Unicode MS" w:cs="Arial"/>
                      <w:color w:val="4F81BD"/>
                    </w:rPr>
                    <w:br/>
                  </w:r>
                  <w:r>
                    <w:rPr>
                      <w:rFonts w:eastAsia="Arial Unicode MS" w:cs="Arial"/>
                      <w:color w:val="4F81BD"/>
                    </w:rPr>
                    <w:t>SONG</w:t>
                  </w:r>
                </w:p>
              </w:tc>
              <w:tc>
                <w:tcPr>
                  <w:tcW w:w="1350" w:type="dxa"/>
                </w:tcPr>
                <w:p w:rsidR="00CB2E91" w:rsidRPr="001E3CC0" w:rsidRDefault="00CB2E91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SONG_ID</w:t>
                  </w:r>
                </w:p>
              </w:tc>
              <w:tc>
                <w:tcPr>
                  <w:tcW w:w="4050" w:type="dxa"/>
                </w:tcPr>
                <w:p w:rsidR="00CB2E91" w:rsidRPr="001E3CC0" w:rsidRDefault="00CB2E91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CB2E91">
                    <w:rPr>
                      <w:rFonts w:eastAsia="Arial Unicode MS" w:cs="Arial"/>
                      <w:color w:val="4F81BD"/>
                    </w:rPr>
                    <w:t>gov.nih.nci.cacoresdk.domain.manytoone.unidirectional.withjoin.Song.album</w:t>
                  </w:r>
                </w:p>
              </w:tc>
            </w:tr>
          </w:tbl>
          <w:p w:rsidR="00DA7806" w:rsidRDefault="00DA7806" w:rsidP="007C4A3F">
            <w:pPr>
              <w:spacing w:line="240" w:lineRule="auto"/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br/>
              <w:t xml:space="preserve">This indicates that the SONG_ID attribute (column) is the inverse side of the Song/Album bi-directional association implemented by </w:t>
            </w:r>
            <w:r w:rsidRPr="00DA7806">
              <w:rPr>
                <w:rFonts w:eastAsia="Arial Unicode MS" w:cs="Arial"/>
                <w:i/>
                <w:color w:val="4F81BD"/>
              </w:rPr>
              <w:t>album</w:t>
            </w:r>
            <w:r>
              <w:rPr>
                <w:rFonts w:eastAsia="Arial Unicode MS" w:cs="Arial"/>
                <w:color w:val="4F81BD"/>
              </w:rPr>
              <w:t xml:space="preserve"> attribute of the </w:t>
            </w:r>
            <w:r w:rsidRPr="00DA7806">
              <w:rPr>
                <w:rFonts w:eastAsia="Arial Unicode MS" w:cs="Arial"/>
                <w:i/>
                <w:color w:val="4F81BD"/>
              </w:rPr>
              <w:t>Song</w:t>
            </w:r>
            <w:r>
              <w:rPr>
                <w:rFonts w:eastAsia="Arial Unicode MS" w:cs="Arial"/>
                <w:color w:val="4F81BD"/>
              </w:rPr>
              <w:t xml:space="preserve"> class.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343"/>
              <w:gridCol w:w="5497"/>
            </w:tblGrid>
            <w:tr w:rsidR="00767166" w:rsidRPr="009B0341" w:rsidTr="00767166">
              <w:tc>
                <w:tcPr>
                  <w:tcW w:w="1818" w:type="dxa"/>
                </w:tcPr>
                <w:p w:rsidR="00767166" w:rsidRPr="00651E55" w:rsidRDefault="00767166" w:rsidP="00732B6C">
                  <w:pPr>
                    <w:pStyle w:val="TableHeaderText"/>
                    <w:rPr>
                      <w:rFonts w:ascii="Arial" w:hAnsi="Arial"/>
                      <w:color w:val="4F81BD"/>
                    </w:rPr>
                  </w:pPr>
                  <w:r w:rsidRPr="00651E55">
                    <w:rPr>
                      <w:rFonts w:ascii="Arial" w:hAnsi="Arial"/>
                      <w:color w:val="4F81BD"/>
                    </w:rPr>
                    <w:t>NOTE:</w:t>
                  </w:r>
                </w:p>
                <w:p w:rsidR="00767166" w:rsidRPr="00651E55" w:rsidRDefault="00767166" w:rsidP="00732B6C">
                  <w:pPr>
                    <w:pStyle w:val="TableHeaderText"/>
                    <w:rPr>
                      <w:rFonts w:ascii="Arial" w:hAnsi="Arial"/>
                      <w:color w:val="4F81BD"/>
                    </w:rPr>
                  </w:pPr>
                </w:p>
                <w:p w:rsidR="00767166" w:rsidRPr="00651E55" w:rsidRDefault="00767166" w:rsidP="00732B6C">
                  <w:pPr>
                    <w:rPr>
                      <w:rFonts w:ascii="Arial" w:hAnsi="Arial"/>
                      <w:color w:val="4F81BD"/>
                    </w:rPr>
                  </w:pPr>
                  <w:r w:rsidRPr="00651E55">
                    <w:rPr>
                      <w:rFonts w:ascii="Arial" w:hAnsi="Arial"/>
                      <w:b/>
                      <w:noProof/>
                      <w:color w:val="4F81BD"/>
                    </w:rPr>
                    <w:object w:dxaOrig="4692" w:dyaOrig="4402">
                      <v:shape id="_x0000_i1030" type="#_x0000_t75" style="width:39.75pt;height:37.5pt" o:ole="" fillcolor="window">
                        <v:imagedata r:id="rId17" o:title=""/>
                      </v:shape>
                      <o:OLEObject Type="Embed" ProgID="MS_ClipArt_Gallery" ShapeID="_x0000_i1030" DrawAspect="Content" ObjectID="_1251893567" r:id="rId48"/>
                    </w:object>
                  </w:r>
                </w:p>
              </w:tc>
              <w:tc>
                <w:tcPr>
                  <w:tcW w:w="7758" w:type="dxa"/>
                </w:tcPr>
                <w:p w:rsidR="00767166" w:rsidRPr="00651E55" w:rsidRDefault="00767166" w:rsidP="00866474">
                  <w:pPr>
                    <w:ind w:left="0" w:right="68"/>
                    <w:jc w:val="both"/>
                    <w:rPr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 xml:space="preserve">When adding an </w:t>
                  </w:r>
                  <w:r w:rsidRPr="00660DA4">
                    <w:rPr>
                      <w:rFonts w:eastAsia="Arial Unicode MS" w:cs="Arial"/>
                      <w:i/>
                      <w:color w:val="4F81BD"/>
                    </w:rPr>
                    <w:t>inverse-of</w:t>
                  </w:r>
                  <w:r>
                    <w:rPr>
                      <w:rFonts w:eastAsia="Arial Unicode MS" w:cs="Arial"/>
                      <w:color w:val="4F81BD"/>
                    </w:rPr>
                    <w:t xml:space="preserve"> value to a Data Model class </w:t>
                  </w:r>
                  <w:r w:rsidRPr="007608D5">
                    <w:rPr>
                      <w:rFonts w:eastAsia="Arial Unicode MS" w:cs="Arial"/>
                      <w:i/>
                      <w:color w:val="4F81BD"/>
                    </w:rPr>
                    <w:t>Attribute</w:t>
                  </w:r>
                  <w:r>
                    <w:rPr>
                      <w:rFonts w:eastAsia="Arial Unicode MS" w:cs="Arial"/>
                      <w:color w:val="4F81BD"/>
                    </w:rPr>
                    <w:t xml:space="preserve"> for a </w:t>
                  </w:r>
                  <w:r w:rsidRPr="00767166">
                    <w:rPr>
                      <w:rFonts w:eastAsia="Arial Unicode MS" w:cs="Arial"/>
                      <w:i/>
                      <w:color w:val="4F81BD"/>
                    </w:rPr>
                    <w:t>Many-to-Many association</w:t>
                  </w:r>
                  <w:r>
                    <w:rPr>
                      <w:rFonts w:eastAsia="Arial Unicode MS" w:cs="Arial"/>
                      <w:color w:val="4F81BD"/>
                    </w:rPr>
                    <w:t xml:space="preserve">, </w:t>
                  </w:r>
                  <w:r w:rsidRPr="00767166">
                    <w:rPr>
                      <w:rFonts w:eastAsia="Arial Unicode MS" w:cs="Arial"/>
                      <w:i/>
                      <w:color w:val="4F81BD"/>
                    </w:rPr>
                    <w:t>One-to-Many  join table</w:t>
                  </w:r>
                  <w:r>
                    <w:rPr>
                      <w:rFonts w:eastAsia="Arial Unicode MS" w:cs="Arial"/>
                      <w:color w:val="4F81BD"/>
                    </w:rPr>
                    <w:t xml:space="preserve">,  </w:t>
                  </w:r>
                  <w:r w:rsidRPr="00767166">
                    <w:rPr>
                      <w:rFonts w:eastAsia="Arial Unicode MS" w:cs="Arial"/>
                      <w:i/>
                      <w:color w:val="4F81BD"/>
                    </w:rPr>
                    <w:t>Many-to-One join table</w:t>
                  </w:r>
                  <w:r>
                    <w:rPr>
                      <w:rFonts w:eastAsia="Arial Unicode MS" w:cs="Arial"/>
                      <w:color w:val="4F81BD"/>
                    </w:rPr>
                    <w:t xml:space="preserve">, or a </w:t>
                  </w:r>
                  <w:r w:rsidRPr="00767166">
                    <w:rPr>
                      <w:rFonts w:eastAsia="Arial Unicode MS" w:cs="Arial"/>
                      <w:i/>
                      <w:color w:val="4F81BD"/>
                    </w:rPr>
                    <w:t xml:space="preserve">One to One - No Join Table </w:t>
                  </w:r>
                  <w:r>
                    <w:rPr>
                      <w:rFonts w:eastAsia="Arial Unicode MS" w:cs="Arial"/>
                      <w:color w:val="4F81BD"/>
                    </w:rPr>
                    <w:t>scenario, make sure to supply the same</w:t>
                  </w:r>
                  <w:r w:rsidRPr="00660DA4">
                    <w:rPr>
                      <w:rFonts w:eastAsia="Arial Unicode MS" w:cs="Arial"/>
                      <w:color w:val="4F81BD"/>
                    </w:rPr>
                    <w:t xml:space="preserve"> </w:t>
                  </w:r>
                  <w:r>
                    <w:rPr>
                      <w:rFonts w:eastAsia="Arial Unicode MS" w:cs="Arial"/>
                      <w:color w:val="4F81BD"/>
                    </w:rPr>
                    <w:t>value for both the</w:t>
                  </w:r>
                  <w:r w:rsidRPr="00660DA4">
                    <w:rPr>
                      <w:rFonts w:eastAsia="Arial Unicode MS" w:cs="Arial"/>
                      <w:color w:val="4F81BD"/>
                    </w:rPr>
                    <w:t xml:space="preserve"> </w:t>
                  </w:r>
                  <w:r w:rsidRPr="00660DA4">
                    <w:rPr>
                      <w:rFonts w:eastAsia="Arial Unicode MS" w:cs="Arial"/>
                      <w:i/>
                      <w:color w:val="4F81BD"/>
                    </w:rPr>
                    <w:t>implements-association</w:t>
                  </w:r>
                  <w:r w:rsidRPr="00660DA4">
                    <w:rPr>
                      <w:rFonts w:eastAsia="Arial Unicode MS" w:cs="Arial"/>
                      <w:color w:val="4F81BD"/>
                    </w:rPr>
                    <w:t xml:space="preserve"> and </w:t>
                  </w:r>
                  <w:r w:rsidRPr="00660DA4">
                    <w:rPr>
                      <w:rFonts w:eastAsia="Arial Unicode MS" w:cs="Arial"/>
                      <w:i/>
                      <w:color w:val="4F81BD"/>
                    </w:rPr>
                    <w:t>inverse-of</w:t>
                  </w:r>
                  <w:r>
                    <w:rPr>
                      <w:rFonts w:eastAsia="Arial Unicode MS" w:cs="Arial"/>
                      <w:color w:val="4F81BD"/>
                    </w:rPr>
                    <w:t xml:space="preserve"> Tag Values </w:t>
                  </w:r>
                  <w:r w:rsidRPr="00660DA4">
                    <w:rPr>
                      <w:rFonts w:eastAsia="Arial Unicode MS" w:cs="Arial"/>
                      <w:color w:val="4F81BD"/>
                    </w:rPr>
                    <w:t xml:space="preserve">of the </w:t>
                  </w:r>
                  <w:r w:rsidR="00B52255">
                    <w:rPr>
                      <w:rFonts w:eastAsia="Arial Unicode MS" w:cs="Arial"/>
                      <w:color w:val="4F81BD"/>
                    </w:rPr>
                    <w:t>bi-directional</w:t>
                  </w:r>
                  <w:r w:rsidRPr="00660DA4">
                    <w:rPr>
                      <w:rFonts w:eastAsia="Arial Unicode MS" w:cs="Arial"/>
                      <w:color w:val="4F81BD"/>
                    </w:rPr>
                    <w:t xml:space="preserve"> association</w:t>
                  </w:r>
                  <w:r w:rsidR="00E53672">
                    <w:rPr>
                      <w:rFonts w:eastAsia="Arial Unicode MS" w:cs="Arial"/>
                      <w:color w:val="4F81BD"/>
                    </w:rPr>
                    <w:t>.</w:t>
                  </w:r>
                </w:p>
              </w:tc>
            </w:tr>
          </w:tbl>
          <w:p w:rsidR="00C406DF" w:rsidRPr="000843F7" w:rsidRDefault="00DA7806" w:rsidP="00767166">
            <w:pPr>
              <w:spacing w:line="240" w:lineRule="auto"/>
              <w:ind w:left="0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br/>
            </w:r>
            <w:r w:rsidR="00C406DF">
              <w:rPr>
                <w:rFonts w:eastAsia="Arial Unicode MS" w:cs="Arial"/>
                <w:color w:val="4F81BD"/>
              </w:rPr>
              <w:t xml:space="preserve">See also the related </w:t>
            </w:r>
            <w:r w:rsidR="00C406DF" w:rsidRPr="00C406DF">
              <w:rPr>
                <w:rFonts w:eastAsia="Arial Unicode MS" w:cs="Arial"/>
                <w:i/>
                <w:color w:val="4F81BD"/>
              </w:rPr>
              <w:t>implements-association</w:t>
            </w:r>
            <w:r w:rsidR="00C406DF">
              <w:rPr>
                <w:rFonts w:eastAsia="Arial Unicode MS" w:cs="Arial"/>
                <w:color w:val="4F81BD"/>
              </w:rPr>
              <w:t xml:space="preserve"> Tag Value.</w:t>
            </w:r>
          </w:p>
        </w:tc>
      </w:tr>
      <w:tr w:rsidR="00286808" w:rsidRPr="000843F7" w:rsidTr="0084269F">
        <w:tc>
          <w:tcPr>
            <w:tcW w:w="1139" w:type="pct"/>
          </w:tcPr>
          <w:p w:rsidR="00286808" w:rsidRPr="00D264D9" w:rsidRDefault="00286808" w:rsidP="001E3CC0">
            <w:pPr>
              <w:ind w:left="0"/>
              <w:rPr>
                <w:rFonts w:cs="Courier New"/>
                <w:color w:val="4F81BD"/>
              </w:rPr>
            </w:pPr>
            <w:r w:rsidRPr="00286808">
              <w:rPr>
                <w:rFonts w:cs="Courier New"/>
                <w:color w:val="4F81BD"/>
              </w:rPr>
              <w:lastRenderedPageBreak/>
              <w:t>lazy-load</w:t>
            </w:r>
          </w:p>
        </w:tc>
        <w:tc>
          <w:tcPr>
            <w:tcW w:w="3861" w:type="pct"/>
          </w:tcPr>
          <w:p w:rsidR="00286808" w:rsidRDefault="003C5441" w:rsidP="007C4A3F">
            <w:pPr>
              <w:spacing w:line="240" w:lineRule="auto"/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 Tag Value added to a</w:t>
            </w:r>
            <w:r w:rsidR="006E6054">
              <w:rPr>
                <w:rFonts w:eastAsia="Arial Unicode MS" w:cs="Arial"/>
                <w:color w:val="4F81BD"/>
              </w:rPr>
              <w:t>n</w:t>
            </w:r>
            <w:r w:rsidR="00B92EB0">
              <w:rPr>
                <w:rFonts w:eastAsia="Arial Unicode MS" w:cs="Arial"/>
                <w:color w:val="4F81BD"/>
              </w:rPr>
              <w:t xml:space="preserve"> </w:t>
            </w:r>
            <w:r w:rsidR="006E6054" w:rsidRPr="00EC369D">
              <w:rPr>
                <w:rFonts w:eastAsia="Arial Unicode MS" w:cs="Arial"/>
                <w:i/>
                <w:color w:val="4F81BD"/>
              </w:rPr>
              <w:t>Association</w:t>
            </w:r>
            <w:r w:rsidR="006E6054">
              <w:rPr>
                <w:rFonts w:eastAsia="Arial Unicode MS" w:cs="Arial"/>
                <w:color w:val="4F81BD"/>
              </w:rPr>
              <w:t xml:space="preserve"> element between two Logical Model classes</w:t>
            </w:r>
            <w:r w:rsidR="007657D9">
              <w:rPr>
                <w:rFonts w:eastAsia="Arial Unicode MS" w:cs="Arial"/>
                <w:color w:val="4F81BD"/>
              </w:rPr>
              <w:t xml:space="preserve">.  </w:t>
            </w:r>
            <w:r w:rsidR="00073A45">
              <w:rPr>
                <w:rFonts w:eastAsia="Arial Unicode MS" w:cs="Arial"/>
                <w:color w:val="4F81BD"/>
              </w:rPr>
              <w:t xml:space="preserve">The value </w:t>
            </w:r>
            <w:r w:rsidR="006E6054">
              <w:rPr>
                <w:rFonts w:eastAsia="Arial Unicode MS" w:cs="Arial"/>
                <w:color w:val="4F81BD"/>
              </w:rPr>
              <w:t>specifies whether the association</w:t>
            </w:r>
            <w:r w:rsidR="00DA63A5">
              <w:rPr>
                <w:rFonts w:eastAsia="Arial Unicode MS" w:cs="Arial"/>
                <w:color w:val="4F81BD"/>
              </w:rPr>
              <w:t xml:space="preserve"> should be fetched lazily or not.</w:t>
            </w:r>
          </w:p>
          <w:p w:rsidR="00DA63A5" w:rsidRDefault="00DA63A5" w:rsidP="007C4A3F">
            <w:pPr>
              <w:spacing w:line="240" w:lineRule="auto"/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Permissible values are </w:t>
            </w:r>
            <w:r w:rsidRPr="00DA63A5">
              <w:rPr>
                <w:rFonts w:eastAsia="Arial Unicode MS" w:cs="Arial"/>
                <w:i/>
                <w:color w:val="4F81BD"/>
              </w:rPr>
              <w:t>yes</w:t>
            </w:r>
            <w:r>
              <w:rPr>
                <w:rFonts w:eastAsia="Arial Unicode MS" w:cs="Arial"/>
                <w:color w:val="4F81BD"/>
              </w:rPr>
              <w:t xml:space="preserve">, and </w:t>
            </w:r>
            <w:r w:rsidRPr="00DA63A5">
              <w:rPr>
                <w:rFonts w:eastAsia="Arial Unicode MS" w:cs="Arial"/>
                <w:i/>
                <w:color w:val="4F81BD"/>
              </w:rPr>
              <w:t>no</w:t>
            </w:r>
            <w:r>
              <w:rPr>
                <w:rFonts w:eastAsia="Arial Unicode MS" w:cs="Arial"/>
                <w:color w:val="4F81BD"/>
              </w:rPr>
              <w:t xml:space="preserve">.  That is, any value other than </w:t>
            </w:r>
            <w:r w:rsidRPr="00DA63A5">
              <w:rPr>
                <w:rFonts w:eastAsia="Arial Unicode MS" w:cs="Arial"/>
                <w:i/>
                <w:color w:val="4F81BD"/>
              </w:rPr>
              <w:t>yes</w:t>
            </w:r>
            <w:r>
              <w:rPr>
                <w:rFonts w:eastAsia="Arial Unicode MS" w:cs="Arial"/>
                <w:color w:val="4F81BD"/>
              </w:rPr>
              <w:t xml:space="preserve"> is treated as a </w:t>
            </w:r>
            <w:r w:rsidRPr="00DA63A5">
              <w:rPr>
                <w:rFonts w:eastAsia="Arial Unicode MS" w:cs="Arial"/>
                <w:i/>
                <w:color w:val="4F81BD"/>
              </w:rPr>
              <w:t>no</w:t>
            </w:r>
            <w:r>
              <w:rPr>
                <w:rFonts w:eastAsia="Arial Unicode MS" w:cs="Arial"/>
                <w:color w:val="4F81BD"/>
              </w:rPr>
              <w:t>.</w:t>
            </w:r>
            <w:r w:rsidR="002C3458">
              <w:rPr>
                <w:rFonts w:eastAsia="Arial Unicode MS" w:cs="Arial"/>
                <w:color w:val="4F81BD"/>
              </w:rPr>
              <w:t xml:space="preserve">  Sets the lazy attribute in the</w:t>
            </w:r>
            <w:r w:rsidR="00473BF5">
              <w:rPr>
                <w:rFonts w:eastAsia="Arial Unicode MS" w:cs="Arial"/>
                <w:color w:val="4F81BD"/>
              </w:rPr>
              <w:t xml:space="preserve"> generat</w:t>
            </w:r>
            <w:r w:rsidR="006600D0">
              <w:rPr>
                <w:rFonts w:eastAsia="Arial Unicode MS" w:cs="Arial"/>
                <w:color w:val="4F81BD"/>
              </w:rPr>
              <w:t>e</w:t>
            </w:r>
            <w:r w:rsidR="00473BF5">
              <w:rPr>
                <w:rFonts w:eastAsia="Arial Unicode MS" w:cs="Arial"/>
                <w:color w:val="4F81BD"/>
              </w:rPr>
              <w:t>d</w:t>
            </w:r>
            <w:r w:rsidR="002C3458">
              <w:rPr>
                <w:rFonts w:eastAsia="Arial Unicode MS" w:cs="Arial"/>
                <w:color w:val="4F81BD"/>
              </w:rPr>
              <w:t xml:space="preserve"> </w:t>
            </w:r>
            <w:r w:rsidR="002C3458" w:rsidRPr="00473BF5">
              <w:rPr>
                <w:rFonts w:eastAsia="Arial Unicode MS" w:cs="Arial"/>
                <w:i/>
                <w:color w:val="4F81BD"/>
              </w:rPr>
              <w:t>.hbm.xml</w:t>
            </w:r>
            <w:r w:rsidR="002C3458">
              <w:rPr>
                <w:rFonts w:eastAsia="Arial Unicode MS" w:cs="Arial"/>
                <w:color w:val="4F81BD"/>
              </w:rPr>
              <w:t xml:space="preserve"> file to either </w:t>
            </w:r>
            <w:r w:rsidR="002C3458" w:rsidRPr="002C3458">
              <w:rPr>
                <w:rFonts w:eastAsia="Arial Unicode MS" w:cs="Arial"/>
                <w:i/>
                <w:color w:val="4F81BD"/>
              </w:rPr>
              <w:t>true</w:t>
            </w:r>
            <w:r w:rsidR="002C3458">
              <w:rPr>
                <w:rFonts w:eastAsia="Arial Unicode MS" w:cs="Arial"/>
                <w:color w:val="4F81BD"/>
              </w:rPr>
              <w:t xml:space="preserve"> or </w:t>
            </w:r>
            <w:r w:rsidR="002C3458" w:rsidRPr="002C3458">
              <w:rPr>
                <w:rFonts w:eastAsia="Arial Unicode MS" w:cs="Arial"/>
                <w:i/>
                <w:color w:val="4F81BD"/>
              </w:rPr>
              <w:t>false</w:t>
            </w:r>
            <w:r w:rsidR="007E205F">
              <w:rPr>
                <w:rFonts w:eastAsia="Arial Unicode MS" w:cs="Arial"/>
                <w:color w:val="4F81BD"/>
              </w:rPr>
              <w:t xml:space="preserve"> accordingly.</w:t>
            </w:r>
          </w:p>
          <w:p w:rsidR="002C3458" w:rsidRPr="000843F7" w:rsidRDefault="002C3458" w:rsidP="007C4A3F">
            <w:pPr>
              <w:spacing w:line="240" w:lineRule="auto"/>
              <w:ind w:left="72"/>
              <w:jc w:val="both"/>
              <w:rPr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No example is provided in the SDK sample model.</w:t>
            </w:r>
          </w:p>
        </w:tc>
      </w:tr>
      <w:tr w:rsidR="00D264D9" w:rsidRPr="000843F7" w:rsidTr="00732B6C">
        <w:trPr>
          <w:trHeight w:val="5782"/>
        </w:trPr>
        <w:tc>
          <w:tcPr>
            <w:tcW w:w="1139" w:type="pct"/>
          </w:tcPr>
          <w:p w:rsidR="00D264D9" w:rsidRPr="00452FE6" w:rsidRDefault="00D264D9" w:rsidP="001E3CC0">
            <w:pPr>
              <w:ind w:left="0"/>
              <w:rPr>
                <w:rFonts w:cs="Courier New"/>
                <w:color w:val="4F81BD"/>
              </w:rPr>
            </w:pPr>
            <w:r w:rsidRPr="00D264D9">
              <w:rPr>
                <w:rFonts w:cs="Courier New"/>
                <w:color w:val="4F81BD"/>
              </w:rPr>
              <w:t>mapped-attributes</w:t>
            </w:r>
          </w:p>
        </w:tc>
        <w:tc>
          <w:tcPr>
            <w:tcW w:w="3861" w:type="pct"/>
          </w:tcPr>
          <w:p w:rsidR="00D264D9" w:rsidRDefault="003C5441" w:rsidP="00036EAD">
            <w:pPr>
              <w:spacing w:line="240" w:lineRule="auto"/>
              <w:ind w:left="72"/>
              <w:jc w:val="both"/>
              <w:rPr>
                <w:rFonts w:eastAsia="Arial Unicode MS" w:cs="Arial"/>
                <w:i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 Tag Value added to a</w:t>
            </w:r>
            <w:r w:rsidR="007657D9">
              <w:rPr>
                <w:rFonts w:eastAsia="Arial Unicode MS" w:cs="Arial"/>
                <w:color w:val="4F81BD"/>
              </w:rPr>
              <w:t xml:space="preserve"> Data Model class </w:t>
            </w:r>
            <w:r w:rsidR="007657D9" w:rsidRPr="007657D9">
              <w:rPr>
                <w:rFonts w:eastAsia="Arial Unicode MS" w:cs="Arial"/>
                <w:i/>
                <w:color w:val="4F81BD"/>
              </w:rPr>
              <w:t>Attribute</w:t>
            </w:r>
            <w:r w:rsidR="007657D9">
              <w:rPr>
                <w:rFonts w:eastAsia="Arial Unicode MS" w:cs="Arial"/>
                <w:color w:val="4F81BD"/>
              </w:rPr>
              <w:t xml:space="preserve"> (</w:t>
            </w:r>
            <w:r w:rsidR="000E7421">
              <w:rPr>
                <w:rFonts w:eastAsia="Arial Unicode MS" w:cs="Arial"/>
                <w:color w:val="4F81BD"/>
              </w:rPr>
              <w:t>C</w:t>
            </w:r>
            <w:r w:rsidR="007657D9">
              <w:rPr>
                <w:rFonts w:eastAsia="Arial Unicode MS" w:cs="Arial"/>
                <w:color w:val="4F81BD"/>
              </w:rPr>
              <w:t xml:space="preserve">olumn).  </w:t>
            </w:r>
            <w:r w:rsidR="00073A45">
              <w:rPr>
                <w:rFonts w:eastAsia="Arial Unicode MS" w:cs="Arial"/>
                <w:color w:val="4F81BD"/>
              </w:rPr>
              <w:t xml:space="preserve">The value </w:t>
            </w:r>
            <w:r w:rsidR="007657D9">
              <w:rPr>
                <w:rFonts w:eastAsia="Arial Unicode MS" w:cs="Arial"/>
                <w:color w:val="4F81BD"/>
              </w:rPr>
              <w:t xml:space="preserve">specifies the corresponding mapped Logical Model class </w:t>
            </w:r>
            <w:r w:rsidR="007657D9" w:rsidRPr="007657D9">
              <w:rPr>
                <w:rFonts w:eastAsia="Arial Unicode MS" w:cs="Arial"/>
                <w:i/>
                <w:color w:val="4F81BD"/>
              </w:rPr>
              <w:t>Attribute</w:t>
            </w:r>
            <w:r w:rsidR="007657D9">
              <w:rPr>
                <w:rFonts w:eastAsia="Arial Unicode MS" w:cs="Arial"/>
                <w:color w:val="4F81BD"/>
              </w:rPr>
              <w:t>.</w:t>
            </w:r>
            <w:r w:rsidR="00073A45">
              <w:rPr>
                <w:rFonts w:eastAsia="Arial Unicode MS" w:cs="Arial"/>
                <w:color w:val="4F81BD"/>
              </w:rPr>
              <w:t xml:space="preserve">  The </w:t>
            </w:r>
            <w:r w:rsidR="00073A45" w:rsidRPr="00507985">
              <w:rPr>
                <w:rFonts w:eastAsia="Arial Unicode MS" w:cs="Arial"/>
                <w:color w:val="4F81BD"/>
              </w:rPr>
              <w:t>value must</w:t>
            </w:r>
            <w:r w:rsidR="00073A45">
              <w:rPr>
                <w:rFonts w:eastAsia="Arial Unicode MS" w:cs="Arial"/>
                <w:color w:val="4F81BD"/>
              </w:rPr>
              <w:t xml:space="preserve"> be specified using the following pattern:   </w:t>
            </w:r>
            <w:r w:rsidR="00073A45" w:rsidRPr="007657D9">
              <w:rPr>
                <w:rFonts w:eastAsia="Arial Unicode MS" w:cs="Arial"/>
                <w:i/>
                <w:color w:val="4F81BD"/>
              </w:rPr>
              <w:t>&lt;fully-qualified logical model class name&gt;.&lt; attribute name&gt;</w:t>
            </w:r>
            <w:r w:rsidR="00073A45">
              <w:rPr>
                <w:rFonts w:eastAsia="Arial Unicode MS" w:cs="Arial"/>
                <w:i/>
                <w:color w:val="4F81BD"/>
              </w:rPr>
              <w:t>.</w:t>
            </w:r>
          </w:p>
          <w:p w:rsidR="00073A45" w:rsidRDefault="00073A45" w:rsidP="00036EAD">
            <w:pPr>
              <w:ind w:left="72"/>
              <w:jc w:val="both"/>
              <w:rPr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 couple of examples from the SDK sample model are provided in the table below: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2139"/>
              <w:gridCol w:w="1440"/>
              <w:gridCol w:w="3261"/>
            </w:tblGrid>
            <w:tr w:rsidR="00CD4ECA" w:rsidRPr="001E3CC0" w:rsidTr="003A7E7D">
              <w:tc>
                <w:tcPr>
                  <w:tcW w:w="2139" w:type="dxa"/>
                  <w:shd w:val="clear" w:color="auto" w:fill="95B3D7"/>
                </w:tcPr>
                <w:p w:rsidR="00073A45" w:rsidRPr="001E3CC0" w:rsidRDefault="00073A45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Data Model Class</w:t>
                  </w:r>
                  <w:r w:rsidR="003A7E7D">
                    <w:rPr>
                      <w:rFonts w:eastAsia="Arial Unicode MS" w:cs="Arial"/>
                      <w:color w:val="FFFFFF"/>
                    </w:rPr>
                    <w:t xml:space="preserve"> (Table)</w:t>
                  </w:r>
                </w:p>
              </w:tc>
              <w:tc>
                <w:tcPr>
                  <w:tcW w:w="1440" w:type="dxa"/>
                  <w:shd w:val="clear" w:color="auto" w:fill="95B3D7"/>
                </w:tcPr>
                <w:p w:rsidR="00073A45" w:rsidRPr="001E3CC0" w:rsidRDefault="00073A45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Data Model Attribute</w:t>
                  </w:r>
                  <w:r w:rsidR="003A7E7D">
                    <w:rPr>
                      <w:rFonts w:eastAsia="Arial Unicode MS" w:cs="Arial"/>
                      <w:color w:val="FFFFFF"/>
                    </w:rPr>
                    <w:t xml:space="preserve"> (column)</w:t>
                  </w:r>
                </w:p>
              </w:tc>
              <w:tc>
                <w:tcPr>
                  <w:tcW w:w="3261" w:type="dxa"/>
                  <w:shd w:val="clear" w:color="auto" w:fill="95B3D7"/>
                </w:tcPr>
                <w:p w:rsidR="00073A45" w:rsidRPr="001E3CC0" w:rsidRDefault="00073A45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>
                    <w:rPr>
                      <w:rFonts w:eastAsia="Arial Unicode MS" w:cs="Arial"/>
                      <w:color w:val="FFFFFF"/>
                    </w:rPr>
                    <w:t xml:space="preserve"> (mapped-attributes)</w:t>
                  </w:r>
                </w:p>
              </w:tc>
            </w:tr>
            <w:tr w:rsidR="00CD4ECA" w:rsidRPr="001E3CC0" w:rsidTr="003A7E7D">
              <w:tc>
                <w:tcPr>
                  <w:tcW w:w="2139" w:type="dxa"/>
                </w:tcPr>
                <w:p w:rsidR="00073A45" w:rsidRPr="001E3CC0" w:rsidRDefault="00CD4ECA" w:rsidP="00CD4ECA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UNDERGRADUATE</w:t>
                  </w:r>
                  <w:r w:rsidR="00073A45">
                    <w:rPr>
                      <w:rFonts w:eastAsia="Arial Unicode MS" w:cs="Arial"/>
                      <w:color w:val="4F81BD"/>
                    </w:rPr>
                    <w:t>_</w:t>
                  </w:r>
                  <w:r w:rsidR="00073A45">
                    <w:rPr>
                      <w:rFonts w:eastAsia="Arial Unicode MS" w:cs="Arial"/>
                      <w:color w:val="4F81BD"/>
                    </w:rPr>
                    <w:br/>
                  </w:r>
                  <w:r>
                    <w:rPr>
                      <w:rFonts w:eastAsia="Arial Unicode MS" w:cs="Arial"/>
                      <w:color w:val="4F81BD"/>
                    </w:rPr>
                    <w:t>STUDENT</w:t>
                  </w:r>
                </w:p>
              </w:tc>
              <w:tc>
                <w:tcPr>
                  <w:tcW w:w="1440" w:type="dxa"/>
                </w:tcPr>
                <w:p w:rsidR="00073A45" w:rsidRPr="001E3CC0" w:rsidRDefault="00073A45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073A45">
                    <w:rPr>
                      <w:rFonts w:eastAsia="Arial Unicode MS" w:cs="Arial"/>
                      <w:color w:val="4F81BD"/>
                    </w:rPr>
                    <w:t>STUDENT_ID</w:t>
                  </w:r>
                </w:p>
              </w:tc>
              <w:tc>
                <w:tcPr>
                  <w:tcW w:w="3261" w:type="dxa"/>
                </w:tcPr>
                <w:p w:rsidR="00073A45" w:rsidRPr="001E3CC0" w:rsidRDefault="00073A45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073A45">
                    <w:rPr>
                      <w:rFonts w:eastAsia="Arial Unicode MS" w:cs="Arial"/>
                      <w:color w:val="4F81BD"/>
                    </w:rPr>
                    <w:t>gov.nih.nci.cacoresdk.domain.inheritance.multiplechild.UndergraduateStudent.id</w:t>
                  </w:r>
                </w:p>
              </w:tc>
            </w:tr>
            <w:tr w:rsidR="003A7E7D" w:rsidRPr="001E3CC0" w:rsidTr="003A7E7D">
              <w:tc>
                <w:tcPr>
                  <w:tcW w:w="2139" w:type="dxa"/>
                </w:tcPr>
                <w:p w:rsidR="003A7E7D" w:rsidRDefault="003A7E7D" w:rsidP="00CD4ECA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SHOES</w:t>
                  </w:r>
                </w:p>
              </w:tc>
              <w:tc>
                <w:tcPr>
                  <w:tcW w:w="1440" w:type="dxa"/>
                </w:tcPr>
                <w:p w:rsidR="003A7E7D" w:rsidRPr="00073A45" w:rsidRDefault="003A7E7D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ID</w:t>
                  </w:r>
                </w:p>
              </w:tc>
              <w:tc>
                <w:tcPr>
                  <w:tcW w:w="3261" w:type="dxa"/>
                </w:tcPr>
                <w:p w:rsidR="003A7E7D" w:rsidRPr="00073A45" w:rsidRDefault="003A7E7D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3A7E7D">
                    <w:rPr>
                      <w:rFonts w:eastAsia="Arial Unicode MS" w:cs="Arial"/>
                      <w:color w:val="4F81BD"/>
                    </w:rPr>
                    <w:t>gov.nih.nci.cacoresdk.domain.inheritance.childwithassociation.sametable.Shoes.id</w:t>
                  </w:r>
                </w:p>
              </w:tc>
            </w:tr>
          </w:tbl>
          <w:p w:rsidR="00073A45" w:rsidRPr="000843F7" w:rsidRDefault="00073A45" w:rsidP="001E3CC0">
            <w:pPr>
              <w:spacing w:line="240" w:lineRule="auto"/>
              <w:ind w:left="72"/>
              <w:rPr>
                <w:color w:val="4F81BD"/>
              </w:rPr>
            </w:pPr>
          </w:p>
        </w:tc>
      </w:tr>
      <w:tr w:rsidR="00286808" w:rsidRPr="000843F7" w:rsidTr="00C96368">
        <w:trPr>
          <w:trHeight w:val="11092"/>
        </w:trPr>
        <w:tc>
          <w:tcPr>
            <w:tcW w:w="1139" w:type="pct"/>
          </w:tcPr>
          <w:p w:rsidR="00286808" w:rsidRPr="00452FE6" w:rsidRDefault="00286808" w:rsidP="001E3CC0">
            <w:pPr>
              <w:ind w:left="0"/>
              <w:rPr>
                <w:rFonts w:cs="Courier New"/>
                <w:color w:val="4F81BD"/>
              </w:rPr>
            </w:pPr>
            <w:r w:rsidRPr="00286808">
              <w:rPr>
                <w:rFonts w:cs="Courier New"/>
                <w:color w:val="4F81BD"/>
              </w:rPr>
              <w:lastRenderedPageBreak/>
              <w:t>mapped-collection-table</w:t>
            </w:r>
          </w:p>
        </w:tc>
        <w:tc>
          <w:tcPr>
            <w:tcW w:w="3861" w:type="pct"/>
          </w:tcPr>
          <w:p w:rsidR="00732B6C" w:rsidRDefault="003C5441" w:rsidP="0041169C">
            <w:pPr>
              <w:spacing w:line="240" w:lineRule="auto"/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 Tag Value added to a</w:t>
            </w:r>
            <w:r w:rsidR="00732B6C">
              <w:rPr>
                <w:rFonts w:eastAsia="Arial Unicode MS" w:cs="Arial"/>
                <w:color w:val="4F81BD"/>
              </w:rPr>
              <w:t xml:space="preserve"> Logical Model class </w:t>
            </w:r>
            <w:r w:rsidR="00732B6C" w:rsidRPr="00732B6C">
              <w:rPr>
                <w:rFonts w:eastAsia="Arial Unicode MS" w:cs="Arial"/>
                <w:i/>
                <w:color w:val="4F81BD"/>
              </w:rPr>
              <w:t>Attribute</w:t>
            </w:r>
            <w:r w:rsidR="00732B6C">
              <w:rPr>
                <w:rFonts w:eastAsia="Arial Unicode MS" w:cs="Arial"/>
                <w:color w:val="4F81BD"/>
              </w:rPr>
              <w:t>.  The value specifies the name of the mapped primitive collection (non-domain class – e.g., String, Integer) table.</w:t>
            </w:r>
          </w:p>
          <w:p w:rsidR="00732B6C" w:rsidRDefault="00732B6C" w:rsidP="00732B6C">
            <w:pPr>
              <w:spacing w:line="240" w:lineRule="auto"/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Given the following </w:t>
            </w:r>
            <w:r w:rsidR="005E0B11">
              <w:rPr>
                <w:rFonts w:eastAsia="Arial Unicode MS" w:cs="Arial"/>
                <w:color w:val="4F81BD"/>
              </w:rPr>
              <w:t>Data</w:t>
            </w:r>
            <w:r>
              <w:rPr>
                <w:rFonts w:eastAsia="Arial Unicode MS" w:cs="Arial"/>
                <w:color w:val="4F81BD"/>
              </w:rPr>
              <w:t xml:space="preserve"> Model class diagram from the SDK sample model:</w:t>
            </w:r>
          </w:p>
          <w:p w:rsidR="00732B6C" w:rsidRDefault="00656050" w:rsidP="00732B6C">
            <w:pPr>
              <w:spacing w:line="240" w:lineRule="auto"/>
              <w:ind w:left="72"/>
              <w:jc w:val="center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noProof/>
                <w:color w:val="4F81BD"/>
              </w:rPr>
              <w:drawing>
                <wp:inline distT="0" distB="0" distL="0" distR="0">
                  <wp:extent cx="3705225" cy="5591175"/>
                  <wp:effectExtent l="1905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559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6C" w:rsidRDefault="00732B6C" w:rsidP="00732B6C">
            <w:pPr>
              <w:ind w:left="72"/>
              <w:rPr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An example </w:t>
            </w:r>
            <w:r w:rsidRPr="00732B6C">
              <w:rPr>
                <w:rFonts w:eastAsia="Arial Unicode MS" w:cs="Arial"/>
                <w:i/>
                <w:color w:val="4F81BD"/>
              </w:rPr>
              <w:t xml:space="preserve">mapped-collection-table </w:t>
            </w:r>
            <w:r>
              <w:rPr>
                <w:rFonts w:eastAsia="Arial Unicode MS" w:cs="Arial"/>
                <w:color w:val="4F81BD"/>
              </w:rPr>
              <w:t>Tag Value would be: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329"/>
              <w:gridCol w:w="1710"/>
              <w:gridCol w:w="3801"/>
            </w:tblGrid>
            <w:tr w:rsidR="00732B6C" w:rsidRPr="001E3CC0" w:rsidTr="00C96368">
              <w:tc>
                <w:tcPr>
                  <w:tcW w:w="1329" w:type="dxa"/>
                  <w:shd w:val="clear" w:color="auto" w:fill="95B3D7"/>
                </w:tcPr>
                <w:p w:rsidR="00732B6C" w:rsidRPr="001E3CC0" w:rsidRDefault="00732B6C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Logical Model Class</w:t>
                  </w:r>
                </w:p>
              </w:tc>
              <w:tc>
                <w:tcPr>
                  <w:tcW w:w="1710" w:type="dxa"/>
                  <w:shd w:val="clear" w:color="auto" w:fill="95B3D7"/>
                </w:tcPr>
                <w:p w:rsidR="00732B6C" w:rsidRPr="001E3CC0" w:rsidRDefault="00732B6C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Logical Model  Attribute</w:t>
                  </w:r>
                </w:p>
              </w:tc>
              <w:tc>
                <w:tcPr>
                  <w:tcW w:w="3801" w:type="dxa"/>
                  <w:shd w:val="clear" w:color="auto" w:fill="95B3D7"/>
                </w:tcPr>
                <w:p w:rsidR="00732B6C" w:rsidRPr="001E3CC0" w:rsidRDefault="00732B6C" w:rsidP="00732B6C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>
                    <w:rPr>
                      <w:rFonts w:eastAsia="Arial Unicode MS" w:cs="Arial"/>
                      <w:color w:val="FFFFFF"/>
                    </w:rPr>
                    <w:t xml:space="preserve"> (mapped-collection-table)</w:t>
                  </w:r>
                </w:p>
              </w:tc>
            </w:tr>
            <w:tr w:rsidR="00732B6C" w:rsidRPr="001E3CC0" w:rsidTr="00C96368">
              <w:tc>
                <w:tcPr>
                  <w:tcW w:w="1329" w:type="dxa"/>
                </w:tcPr>
                <w:p w:rsidR="00732B6C" w:rsidRPr="001E3CC0" w:rsidRDefault="00732B6C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732B6C">
                    <w:rPr>
                      <w:rFonts w:eastAsia="Arial Unicode MS" w:cs="Arial"/>
                      <w:color w:val="4F81BD"/>
                    </w:rPr>
                    <w:t>AllDataType</w:t>
                  </w:r>
                </w:p>
              </w:tc>
              <w:tc>
                <w:tcPr>
                  <w:tcW w:w="1710" w:type="dxa"/>
                </w:tcPr>
                <w:p w:rsidR="00732B6C" w:rsidRPr="001E3CC0" w:rsidRDefault="00732B6C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stringCollection</w:t>
                  </w:r>
                </w:p>
              </w:tc>
              <w:tc>
                <w:tcPr>
                  <w:tcW w:w="3801" w:type="dxa"/>
                </w:tcPr>
                <w:p w:rsidR="00732B6C" w:rsidRPr="001E3CC0" w:rsidRDefault="00732B6C" w:rsidP="00732B6C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732B6C">
                    <w:rPr>
                      <w:rFonts w:eastAsia="Arial Unicode MS" w:cs="Arial"/>
                      <w:color w:val="4F81BD"/>
                    </w:rPr>
                    <w:t>ALL_DATA_TYPE_STRING_COLL</w:t>
                  </w:r>
                </w:p>
              </w:tc>
            </w:tr>
          </w:tbl>
          <w:p w:rsidR="00732B6C" w:rsidRPr="000843F7" w:rsidRDefault="00732B6C" w:rsidP="00732B6C">
            <w:pPr>
              <w:spacing w:line="240" w:lineRule="auto"/>
              <w:ind w:left="72"/>
              <w:rPr>
                <w:color w:val="4F81BD"/>
              </w:rPr>
            </w:pPr>
          </w:p>
        </w:tc>
      </w:tr>
      <w:tr w:rsidR="00286808" w:rsidRPr="000843F7" w:rsidTr="005E0B11">
        <w:trPr>
          <w:trHeight w:val="11722"/>
        </w:trPr>
        <w:tc>
          <w:tcPr>
            <w:tcW w:w="1139" w:type="pct"/>
          </w:tcPr>
          <w:p w:rsidR="00286808" w:rsidRPr="00452FE6" w:rsidRDefault="00286808" w:rsidP="001E3CC0">
            <w:pPr>
              <w:ind w:left="0"/>
              <w:rPr>
                <w:rFonts w:cs="Courier New"/>
                <w:color w:val="4F81BD"/>
              </w:rPr>
            </w:pPr>
            <w:r w:rsidRPr="00286808">
              <w:rPr>
                <w:rFonts w:cs="Courier New"/>
                <w:color w:val="4F81BD"/>
              </w:rPr>
              <w:lastRenderedPageBreak/>
              <w:t>mapped-element</w:t>
            </w:r>
          </w:p>
        </w:tc>
        <w:tc>
          <w:tcPr>
            <w:tcW w:w="3861" w:type="pct"/>
          </w:tcPr>
          <w:p w:rsidR="00C96368" w:rsidRDefault="00C96368" w:rsidP="00F84FBA">
            <w:pPr>
              <w:spacing w:line="240" w:lineRule="auto"/>
              <w:ind w:left="72"/>
              <w:jc w:val="both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 Tag Value added to a Data Model class </w:t>
            </w:r>
            <w:r w:rsidRPr="00732B6C">
              <w:rPr>
                <w:rFonts w:eastAsia="Arial Unicode MS" w:cs="Arial"/>
                <w:i/>
                <w:color w:val="4F81BD"/>
              </w:rPr>
              <w:t>Attribute</w:t>
            </w:r>
            <w:r>
              <w:rPr>
                <w:rFonts w:eastAsia="Arial Unicode MS" w:cs="Arial"/>
                <w:i/>
                <w:color w:val="4F81BD"/>
              </w:rPr>
              <w:t xml:space="preserve"> </w:t>
            </w:r>
            <w:r w:rsidRPr="00C96368">
              <w:rPr>
                <w:rFonts w:eastAsia="Arial Unicode MS" w:cs="Arial"/>
                <w:color w:val="4F81BD"/>
              </w:rPr>
              <w:t>(Column)</w:t>
            </w:r>
            <w:r>
              <w:rPr>
                <w:rFonts w:eastAsia="Arial Unicode MS" w:cs="Arial"/>
                <w:color w:val="4F81BD"/>
              </w:rPr>
              <w:t xml:space="preserve">.  The value specifies the name of the mapped primitive collection (non-domain class – e.g., String, Integer) </w:t>
            </w:r>
            <w:r w:rsidR="005E0B11">
              <w:rPr>
                <w:rFonts w:eastAsia="Arial Unicode MS" w:cs="Arial"/>
                <w:color w:val="4F81BD"/>
              </w:rPr>
              <w:t>Logical Model class attribute</w:t>
            </w:r>
            <w:r>
              <w:rPr>
                <w:rFonts w:eastAsia="Arial Unicode MS" w:cs="Arial"/>
                <w:color w:val="4F81BD"/>
              </w:rPr>
              <w:t>.</w:t>
            </w:r>
            <w:r w:rsidR="005E0B11">
              <w:rPr>
                <w:rFonts w:eastAsia="Arial Unicode MS" w:cs="Arial"/>
                <w:color w:val="4F81BD"/>
              </w:rPr>
              <w:t xml:space="preserve">  The </w:t>
            </w:r>
            <w:r w:rsidR="005E0B11" w:rsidRPr="00507985">
              <w:rPr>
                <w:rFonts w:eastAsia="Arial Unicode MS" w:cs="Arial"/>
                <w:color w:val="4F81BD"/>
              </w:rPr>
              <w:t>value must</w:t>
            </w:r>
            <w:r w:rsidR="005E0B11">
              <w:rPr>
                <w:rFonts w:eastAsia="Arial Unicode MS" w:cs="Arial"/>
                <w:color w:val="4F81BD"/>
              </w:rPr>
              <w:t xml:space="preserve"> be specified using the following pattern:   </w:t>
            </w:r>
            <w:r w:rsidR="005E0B11" w:rsidRPr="007657D9">
              <w:rPr>
                <w:rFonts w:eastAsia="Arial Unicode MS" w:cs="Arial"/>
                <w:i/>
                <w:color w:val="4F81BD"/>
              </w:rPr>
              <w:t>&lt;fully-qualified logical model class name&gt;.&lt; attribute name&gt;</w:t>
            </w:r>
            <w:r w:rsidR="005E0B11">
              <w:rPr>
                <w:rFonts w:eastAsia="Arial Unicode MS" w:cs="Arial"/>
                <w:i/>
                <w:color w:val="4F81BD"/>
              </w:rPr>
              <w:t>.</w:t>
            </w:r>
          </w:p>
          <w:p w:rsidR="005E0B11" w:rsidRDefault="00C96368" w:rsidP="00C96368">
            <w:pPr>
              <w:spacing w:line="240" w:lineRule="auto"/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Given the following </w:t>
            </w:r>
            <w:r w:rsidR="005E0B11">
              <w:rPr>
                <w:rFonts w:eastAsia="Arial Unicode MS" w:cs="Arial"/>
                <w:color w:val="4F81BD"/>
              </w:rPr>
              <w:t>Logical Model class diagram:</w:t>
            </w:r>
          </w:p>
          <w:p w:rsidR="005E0B11" w:rsidRDefault="00656050" w:rsidP="005E0B11">
            <w:pPr>
              <w:spacing w:line="240" w:lineRule="auto"/>
              <w:ind w:left="72"/>
              <w:jc w:val="center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noProof/>
                <w:color w:val="4F81BD"/>
              </w:rPr>
              <w:drawing>
                <wp:inline distT="0" distB="0" distL="0" distR="0">
                  <wp:extent cx="2257425" cy="3343275"/>
                  <wp:effectExtent l="1905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334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6368" w:rsidRDefault="005E0B11" w:rsidP="00C96368">
            <w:pPr>
              <w:spacing w:line="240" w:lineRule="auto"/>
              <w:ind w:left="72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>And the following Data</w:t>
            </w:r>
            <w:r w:rsidR="00C96368">
              <w:rPr>
                <w:rFonts w:eastAsia="Arial Unicode MS" w:cs="Arial"/>
                <w:color w:val="4F81BD"/>
              </w:rPr>
              <w:t xml:space="preserve"> Model class diagram from the SDK sample model:</w:t>
            </w:r>
          </w:p>
          <w:p w:rsidR="00C96368" w:rsidRDefault="00656050" w:rsidP="00C96368">
            <w:pPr>
              <w:spacing w:line="240" w:lineRule="auto"/>
              <w:ind w:left="72"/>
              <w:jc w:val="center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noProof/>
                <w:color w:val="4F81BD"/>
              </w:rPr>
              <w:lastRenderedPageBreak/>
              <w:drawing>
                <wp:inline distT="0" distB="0" distL="0" distR="0">
                  <wp:extent cx="3600450" cy="543877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543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6368" w:rsidRDefault="00C96368" w:rsidP="00C96368">
            <w:pPr>
              <w:ind w:left="72"/>
              <w:rPr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An example </w:t>
            </w:r>
            <w:r w:rsidRPr="00732B6C">
              <w:rPr>
                <w:rFonts w:eastAsia="Arial Unicode MS" w:cs="Arial"/>
                <w:i/>
                <w:color w:val="4F81BD"/>
              </w:rPr>
              <w:t xml:space="preserve">mapped-collection-table </w:t>
            </w:r>
            <w:r>
              <w:rPr>
                <w:rFonts w:eastAsia="Arial Unicode MS" w:cs="Arial"/>
                <w:color w:val="4F81BD"/>
              </w:rPr>
              <w:t>Tag Value would be: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509"/>
              <w:gridCol w:w="1890"/>
              <w:gridCol w:w="3441"/>
            </w:tblGrid>
            <w:tr w:rsidR="00C96368" w:rsidRPr="001E3CC0" w:rsidTr="005E0B11">
              <w:tc>
                <w:tcPr>
                  <w:tcW w:w="1509" w:type="dxa"/>
                  <w:shd w:val="clear" w:color="auto" w:fill="95B3D7"/>
                </w:tcPr>
                <w:p w:rsidR="00C96368" w:rsidRPr="001E3CC0" w:rsidRDefault="00C96368" w:rsidP="002B619D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Data Model Class (Table)</w:t>
                  </w:r>
                </w:p>
              </w:tc>
              <w:tc>
                <w:tcPr>
                  <w:tcW w:w="1890" w:type="dxa"/>
                  <w:shd w:val="clear" w:color="auto" w:fill="95B3D7"/>
                </w:tcPr>
                <w:p w:rsidR="00C96368" w:rsidRPr="001E3CC0" w:rsidRDefault="00C96368" w:rsidP="002B619D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Data Model  Attribute (Column)</w:t>
                  </w:r>
                </w:p>
              </w:tc>
              <w:tc>
                <w:tcPr>
                  <w:tcW w:w="3441" w:type="dxa"/>
                  <w:shd w:val="clear" w:color="auto" w:fill="95B3D7"/>
                </w:tcPr>
                <w:p w:rsidR="00C96368" w:rsidRPr="001E3CC0" w:rsidRDefault="00C96368" w:rsidP="00C96368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>
                    <w:rPr>
                      <w:rFonts w:eastAsia="Arial Unicode MS" w:cs="Arial"/>
                      <w:color w:val="FFFFFF"/>
                    </w:rPr>
                    <w:t xml:space="preserve"> (mapped-element)</w:t>
                  </w:r>
                </w:p>
              </w:tc>
            </w:tr>
            <w:tr w:rsidR="00C96368" w:rsidRPr="001E3CC0" w:rsidTr="005E0B11">
              <w:tc>
                <w:tcPr>
                  <w:tcW w:w="1509" w:type="dxa"/>
                </w:tcPr>
                <w:p w:rsidR="00C96368" w:rsidRPr="001E3CC0" w:rsidRDefault="00C96368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C96368">
                    <w:rPr>
                      <w:rFonts w:eastAsia="Arial Unicode MS" w:cs="Arial"/>
                      <w:color w:val="4F81BD"/>
                    </w:rPr>
                    <w:t>ALL_DATA_</w:t>
                  </w:r>
                  <w:r w:rsidR="005E0B11">
                    <w:rPr>
                      <w:rFonts w:eastAsia="Arial Unicode MS" w:cs="Arial"/>
                      <w:color w:val="4F81BD"/>
                    </w:rPr>
                    <w:br/>
                  </w:r>
                  <w:r w:rsidRPr="00C96368">
                    <w:rPr>
                      <w:rFonts w:eastAsia="Arial Unicode MS" w:cs="Arial"/>
                      <w:color w:val="4F81BD"/>
                    </w:rPr>
                    <w:t>TYPE_STRING_COLL</w:t>
                  </w:r>
                </w:p>
              </w:tc>
              <w:tc>
                <w:tcPr>
                  <w:tcW w:w="1890" w:type="dxa"/>
                </w:tcPr>
                <w:p w:rsidR="00C96368" w:rsidRPr="001E3CC0" w:rsidRDefault="00C96368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C96368">
                    <w:rPr>
                      <w:rFonts w:eastAsia="Arial Unicode MS" w:cs="Arial"/>
                      <w:color w:val="4F81BD"/>
                    </w:rPr>
                    <w:t>STRING_VALUE</w:t>
                  </w:r>
                </w:p>
              </w:tc>
              <w:tc>
                <w:tcPr>
                  <w:tcW w:w="3441" w:type="dxa"/>
                </w:tcPr>
                <w:p w:rsidR="00C96368" w:rsidRPr="001E3CC0" w:rsidRDefault="005E0B11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5E0B11">
                    <w:rPr>
                      <w:rFonts w:eastAsia="Arial Unicode MS" w:cs="Arial"/>
                      <w:color w:val="4F81BD"/>
                    </w:rPr>
                    <w:t>gov.nih.nci.cacoresdk.domain.other.datatype.AllDataType.stringCollection</w:t>
                  </w:r>
                </w:p>
              </w:tc>
            </w:tr>
          </w:tbl>
          <w:p w:rsidR="00286808" w:rsidRPr="000843F7" w:rsidRDefault="00286808" w:rsidP="001E3CC0">
            <w:pPr>
              <w:spacing w:line="240" w:lineRule="auto"/>
              <w:ind w:left="72"/>
              <w:rPr>
                <w:color w:val="4F81BD"/>
              </w:rPr>
            </w:pPr>
          </w:p>
        </w:tc>
      </w:tr>
      <w:tr w:rsidR="00452FE6" w:rsidRPr="000843F7" w:rsidTr="00C72906">
        <w:trPr>
          <w:trHeight w:val="6592"/>
        </w:trPr>
        <w:tc>
          <w:tcPr>
            <w:tcW w:w="1139" w:type="pct"/>
          </w:tcPr>
          <w:p w:rsidR="00452FE6" w:rsidRPr="00452FE6" w:rsidRDefault="00452FE6" w:rsidP="001E3CC0">
            <w:pPr>
              <w:ind w:left="0"/>
              <w:rPr>
                <w:rFonts w:cs="Courier New"/>
                <w:color w:val="4F81BD"/>
              </w:rPr>
            </w:pPr>
            <w:r w:rsidRPr="00452FE6">
              <w:rPr>
                <w:rFonts w:cs="Courier New"/>
                <w:color w:val="4F81BD"/>
              </w:rPr>
              <w:lastRenderedPageBreak/>
              <w:t>type</w:t>
            </w:r>
          </w:p>
        </w:tc>
        <w:tc>
          <w:tcPr>
            <w:tcW w:w="3861" w:type="pct"/>
          </w:tcPr>
          <w:p w:rsidR="005E0B11" w:rsidRDefault="005E0B11" w:rsidP="006A602D">
            <w:pPr>
              <w:spacing w:line="240" w:lineRule="auto"/>
              <w:ind w:left="0"/>
              <w:rPr>
                <w:rFonts w:eastAsia="Arial Unicode MS" w:cs="Arial"/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t xml:space="preserve">A Tag Value added to a Data Model class </w:t>
            </w:r>
            <w:r w:rsidRPr="00732B6C">
              <w:rPr>
                <w:rFonts w:eastAsia="Arial Unicode MS" w:cs="Arial"/>
                <w:i/>
                <w:color w:val="4F81BD"/>
              </w:rPr>
              <w:t>Attribute</w:t>
            </w:r>
            <w:r>
              <w:rPr>
                <w:rFonts w:eastAsia="Arial Unicode MS" w:cs="Arial"/>
                <w:i/>
                <w:color w:val="4F81BD"/>
              </w:rPr>
              <w:t xml:space="preserve"> </w:t>
            </w:r>
            <w:r w:rsidRPr="00C96368">
              <w:rPr>
                <w:rFonts w:eastAsia="Arial Unicode MS" w:cs="Arial"/>
                <w:color w:val="4F81BD"/>
              </w:rPr>
              <w:t>(Column)</w:t>
            </w:r>
            <w:r>
              <w:rPr>
                <w:rFonts w:eastAsia="Arial Unicode MS" w:cs="Arial"/>
                <w:color w:val="4F81BD"/>
              </w:rPr>
              <w:t xml:space="preserve">.  The value specifies the </w:t>
            </w:r>
            <w:r w:rsidR="006A602D">
              <w:rPr>
                <w:rFonts w:eastAsia="Arial Unicode MS" w:cs="Arial"/>
                <w:color w:val="4F81BD"/>
              </w:rPr>
              <w:t>DB column type</w:t>
            </w:r>
            <w:r>
              <w:rPr>
                <w:rFonts w:eastAsia="Arial Unicode MS" w:cs="Arial"/>
                <w:color w:val="4F81BD"/>
              </w:rPr>
              <w:t xml:space="preserve">.  </w:t>
            </w:r>
            <w:r w:rsidR="006A602D">
              <w:rPr>
                <w:rFonts w:eastAsia="Arial Unicode MS" w:cs="Arial"/>
                <w:color w:val="4F81BD"/>
              </w:rPr>
              <w:t>Valid values include (but are not limited to):</w:t>
            </w:r>
          </w:p>
          <w:p w:rsidR="006A602D" w:rsidRPr="006A602D" w:rsidRDefault="006A602D" w:rsidP="006A602D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eastAsia="Arial Unicode MS" w:cs="Arial"/>
                <w:color w:val="4F81BD"/>
              </w:rPr>
            </w:pPr>
            <w:r w:rsidRPr="006A602D">
              <w:rPr>
                <w:rFonts w:eastAsia="Arial Unicode MS" w:cs="Arial"/>
                <w:color w:val="4F81BD"/>
              </w:rPr>
              <w:t>CHAR</w:t>
            </w:r>
          </w:p>
          <w:p w:rsidR="006A602D" w:rsidRPr="006A602D" w:rsidRDefault="006A602D" w:rsidP="006A602D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eastAsia="Arial Unicode MS" w:cs="Arial"/>
                <w:color w:val="4F81BD"/>
              </w:rPr>
            </w:pPr>
            <w:r w:rsidRPr="006A602D">
              <w:rPr>
                <w:rFonts w:eastAsia="Arial Unicode MS" w:cs="Arial"/>
                <w:color w:val="4F81BD"/>
              </w:rPr>
              <w:t>CLOB</w:t>
            </w:r>
          </w:p>
          <w:p w:rsidR="006A602D" w:rsidRPr="006A602D" w:rsidRDefault="006A602D" w:rsidP="006A602D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eastAsia="Arial Unicode MS" w:cs="Arial"/>
                <w:color w:val="4F81BD"/>
              </w:rPr>
            </w:pPr>
            <w:r w:rsidRPr="006A602D">
              <w:rPr>
                <w:rFonts w:eastAsia="Arial Unicode MS" w:cs="Arial"/>
                <w:color w:val="4F81BD"/>
              </w:rPr>
              <w:t>NUMBER</w:t>
            </w:r>
          </w:p>
          <w:p w:rsidR="006A602D" w:rsidRDefault="006A602D" w:rsidP="006A602D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eastAsia="Arial Unicode MS" w:cs="Arial"/>
                <w:color w:val="4F81BD"/>
              </w:rPr>
            </w:pPr>
            <w:r w:rsidRPr="006A602D">
              <w:rPr>
                <w:rFonts w:eastAsia="Arial Unicode MS" w:cs="Arial"/>
                <w:color w:val="4F81BD"/>
              </w:rPr>
              <w:t>VARCHAR2</w:t>
            </w:r>
          </w:p>
          <w:p w:rsidR="005E0B11" w:rsidRDefault="006A602D" w:rsidP="006A602D">
            <w:pPr>
              <w:ind w:left="0"/>
              <w:rPr>
                <w:color w:val="4F81BD"/>
              </w:rPr>
            </w:pPr>
            <w:r>
              <w:rPr>
                <w:rFonts w:eastAsia="Arial Unicode MS" w:cs="Arial"/>
                <w:color w:val="4F81BD"/>
              </w:rPr>
              <w:br/>
              <w:t xml:space="preserve"> Several examples from SDK sample model include</w:t>
            </w:r>
            <w:r w:rsidR="005E0B11">
              <w:rPr>
                <w:rFonts w:eastAsia="Arial Unicode MS" w:cs="Arial"/>
                <w:color w:val="4F81BD"/>
              </w:rPr>
              <w:t>:</w:t>
            </w:r>
          </w:p>
          <w:tbl>
            <w:tblPr>
              <w:tblW w:w="6840" w:type="dxa"/>
              <w:tblBorders>
                <w:top w:val="single" w:sz="2" w:space="0" w:color="4F81BD"/>
                <w:left w:val="single" w:sz="2" w:space="0" w:color="4F81BD"/>
                <w:bottom w:val="single" w:sz="2" w:space="0" w:color="4F81BD"/>
                <w:right w:val="single" w:sz="2" w:space="0" w:color="4F81BD"/>
                <w:insideH w:val="single" w:sz="2" w:space="0" w:color="4F81BD"/>
                <w:insideV w:val="single" w:sz="2" w:space="0" w:color="4F81BD"/>
              </w:tblBorders>
              <w:tblLayout w:type="fixed"/>
              <w:tblLook w:val="04A0"/>
            </w:tblPr>
            <w:tblGrid>
              <w:gridCol w:w="1869"/>
              <w:gridCol w:w="1530"/>
              <w:gridCol w:w="3441"/>
            </w:tblGrid>
            <w:tr w:rsidR="005E0B11" w:rsidRPr="001E3CC0" w:rsidTr="006A602D">
              <w:tc>
                <w:tcPr>
                  <w:tcW w:w="1869" w:type="dxa"/>
                  <w:shd w:val="clear" w:color="auto" w:fill="95B3D7"/>
                </w:tcPr>
                <w:p w:rsidR="005E0B11" w:rsidRPr="001E3CC0" w:rsidRDefault="005E0B11" w:rsidP="002B619D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Data Model Class (Table)</w:t>
                  </w:r>
                </w:p>
              </w:tc>
              <w:tc>
                <w:tcPr>
                  <w:tcW w:w="1530" w:type="dxa"/>
                  <w:shd w:val="clear" w:color="auto" w:fill="95B3D7"/>
                </w:tcPr>
                <w:p w:rsidR="005E0B11" w:rsidRPr="001E3CC0" w:rsidRDefault="005E0B11" w:rsidP="002B619D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>
                    <w:rPr>
                      <w:rFonts w:eastAsia="Arial Unicode MS" w:cs="Arial"/>
                      <w:color w:val="FFFFFF"/>
                    </w:rPr>
                    <w:t>Data Model  Attribute (Column)</w:t>
                  </w:r>
                </w:p>
              </w:tc>
              <w:tc>
                <w:tcPr>
                  <w:tcW w:w="3441" w:type="dxa"/>
                  <w:shd w:val="clear" w:color="auto" w:fill="95B3D7"/>
                </w:tcPr>
                <w:p w:rsidR="005E0B11" w:rsidRPr="001E3CC0" w:rsidRDefault="005E0B11" w:rsidP="002B619D">
                  <w:pPr>
                    <w:ind w:left="0"/>
                    <w:rPr>
                      <w:rFonts w:eastAsia="Arial Unicode MS" w:cs="Arial"/>
                      <w:color w:val="FFFFFF"/>
                    </w:rPr>
                  </w:pPr>
                  <w:r w:rsidRPr="001E3CC0">
                    <w:rPr>
                      <w:rFonts w:eastAsia="Arial Unicode MS" w:cs="Arial"/>
                      <w:color w:val="FFFFFF"/>
                    </w:rPr>
                    <w:t>Tag Value</w:t>
                  </w:r>
                  <w:r>
                    <w:rPr>
                      <w:rFonts w:eastAsia="Arial Unicode MS" w:cs="Arial"/>
                      <w:color w:val="FFFFFF"/>
                    </w:rPr>
                    <w:t xml:space="preserve"> (mapped-element)</w:t>
                  </w:r>
                </w:p>
              </w:tc>
            </w:tr>
            <w:tr w:rsidR="005E0B11" w:rsidRPr="001E3CC0" w:rsidTr="006A602D">
              <w:tc>
                <w:tcPr>
                  <w:tcW w:w="1869" w:type="dxa"/>
                </w:tcPr>
                <w:p w:rsidR="005E0B11" w:rsidRPr="001E3CC0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 w:rsidRPr="006A602D">
                    <w:rPr>
                      <w:rFonts w:eastAsia="Arial Unicode MS" w:cs="Arial"/>
                      <w:color w:val="4F81BD"/>
                    </w:rPr>
                    <w:t>CHARACTER_</w:t>
                  </w:r>
                  <w:r>
                    <w:rPr>
                      <w:rFonts w:eastAsia="Arial Unicode MS" w:cs="Arial"/>
                      <w:color w:val="4F81BD"/>
                    </w:rPr>
                    <w:br/>
                  </w:r>
                  <w:r w:rsidRPr="006A602D">
                    <w:rPr>
                      <w:rFonts w:eastAsia="Arial Unicode MS" w:cs="Arial"/>
                      <w:color w:val="4F81BD"/>
                    </w:rPr>
                    <w:t>PRIMITIVE_KEY</w:t>
                  </w:r>
                </w:p>
              </w:tc>
              <w:tc>
                <w:tcPr>
                  <w:tcW w:w="1530" w:type="dxa"/>
                </w:tcPr>
                <w:p w:rsidR="005E0B11" w:rsidRPr="001E3CC0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ID</w:t>
                  </w:r>
                </w:p>
              </w:tc>
              <w:tc>
                <w:tcPr>
                  <w:tcW w:w="3441" w:type="dxa"/>
                </w:tcPr>
                <w:p w:rsidR="005E0B11" w:rsidRPr="001E3CC0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CHAR</w:t>
                  </w:r>
                </w:p>
              </w:tc>
            </w:tr>
            <w:tr w:rsidR="006A602D" w:rsidRPr="001E3CC0" w:rsidTr="006A602D">
              <w:tc>
                <w:tcPr>
                  <w:tcW w:w="1869" w:type="dxa"/>
                </w:tcPr>
                <w:p w:rsidR="006A602D" w:rsidRPr="006A602D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CARD</w:t>
                  </w:r>
                </w:p>
              </w:tc>
              <w:tc>
                <w:tcPr>
                  <w:tcW w:w="1530" w:type="dxa"/>
                </w:tcPr>
                <w:p w:rsidR="006A602D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IMAGE</w:t>
                  </w:r>
                </w:p>
              </w:tc>
              <w:tc>
                <w:tcPr>
                  <w:tcW w:w="3441" w:type="dxa"/>
                </w:tcPr>
                <w:p w:rsidR="006A602D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CLOB</w:t>
                  </w:r>
                </w:p>
              </w:tc>
            </w:tr>
            <w:tr w:rsidR="006A602D" w:rsidRPr="001E3CC0" w:rsidTr="006A602D">
              <w:tc>
                <w:tcPr>
                  <w:tcW w:w="1869" w:type="dxa"/>
                </w:tcPr>
                <w:p w:rsidR="006A602D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UNDERGRADUATE_STUDENT</w:t>
                  </w:r>
                </w:p>
              </w:tc>
              <w:tc>
                <w:tcPr>
                  <w:tcW w:w="1530" w:type="dxa"/>
                </w:tcPr>
                <w:p w:rsidR="006A602D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STUDENT_ID</w:t>
                  </w:r>
                </w:p>
              </w:tc>
              <w:tc>
                <w:tcPr>
                  <w:tcW w:w="3441" w:type="dxa"/>
                </w:tcPr>
                <w:p w:rsidR="006A602D" w:rsidRDefault="006A602D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NUMBER</w:t>
                  </w:r>
                </w:p>
              </w:tc>
            </w:tr>
            <w:tr w:rsidR="00C72906" w:rsidRPr="001E3CC0" w:rsidTr="006A602D">
              <w:tc>
                <w:tcPr>
                  <w:tcW w:w="1869" w:type="dxa"/>
                </w:tcPr>
                <w:p w:rsidR="00C72906" w:rsidRDefault="00D303C0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SHOES</w:t>
                  </w:r>
                </w:p>
              </w:tc>
              <w:tc>
                <w:tcPr>
                  <w:tcW w:w="1530" w:type="dxa"/>
                </w:tcPr>
                <w:p w:rsidR="00C72906" w:rsidRDefault="00D303C0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COLOR</w:t>
                  </w:r>
                </w:p>
              </w:tc>
              <w:tc>
                <w:tcPr>
                  <w:tcW w:w="3441" w:type="dxa"/>
                </w:tcPr>
                <w:p w:rsidR="00C72906" w:rsidRDefault="00D303C0" w:rsidP="002B619D">
                  <w:pPr>
                    <w:ind w:left="0"/>
                    <w:rPr>
                      <w:rFonts w:eastAsia="Arial Unicode MS" w:cs="Arial"/>
                      <w:color w:val="4F81BD"/>
                    </w:rPr>
                  </w:pPr>
                  <w:r>
                    <w:rPr>
                      <w:rFonts w:eastAsia="Arial Unicode MS" w:cs="Arial"/>
                      <w:color w:val="4F81BD"/>
                    </w:rPr>
                    <w:t>VARCHAR2</w:t>
                  </w:r>
                </w:p>
              </w:tc>
            </w:tr>
          </w:tbl>
          <w:p w:rsidR="00452FE6" w:rsidRPr="000843F7" w:rsidRDefault="00452FE6" w:rsidP="001E3CC0">
            <w:pPr>
              <w:spacing w:line="240" w:lineRule="auto"/>
              <w:ind w:left="72"/>
              <w:rPr>
                <w:color w:val="4F81BD"/>
              </w:rPr>
            </w:pPr>
          </w:p>
        </w:tc>
      </w:tr>
    </w:tbl>
    <w:p w:rsidR="007B09F1" w:rsidRDefault="007B09F1" w:rsidP="006A0F63"/>
    <w:p w:rsidR="0000047A" w:rsidRDefault="0000047A" w:rsidP="0000047A">
      <w:pPr>
        <w:pStyle w:val="Heading2"/>
      </w:pPr>
      <w:r>
        <w:t>Exporting the</w:t>
      </w:r>
      <w:r w:rsidR="00DB0BFA">
        <w:t xml:space="preserve"> UML</w:t>
      </w:r>
      <w:r>
        <w:t xml:space="preserve"> Model</w:t>
      </w:r>
      <w:r w:rsidR="002F196C">
        <w:t xml:space="preserve"> to XMI (EA Only)</w:t>
      </w: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2F196C" w:rsidRPr="009B0341" w:rsidTr="00783055">
        <w:tc>
          <w:tcPr>
            <w:tcW w:w="1818" w:type="dxa"/>
          </w:tcPr>
          <w:p w:rsidR="002F196C" w:rsidRPr="00651E55" w:rsidRDefault="002F196C" w:rsidP="00783055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2F196C" w:rsidRPr="00651E55" w:rsidRDefault="002F196C" w:rsidP="00783055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2F196C" w:rsidRPr="00651E55" w:rsidRDefault="002F196C" w:rsidP="00783055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31" type="#_x0000_t75" style="width:39.75pt;height:37.5pt" o:ole="" fillcolor="window">
                  <v:imagedata r:id="rId17" o:title=""/>
                </v:shape>
                <o:OLEObject Type="Embed" ProgID="MS_ClipArt_Gallery" ShapeID="_x0000_i1031" DrawAspect="Content" ObjectID="_1251893568" r:id="rId51"/>
              </w:object>
            </w:r>
          </w:p>
        </w:tc>
        <w:tc>
          <w:tcPr>
            <w:tcW w:w="7758" w:type="dxa"/>
          </w:tcPr>
          <w:p w:rsidR="002F196C" w:rsidRPr="003C6404" w:rsidRDefault="002F196C" w:rsidP="00783055">
            <w:pPr>
              <w:spacing w:after="0"/>
              <w:ind w:left="101"/>
              <w:contextualSpacing/>
              <w:rPr>
                <w:i/>
                <w:color w:val="4F81BD"/>
              </w:rPr>
            </w:pPr>
            <w:r>
              <w:rPr>
                <w:color w:val="4F81BD"/>
              </w:rPr>
              <w:t xml:space="preserve">This section only applies to EA as the ArgoUML project is stored in an XML format that the SDK Code Generator can understand and process directly; i.e., the ArgoUML project file does </w:t>
            </w:r>
            <w:r w:rsidRPr="002F196C">
              <w:rPr>
                <w:i/>
                <w:color w:val="4F81BD"/>
              </w:rPr>
              <w:t>not</w:t>
            </w:r>
            <w:r>
              <w:rPr>
                <w:color w:val="4F81BD"/>
              </w:rPr>
              <w:t xml:space="preserve"> need to be exporting to XMI prior to processing it via the SDK Code Generator.</w:t>
            </w:r>
          </w:p>
        </w:tc>
      </w:tr>
    </w:tbl>
    <w:p w:rsidR="002F196C" w:rsidRDefault="002F196C" w:rsidP="006A7E15"/>
    <w:p w:rsidR="006A7E15" w:rsidRDefault="006A7E15" w:rsidP="00B64CB5">
      <w:pPr>
        <w:ind w:left="0"/>
        <w:jc w:val="both"/>
      </w:pPr>
      <w:r>
        <w:t xml:space="preserve">Before the SDK can process a UML model created within Enterprise Architect (EA), it needs to </w:t>
      </w:r>
      <w:r w:rsidR="00BB1744">
        <w:t xml:space="preserve">be exported to XMI and then copied to the </w:t>
      </w:r>
      <w:r w:rsidR="00BB1744" w:rsidRPr="00BB1744">
        <w:rPr>
          <w:i/>
        </w:rPr>
        <w:t xml:space="preserve">\models </w:t>
      </w:r>
      <w:r w:rsidR="00BB1744">
        <w:t>directory within the SDK root folder.</w:t>
      </w:r>
    </w:p>
    <w:p w:rsidR="006A7E15" w:rsidRDefault="006A7E15" w:rsidP="007F5310">
      <w:pPr>
        <w:ind w:left="0"/>
      </w:pPr>
      <w:r>
        <w:t>To export a package to XMI, follow these steps:</w:t>
      </w:r>
    </w:p>
    <w:p w:rsidR="006A7E15" w:rsidRDefault="006A7E15" w:rsidP="002F196C">
      <w:pPr>
        <w:numPr>
          <w:ilvl w:val="0"/>
          <w:numId w:val="45"/>
        </w:numPr>
      </w:pPr>
      <w:r>
        <w:t xml:space="preserve">In the EA </w:t>
      </w:r>
      <w:r w:rsidRPr="006A7E15">
        <w:rPr>
          <w:i/>
        </w:rPr>
        <w:t>Project Browser</w:t>
      </w:r>
      <w:r>
        <w:t>, select the Logical Vi</w:t>
      </w:r>
      <w:r w:rsidR="00DC37CF">
        <w:t xml:space="preserve">ew </w:t>
      </w:r>
      <w:r>
        <w:t>package</w:t>
      </w:r>
      <w:r w:rsidR="00DC37CF">
        <w:t>, as shown below:</w:t>
      </w:r>
      <w:r>
        <w:t xml:space="preserve"> </w:t>
      </w:r>
    </w:p>
    <w:p w:rsidR="006A7E15" w:rsidRDefault="00656050" w:rsidP="007F5310">
      <w:pPr>
        <w:ind w:left="0"/>
        <w:jc w:val="center"/>
      </w:pPr>
      <w:r>
        <w:rPr>
          <w:noProof/>
          <w:bdr w:val="single" w:sz="8" w:space="0" w:color="4F81BD" w:shadow="1"/>
        </w:rPr>
        <w:lastRenderedPageBreak/>
        <w:drawing>
          <wp:inline distT="0" distB="0" distL="0" distR="0">
            <wp:extent cx="2324100" cy="1666875"/>
            <wp:effectExtent l="19050" t="19050" r="57150" b="476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1068" t="1428" r="46794" b="36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66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4E68A6" w:rsidRDefault="004E68A6" w:rsidP="007F5310">
      <w:pPr>
        <w:pStyle w:val="Caption"/>
        <w:ind w:left="0"/>
        <w:jc w:val="center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 EA Logical View Package</w:t>
      </w:r>
    </w:p>
    <w:p w:rsidR="006A7E15" w:rsidRDefault="006A7E15" w:rsidP="002F196C">
      <w:pPr>
        <w:numPr>
          <w:ilvl w:val="0"/>
          <w:numId w:val="45"/>
        </w:numPr>
      </w:pPr>
      <w:r>
        <w:t xml:space="preserve">Right click and select the </w:t>
      </w:r>
      <w:r w:rsidRPr="00DC37CF">
        <w:rPr>
          <w:i/>
        </w:rPr>
        <w:t>Import/Export</w:t>
      </w:r>
      <w:r>
        <w:t xml:space="preserve"> menu OR go to the </w:t>
      </w:r>
      <w:r w:rsidRPr="00DC37CF">
        <w:rPr>
          <w:i/>
        </w:rPr>
        <w:t xml:space="preserve">Project | Import/Export </w:t>
      </w:r>
      <w:r>
        <w:t xml:space="preserve">submenu. Select the </w:t>
      </w:r>
      <w:r w:rsidRPr="00DC37CF">
        <w:rPr>
          <w:i/>
        </w:rPr>
        <w:t>Export Package to XMI</w:t>
      </w:r>
      <w:r>
        <w:t xml:space="preserve"> option. </w:t>
      </w:r>
    </w:p>
    <w:p w:rsidR="006A7E15" w:rsidRDefault="006A7E15" w:rsidP="002F196C">
      <w:pPr>
        <w:numPr>
          <w:ilvl w:val="0"/>
          <w:numId w:val="45"/>
        </w:numPr>
      </w:pPr>
      <w:r>
        <w:t xml:space="preserve">The </w:t>
      </w:r>
      <w:r w:rsidRPr="00C418B9">
        <w:rPr>
          <w:rStyle w:val="Emphasis"/>
        </w:rPr>
        <w:t>Export Package to XMI</w:t>
      </w:r>
      <w:r>
        <w:t xml:space="preserve"> dialog will appear</w:t>
      </w:r>
      <w:r w:rsidR="00DC37CF">
        <w:t>, as shown below</w:t>
      </w:r>
      <w:r>
        <w:t xml:space="preserve">:  </w:t>
      </w:r>
    </w:p>
    <w:p w:rsidR="006A7E15" w:rsidRDefault="00656050" w:rsidP="007F5310">
      <w:pPr>
        <w:ind w:left="0"/>
        <w:jc w:val="center"/>
      </w:pPr>
      <w:r>
        <w:rPr>
          <w:noProof/>
        </w:rPr>
        <w:drawing>
          <wp:inline distT="0" distB="0" distL="0" distR="0">
            <wp:extent cx="4733925" cy="3590925"/>
            <wp:effectExtent l="1905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E15">
        <w:t xml:space="preserve"> </w:t>
      </w:r>
    </w:p>
    <w:p w:rsidR="004E68A6" w:rsidRDefault="004E68A6" w:rsidP="007F5310">
      <w:pPr>
        <w:pStyle w:val="Caption"/>
        <w:ind w:left="0"/>
        <w:jc w:val="center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 EA  Exporting Package to XMI</w:t>
      </w:r>
    </w:p>
    <w:p w:rsidR="006A7E15" w:rsidRDefault="006A7E15" w:rsidP="002F196C">
      <w:pPr>
        <w:numPr>
          <w:ilvl w:val="0"/>
          <w:numId w:val="45"/>
        </w:numPr>
      </w:pPr>
      <w:r>
        <w:t xml:space="preserve">Set the </w:t>
      </w:r>
      <w:r w:rsidR="00DC37CF" w:rsidRPr="001A4431">
        <w:rPr>
          <w:i/>
        </w:rPr>
        <w:t>Export</w:t>
      </w:r>
      <w:r w:rsidR="00DC37CF">
        <w:t xml:space="preserve"> options as follows</w:t>
      </w:r>
      <w:r>
        <w:t xml:space="preserve">: </w:t>
      </w: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BB1744" w:rsidRPr="009B0341" w:rsidTr="001E3CC0">
        <w:tc>
          <w:tcPr>
            <w:tcW w:w="1818" w:type="dxa"/>
          </w:tcPr>
          <w:p w:rsidR="00BB1744" w:rsidRPr="00651E55" w:rsidRDefault="00BB1744" w:rsidP="001E3CC0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BB1744" w:rsidRPr="00651E55" w:rsidRDefault="00BB1744" w:rsidP="001E3CC0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BB1744" w:rsidRPr="00651E55" w:rsidRDefault="00BB1744" w:rsidP="001E3CC0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32" type="#_x0000_t75" style="width:39.75pt;height:37.5pt" o:ole="" fillcolor="window">
                  <v:imagedata r:id="rId17" o:title=""/>
                </v:shape>
                <o:OLEObject Type="Embed" ProgID="MS_ClipArt_Gallery" ShapeID="_x0000_i1032" DrawAspect="Content" ObjectID="_1251893569" r:id="rId54"/>
              </w:object>
            </w:r>
          </w:p>
        </w:tc>
        <w:tc>
          <w:tcPr>
            <w:tcW w:w="7758" w:type="dxa"/>
          </w:tcPr>
          <w:p w:rsidR="00BB1744" w:rsidRDefault="00BB1744" w:rsidP="001E3CC0">
            <w:pPr>
              <w:ind w:left="0"/>
              <w:rPr>
                <w:color w:val="4F81BD"/>
              </w:rPr>
            </w:pPr>
            <w:r>
              <w:rPr>
                <w:color w:val="4F81BD"/>
              </w:rPr>
              <w:lastRenderedPageBreak/>
              <w:t>The XMI export options that should be selected have changed for SDK 4.0.  The new required option</w:t>
            </w:r>
            <w:r w:rsidR="00F44C05">
              <w:rPr>
                <w:color w:val="4F81BD"/>
              </w:rPr>
              <w:t>s are</w:t>
            </w:r>
            <w:r>
              <w:rPr>
                <w:color w:val="4F81BD"/>
              </w:rPr>
              <w:t>:</w:t>
            </w:r>
          </w:p>
          <w:p w:rsidR="007C175E" w:rsidRDefault="007C175E" w:rsidP="007C175E">
            <w:pPr>
              <w:numPr>
                <w:ilvl w:val="0"/>
                <w:numId w:val="22"/>
              </w:numPr>
              <w:spacing w:after="0"/>
              <w:ind w:left="821"/>
              <w:contextualSpacing/>
              <w:rPr>
                <w:color w:val="4F81BD"/>
              </w:rPr>
            </w:pPr>
            <w:r>
              <w:rPr>
                <w:color w:val="4F81BD"/>
              </w:rPr>
              <w:lastRenderedPageBreak/>
              <w:t>Export Diagrams</w:t>
            </w:r>
          </w:p>
          <w:p w:rsidR="00BB1744" w:rsidRDefault="00BB1744" w:rsidP="007C175E">
            <w:pPr>
              <w:numPr>
                <w:ilvl w:val="0"/>
                <w:numId w:val="22"/>
              </w:numPr>
              <w:spacing w:after="0"/>
              <w:ind w:left="821"/>
              <w:contextualSpacing/>
              <w:rPr>
                <w:color w:val="4F81BD"/>
              </w:rPr>
            </w:pPr>
            <w:r>
              <w:rPr>
                <w:color w:val="4F81BD"/>
              </w:rPr>
              <w:t>Enable full EA Roun</w:t>
            </w:r>
            <w:r w:rsidR="00231FC4">
              <w:rPr>
                <w:color w:val="4F81BD"/>
              </w:rPr>
              <w:t>d</w:t>
            </w:r>
            <w:r>
              <w:rPr>
                <w:color w:val="4F81BD"/>
              </w:rPr>
              <w:t>trip</w:t>
            </w:r>
          </w:p>
          <w:p w:rsidR="007C175E" w:rsidRPr="00651E55" w:rsidRDefault="007C175E" w:rsidP="007C175E">
            <w:pPr>
              <w:spacing w:after="0"/>
              <w:ind w:left="101"/>
              <w:contextualSpacing/>
              <w:rPr>
                <w:color w:val="4F81BD"/>
              </w:rPr>
            </w:pPr>
          </w:p>
        </w:tc>
      </w:tr>
    </w:tbl>
    <w:p w:rsidR="00BB1744" w:rsidRDefault="00BB1744" w:rsidP="00BB1744"/>
    <w:tbl>
      <w:tblPr>
        <w:tblW w:w="4991" w:type="pct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000"/>
      </w:tblPr>
      <w:tblGrid>
        <w:gridCol w:w="3348"/>
        <w:gridCol w:w="6211"/>
      </w:tblGrid>
      <w:tr w:rsidR="00BB1744" w:rsidRPr="00134C5B" w:rsidTr="001E3CC0">
        <w:trPr>
          <w:tblHeader/>
        </w:trPr>
        <w:tc>
          <w:tcPr>
            <w:tcW w:w="1751" w:type="pct"/>
            <w:shd w:val="clear" w:color="auto" w:fill="95B3D7"/>
          </w:tcPr>
          <w:p w:rsidR="00BB1744" w:rsidRPr="00134C5B" w:rsidRDefault="00D82556" w:rsidP="001E3CC0">
            <w:pPr>
              <w:ind w:left="0"/>
              <w:rPr>
                <w:rFonts w:eastAsia="Arial Unicode MS"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Export Option</w:t>
            </w:r>
          </w:p>
        </w:tc>
        <w:tc>
          <w:tcPr>
            <w:tcW w:w="3249" w:type="pct"/>
            <w:shd w:val="clear" w:color="auto" w:fill="95B3D7"/>
          </w:tcPr>
          <w:p w:rsidR="00BB1744" w:rsidRPr="00134C5B" w:rsidRDefault="00BB1744" w:rsidP="001E3CC0">
            <w:pPr>
              <w:ind w:left="72"/>
              <w:rPr>
                <w:rFonts w:eastAsia="Arial Unicode MS" w:cs="Arial"/>
                <w:b/>
                <w:bCs/>
                <w:color w:val="FFFFFF"/>
              </w:rPr>
            </w:pPr>
            <w:r w:rsidRPr="00134C5B">
              <w:rPr>
                <w:rFonts w:cs="Arial"/>
                <w:b/>
                <w:bCs/>
                <w:color w:val="FFFFFF"/>
              </w:rPr>
              <w:t>Description</w:t>
            </w:r>
          </w:p>
        </w:tc>
      </w:tr>
      <w:tr w:rsidR="00BB1744" w:rsidRPr="000843F7" w:rsidTr="001E3CC0">
        <w:tc>
          <w:tcPr>
            <w:tcW w:w="1751" w:type="pct"/>
          </w:tcPr>
          <w:p w:rsidR="00BB1744" w:rsidRPr="00452FE6" w:rsidRDefault="00BB1744" w:rsidP="001E3CC0">
            <w:pPr>
              <w:ind w:left="0"/>
              <w:rPr>
                <w:rFonts w:cs="Courier New"/>
                <w:color w:val="4F81BD"/>
              </w:rPr>
            </w:pPr>
            <w:r>
              <w:t>Filename</w:t>
            </w:r>
          </w:p>
        </w:tc>
        <w:tc>
          <w:tcPr>
            <w:tcW w:w="3249" w:type="pct"/>
          </w:tcPr>
          <w:p w:rsidR="00BB1744" w:rsidRPr="000843F7" w:rsidRDefault="007C175E" w:rsidP="001E3CC0">
            <w:pPr>
              <w:ind w:left="72"/>
              <w:rPr>
                <w:rFonts w:eastAsia="Arial Unicode MS" w:cs="Arial"/>
                <w:color w:val="4F81BD"/>
              </w:rPr>
            </w:pPr>
            <w:r>
              <w:t xml:space="preserve">Used to </w:t>
            </w:r>
            <w:r w:rsidR="006761DB">
              <w:t>indicate where to output the XMI</w:t>
            </w:r>
            <w:r>
              <w:t xml:space="preserve"> file.  </w:t>
            </w:r>
            <w:r w:rsidRPr="001A4431">
              <w:rPr>
                <w:i/>
              </w:rPr>
              <w:t>Enter a valid directory/path name.</w:t>
            </w:r>
            <w:r w:rsidR="006761DB">
              <w:rPr>
                <w:i/>
              </w:rPr>
              <w:t xml:space="preserve">  Also, make sure the file type suffix is .xmi.</w:t>
            </w:r>
          </w:p>
        </w:tc>
      </w:tr>
      <w:tr w:rsidR="00BB1744" w:rsidRPr="000843F7" w:rsidTr="001E3CC0">
        <w:tc>
          <w:tcPr>
            <w:tcW w:w="1751" w:type="pct"/>
          </w:tcPr>
          <w:p w:rsidR="00BB1744" w:rsidRPr="00286808" w:rsidRDefault="007C175E" w:rsidP="001E3CC0">
            <w:pPr>
              <w:ind w:left="0"/>
              <w:rPr>
                <w:rFonts w:cs="Courier New"/>
                <w:color w:val="4F81BD"/>
              </w:rPr>
            </w:pPr>
            <w:r>
              <w:t>Stylesheet</w:t>
            </w:r>
          </w:p>
        </w:tc>
        <w:tc>
          <w:tcPr>
            <w:tcW w:w="3249" w:type="pct"/>
          </w:tcPr>
          <w:p w:rsidR="00BB1744" w:rsidRDefault="007C175E" w:rsidP="001E3CC0">
            <w:pPr>
              <w:ind w:left="72"/>
              <w:rPr>
                <w:rFonts w:eastAsia="Arial Unicode MS" w:cs="Arial"/>
                <w:color w:val="4F81BD"/>
              </w:rPr>
            </w:pPr>
            <w:r>
              <w:t xml:space="preserve">Used to post-process XMI content before saving to file.  </w:t>
            </w:r>
            <w:r w:rsidRPr="001A4431">
              <w:rPr>
                <w:i/>
              </w:rPr>
              <w:t>Leave unselected.</w:t>
            </w:r>
          </w:p>
        </w:tc>
      </w:tr>
      <w:tr w:rsidR="00BB1744" w:rsidRPr="000843F7" w:rsidTr="001E3CC0">
        <w:tc>
          <w:tcPr>
            <w:tcW w:w="1751" w:type="pct"/>
          </w:tcPr>
          <w:p w:rsidR="00BB1744" w:rsidRPr="00286808" w:rsidRDefault="007C175E" w:rsidP="007C175E">
            <w:pPr>
              <w:ind w:left="0"/>
              <w:rPr>
                <w:rFonts w:cs="Courier New"/>
                <w:color w:val="4F81BD"/>
              </w:rPr>
            </w:pPr>
            <w:r>
              <w:t>Export Diagrams</w:t>
            </w:r>
          </w:p>
        </w:tc>
        <w:tc>
          <w:tcPr>
            <w:tcW w:w="3249" w:type="pct"/>
          </w:tcPr>
          <w:p w:rsidR="00BB1744" w:rsidRDefault="007C175E" w:rsidP="001E3CC0">
            <w:pPr>
              <w:ind w:left="72"/>
              <w:rPr>
                <w:rFonts w:eastAsia="Arial Unicode MS" w:cs="Arial"/>
                <w:color w:val="4F81BD"/>
              </w:rPr>
            </w:pPr>
            <w:r w:rsidRPr="007C175E">
              <w:rPr>
                <w:i/>
              </w:rPr>
              <w:t>Leave checked.</w:t>
            </w:r>
          </w:p>
        </w:tc>
      </w:tr>
      <w:tr w:rsidR="00BB1744" w:rsidRPr="000843F7" w:rsidTr="001E3CC0">
        <w:tc>
          <w:tcPr>
            <w:tcW w:w="1751" w:type="pct"/>
          </w:tcPr>
          <w:p w:rsidR="00BB1744" w:rsidRPr="00286808" w:rsidRDefault="007C175E" w:rsidP="001E3CC0">
            <w:pPr>
              <w:ind w:left="0"/>
              <w:rPr>
                <w:rFonts w:cs="Courier New"/>
                <w:color w:val="4F81BD"/>
              </w:rPr>
            </w:pPr>
            <w:r>
              <w:t>Use Unisys Rose Format</w:t>
            </w:r>
          </w:p>
        </w:tc>
        <w:tc>
          <w:tcPr>
            <w:tcW w:w="3249" w:type="pct"/>
          </w:tcPr>
          <w:p w:rsidR="00BB1744" w:rsidRDefault="007C175E" w:rsidP="001E3CC0">
            <w:pPr>
              <w:ind w:left="72"/>
              <w:rPr>
                <w:rFonts w:eastAsia="Arial Unicode MS" w:cs="Arial"/>
                <w:color w:val="4F81BD"/>
              </w:rPr>
            </w:pPr>
            <w:r>
              <w:t>Used to indicate whether or not the Model should be exported</w:t>
            </w:r>
            <w:r w:rsidRPr="00DC37CF">
              <w:t xml:space="preserve"> in Rose UML 1.3, XMI 1.1 format</w:t>
            </w:r>
            <w:r>
              <w:t xml:space="preserve">.  </w:t>
            </w:r>
            <w:r w:rsidRPr="007C175E">
              <w:rPr>
                <w:i/>
              </w:rPr>
              <w:t>Leave unchecked.</w:t>
            </w:r>
          </w:p>
        </w:tc>
      </w:tr>
      <w:tr w:rsidR="00BB1744" w:rsidRPr="000843F7" w:rsidTr="001E3CC0">
        <w:tc>
          <w:tcPr>
            <w:tcW w:w="1751" w:type="pct"/>
          </w:tcPr>
          <w:p w:rsidR="00BB1744" w:rsidRPr="00452FE6" w:rsidRDefault="00A51AFA" w:rsidP="001E3CC0">
            <w:pPr>
              <w:ind w:left="0"/>
              <w:rPr>
                <w:rFonts w:cs="Courier New"/>
                <w:color w:val="4F81BD"/>
              </w:rPr>
            </w:pPr>
            <w:r>
              <w:t>Format XML output</w:t>
            </w:r>
          </w:p>
        </w:tc>
        <w:tc>
          <w:tcPr>
            <w:tcW w:w="3249" w:type="pct"/>
          </w:tcPr>
          <w:p w:rsidR="00BB1744" w:rsidRDefault="00A51AFA" w:rsidP="001E3CC0">
            <w:pPr>
              <w:ind w:left="72"/>
              <w:rPr>
                <w:rFonts w:eastAsia="Arial Unicode MS" w:cs="Arial"/>
                <w:color w:val="4F81BD"/>
              </w:rPr>
            </w:pPr>
            <w:r>
              <w:t xml:space="preserve">Used to indicate whether or not to format output into readable XML (takes a few additional seconds at end of run).   </w:t>
            </w:r>
            <w:r w:rsidRPr="001A4431">
              <w:rPr>
                <w:i/>
              </w:rPr>
              <w:t>Leave checked.</w:t>
            </w:r>
          </w:p>
        </w:tc>
      </w:tr>
      <w:tr w:rsidR="00BB1744" w:rsidRPr="000843F7" w:rsidTr="00A51AFA">
        <w:trPr>
          <w:trHeight w:val="1012"/>
        </w:trPr>
        <w:tc>
          <w:tcPr>
            <w:tcW w:w="1751" w:type="pct"/>
          </w:tcPr>
          <w:p w:rsidR="00BB1744" w:rsidRPr="000843F7" w:rsidRDefault="00A51AFA" w:rsidP="001E3CC0">
            <w:pPr>
              <w:ind w:left="0"/>
              <w:rPr>
                <w:color w:val="4F81BD"/>
              </w:rPr>
            </w:pPr>
            <w:r>
              <w:t>Write log file</w:t>
            </w:r>
          </w:p>
        </w:tc>
        <w:tc>
          <w:tcPr>
            <w:tcW w:w="3249" w:type="pct"/>
          </w:tcPr>
          <w:p w:rsidR="00BB1744" w:rsidRPr="000843F7" w:rsidRDefault="00A51AFA" w:rsidP="001E3CC0">
            <w:pPr>
              <w:ind w:left="72"/>
              <w:rPr>
                <w:rFonts w:eastAsia="Arial Unicode MS" w:cs="Arial"/>
                <w:color w:val="4F81BD"/>
              </w:rPr>
            </w:pPr>
            <w:r>
              <w:t xml:space="preserve">Used to indicate whether or not a log of export activity should be created (recommended). The log file will be saved in the same directory exported to.  </w:t>
            </w:r>
            <w:r w:rsidRPr="00BB1744">
              <w:rPr>
                <w:i/>
              </w:rPr>
              <w:t>Optional.  Leave checked if desired.</w:t>
            </w:r>
            <w:r>
              <w:t xml:space="preserve"> </w:t>
            </w:r>
          </w:p>
        </w:tc>
      </w:tr>
      <w:tr w:rsidR="00BB1744" w:rsidRPr="000843F7" w:rsidTr="001E3CC0">
        <w:tc>
          <w:tcPr>
            <w:tcW w:w="1751" w:type="pct"/>
          </w:tcPr>
          <w:p w:rsidR="00BB1744" w:rsidRPr="000843F7" w:rsidRDefault="00A51AFA" w:rsidP="001E3CC0">
            <w:pPr>
              <w:ind w:left="0"/>
              <w:rPr>
                <w:color w:val="4F81BD"/>
              </w:rPr>
            </w:pPr>
            <w:r>
              <w:t>Use DTD</w:t>
            </w:r>
          </w:p>
        </w:tc>
        <w:tc>
          <w:tcPr>
            <w:tcW w:w="3249" w:type="pct"/>
          </w:tcPr>
          <w:p w:rsidR="00BB1744" w:rsidRPr="000843F7" w:rsidRDefault="00A51AFA" w:rsidP="001E3CC0">
            <w:pPr>
              <w:spacing w:line="240" w:lineRule="auto"/>
              <w:ind w:left="72"/>
              <w:rPr>
                <w:rFonts w:eastAsia="Arial Unicode MS" w:cs="Arial"/>
                <w:color w:val="4F81BD"/>
              </w:rPr>
            </w:pPr>
            <w:r>
              <w:t xml:space="preserve">Used to indicate whether or not to use the UML1.3 DTD.  Using this option will validate the correctness of the model and that no syntactical errors have occurred.  </w:t>
            </w:r>
            <w:r w:rsidRPr="00BB1744">
              <w:rPr>
                <w:i/>
              </w:rPr>
              <w:t>Leave unchecked.</w:t>
            </w:r>
          </w:p>
        </w:tc>
      </w:tr>
      <w:tr w:rsidR="00BB1744" w:rsidRPr="000843F7" w:rsidTr="001E3CC0">
        <w:tc>
          <w:tcPr>
            <w:tcW w:w="1751" w:type="pct"/>
          </w:tcPr>
          <w:p w:rsidR="00BB1744" w:rsidRPr="00D264D9" w:rsidRDefault="00A51AFA" w:rsidP="001E3CC0">
            <w:pPr>
              <w:ind w:left="0"/>
              <w:rPr>
                <w:rFonts w:cs="Courier New"/>
                <w:color w:val="4F81BD"/>
              </w:rPr>
            </w:pPr>
            <w:r>
              <w:t>Exclude EA Tagged Values</w:t>
            </w:r>
          </w:p>
        </w:tc>
        <w:tc>
          <w:tcPr>
            <w:tcW w:w="3249" w:type="pct"/>
          </w:tcPr>
          <w:p w:rsidR="00BB1744" w:rsidRPr="000843F7" w:rsidRDefault="00A51AFA" w:rsidP="001E3CC0">
            <w:pPr>
              <w:spacing w:line="240" w:lineRule="auto"/>
              <w:ind w:left="72"/>
              <w:rPr>
                <w:color w:val="4F81BD"/>
              </w:rPr>
            </w:pPr>
            <w:r>
              <w:t xml:space="preserve">Used to indicate whether or not EA specific information should be excluded from the export to other tools.  </w:t>
            </w:r>
            <w:r w:rsidRPr="00BB1744">
              <w:rPr>
                <w:i/>
              </w:rPr>
              <w:t>The SDK now supports Full EA roun</w:t>
            </w:r>
            <w:r w:rsidR="00097D5B">
              <w:rPr>
                <w:i/>
              </w:rPr>
              <w:t>d</w:t>
            </w:r>
            <w:r w:rsidRPr="00BB1744">
              <w:rPr>
                <w:i/>
              </w:rPr>
              <w:t>trip.  Leave unchecked.</w:t>
            </w:r>
          </w:p>
        </w:tc>
      </w:tr>
    </w:tbl>
    <w:p w:rsidR="00BB1744" w:rsidRDefault="00BB1744" w:rsidP="00BB1744"/>
    <w:p w:rsidR="00BB1744" w:rsidRPr="006A7E15" w:rsidRDefault="00BB1744" w:rsidP="002F196C">
      <w:pPr>
        <w:numPr>
          <w:ilvl w:val="0"/>
          <w:numId w:val="45"/>
        </w:numPr>
      </w:pPr>
      <w:r>
        <w:t xml:space="preserve">Press </w:t>
      </w:r>
      <w:r w:rsidRPr="00B60536">
        <w:rPr>
          <w:i/>
        </w:rPr>
        <w:t>Export</w:t>
      </w:r>
      <w:r>
        <w:t>.</w:t>
      </w:r>
    </w:p>
    <w:p w:rsidR="0000047A" w:rsidRDefault="00E47FB0" w:rsidP="002F196C">
      <w:pPr>
        <w:numPr>
          <w:ilvl w:val="0"/>
          <w:numId w:val="45"/>
        </w:numPr>
      </w:pPr>
      <w:r>
        <w:t xml:space="preserve">Once the XMI file has been exported, copy it to the </w:t>
      </w:r>
      <w:r w:rsidRPr="00E47FB0">
        <w:rPr>
          <w:i/>
        </w:rPr>
        <w:t>\models</w:t>
      </w:r>
      <w:r>
        <w:t xml:space="preserve"> directory within the SDK root folder.</w:t>
      </w: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E47FB0" w:rsidRPr="009B0341" w:rsidTr="001E3CC0">
        <w:tc>
          <w:tcPr>
            <w:tcW w:w="1818" w:type="dxa"/>
          </w:tcPr>
          <w:p w:rsidR="00E47FB0" w:rsidRPr="00651E55" w:rsidRDefault="00E47FB0" w:rsidP="001E3CC0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E47FB0" w:rsidRPr="00651E55" w:rsidRDefault="00E47FB0" w:rsidP="001E3CC0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E47FB0" w:rsidRPr="00651E55" w:rsidRDefault="00E47FB0" w:rsidP="001E3CC0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33" type="#_x0000_t75" style="width:39.75pt;height:37.5pt" o:ole="" fillcolor="window">
                  <v:imagedata r:id="rId17" o:title=""/>
                </v:shape>
                <o:OLEObject Type="Embed" ProgID="MS_ClipArt_Gallery" ShapeID="_x0000_i1033" DrawAspect="Content" ObjectID="_1251893570" r:id="rId55"/>
              </w:object>
            </w:r>
          </w:p>
        </w:tc>
        <w:tc>
          <w:tcPr>
            <w:tcW w:w="7758" w:type="dxa"/>
          </w:tcPr>
          <w:p w:rsidR="00E47FB0" w:rsidRDefault="00E47FB0" w:rsidP="00E47FB0">
            <w:pPr>
              <w:spacing w:after="0"/>
              <w:ind w:left="101"/>
              <w:contextualSpacing/>
              <w:rPr>
                <w:color w:val="4F81BD"/>
              </w:rPr>
            </w:pPr>
            <w:r>
              <w:rPr>
                <w:color w:val="4F81BD"/>
              </w:rPr>
              <w:t xml:space="preserve">The XMI file name and the value of the </w:t>
            </w:r>
            <w:r w:rsidRPr="00D80498">
              <w:rPr>
                <w:i/>
                <w:color w:val="4F81BD"/>
              </w:rPr>
              <w:t>MODEL_FILE</w:t>
            </w:r>
            <w:r>
              <w:rPr>
                <w:color w:val="4F81BD"/>
              </w:rPr>
              <w:t xml:space="preserve"> property within the </w:t>
            </w:r>
            <w:r w:rsidRPr="00D80498">
              <w:rPr>
                <w:i/>
                <w:color w:val="4F81BD"/>
              </w:rPr>
              <w:t>deploy.properties</w:t>
            </w:r>
            <w:r>
              <w:rPr>
                <w:color w:val="4F81BD"/>
              </w:rPr>
              <w:t xml:space="preserve"> </w:t>
            </w:r>
            <w:r w:rsidR="00D80498">
              <w:rPr>
                <w:color w:val="4F81BD"/>
              </w:rPr>
              <w:t xml:space="preserve">file </w:t>
            </w:r>
            <w:r>
              <w:rPr>
                <w:color w:val="4F81BD"/>
              </w:rPr>
              <w:t xml:space="preserve">must match.  Otherwise, a </w:t>
            </w:r>
            <w:r w:rsidRPr="00D80498">
              <w:rPr>
                <w:i/>
                <w:color w:val="4F81BD"/>
              </w:rPr>
              <w:t xml:space="preserve">File </w:t>
            </w:r>
            <w:r w:rsidR="000630A6">
              <w:rPr>
                <w:i/>
                <w:color w:val="4F81BD"/>
              </w:rPr>
              <w:t>N</w:t>
            </w:r>
            <w:r w:rsidRPr="00D80498">
              <w:rPr>
                <w:i/>
                <w:color w:val="4F81BD"/>
              </w:rPr>
              <w:t xml:space="preserve">ot </w:t>
            </w:r>
            <w:r w:rsidR="000630A6">
              <w:rPr>
                <w:i/>
                <w:color w:val="4F81BD"/>
              </w:rPr>
              <w:t>F</w:t>
            </w:r>
            <w:r w:rsidRPr="00D80498">
              <w:rPr>
                <w:i/>
                <w:color w:val="4F81BD"/>
              </w:rPr>
              <w:t>ound</w:t>
            </w:r>
            <w:r>
              <w:rPr>
                <w:color w:val="4F81BD"/>
              </w:rPr>
              <w:t xml:space="preserve"> error will be reported when trying to process the XMI file through the SDK Code Generator.</w:t>
            </w:r>
          </w:p>
          <w:p w:rsidR="00E47FB0" w:rsidRPr="00651E55" w:rsidRDefault="00E47FB0" w:rsidP="001E3CC0">
            <w:pPr>
              <w:spacing w:after="0"/>
              <w:ind w:left="101"/>
              <w:contextualSpacing/>
              <w:rPr>
                <w:color w:val="4F81BD"/>
              </w:rPr>
            </w:pPr>
          </w:p>
        </w:tc>
      </w:tr>
    </w:tbl>
    <w:p w:rsidR="00E47FB0" w:rsidRDefault="00E47FB0" w:rsidP="00E47FB0"/>
    <w:p w:rsidR="0000047A" w:rsidRPr="007B09F1" w:rsidRDefault="0000047A" w:rsidP="0000047A">
      <w:pPr>
        <w:pStyle w:val="Heading2"/>
      </w:pPr>
      <w:r>
        <w:lastRenderedPageBreak/>
        <w:t xml:space="preserve">Importing </w:t>
      </w:r>
      <w:r w:rsidR="000A3AFC">
        <w:t xml:space="preserve">XMI into the UML </w:t>
      </w:r>
      <w:r>
        <w:t>Model</w:t>
      </w:r>
      <w:r w:rsidR="002F196C">
        <w:t xml:space="preserve"> (EA Only)</w:t>
      </w: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2F196C" w:rsidRPr="009B0341" w:rsidTr="00783055">
        <w:tc>
          <w:tcPr>
            <w:tcW w:w="1818" w:type="dxa"/>
          </w:tcPr>
          <w:p w:rsidR="002F196C" w:rsidRPr="00651E55" w:rsidRDefault="002F196C" w:rsidP="00783055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2F196C" w:rsidRPr="00651E55" w:rsidRDefault="002F196C" w:rsidP="00783055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2F196C" w:rsidRPr="00651E55" w:rsidRDefault="002F196C" w:rsidP="00783055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34" type="#_x0000_t75" style="width:39.75pt;height:37.5pt" o:ole="" fillcolor="window">
                  <v:imagedata r:id="rId17" o:title=""/>
                </v:shape>
                <o:OLEObject Type="Embed" ProgID="MS_ClipArt_Gallery" ShapeID="_x0000_i1034" DrawAspect="Content" ObjectID="_1251893571" r:id="rId56"/>
              </w:object>
            </w:r>
          </w:p>
        </w:tc>
        <w:tc>
          <w:tcPr>
            <w:tcW w:w="7758" w:type="dxa"/>
          </w:tcPr>
          <w:p w:rsidR="002F196C" w:rsidRPr="003C6404" w:rsidRDefault="002F196C" w:rsidP="002F196C">
            <w:pPr>
              <w:spacing w:after="0"/>
              <w:ind w:left="101"/>
              <w:contextualSpacing/>
              <w:rPr>
                <w:i/>
                <w:color w:val="4F81BD"/>
              </w:rPr>
            </w:pPr>
            <w:r>
              <w:rPr>
                <w:color w:val="4F81BD"/>
              </w:rPr>
              <w:t xml:space="preserve">This section only applies to EA as the ArgoUML project is stored in an XML format that the SDK Code Generator can understand and process directly; i.e., the ArgoUML project file does </w:t>
            </w:r>
            <w:r w:rsidRPr="002F196C">
              <w:rPr>
                <w:i/>
                <w:color w:val="4F81BD"/>
              </w:rPr>
              <w:t>not</w:t>
            </w:r>
            <w:r>
              <w:rPr>
                <w:color w:val="4F81BD"/>
              </w:rPr>
              <w:t xml:space="preserve"> need to be exporting to XMI prior to processing it via the SDK Code Generator.</w:t>
            </w:r>
          </w:p>
        </w:tc>
      </w:tr>
    </w:tbl>
    <w:p w:rsidR="002F196C" w:rsidRDefault="002F196C" w:rsidP="000A3AFC"/>
    <w:p w:rsidR="000A3AFC" w:rsidRDefault="000A3AFC" w:rsidP="007F5310">
      <w:pPr>
        <w:ind w:left="0"/>
      </w:pPr>
      <w:r>
        <w:t xml:space="preserve">The SDK now supports the processing of XMI that was exported using the </w:t>
      </w:r>
      <w:r w:rsidRPr="000A3AFC">
        <w:rPr>
          <w:rStyle w:val="Emphasis"/>
        </w:rPr>
        <w:t>full EA roun</w:t>
      </w:r>
      <w:r>
        <w:rPr>
          <w:rStyle w:val="Emphasis"/>
        </w:rPr>
        <w:t>d</w:t>
      </w:r>
      <w:r w:rsidRPr="000A3AFC">
        <w:rPr>
          <w:rStyle w:val="Emphasis"/>
        </w:rPr>
        <w:t>trip</w:t>
      </w:r>
      <w:r>
        <w:t xml:space="preserve"> option.  Some organizations may have the need to modify the exported XMI file</w:t>
      </w:r>
      <w:r w:rsidR="00097D5B">
        <w:t>, perhaps to add Tag Values</w:t>
      </w:r>
      <w:r>
        <w:t xml:space="preserve">.  As long as the XMI was exported using </w:t>
      </w:r>
      <w:r w:rsidR="00097D5B">
        <w:t xml:space="preserve">the </w:t>
      </w:r>
      <w:r w:rsidR="00097D5B" w:rsidRPr="00097D5B">
        <w:rPr>
          <w:i/>
        </w:rPr>
        <w:t>roundtrip</w:t>
      </w:r>
      <w:r w:rsidR="00097D5B">
        <w:t xml:space="preserve"> option</w:t>
      </w:r>
      <w:r>
        <w:t>, it can be synchronized with the UML model by importing it back into EA.</w:t>
      </w:r>
    </w:p>
    <w:tbl>
      <w:tblPr>
        <w:tblW w:w="0" w:type="auto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4A0"/>
      </w:tblPr>
      <w:tblGrid>
        <w:gridCol w:w="1818"/>
        <w:gridCol w:w="7758"/>
      </w:tblGrid>
      <w:tr w:rsidR="009C344A" w:rsidRPr="009B0341" w:rsidTr="002B619D">
        <w:tc>
          <w:tcPr>
            <w:tcW w:w="1818" w:type="dxa"/>
          </w:tcPr>
          <w:p w:rsidR="009C344A" w:rsidRPr="00651E55" w:rsidRDefault="009C344A" w:rsidP="002B619D">
            <w:pPr>
              <w:pStyle w:val="TableHeaderText"/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color w:val="4F81BD"/>
              </w:rPr>
              <w:t>NOTE:</w:t>
            </w:r>
          </w:p>
          <w:p w:rsidR="009C344A" w:rsidRPr="00651E55" w:rsidRDefault="009C344A" w:rsidP="002B619D">
            <w:pPr>
              <w:pStyle w:val="TableHeaderText"/>
              <w:rPr>
                <w:rFonts w:ascii="Arial" w:hAnsi="Arial"/>
                <w:color w:val="4F81BD"/>
              </w:rPr>
            </w:pPr>
          </w:p>
          <w:p w:rsidR="009C344A" w:rsidRPr="00651E55" w:rsidRDefault="009C344A" w:rsidP="002B619D">
            <w:pPr>
              <w:rPr>
                <w:rFonts w:ascii="Arial" w:hAnsi="Arial"/>
                <w:color w:val="4F81BD"/>
              </w:rPr>
            </w:pPr>
            <w:r w:rsidRPr="00651E55">
              <w:rPr>
                <w:rFonts w:ascii="Arial" w:hAnsi="Arial"/>
                <w:b/>
                <w:noProof/>
                <w:color w:val="4F81BD"/>
              </w:rPr>
              <w:object w:dxaOrig="4692" w:dyaOrig="4402">
                <v:shape id="_x0000_i1035" type="#_x0000_t75" style="width:39.75pt;height:37.5pt" o:ole="" fillcolor="window">
                  <v:imagedata r:id="rId17" o:title=""/>
                </v:shape>
                <o:OLEObject Type="Embed" ProgID="MS_ClipArt_Gallery" ShapeID="_x0000_i1035" DrawAspect="Content" ObjectID="_1251893572" r:id="rId57"/>
              </w:object>
            </w:r>
          </w:p>
        </w:tc>
        <w:tc>
          <w:tcPr>
            <w:tcW w:w="7758" w:type="dxa"/>
          </w:tcPr>
          <w:p w:rsidR="009C344A" w:rsidRDefault="009C344A" w:rsidP="009C344A">
            <w:pPr>
              <w:spacing w:after="0"/>
              <w:ind w:left="101"/>
              <w:contextualSpacing/>
              <w:rPr>
                <w:color w:val="4F81BD"/>
              </w:rPr>
            </w:pPr>
            <w:r>
              <w:rPr>
                <w:color w:val="4F81BD"/>
              </w:rPr>
              <w:t>The selection of the incorrect import options may corrupt the model file.</w:t>
            </w:r>
          </w:p>
          <w:p w:rsidR="009C344A" w:rsidRPr="003C6404" w:rsidRDefault="009C344A" w:rsidP="009C344A">
            <w:pPr>
              <w:spacing w:after="0"/>
              <w:ind w:left="101"/>
              <w:contextualSpacing/>
              <w:rPr>
                <w:i/>
                <w:color w:val="4F81BD"/>
              </w:rPr>
            </w:pPr>
            <w:r w:rsidRPr="003C6404">
              <w:rPr>
                <w:i/>
                <w:color w:val="4F81BD"/>
              </w:rPr>
              <w:t>Make sure to backup the original model file prior to importing XMI back into the UML model</w:t>
            </w:r>
            <w:r w:rsidR="003C6404">
              <w:rPr>
                <w:i/>
                <w:color w:val="4F81BD"/>
              </w:rPr>
              <w:t>!!!</w:t>
            </w:r>
          </w:p>
        </w:tc>
      </w:tr>
    </w:tbl>
    <w:p w:rsidR="009C344A" w:rsidRDefault="009C344A" w:rsidP="000A3AFC"/>
    <w:p w:rsidR="000A3AFC" w:rsidRDefault="000A3AFC" w:rsidP="007F5310">
      <w:pPr>
        <w:ind w:left="0"/>
      </w:pPr>
      <w:r>
        <w:t>To import an XMI package back into EA, follow these steps:</w:t>
      </w:r>
    </w:p>
    <w:p w:rsidR="000A3AFC" w:rsidRPr="00097D5B" w:rsidRDefault="000A3AFC" w:rsidP="000A3AFC">
      <w:pPr>
        <w:numPr>
          <w:ilvl w:val="0"/>
          <w:numId w:val="28"/>
        </w:numPr>
      </w:pPr>
      <w:r w:rsidRPr="00097D5B">
        <w:t xml:space="preserve">In the EA </w:t>
      </w:r>
      <w:r w:rsidRPr="00097D5B">
        <w:rPr>
          <w:i/>
        </w:rPr>
        <w:t>Project Browser</w:t>
      </w:r>
      <w:r w:rsidRPr="00097D5B">
        <w:t xml:space="preserve">, select the Logical View package, as shown below: </w:t>
      </w:r>
    </w:p>
    <w:p w:rsidR="000A3AFC" w:rsidRDefault="00656050" w:rsidP="000A3AFC">
      <w:pPr>
        <w:jc w:val="center"/>
        <w:rPr>
          <w:bdr w:val="single" w:sz="8" w:space="0" w:color="4F81BD" w:shadow="1"/>
        </w:rPr>
      </w:pPr>
      <w:r>
        <w:rPr>
          <w:noProof/>
          <w:bdr w:val="single" w:sz="8" w:space="0" w:color="4F81BD" w:shadow="1"/>
        </w:rPr>
        <w:drawing>
          <wp:inline distT="0" distB="0" distL="0" distR="0">
            <wp:extent cx="2324100" cy="1666875"/>
            <wp:effectExtent l="19050" t="19050" r="57150" b="476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1068" t="1428" r="46794" b="36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66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4E68A6" w:rsidRPr="000A3AFC" w:rsidRDefault="004E68A6" w:rsidP="004E68A6">
      <w:pPr>
        <w:pStyle w:val="Caption"/>
        <w:jc w:val="center"/>
        <w:rPr>
          <w:highlight w:val="yellow"/>
        </w:rPr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 xml:space="preserve">  </w:t>
      </w:r>
      <w:r w:rsidRPr="00F82BF7">
        <w:t>EA Logical View Package</w:t>
      </w:r>
    </w:p>
    <w:p w:rsidR="000A3AFC" w:rsidRPr="00097D5B" w:rsidRDefault="000A3AFC" w:rsidP="000A3AFC">
      <w:pPr>
        <w:numPr>
          <w:ilvl w:val="0"/>
          <w:numId w:val="28"/>
        </w:numPr>
      </w:pPr>
      <w:r w:rsidRPr="00097D5B">
        <w:t xml:space="preserve">Right click and select the </w:t>
      </w:r>
      <w:r w:rsidRPr="00097D5B">
        <w:rPr>
          <w:i/>
        </w:rPr>
        <w:t>Import/Export</w:t>
      </w:r>
      <w:r w:rsidRPr="00097D5B">
        <w:t xml:space="preserve"> menu OR go to the </w:t>
      </w:r>
      <w:r w:rsidRPr="00097D5B">
        <w:rPr>
          <w:i/>
        </w:rPr>
        <w:t xml:space="preserve">Project | Import/Export </w:t>
      </w:r>
      <w:r w:rsidRPr="00097D5B">
        <w:t xml:space="preserve">submenu. Select the </w:t>
      </w:r>
      <w:r w:rsidR="00097D5B" w:rsidRPr="00097D5B">
        <w:rPr>
          <w:i/>
        </w:rPr>
        <w:t>Import</w:t>
      </w:r>
      <w:r w:rsidRPr="00097D5B">
        <w:rPr>
          <w:i/>
        </w:rPr>
        <w:t xml:space="preserve"> Package </w:t>
      </w:r>
      <w:r w:rsidR="00097D5B" w:rsidRPr="00097D5B">
        <w:rPr>
          <w:i/>
        </w:rPr>
        <w:t>from</w:t>
      </w:r>
      <w:r w:rsidRPr="00097D5B">
        <w:rPr>
          <w:i/>
        </w:rPr>
        <w:t xml:space="preserve"> XMI</w:t>
      </w:r>
      <w:r w:rsidRPr="00097D5B">
        <w:t xml:space="preserve"> option. </w:t>
      </w:r>
    </w:p>
    <w:p w:rsidR="000A3AFC" w:rsidRPr="00097D5B" w:rsidRDefault="000A3AFC" w:rsidP="000A3AFC">
      <w:pPr>
        <w:numPr>
          <w:ilvl w:val="0"/>
          <w:numId w:val="28"/>
        </w:numPr>
      </w:pPr>
      <w:r w:rsidRPr="00097D5B">
        <w:t xml:space="preserve">The </w:t>
      </w:r>
      <w:r w:rsidR="00097D5B" w:rsidRPr="00097D5B">
        <w:rPr>
          <w:rStyle w:val="Emphasis"/>
        </w:rPr>
        <w:t>Import</w:t>
      </w:r>
      <w:r w:rsidRPr="00097D5B">
        <w:rPr>
          <w:rStyle w:val="Emphasis"/>
        </w:rPr>
        <w:t xml:space="preserve"> Package </w:t>
      </w:r>
      <w:r w:rsidR="00097D5B" w:rsidRPr="00097D5B">
        <w:rPr>
          <w:rStyle w:val="Emphasis"/>
        </w:rPr>
        <w:t>from</w:t>
      </w:r>
      <w:r w:rsidRPr="00097D5B">
        <w:rPr>
          <w:rStyle w:val="Emphasis"/>
        </w:rPr>
        <w:t xml:space="preserve"> XMI</w:t>
      </w:r>
      <w:r w:rsidRPr="00097D5B">
        <w:t xml:space="preserve"> dialog will appear, as shown below:  </w:t>
      </w:r>
    </w:p>
    <w:p w:rsidR="000A3AFC" w:rsidRDefault="00656050" w:rsidP="007F5310">
      <w:pPr>
        <w:ind w:left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457700" cy="28575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3AFC" w:rsidRPr="000A3AFC">
        <w:rPr>
          <w:highlight w:val="yellow"/>
        </w:rPr>
        <w:t xml:space="preserve"> </w:t>
      </w:r>
    </w:p>
    <w:p w:rsidR="004E68A6" w:rsidRPr="000A3AFC" w:rsidRDefault="004E68A6" w:rsidP="007F5310">
      <w:pPr>
        <w:pStyle w:val="Caption"/>
        <w:ind w:left="0"/>
        <w:jc w:val="center"/>
        <w:rPr>
          <w:highlight w:val="yellow"/>
        </w:rPr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 xml:space="preserve">  EA Import Package from XMI</w:t>
      </w:r>
    </w:p>
    <w:p w:rsidR="000A3AFC" w:rsidRPr="00956118" w:rsidRDefault="000A3AFC" w:rsidP="000A3AFC">
      <w:pPr>
        <w:numPr>
          <w:ilvl w:val="0"/>
          <w:numId w:val="28"/>
        </w:numPr>
      </w:pPr>
      <w:r w:rsidRPr="00956118">
        <w:t xml:space="preserve">Set the </w:t>
      </w:r>
      <w:r w:rsidR="00F44C05" w:rsidRPr="00956118">
        <w:rPr>
          <w:i/>
        </w:rPr>
        <w:t>Import</w:t>
      </w:r>
      <w:r w:rsidRPr="00956118">
        <w:t xml:space="preserve"> options as follows: </w:t>
      </w:r>
    </w:p>
    <w:tbl>
      <w:tblPr>
        <w:tblW w:w="4991" w:type="pct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Layout w:type="fixed"/>
        <w:tblLook w:val="0000"/>
      </w:tblPr>
      <w:tblGrid>
        <w:gridCol w:w="3348"/>
        <w:gridCol w:w="6211"/>
      </w:tblGrid>
      <w:tr w:rsidR="000A3AFC" w:rsidRPr="000A3AFC" w:rsidTr="00732B6C">
        <w:trPr>
          <w:tblHeader/>
        </w:trPr>
        <w:tc>
          <w:tcPr>
            <w:tcW w:w="1751" w:type="pct"/>
            <w:shd w:val="clear" w:color="auto" w:fill="95B3D7"/>
          </w:tcPr>
          <w:p w:rsidR="000A3AFC" w:rsidRPr="00956118" w:rsidRDefault="00956118" w:rsidP="00732B6C">
            <w:pPr>
              <w:ind w:left="0"/>
              <w:rPr>
                <w:rFonts w:eastAsia="Arial Unicode MS" w:cs="Arial"/>
                <w:b/>
                <w:bCs/>
                <w:color w:val="FFFFFF"/>
              </w:rPr>
            </w:pPr>
            <w:r w:rsidRPr="00956118">
              <w:rPr>
                <w:rFonts w:cs="Arial"/>
                <w:b/>
                <w:bCs/>
                <w:color w:val="FFFFFF"/>
              </w:rPr>
              <w:t>Import</w:t>
            </w:r>
            <w:r w:rsidR="000A3AFC" w:rsidRPr="00956118">
              <w:rPr>
                <w:rFonts w:cs="Arial"/>
                <w:b/>
                <w:bCs/>
                <w:color w:val="FFFFFF"/>
              </w:rPr>
              <w:t xml:space="preserve"> Option</w:t>
            </w:r>
          </w:p>
        </w:tc>
        <w:tc>
          <w:tcPr>
            <w:tcW w:w="3249" w:type="pct"/>
            <w:shd w:val="clear" w:color="auto" w:fill="95B3D7"/>
          </w:tcPr>
          <w:p w:rsidR="000A3AFC" w:rsidRPr="00956118" w:rsidRDefault="000A3AFC" w:rsidP="00732B6C">
            <w:pPr>
              <w:ind w:left="72"/>
              <w:rPr>
                <w:rFonts w:eastAsia="Arial Unicode MS" w:cs="Arial"/>
                <w:b/>
                <w:bCs/>
                <w:color w:val="FFFFFF"/>
              </w:rPr>
            </w:pPr>
            <w:r w:rsidRPr="00956118">
              <w:rPr>
                <w:rFonts w:cs="Arial"/>
                <w:b/>
                <w:bCs/>
                <w:color w:val="FFFFFF"/>
              </w:rPr>
              <w:t>Description</w:t>
            </w:r>
          </w:p>
        </w:tc>
      </w:tr>
      <w:tr w:rsidR="000A3AFC" w:rsidRPr="000A3AFC" w:rsidTr="00732B6C">
        <w:tc>
          <w:tcPr>
            <w:tcW w:w="1751" w:type="pct"/>
          </w:tcPr>
          <w:p w:rsidR="000A3AFC" w:rsidRPr="00956118" w:rsidRDefault="000A3AFC" w:rsidP="00732B6C">
            <w:pPr>
              <w:ind w:left="0"/>
              <w:rPr>
                <w:rFonts w:cs="Courier New"/>
                <w:color w:val="4F81BD"/>
              </w:rPr>
            </w:pPr>
            <w:r w:rsidRPr="00956118">
              <w:t>Filename</w:t>
            </w:r>
          </w:p>
        </w:tc>
        <w:tc>
          <w:tcPr>
            <w:tcW w:w="3249" w:type="pct"/>
          </w:tcPr>
          <w:p w:rsidR="000A3AFC" w:rsidRPr="00956118" w:rsidRDefault="000A3AFC" w:rsidP="00956118">
            <w:pPr>
              <w:ind w:left="72"/>
              <w:rPr>
                <w:rFonts w:eastAsia="Arial Unicode MS" w:cs="Arial"/>
                <w:color w:val="4F81BD"/>
              </w:rPr>
            </w:pPr>
            <w:r w:rsidRPr="00956118">
              <w:t xml:space="preserve">Used to indicate where to </w:t>
            </w:r>
            <w:r w:rsidR="00956118">
              <w:t>import</w:t>
            </w:r>
            <w:r w:rsidRPr="00956118">
              <w:t xml:space="preserve"> the </w:t>
            </w:r>
            <w:r w:rsidR="00956118">
              <w:t>XMI</w:t>
            </w:r>
            <w:r w:rsidRPr="00956118">
              <w:t xml:space="preserve"> file.  </w:t>
            </w:r>
            <w:r w:rsidRPr="00956118">
              <w:rPr>
                <w:i/>
              </w:rPr>
              <w:t>Enter a valid directory/path name.</w:t>
            </w:r>
          </w:p>
        </w:tc>
      </w:tr>
      <w:tr w:rsidR="000A3AFC" w:rsidRPr="000A3AFC" w:rsidTr="00732B6C">
        <w:tc>
          <w:tcPr>
            <w:tcW w:w="1751" w:type="pct"/>
          </w:tcPr>
          <w:p w:rsidR="000A3AFC" w:rsidRPr="00956118" w:rsidRDefault="00956118" w:rsidP="00732B6C">
            <w:pPr>
              <w:ind w:left="0"/>
              <w:rPr>
                <w:rFonts w:cs="Courier New"/>
                <w:color w:val="4F81BD"/>
              </w:rPr>
            </w:pPr>
            <w:r>
              <w:t>Import</w:t>
            </w:r>
            <w:r w:rsidR="000A3AFC" w:rsidRPr="00956118">
              <w:t xml:space="preserve"> Diagrams</w:t>
            </w:r>
          </w:p>
        </w:tc>
        <w:tc>
          <w:tcPr>
            <w:tcW w:w="3249" w:type="pct"/>
          </w:tcPr>
          <w:p w:rsidR="000A3AFC" w:rsidRPr="00956118" w:rsidRDefault="00CA0902" w:rsidP="00CA0902">
            <w:pPr>
              <w:ind w:left="72"/>
              <w:rPr>
                <w:rFonts w:eastAsia="Arial Unicode MS" w:cs="Arial"/>
                <w:color w:val="4F81BD"/>
              </w:rPr>
            </w:pPr>
            <w:r>
              <w:rPr>
                <w:i/>
              </w:rPr>
              <w:t>Make sure to l</w:t>
            </w:r>
            <w:r w:rsidR="000A3AFC" w:rsidRPr="00956118">
              <w:rPr>
                <w:i/>
              </w:rPr>
              <w:t>eave checked</w:t>
            </w:r>
            <w:r>
              <w:rPr>
                <w:i/>
              </w:rPr>
              <w:t>!!!</w:t>
            </w:r>
          </w:p>
        </w:tc>
      </w:tr>
      <w:tr w:rsidR="000A3AFC" w:rsidRPr="000843F7" w:rsidTr="00732B6C">
        <w:tc>
          <w:tcPr>
            <w:tcW w:w="1751" w:type="pct"/>
          </w:tcPr>
          <w:p w:rsidR="000A3AFC" w:rsidRPr="00956118" w:rsidRDefault="00A3231E" w:rsidP="00732B6C">
            <w:pPr>
              <w:ind w:left="0"/>
              <w:rPr>
                <w:rFonts w:cs="Courier New"/>
                <w:color w:val="4F81BD"/>
              </w:rPr>
            </w:pPr>
            <w:r w:rsidRPr="00A3231E">
              <w:t>Strip GUIDS</w:t>
            </w:r>
          </w:p>
        </w:tc>
        <w:tc>
          <w:tcPr>
            <w:tcW w:w="3249" w:type="pct"/>
          </w:tcPr>
          <w:p w:rsidR="000A3AFC" w:rsidRPr="00956118" w:rsidRDefault="00A3231E" w:rsidP="00CA0902">
            <w:pPr>
              <w:ind w:left="72"/>
              <w:rPr>
                <w:rFonts w:eastAsia="Arial Unicode MS" w:cs="Arial"/>
                <w:color w:val="4F81BD"/>
              </w:rPr>
            </w:pPr>
            <w:r>
              <w:t>Used to</w:t>
            </w:r>
            <w:r w:rsidRPr="00A3231E">
              <w:t xml:space="preserve"> remove Universal Identifier information from the file on import. This permits the import of a package twice into the same model - the second import will require new GUIDS to avoid element collisions</w:t>
            </w:r>
            <w:r w:rsidR="000A3AFC" w:rsidRPr="00956118">
              <w:t xml:space="preserve">.  </w:t>
            </w:r>
            <w:r w:rsidR="00CA0902" w:rsidRPr="00CA0902">
              <w:rPr>
                <w:i/>
              </w:rPr>
              <w:t>Make sure to l</w:t>
            </w:r>
            <w:r w:rsidR="000A3AFC" w:rsidRPr="00CA0902">
              <w:rPr>
                <w:i/>
              </w:rPr>
              <w:t>eave unchecked</w:t>
            </w:r>
            <w:r w:rsidR="00CA0902">
              <w:rPr>
                <w:i/>
              </w:rPr>
              <w:t>!!!</w:t>
            </w:r>
          </w:p>
        </w:tc>
      </w:tr>
      <w:tr w:rsidR="00E60DDA" w:rsidRPr="000843F7" w:rsidTr="00732B6C">
        <w:tc>
          <w:tcPr>
            <w:tcW w:w="1751" w:type="pct"/>
          </w:tcPr>
          <w:p w:rsidR="00E60DDA" w:rsidRPr="00A3231E" w:rsidRDefault="00E60DDA" w:rsidP="00732B6C">
            <w:pPr>
              <w:ind w:left="0"/>
            </w:pPr>
            <w:r>
              <w:t>Treat Imported Datatypes as</w:t>
            </w:r>
          </w:p>
        </w:tc>
        <w:tc>
          <w:tcPr>
            <w:tcW w:w="3249" w:type="pct"/>
          </w:tcPr>
          <w:p w:rsidR="00E60DDA" w:rsidRPr="0017485C" w:rsidRDefault="0017485C" w:rsidP="00732B6C">
            <w:pPr>
              <w:ind w:left="72"/>
              <w:rPr>
                <w:i/>
              </w:rPr>
            </w:pPr>
            <w:r w:rsidRPr="0017485C">
              <w:rPr>
                <w:i/>
              </w:rPr>
              <w:t>Leave unselected.</w:t>
            </w:r>
          </w:p>
        </w:tc>
      </w:tr>
      <w:tr w:rsidR="000A3AFC" w:rsidRPr="000843F7" w:rsidTr="00732B6C">
        <w:trPr>
          <w:trHeight w:val="1012"/>
        </w:trPr>
        <w:tc>
          <w:tcPr>
            <w:tcW w:w="1751" w:type="pct"/>
          </w:tcPr>
          <w:p w:rsidR="000A3AFC" w:rsidRPr="000843F7" w:rsidRDefault="000A3AFC" w:rsidP="00732B6C">
            <w:pPr>
              <w:ind w:left="0"/>
              <w:rPr>
                <w:color w:val="4F81BD"/>
              </w:rPr>
            </w:pPr>
            <w:r>
              <w:t>Write log file</w:t>
            </w:r>
          </w:p>
        </w:tc>
        <w:tc>
          <w:tcPr>
            <w:tcW w:w="3249" w:type="pct"/>
          </w:tcPr>
          <w:p w:rsidR="000A3AFC" w:rsidRPr="000843F7" w:rsidRDefault="000A3AFC" w:rsidP="00732B6C">
            <w:pPr>
              <w:ind w:left="72"/>
              <w:rPr>
                <w:rFonts w:eastAsia="Arial Unicode MS" w:cs="Arial"/>
                <w:color w:val="4F81BD"/>
              </w:rPr>
            </w:pPr>
            <w:r>
              <w:t xml:space="preserve">Used to indicate whether or not a log of export activity should be created (recommended). The log file will be saved in the same directory exported to.  </w:t>
            </w:r>
            <w:r w:rsidRPr="00BB1744">
              <w:rPr>
                <w:i/>
              </w:rPr>
              <w:t>Optional.  Leave checked if desired.</w:t>
            </w:r>
            <w:r>
              <w:t xml:space="preserve"> </w:t>
            </w:r>
          </w:p>
        </w:tc>
      </w:tr>
    </w:tbl>
    <w:p w:rsidR="000A3AFC" w:rsidRDefault="000A3AFC" w:rsidP="000A3AFC"/>
    <w:p w:rsidR="000A3AFC" w:rsidRDefault="002E2CE9" w:rsidP="000A3AFC">
      <w:pPr>
        <w:numPr>
          <w:ilvl w:val="0"/>
          <w:numId w:val="28"/>
        </w:numPr>
      </w:pPr>
      <w:r>
        <w:t>Click</w:t>
      </w:r>
      <w:r w:rsidR="000A3AFC">
        <w:t xml:space="preserve"> </w:t>
      </w:r>
      <w:r w:rsidR="00A3231E" w:rsidRPr="00A3231E">
        <w:rPr>
          <w:i/>
        </w:rPr>
        <w:t>Import</w:t>
      </w:r>
      <w:r w:rsidR="000A3AFC">
        <w:t>.</w:t>
      </w:r>
    </w:p>
    <w:p w:rsidR="002E2CE9" w:rsidRDefault="002E2CE9" w:rsidP="000A3AFC">
      <w:pPr>
        <w:numPr>
          <w:ilvl w:val="0"/>
          <w:numId w:val="28"/>
        </w:numPr>
      </w:pPr>
      <w:r>
        <w:t>A confirmation dialog will appear, as shown below:</w:t>
      </w:r>
    </w:p>
    <w:p w:rsidR="002E2CE9" w:rsidRDefault="00656050" w:rsidP="002E2CE9">
      <w:pPr>
        <w:jc w:val="center"/>
      </w:pPr>
      <w:r>
        <w:rPr>
          <w:noProof/>
        </w:rPr>
        <w:lastRenderedPageBreak/>
        <w:drawing>
          <wp:inline distT="0" distB="0" distL="0" distR="0">
            <wp:extent cx="4086225" cy="120015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A6" w:rsidRDefault="004E68A6" w:rsidP="004E68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 xml:space="preserve">  EA Confirm XMI File Import Dialog</w:t>
      </w:r>
    </w:p>
    <w:p w:rsidR="002E2CE9" w:rsidRPr="006A7E15" w:rsidRDefault="002E2CE9" w:rsidP="002E2CE9">
      <w:pPr>
        <w:numPr>
          <w:ilvl w:val="0"/>
          <w:numId w:val="28"/>
        </w:numPr>
      </w:pPr>
      <w:r>
        <w:t xml:space="preserve">Click </w:t>
      </w:r>
      <w:r w:rsidRPr="002E2CE9">
        <w:rPr>
          <w:i/>
        </w:rPr>
        <w:t>Yes</w:t>
      </w:r>
      <w:r>
        <w:t>.</w:t>
      </w:r>
      <w:r w:rsidR="00E02BC3">
        <w:t xml:space="preserve">  The XMI file will now be imported back into EA, and the XMI and UML model will be synchronized.</w:t>
      </w:r>
    </w:p>
    <w:sectPr w:rsidR="002E2CE9" w:rsidRPr="006A7E15" w:rsidSect="006F66B0">
      <w:footerReference w:type="default" r:id="rId60"/>
      <w:pgSz w:w="12240" w:h="15840"/>
      <w:pgMar w:top="1440" w:right="1440" w:bottom="1440" w:left="1440" w:header="72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161" w:rsidRPr="00ED12C0" w:rsidRDefault="00B33161" w:rsidP="006A0F63">
      <w:pPr>
        <w:pStyle w:val="TOCHeading"/>
        <w:rPr>
          <w:rFonts w:ascii="Calibri" w:eastAsia="Calibri" w:hAnsi="Calibri"/>
          <w:color w:val="auto"/>
          <w:sz w:val="22"/>
          <w:szCs w:val="22"/>
        </w:rPr>
      </w:pPr>
      <w:r>
        <w:separator/>
      </w:r>
    </w:p>
  </w:endnote>
  <w:endnote w:type="continuationSeparator" w:id="1">
    <w:p w:rsidR="00B33161" w:rsidRPr="00ED12C0" w:rsidRDefault="00B33161" w:rsidP="006A0F63">
      <w:pPr>
        <w:pStyle w:val="TOCHeading"/>
        <w:rPr>
          <w:rFonts w:ascii="Calibri" w:eastAsia="Calibri" w:hAnsi="Calibr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055" w:rsidRDefault="00783055" w:rsidP="00414B14">
    <w:pPr>
      <w:pStyle w:val="Footer"/>
      <w:jc w:val="center"/>
    </w:pPr>
    <w:r>
      <w:t xml:space="preserve">Page </w:t>
    </w:r>
    <w:fldSimple w:instr=" PAGE   \* MERGEFORMAT ">
      <w:r w:rsidR="00531D21">
        <w:rPr>
          <w:noProof/>
        </w:rPr>
        <w:t>20</w:t>
      </w:r>
    </w:fldSimple>
  </w:p>
  <w:p w:rsidR="00783055" w:rsidRDefault="00783055" w:rsidP="006A0F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161" w:rsidRPr="00ED12C0" w:rsidRDefault="00B33161" w:rsidP="006A0F63">
      <w:pPr>
        <w:pStyle w:val="TOCHeading"/>
        <w:rPr>
          <w:rFonts w:ascii="Calibri" w:eastAsia="Calibri" w:hAnsi="Calibri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B33161" w:rsidRPr="00ED12C0" w:rsidRDefault="00B33161" w:rsidP="006A0F63">
      <w:pPr>
        <w:pStyle w:val="TOCHeading"/>
        <w:rPr>
          <w:rFonts w:ascii="Calibri" w:eastAsia="Calibri" w:hAnsi="Calibri"/>
          <w:color w:val="auto"/>
          <w:sz w:val="22"/>
          <w:szCs w:val="22"/>
        </w:rPr>
      </w:pPr>
      <w:r>
        <w:continuationSeparator/>
      </w:r>
    </w:p>
  </w:footnote>
  <w:footnote w:id="2">
    <w:p w:rsidR="00613327" w:rsidRDefault="00613327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1" w:history="1">
        <w:r w:rsidRPr="00CC1B8D">
          <w:rPr>
            <w:rStyle w:val="Hyperlink"/>
          </w:rPr>
          <w:t>http://en.wikipedia.org/wiki/Model-driven_architecture</w:t>
        </w:r>
      </w:hyperlink>
      <w:r>
        <w:t xml:space="preserve"> for more information on Model-Driven Architecture software design approach.</w:t>
      </w:r>
    </w:p>
  </w:footnote>
  <w:footnote w:id="3">
    <w:p w:rsidR="00783055" w:rsidRDefault="0078305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2" w:history="1">
        <w:r w:rsidRPr="00CC1B8D">
          <w:rPr>
            <w:rStyle w:val="Hyperlink"/>
          </w:rPr>
          <w:t>http://argouml-stats.tigris.org/documentation/manual-0.24/ch11.html</w:t>
        </w:r>
      </w:hyperlink>
      <w:r>
        <w:t xml:space="preserve"> for more information on the ArgoUML Explorer pane.</w:t>
      </w:r>
    </w:p>
  </w:footnote>
  <w:footnote w:id="4">
    <w:p w:rsidR="00783055" w:rsidRDefault="0078305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3" w:history="1">
        <w:r w:rsidRPr="00CC1B8D">
          <w:rPr>
            <w:rStyle w:val="Hyperlink"/>
          </w:rPr>
          <w:t>http://argouml-stats.tigris.org/documentation/manual-0.24/ch13s03.html</w:t>
        </w:r>
      </w:hyperlink>
      <w:r w:rsidR="000D7878">
        <w:t xml:space="preserve"> </w:t>
      </w:r>
      <w:r>
        <w:t>for more information on the ArgoUML Detail Pane, Properties tab.</w:t>
      </w:r>
    </w:p>
  </w:footnote>
  <w:footnote w:id="5">
    <w:p w:rsidR="00783055" w:rsidRDefault="0078305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4" w:history="1">
        <w:r w:rsidRPr="00CC1B8D">
          <w:rPr>
            <w:rStyle w:val="Hyperlink"/>
          </w:rPr>
          <w:t>http://argouml-stats.tigris.org/documentation/manual-0.24/ch12.html</w:t>
        </w:r>
      </w:hyperlink>
      <w:r>
        <w:t xml:space="preserve"> for more information about the Editing pane.</w:t>
      </w:r>
    </w:p>
  </w:footnote>
  <w:footnote w:id="6">
    <w:p w:rsidR="00AF07CD" w:rsidRDefault="00AF07CD" w:rsidP="00AF07CD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5" w:history="1">
        <w:r w:rsidRPr="00CC1B8D">
          <w:rPr>
            <w:rStyle w:val="Hyperlink"/>
          </w:rPr>
          <w:t>http://argouml-stats.tigris.org/documentation/man</w:t>
        </w:r>
        <w:r w:rsidRPr="00CC1B8D">
          <w:rPr>
            <w:rStyle w:val="Hyperlink"/>
          </w:rPr>
          <w:t>u</w:t>
        </w:r>
        <w:r w:rsidRPr="00CC1B8D">
          <w:rPr>
            <w:rStyle w:val="Hyperlink"/>
          </w:rPr>
          <w:t>al-0.24/ch12.html</w:t>
        </w:r>
      </w:hyperlink>
      <w:r>
        <w:t xml:space="preserve"> for more information about the Editing pane.</w:t>
      </w:r>
    </w:p>
  </w:footnote>
  <w:footnote w:id="7">
    <w:p w:rsidR="00783055" w:rsidRDefault="00783055">
      <w:pPr>
        <w:pStyle w:val="FootnoteText"/>
      </w:pPr>
      <w:r>
        <w:rPr>
          <w:rStyle w:val="FootnoteReference"/>
        </w:rPr>
        <w:footnoteRef/>
      </w:r>
      <w:r>
        <w:t xml:space="preserve"> For more information regarding the caAdapter tool/project, see </w:t>
      </w:r>
      <w:hyperlink r:id="rId6" w:history="1">
        <w:r w:rsidRPr="00CE1245">
          <w:rPr>
            <w:rStyle w:val="Hyperlink"/>
          </w:rPr>
          <w:t>http://trials.nci.nih.gov/projects/infrastructureProject/caAdapter</w:t>
        </w:r>
      </w:hyperlink>
      <w:r>
        <w:t>.</w:t>
      </w:r>
    </w:p>
  </w:footnote>
  <w:footnote w:id="8">
    <w:p w:rsidR="00783055" w:rsidRDefault="007830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4D1D">
        <w:t>The &lt;discriminator&gt; element is required for polymorphic persistence using the table-per-class-hierarchy mapping strategy and declares a discriminator column of the table. The discriminator column contains marker values that tell the persistence layer what subclass to instantiate for a particular row.</w:t>
      </w:r>
      <w:r>
        <w:t xml:space="preserve"> See </w:t>
      </w:r>
      <w:hyperlink r:id="rId7" w:history="1">
        <w:r w:rsidRPr="00CC1B8D">
          <w:rPr>
            <w:rStyle w:val="Hyperlink"/>
          </w:rPr>
          <w:t>http://www.hibernate.org/hib_docs/v3/reference/en/html_single/#mapping-declaration-discriminator</w:t>
        </w:r>
      </w:hyperlink>
      <w:r>
        <w:t xml:space="preserve"> for more information.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7FCB"/>
    <w:multiLevelType w:val="hybridMultilevel"/>
    <w:tmpl w:val="AAC2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7D0D"/>
    <w:multiLevelType w:val="hybridMultilevel"/>
    <w:tmpl w:val="18FA9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49294A"/>
    <w:multiLevelType w:val="hybridMultilevel"/>
    <w:tmpl w:val="47865D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771231D"/>
    <w:multiLevelType w:val="hybridMultilevel"/>
    <w:tmpl w:val="341A299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>
    <w:nsid w:val="0BEE554F"/>
    <w:multiLevelType w:val="hybridMultilevel"/>
    <w:tmpl w:val="93E40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315A57"/>
    <w:multiLevelType w:val="hybridMultilevel"/>
    <w:tmpl w:val="E9202C3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11BE4671"/>
    <w:multiLevelType w:val="hybridMultilevel"/>
    <w:tmpl w:val="645CA8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1E8203D"/>
    <w:multiLevelType w:val="hybridMultilevel"/>
    <w:tmpl w:val="11C8A3E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678328F"/>
    <w:multiLevelType w:val="hybridMultilevel"/>
    <w:tmpl w:val="60EEE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F0B42"/>
    <w:multiLevelType w:val="hybridMultilevel"/>
    <w:tmpl w:val="B1406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286237"/>
    <w:multiLevelType w:val="hybridMultilevel"/>
    <w:tmpl w:val="361880B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1">
    <w:nsid w:val="2051076C"/>
    <w:multiLevelType w:val="hybridMultilevel"/>
    <w:tmpl w:val="B0B6BFF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1351A39"/>
    <w:multiLevelType w:val="hybridMultilevel"/>
    <w:tmpl w:val="46ACC53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3">
    <w:nsid w:val="21626A7B"/>
    <w:multiLevelType w:val="hybridMultilevel"/>
    <w:tmpl w:val="8BA22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7744A4"/>
    <w:multiLevelType w:val="hybridMultilevel"/>
    <w:tmpl w:val="C54EF1C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24702694"/>
    <w:multiLevelType w:val="hybridMultilevel"/>
    <w:tmpl w:val="7588589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2767650F"/>
    <w:multiLevelType w:val="hybridMultilevel"/>
    <w:tmpl w:val="1F24E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4F63F4"/>
    <w:multiLevelType w:val="hybridMultilevel"/>
    <w:tmpl w:val="890649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2D1A0CD1"/>
    <w:multiLevelType w:val="hybridMultilevel"/>
    <w:tmpl w:val="D250D66C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9">
    <w:nsid w:val="30B60198"/>
    <w:multiLevelType w:val="hybridMultilevel"/>
    <w:tmpl w:val="98C40F32"/>
    <w:lvl w:ilvl="0" w:tplc="8A7089BC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FC59B7"/>
    <w:multiLevelType w:val="hybridMultilevel"/>
    <w:tmpl w:val="E73C78F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32757BC0"/>
    <w:multiLevelType w:val="hybridMultilevel"/>
    <w:tmpl w:val="7E2863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33DF345A"/>
    <w:multiLevelType w:val="hybridMultilevel"/>
    <w:tmpl w:val="2A22DF6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36F8184F"/>
    <w:multiLevelType w:val="hybridMultilevel"/>
    <w:tmpl w:val="9E4C39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3DFC2D99"/>
    <w:multiLevelType w:val="hybridMultilevel"/>
    <w:tmpl w:val="28CC9A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42B26D22"/>
    <w:multiLevelType w:val="hybridMultilevel"/>
    <w:tmpl w:val="1D16462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49574DF7"/>
    <w:multiLevelType w:val="hybridMultilevel"/>
    <w:tmpl w:val="AA284B4A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7">
    <w:nsid w:val="4CB62F19"/>
    <w:multiLevelType w:val="hybridMultilevel"/>
    <w:tmpl w:val="A35A4944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8">
    <w:nsid w:val="4CEB1CE0"/>
    <w:multiLevelType w:val="multilevel"/>
    <w:tmpl w:val="5194F1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4DD530A6"/>
    <w:multiLevelType w:val="hybridMultilevel"/>
    <w:tmpl w:val="93E409D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52AC5FBE"/>
    <w:multiLevelType w:val="hybridMultilevel"/>
    <w:tmpl w:val="7EEC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C34BCF"/>
    <w:multiLevelType w:val="hybridMultilevel"/>
    <w:tmpl w:val="08F29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55635"/>
    <w:multiLevelType w:val="hybridMultilevel"/>
    <w:tmpl w:val="FC22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F80D3C"/>
    <w:multiLevelType w:val="hybridMultilevel"/>
    <w:tmpl w:val="F792662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>
    <w:nsid w:val="5CF907B6"/>
    <w:multiLevelType w:val="hybridMultilevel"/>
    <w:tmpl w:val="1F24E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DAF4067"/>
    <w:multiLevelType w:val="hybridMultilevel"/>
    <w:tmpl w:val="C9BE0B7A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6">
    <w:nsid w:val="5DFB4253"/>
    <w:multiLevelType w:val="hybridMultilevel"/>
    <w:tmpl w:val="62583994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37">
    <w:nsid w:val="5FB44962"/>
    <w:multiLevelType w:val="hybridMultilevel"/>
    <w:tmpl w:val="1306490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>
    <w:nsid w:val="606D0DCA"/>
    <w:multiLevelType w:val="hybridMultilevel"/>
    <w:tmpl w:val="3B3E04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>
    <w:nsid w:val="68D61F32"/>
    <w:multiLevelType w:val="hybridMultilevel"/>
    <w:tmpl w:val="D9DA40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>
    <w:nsid w:val="71273C0F"/>
    <w:multiLevelType w:val="hybridMultilevel"/>
    <w:tmpl w:val="8C3076E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>
    <w:nsid w:val="73107F8D"/>
    <w:multiLevelType w:val="hybridMultilevel"/>
    <w:tmpl w:val="1CD46BE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>
    <w:nsid w:val="752F6280"/>
    <w:multiLevelType w:val="hybridMultilevel"/>
    <w:tmpl w:val="4086A40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3">
    <w:nsid w:val="775E2502"/>
    <w:multiLevelType w:val="hybridMultilevel"/>
    <w:tmpl w:val="10DAF02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4">
    <w:nsid w:val="785E7A27"/>
    <w:multiLevelType w:val="hybridMultilevel"/>
    <w:tmpl w:val="E06AFF4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>
    <w:nsid w:val="7952131F"/>
    <w:multiLevelType w:val="hybridMultilevel"/>
    <w:tmpl w:val="771623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45"/>
  </w:num>
  <w:num w:numId="6">
    <w:abstractNumId w:val="3"/>
  </w:num>
  <w:num w:numId="7">
    <w:abstractNumId w:val="2"/>
  </w:num>
  <w:num w:numId="8">
    <w:abstractNumId w:val="39"/>
  </w:num>
  <w:num w:numId="9">
    <w:abstractNumId w:val="26"/>
  </w:num>
  <w:num w:numId="10">
    <w:abstractNumId w:val="11"/>
  </w:num>
  <w:num w:numId="11">
    <w:abstractNumId w:val="33"/>
  </w:num>
  <w:num w:numId="12">
    <w:abstractNumId w:val="24"/>
  </w:num>
  <w:num w:numId="13">
    <w:abstractNumId w:val="23"/>
  </w:num>
  <w:num w:numId="14">
    <w:abstractNumId w:val="12"/>
  </w:num>
  <w:num w:numId="15">
    <w:abstractNumId w:val="27"/>
  </w:num>
  <w:num w:numId="16">
    <w:abstractNumId w:val="21"/>
  </w:num>
  <w:num w:numId="17">
    <w:abstractNumId w:val="32"/>
  </w:num>
  <w:num w:numId="18">
    <w:abstractNumId w:val="0"/>
  </w:num>
  <w:num w:numId="19">
    <w:abstractNumId w:val="35"/>
  </w:num>
  <w:num w:numId="20">
    <w:abstractNumId w:val="30"/>
  </w:num>
  <w:num w:numId="21">
    <w:abstractNumId w:val="36"/>
  </w:num>
  <w:num w:numId="22">
    <w:abstractNumId w:val="20"/>
  </w:num>
  <w:num w:numId="23">
    <w:abstractNumId w:val="31"/>
  </w:num>
  <w:num w:numId="24">
    <w:abstractNumId w:val="37"/>
  </w:num>
  <w:num w:numId="25">
    <w:abstractNumId w:val="19"/>
  </w:num>
  <w:num w:numId="26">
    <w:abstractNumId w:val="4"/>
  </w:num>
  <w:num w:numId="27">
    <w:abstractNumId w:val="40"/>
  </w:num>
  <w:num w:numId="28">
    <w:abstractNumId w:val="8"/>
  </w:num>
  <w:num w:numId="29">
    <w:abstractNumId w:val="5"/>
  </w:num>
  <w:num w:numId="30">
    <w:abstractNumId w:val="43"/>
  </w:num>
  <w:num w:numId="31">
    <w:abstractNumId w:val="13"/>
  </w:num>
  <w:num w:numId="32">
    <w:abstractNumId w:val="18"/>
  </w:num>
  <w:num w:numId="33">
    <w:abstractNumId w:val="7"/>
  </w:num>
  <w:num w:numId="34">
    <w:abstractNumId w:val="41"/>
  </w:num>
  <w:num w:numId="35">
    <w:abstractNumId w:val="22"/>
  </w:num>
  <w:num w:numId="36">
    <w:abstractNumId w:val="15"/>
  </w:num>
  <w:num w:numId="37">
    <w:abstractNumId w:val="1"/>
  </w:num>
  <w:num w:numId="38">
    <w:abstractNumId w:val="44"/>
  </w:num>
  <w:num w:numId="39">
    <w:abstractNumId w:val="9"/>
  </w:num>
  <w:num w:numId="40">
    <w:abstractNumId w:val="34"/>
  </w:num>
  <w:num w:numId="41">
    <w:abstractNumId w:val="42"/>
  </w:num>
  <w:num w:numId="42">
    <w:abstractNumId w:val="38"/>
  </w:num>
  <w:num w:numId="43">
    <w:abstractNumId w:val="29"/>
  </w:num>
  <w:num w:numId="44">
    <w:abstractNumId w:val="14"/>
  </w:num>
  <w:num w:numId="45">
    <w:abstractNumId w:val="16"/>
  </w:num>
  <w:num w:numId="46">
    <w:abstractNumId w:val="10"/>
  </w:num>
  <w:num w:numId="47">
    <w:abstractNumId w:val="2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9F1"/>
    <w:rsid w:val="0000047A"/>
    <w:rsid w:val="00002788"/>
    <w:rsid w:val="00004191"/>
    <w:rsid w:val="00007162"/>
    <w:rsid w:val="000077EC"/>
    <w:rsid w:val="000105CB"/>
    <w:rsid w:val="0001457C"/>
    <w:rsid w:val="00022077"/>
    <w:rsid w:val="000230FC"/>
    <w:rsid w:val="0002416E"/>
    <w:rsid w:val="00024B7B"/>
    <w:rsid w:val="000262CE"/>
    <w:rsid w:val="00026610"/>
    <w:rsid w:val="0002688F"/>
    <w:rsid w:val="00027581"/>
    <w:rsid w:val="00034333"/>
    <w:rsid w:val="00036EAD"/>
    <w:rsid w:val="000475A9"/>
    <w:rsid w:val="00047A8C"/>
    <w:rsid w:val="000556CD"/>
    <w:rsid w:val="00055E84"/>
    <w:rsid w:val="00057AD7"/>
    <w:rsid w:val="00062B5D"/>
    <w:rsid w:val="000630A6"/>
    <w:rsid w:val="0006375A"/>
    <w:rsid w:val="000637DB"/>
    <w:rsid w:val="000649E9"/>
    <w:rsid w:val="00070070"/>
    <w:rsid w:val="000725DB"/>
    <w:rsid w:val="00073A45"/>
    <w:rsid w:val="00074519"/>
    <w:rsid w:val="0007646D"/>
    <w:rsid w:val="00077585"/>
    <w:rsid w:val="000843F7"/>
    <w:rsid w:val="00084B2B"/>
    <w:rsid w:val="00085A4C"/>
    <w:rsid w:val="00090076"/>
    <w:rsid w:val="000938B1"/>
    <w:rsid w:val="00095E29"/>
    <w:rsid w:val="0009768B"/>
    <w:rsid w:val="00097D5B"/>
    <w:rsid w:val="000A0461"/>
    <w:rsid w:val="000A18C1"/>
    <w:rsid w:val="000A3AFC"/>
    <w:rsid w:val="000A5715"/>
    <w:rsid w:val="000A6220"/>
    <w:rsid w:val="000B2ED1"/>
    <w:rsid w:val="000B4436"/>
    <w:rsid w:val="000B51DB"/>
    <w:rsid w:val="000B6DE4"/>
    <w:rsid w:val="000B6F8C"/>
    <w:rsid w:val="000C024A"/>
    <w:rsid w:val="000C072F"/>
    <w:rsid w:val="000C230D"/>
    <w:rsid w:val="000C2352"/>
    <w:rsid w:val="000C2A1B"/>
    <w:rsid w:val="000C2B7E"/>
    <w:rsid w:val="000C37D0"/>
    <w:rsid w:val="000C6818"/>
    <w:rsid w:val="000C74E8"/>
    <w:rsid w:val="000D027E"/>
    <w:rsid w:val="000D0E7E"/>
    <w:rsid w:val="000D1419"/>
    <w:rsid w:val="000D1F53"/>
    <w:rsid w:val="000D20D8"/>
    <w:rsid w:val="000D30A6"/>
    <w:rsid w:val="000D317A"/>
    <w:rsid w:val="000D3BEE"/>
    <w:rsid w:val="000D5E7C"/>
    <w:rsid w:val="000D757C"/>
    <w:rsid w:val="000D7878"/>
    <w:rsid w:val="000E022C"/>
    <w:rsid w:val="000E27DA"/>
    <w:rsid w:val="000E6479"/>
    <w:rsid w:val="000E6C5B"/>
    <w:rsid w:val="000E7421"/>
    <w:rsid w:val="000F32FC"/>
    <w:rsid w:val="000F3CCA"/>
    <w:rsid w:val="000F6D64"/>
    <w:rsid w:val="000F7F6A"/>
    <w:rsid w:val="00100B82"/>
    <w:rsid w:val="00100EE8"/>
    <w:rsid w:val="00101B0F"/>
    <w:rsid w:val="0010316D"/>
    <w:rsid w:val="001053FE"/>
    <w:rsid w:val="0010775D"/>
    <w:rsid w:val="001117B3"/>
    <w:rsid w:val="001136BE"/>
    <w:rsid w:val="001212EC"/>
    <w:rsid w:val="001238E1"/>
    <w:rsid w:val="00124473"/>
    <w:rsid w:val="001260AE"/>
    <w:rsid w:val="0013032F"/>
    <w:rsid w:val="00134C5B"/>
    <w:rsid w:val="00140DB7"/>
    <w:rsid w:val="00141222"/>
    <w:rsid w:val="00144937"/>
    <w:rsid w:val="00144C01"/>
    <w:rsid w:val="0014557F"/>
    <w:rsid w:val="001519B2"/>
    <w:rsid w:val="00154742"/>
    <w:rsid w:val="001638B6"/>
    <w:rsid w:val="00171D8A"/>
    <w:rsid w:val="00172BE0"/>
    <w:rsid w:val="0017485C"/>
    <w:rsid w:val="00181A63"/>
    <w:rsid w:val="00186374"/>
    <w:rsid w:val="00196A5C"/>
    <w:rsid w:val="00196B0D"/>
    <w:rsid w:val="001A07DB"/>
    <w:rsid w:val="001A2053"/>
    <w:rsid w:val="001A24B6"/>
    <w:rsid w:val="001A42B3"/>
    <w:rsid w:val="001A4431"/>
    <w:rsid w:val="001B280E"/>
    <w:rsid w:val="001B2A48"/>
    <w:rsid w:val="001B43A8"/>
    <w:rsid w:val="001B536E"/>
    <w:rsid w:val="001B5E91"/>
    <w:rsid w:val="001B6887"/>
    <w:rsid w:val="001B7FE0"/>
    <w:rsid w:val="001C1263"/>
    <w:rsid w:val="001C272E"/>
    <w:rsid w:val="001C2C24"/>
    <w:rsid w:val="001C7CA0"/>
    <w:rsid w:val="001D0C9C"/>
    <w:rsid w:val="001D1049"/>
    <w:rsid w:val="001D1CA8"/>
    <w:rsid w:val="001D3A5F"/>
    <w:rsid w:val="001D7ED7"/>
    <w:rsid w:val="001E3CC0"/>
    <w:rsid w:val="001E73E4"/>
    <w:rsid w:val="001F3783"/>
    <w:rsid w:val="002018E3"/>
    <w:rsid w:val="00201D4B"/>
    <w:rsid w:val="00202971"/>
    <w:rsid w:val="00203890"/>
    <w:rsid w:val="002038CB"/>
    <w:rsid w:val="0020398B"/>
    <w:rsid w:val="00205F35"/>
    <w:rsid w:val="00206560"/>
    <w:rsid w:val="00207BDE"/>
    <w:rsid w:val="0021030E"/>
    <w:rsid w:val="002134A6"/>
    <w:rsid w:val="00213BD1"/>
    <w:rsid w:val="00220D6C"/>
    <w:rsid w:val="00225597"/>
    <w:rsid w:val="00231841"/>
    <w:rsid w:val="00231FC4"/>
    <w:rsid w:val="00232321"/>
    <w:rsid w:val="00244489"/>
    <w:rsid w:val="00244D65"/>
    <w:rsid w:val="0025025F"/>
    <w:rsid w:val="0025271E"/>
    <w:rsid w:val="00253956"/>
    <w:rsid w:val="00253BE3"/>
    <w:rsid w:val="00255CBB"/>
    <w:rsid w:val="00262C87"/>
    <w:rsid w:val="00264A94"/>
    <w:rsid w:val="00264FBA"/>
    <w:rsid w:val="002672F9"/>
    <w:rsid w:val="00267849"/>
    <w:rsid w:val="00274596"/>
    <w:rsid w:val="00274E36"/>
    <w:rsid w:val="00276F22"/>
    <w:rsid w:val="002833D9"/>
    <w:rsid w:val="0028428A"/>
    <w:rsid w:val="00285D3E"/>
    <w:rsid w:val="00286808"/>
    <w:rsid w:val="00294EA0"/>
    <w:rsid w:val="00297525"/>
    <w:rsid w:val="002A3DA3"/>
    <w:rsid w:val="002A463B"/>
    <w:rsid w:val="002B097D"/>
    <w:rsid w:val="002B140B"/>
    <w:rsid w:val="002B1E99"/>
    <w:rsid w:val="002B297B"/>
    <w:rsid w:val="002B39E3"/>
    <w:rsid w:val="002B619D"/>
    <w:rsid w:val="002B6DBB"/>
    <w:rsid w:val="002B72B2"/>
    <w:rsid w:val="002C3139"/>
    <w:rsid w:val="002C3458"/>
    <w:rsid w:val="002C661E"/>
    <w:rsid w:val="002C74D2"/>
    <w:rsid w:val="002D2FF5"/>
    <w:rsid w:val="002D4C51"/>
    <w:rsid w:val="002E1F24"/>
    <w:rsid w:val="002E2CE9"/>
    <w:rsid w:val="002E345B"/>
    <w:rsid w:val="002E5161"/>
    <w:rsid w:val="002F196C"/>
    <w:rsid w:val="002F1B8A"/>
    <w:rsid w:val="002F39F0"/>
    <w:rsid w:val="002F4EBC"/>
    <w:rsid w:val="002F60B4"/>
    <w:rsid w:val="002F7E99"/>
    <w:rsid w:val="00302204"/>
    <w:rsid w:val="00302413"/>
    <w:rsid w:val="00303C18"/>
    <w:rsid w:val="00303CD1"/>
    <w:rsid w:val="00307227"/>
    <w:rsid w:val="003107A5"/>
    <w:rsid w:val="00310C08"/>
    <w:rsid w:val="00313796"/>
    <w:rsid w:val="00314453"/>
    <w:rsid w:val="00320CFB"/>
    <w:rsid w:val="00322D25"/>
    <w:rsid w:val="003232CE"/>
    <w:rsid w:val="00327DCC"/>
    <w:rsid w:val="00332826"/>
    <w:rsid w:val="0033453E"/>
    <w:rsid w:val="003349C5"/>
    <w:rsid w:val="003359DF"/>
    <w:rsid w:val="00335C76"/>
    <w:rsid w:val="00336E20"/>
    <w:rsid w:val="00337E3D"/>
    <w:rsid w:val="00340319"/>
    <w:rsid w:val="003408B0"/>
    <w:rsid w:val="003410CA"/>
    <w:rsid w:val="00344672"/>
    <w:rsid w:val="00347154"/>
    <w:rsid w:val="00350D92"/>
    <w:rsid w:val="00352F43"/>
    <w:rsid w:val="00357298"/>
    <w:rsid w:val="003701EE"/>
    <w:rsid w:val="00370DF0"/>
    <w:rsid w:val="003710C6"/>
    <w:rsid w:val="003720E1"/>
    <w:rsid w:val="003737C4"/>
    <w:rsid w:val="00377DBC"/>
    <w:rsid w:val="00380AE9"/>
    <w:rsid w:val="003959CD"/>
    <w:rsid w:val="00395C23"/>
    <w:rsid w:val="003A4260"/>
    <w:rsid w:val="003A491B"/>
    <w:rsid w:val="003A7E7D"/>
    <w:rsid w:val="003B4DE2"/>
    <w:rsid w:val="003B7464"/>
    <w:rsid w:val="003C0263"/>
    <w:rsid w:val="003C10A1"/>
    <w:rsid w:val="003C15BA"/>
    <w:rsid w:val="003C5441"/>
    <w:rsid w:val="003C63A9"/>
    <w:rsid w:val="003C6404"/>
    <w:rsid w:val="003C647B"/>
    <w:rsid w:val="003C7A9B"/>
    <w:rsid w:val="003D15EF"/>
    <w:rsid w:val="003D4E27"/>
    <w:rsid w:val="003D5992"/>
    <w:rsid w:val="003D71A5"/>
    <w:rsid w:val="003E16D3"/>
    <w:rsid w:val="003E2118"/>
    <w:rsid w:val="003E3D33"/>
    <w:rsid w:val="003E757B"/>
    <w:rsid w:val="003F002E"/>
    <w:rsid w:val="003F03C1"/>
    <w:rsid w:val="003F070E"/>
    <w:rsid w:val="003F241A"/>
    <w:rsid w:val="003F26DF"/>
    <w:rsid w:val="003F486C"/>
    <w:rsid w:val="003F4DE9"/>
    <w:rsid w:val="003F5727"/>
    <w:rsid w:val="004009F2"/>
    <w:rsid w:val="00402394"/>
    <w:rsid w:val="0040474A"/>
    <w:rsid w:val="0040648C"/>
    <w:rsid w:val="004064ED"/>
    <w:rsid w:val="00410C3E"/>
    <w:rsid w:val="0041169C"/>
    <w:rsid w:val="00414B14"/>
    <w:rsid w:val="00415D65"/>
    <w:rsid w:val="00417BCF"/>
    <w:rsid w:val="00421BBD"/>
    <w:rsid w:val="00426694"/>
    <w:rsid w:val="00431902"/>
    <w:rsid w:val="00433866"/>
    <w:rsid w:val="00437F98"/>
    <w:rsid w:val="00441696"/>
    <w:rsid w:val="004421E4"/>
    <w:rsid w:val="004455B0"/>
    <w:rsid w:val="00445A89"/>
    <w:rsid w:val="00452FE6"/>
    <w:rsid w:val="004530D2"/>
    <w:rsid w:val="004614FC"/>
    <w:rsid w:val="00465B91"/>
    <w:rsid w:val="00466983"/>
    <w:rsid w:val="0047013A"/>
    <w:rsid w:val="0047286D"/>
    <w:rsid w:val="00473BF5"/>
    <w:rsid w:val="00473E7D"/>
    <w:rsid w:val="004765BD"/>
    <w:rsid w:val="0047750E"/>
    <w:rsid w:val="004778B2"/>
    <w:rsid w:val="00480994"/>
    <w:rsid w:val="00480D44"/>
    <w:rsid w:val="00482216"/>
    <w:rsid w:val="004843B8"/>
    <w:rsid w:val="00486789"/>
    <w:rsid w:val="00490B61"/>
    <w:rsid w:val="00495708"/>
    <w:rsid w:val="004A0934"/>
    <w:rsid w:val="004A0A3F"/>
    <w:rsid w:val="004A5780"/>
    <w:rsid w:val="004A7C52"/>
    <w:rsid w:val="004B2DF1"/>
    <w:rsid w:val="004B41C9"/>
    <w:rsid w:val="004B4D35"/>
    <w:rsid w:val="004B7493"/>
    <w:rsid w:val="004C079D"/>
    <w:rsid w:val="004C1E52"/>
    <w:rsid w:val="004C32B4"/>
    <w:rsid w:val="004D323D"/>
    <w:rsid w:val="004D78F5"/>
    <w:rsid w:val="004E0F51"/>
    <w:rsid w:val="004E1C46"/>
    <w:rsid w:val="004E1D2C"/>
    <w:rsid w:val="004E3A5B"/>
    <w:rsid w:val="004E42B1"/>
    <w:rsid w:val="004E68A6"/>
    <w:rsid w:val="004F2180"/>
    <w:rsid w:val="004F443C"/>
    <w:rsid w:val="004F535B"/>
    <w:rsid w:val="004F7B4A"/>
    <w:rsid w:val="00503559"/>
    <w:rsid w:val="00505365"/>
    <w:rsid w:val="00505CFA"/>
    <w:rsid w:val="00507985"/>
    <w:rsid w:val="0051215E"/>
    <w:rsid w:val="00513B32"/>
    <w:rsid w:val="00516922"/>
    <w:rsid w:val="00517B66"/>
    <w:rsid w:val="0052109E"/>
    <w:rsid w:val="005229FC"/>
    <w:rsid w:val="005235BB"/>
    <w:rsid w:val="00524123"/>
    <w:rsid w:val="005314C3"/>
    <w:rsid w:val="00531D21"/>
    <w:rsid w:val="00533759"/>
    <w:rsid w:val="00533C6E"/>
    <w:rsid w:val="0053708A"/>
    <w:rsid w:val="005426E1"/>
    <w:rsid w:val="00544D12"/>
    <w:rsid w:val="00544DA1"/>
    <w:rsid w:val="00546FBF"/>
    <w:rsid w:val="00553CEA"/>
    <w:rsid w:val="005629D4"/>
    <w:rsid w:val="00563F47"/>
    <w:rsid w:val="0056513A"/>
    <w:rsid w:val="00567A3E"/>
    <w:rsid w:val="005706E9"/>
    <w:rsid w:val="005706F8"/>
    <w:rsid w:val="0057404E"/>
    <w:rsid w:val="005745AC"/>
    <w:rsid w:val="00576B18"/>
    <w:rsid w:val="00581469"/>
    <w:rsid w:val="00581AC2"/>
    <w:rsid w:val="00582B74"/>
    <w:rsid w:val="00582C51"/>
    <w:rsid w:val="0058717D"/>
    <w:rsid w:val="00593808"/>
    <w:rsid w:val="00593DDA"/>
    <w:rsid w:val="00595973"/>
    <w:rsid w:val="00595FC0"/>
    <w:rsid w:val="00596EEB"/>
    <w:rsid w:val="005A5B79"/>
    <w:rsid w:val="005B1D30"/>
    <w:rsid w:val="005B3B5B"/>
    <w:rsid w:val="005B7F71"/>
    <w:rsid w:val="005C270D"/>
    <w:rsid w:val="005C32C6"/>
    <w:rsid w:val="005D6B7E"/>
    <w:rsid w:val="005D7570"/>
    <w:rsid w:val="005E0B11"/>
    <w:rsid w:val="005E4BB1"/>
    <w:rsid w:val="005E548A"/>
    <w:rsid w:val="005E602C"/>
    <w:rsid w:val="005E66A0"/>
    <w:rsid w:val="005E7F0D"/>
    <w:rsid w:val="005F00BC"/>
    <w:rsid w:val="005F14A1"/>
    <w:rsid w:val="005F2741"/>
    <w:rsid w:val="005F27C4"/>
    <w:rsid w:val="005F70A0"/>
    <w:rsid w:val="00604717"/>
    <w:rsid w:val="00604C16"/>
    <w:rsid w:val="006060C5"/>
    <w:rsid w:val="00613327"/>
    <w:rsid w:val="0061508F"/>
    <w:rsid w:val="00616197"/>
    <w:rsid w:val="00617031"/>
    <w:rsid w:val="006225C1"/>
    <w:rsid w:val="00623006"/>
    <w:rsid w:val="00627675"/>
    <w:rsid w:val="00627B80"/>
    <w:rsid w:val="00630169"/>
    <w:rsid w:val="006323CC"/>
    <w:rsid w:val="00632D7F"/>
    <w:rsid w:val="00636AC3"/>
    <w:rsid w:val="0064000C"/>
    <w:rsid w:val="00640085"/>
    <w:rsid w:val="00645CD3"/>
    <w:rsid w:val="00650AD5"/>
    <w:rsid w:val="00651E55"/>
    <w:rsid w:val="0065510F"/>
    <w:rsid w:val="00656050"/>
    <w:rsid w:val="006600D0"/>
    <w:rsid w:val="00660DA4"/>
    <w:rsid w:val="0066218F"/>
    <w:rsid w:val="00663911"/>
    <w:rsid w:val="006644F0"/>
    <w:rsid w:val="00665C18"/>
    <w:rsid w:val="00671B3B"/>
    <w:rsid w:val="0067526B"/>
    <w:rsid w:val="006761DB"/>
    <w:rsid w:val="00682438"/>
    <w:rsid w:val="0068665A"/>
    <w:rsid w:val="00687C11"/>
    <w:rsid w:val="00695F4F"/>
    <w:rsid w:val="006A0A47"/>
    <w:rsid w:val="006A0F63"/>
    <w:rsid w:val="006A1D03"/>
    <w:rsid w:val="006A3BB7"/>
    <w:rsid w:val="006A41AA"/>
    <w:rsid w:val="006A602D"/>
    <w:rsid w:val="006A64E3"/>
    <w:rsid w:val="006A6BC8"/>
    <w:rsid w:val="006A7E15"/>
    <w:rsid w:val="006B0A5E"/>
    <w:rsid w:val="006B3E67"/>
    <w:rsid w:val="006B5001"/>
    <w:rsid w:val="006B6BD4"/>
    <w:rsid w:val="006B7CB9"/>
    <w:rsid w:val="006B7F0F"/>
    <w:rsid w:val="006C21E7"/>
    <w:rsid w:val="006C2229"/>
    <w:rsid w:val="006C310E"/>
    <w:rsid w:val="006C7D9A"/>
    <w:rsid w:val="006D1CD5"/>
    <w:rsid w:val="006D2D39"/>
    <w:rsid w:val="006D5776"/>
    <w:rsid w:val="006D5BE1"/>
    <w:rsid w:val="006E52B7"/>
    <w:rsid w:val="006E5E5F"/>
    <w:rsid w:val="006E6054"/>
    <w:rsid w:val="006F00DC"/>
    <w:rsid w:val="006F0511"/>
    <w:rsid w:val="006F1D15"/>
    <w:rsid w:val="006F516B"/>
    <w:rsid w:val="006F66B0"/>
    <w:rsid w:val="006F6D90"/>
    <w:rsid w:val="00707BA8"/>
    <w:rsid w:val="007101AE"/>
    <w:rsid w:val="007101E5"/>
    <w:rsid w:val="00710905"/>
    <w:rsid w:val="00717AF6"/>
    <w:rsid w:val="00722C40"/>
    <w:rsid w:val="0072690D"/>
    <w:rsid w:val="00727F6C"/>
    <w:rsid w:val="00727FAA"/>
    <w:rsid w:val="0073229E"/>
    <w:rsid w:val="00732B6C"/>
    <w:rsid w:val="007338A8"/>
    <w:rsid w:val="007428DE"/>
    <w:rsid w:val="00742A28"/>
    <w:rsid w:val="00744F18"/>
    <w:rsid w:val="0075438E"/>
    <w:rsid w:val="00757072"/>
    <w:rsid w:val="007608D5"/>
    <w:rsid w:val="00761BAB"/>
    <w:rsid w:val="00761EB4"/>
    <w:rsid w:val="007657D9"/>
    <w:rsid w:val="007662FA"/>
    <w:rsid w:val="00767166"/>
    <w:rsid w:val="0077189D"/>
    <w:rsid w:val="0077200B"/>
    <w:rsid w:val="0077323E"/>
    <w:rsid w:val="00773DD6"/>
    <w:rsid w:val="007746D3"/>
    <w:rsid w:val="007774A2"/>
    <w:rsid w:val="00780218"/>
    <w:rsid w:val="00783055"/>
    <w:rsid w:val="00785588"/>
    <w:rsid w:val="0079137B"/>
    <w:rsid w:val="007920D2"/>
    <w:rsid w:val="00792516"/>
    <w:rsid w:val="0079387C"/>
    <w:rsid w:val="00793CF4"/>
    <w:rsid w:val="00793E74"/>
    <w:rsid w:val="0079497D"/>
    <w:rsid w:val="007963C9"/>
    <w:rsid w:val="007970E3"/>
    <w:rsid w:val="00797732"/>
    <w:rsid w:val="007A4DEA"/>
    <w:rsid w:val="007A5E98"/>
    <w:rsid w:val="007A64B5"/>
    <w:rsid w:val="007A6DD5"/>
    <w:rsid w:val="007B0267"/>
    <w:rsid w:val="007B0746"/>
    <w:rsid w:val="007B09F1"/>
    <w:rsid w:val="007B1A28"/>
    <w:rsid w:val="007B26CF"/>
    <w:rsid w:val="007C0779"/>
    <w:rsid w:val="007C0D65"/>
    <w:rsid w:val="007C175E"/>
    <w:rsid w:val="007C4A3F"/>
    <w:rsid w:val="007C5C3F"/>
    <w:rsid w:val="007C6E73"/>
    <w:rsid w:val="007D0A4E"/>
    <w:rsid w:val="007D3C03"/>
    <w:rsid w:val="007D51D2"/>
    <w:rsid w:val="007D6198"/>
    <w:rsid w:val="007E043F"/>
    <w:rsid w:val="007E205F"/>
    <w:rsid w:val="007E220C"/>
    <w:rsid w:val="007E42C0"/>
    <w:rsid w:val="007E6353"/>
    <w:rsid w:val="007E782D"/>
    <w:rsid w:val="007F5229"/>
    <w:rsid w:val="007F5310"/>
    <w:rsid w:val="007F74E2"/>
    <w:rsid w:val="008009FB"/>
    <w:rsid w:val="008015B5"/>
    <w:rsid w:val="008046E0"/>
    <w:rsid w:val="00805268"/>
    <w:rsid w:val="00805B4A"/>
    <w:rsid w:val="00806644"/>
    <w:rsid w:val="008132CE"/>
    <w:rsid w:val="008168A0"/>
    <w:rsid w:val="00816D42"/>
    <w:rsid w:val="0081793A"/>
    <w:rsid w:val="00821503"/>
    <w:rsid w:val="008246EF"/>
    <w:rsid w:val="00824E6B"/>
    <w:rsid w:val="0083046A"/>
    <w:rsid w:val="00831E0B"/>
    <w:rsid w:val="008354A5"/>
    <w:rsid w:val="00836F1D"/>
    <w:rsid w:val="008420A8"/>
    <w:rsid w:val="0084269F"/>
    <w:rsid w:val="00844187"/>
    <w:rsid w:val="0084656B"/>
    <w:rsid w:val="00847434"/>
    <w:rsid w:val="00850CFB"/>
    <w:rsid w:val="00856A7B"/>
    <w:rsid w:val="00861BF6"/>
    <w:rsid w:val="00862DFA"/>
    <w:rsid w:val="00866474"/>
    <w:rsid w:val="00866C5C"/>
    <w:rsid w:val="008735AF"/>
    <w:rsid w:val="00876A75"/>
    <w:rsid w:val="00881716"/>
    <w:rsid w:val="00882179"/>
    <w:rsid w:val="00882D0E"/>
    <w:rsid w:val="00887728"/>
    <w:rsid w:val="008914EC"/>
    <w:rsid w:val="00893C0D"/>
    <w:rsid w:val="00893E6A"/>
    <w:rsid w:val="00895E15"/>
    <w:rsid w:val="00896AEA"/>
    <w:rsid w:val="008970DC"/>
    <w:rsid w:val="008A1386"/>
    <w:rsid w:val="008A3F27"/>
    <w:rsid w:val="008A70EC"/>
    <w:rsid w:val="008B1C22"/>
    <w:rsid w:val="008B2DC3"/>
    <w:rsid w:val="008B4637"/>
    <w:rsid w:val="008B48C4"/>
    <w:rsid w:val="008B5755"/>
    <w:rsid w:val="008B7DAA"/>
    <w:rsid w:val="008C0C8C"/>
    <w:rsid w:val="008D1F30"/>
    <w:rsid w:val="008D2D98"/>
    <w:rsid w:val="008D31B3"/>
    <w:rsid w:val="008D3582"/>
    <w:rsid w:val="008D4807"/>
    <w:rsid w:val="008D51DE"/>
    <w:rsid w:val="008E1DA1"/>
    <w:rsid w:val="008E20D1"/>
    <w:rsid w:val="008E2637"/>
    <w:rsid w:val="008E7E08"/>
    <w:rsid w:val="008F1DDB"/>
    <w:rsid w:val="008F2EE2"/>
    <w:rsid w:val="008F362C"/>
    <w:rsid w:val="008F4CF3"/>
    <w:rsid w:val="008F55F3"/>
    <w:rsid w:val="008F560B"/>
    <w:rsid w:val="00900D53"/>
    <w:rsid w:val="00901FDC"/>
    <w:rsid w:val="00906941"/>
    <w:rsid w:val="0091678B"/>
    <w:rsid w:val="00920831"/>
    <w:rsid w:val="00925ABD"/>
    <w:rsid w:val="00930D00"/>
    <w:rsid w:val="009313A7"/>
    <w:rsid w:val="00936457"/>
    <w:rsid w:val="00936958"/>
    <w:rsid w:val="0094111B"/>
    <w:rsid w:val="00945CEB"/>
    <w:rsid w:val="00947449"/>
    <w:rsid w:val="0094768D"/>
    <w:rsid w:val="009514FE"/>
    <w:rsid w:val="00953A35"/>
    <w:rsid w:val="00955AB6"/>
    <w:rsid w:val="00956118"/>
    <w:rsid w:val="00956866"/>
    <w:rsid w:val="00956B87"/>
    <w:rsid w:val="00957D48"/>
    <w:rsid w:val="00960192"/>
    <w:rsid w:val="00961646"/>
    <w:rsid w:val="009646CC"/>
    <w:rsid w:val="00973AB3"/>
    <w:rsid w:val="00984857"/>
    <w:rsid w:val="00985E46"/>
    <w:rsid w:val="00987AAB"/>
    <w:rsid w:val="00991740"/>
    <w:rsid w:val="0099419B"/>
    <w:rsid w:val="00995106"/>
    <w:rsid w:val="00996EB2"/>
    <w:rsid w:val="009A49E0"/>
    <w:rsid w:val="009A7DE5"/>
    <w:rsid w:val="009B0341"/>
    <w:rsid w:val="009B0C5C"/>
    <w:rsid w:val="009B30B8"/>
    <w:rsid w:val="009B3E97"/>
    <w:rsid w:val="009B49DB"/>
    <w:rsid w:val="009B7CB2"/>
    <w:rsid w:val="009B7F45"/>
    <w:rsid w:val="009C1683"/>
    <w:rsid w:val="009C23D9"/>
    <w:rsid w:val="009C2CD1"/>
    <w:rsid w:val="009C344A"/>
    <w:rsid w:val="009C48BF"/>
    <w:rsid w:val="009D0241"/>
    <w:rsid w:val="009D0AB1"/>
    <w:rsid w:val="009D25E2"/>
    <w:rsid w:val="009D3D18"/>
    <w:rsid w:val="009D421F"/>
    <w:rsid w:val="009D4F59"/>
    <w:rsid w:val="009D5977"/>
    <w:rsid w:val="009D6E8A"/>
    <w:rsid w:val="009E05C8"/>
    <w:rsid w:val="009E369F"/>
    <w:rsid w:val="009E5881"/>
    <w:rsid w:val="009E6431"/>
    <w:rsid w:val="009E6A57"/>
    <w:rsid w:val="009E7631"/>
    <w:rsid w:val="009F5D58"/>
    <w:rsid w:val="009F6E51"/>
    <w:rsid w:val="00A02A62"/>
    <w:rsid w:val="00A02CD0"/>
    <w:rsid w:val="00A0505E"/>
    <w:rsid w:val="00A06F52"/>
    <w:rsid w:val="00A11D27"/>
    <w:rsid w:val="00A1312C"/>
    <w:rsid w:val="00A149C3"/>
    <w:rsid w:val="00A15C15"/>
    <w:rsid w:val="00A16502"/>
    <w:rsid w:val="00A16E10"/>
    <w:rsid w:val="00A16E36"/>
    <w:rsid w:val="00A17D78"/>
    <w:rsid w:val="00A21239"/>
    <w:rsid w:val="00A21AF3"/>
    <w:rsid w:val="00A2488E"/>
    <w:rsid w:val="00A30EC8"/>
    <w:rsid w:val="00A31929"/>
    <w:rsid w:val="00A320B4"/>
    <w:rsid w:val="00A3231E"/>
    <w:rsid w:val="00A412CC"/>
    <w:rsid w:val="00A42EBC"/>
    <w:rsid w:val="00A42F2D"/>
    <w:rsid w:val="00A43475"/>
    <w:rsid w:val="00A506C9"/>
    <w:rsid w:val="00A51AFA"/>
    <w:rsid w:val="00A52103"/>
    <w:rsid w:val="00A5410D"/>
    <w:rsid w:val="00A56740"/>
    <w:rsid w:val="00A62650"/>
    <w:rsid w:val="00A66286"/>
    <w:rsid w:val="00A70732"/>
    <w:rsid w:val="00A713D6"/>
    <w:rsid w:val="00A715BB"/>
    <w:rsid w:val="00A739D3"/>
    <w:rsid w:val="00A753C6"/>
    <w:rsid w:val="00A77F94"/>
    <w:rsid w:val="00A82382"/>
    <w:rsid w:val="00A84453"/>
    <w:rsid w:val="00A874DB"/>
    <w:rsid w:val="00A90658"/>
    <w:rsid w:val="00A91CC9"/>
    <w:rsid w:val="00A92BDD"/>
    <w:rsid w:val="00A93CF4"/>
    <w:rsid w:val="00A9718E"/>
    <w:rsid w:val="00AA2676"/>
    <w:rsid w:val="00AA58AC"/>
    <w:rsid w:val="00AA6733"/>
    <w:rsid w:val="00AB1733"/>
    <w:rsid w:val="00AB1755"/>
    <w:rsid w:val="00AB383A"/>
    <w:rsid w:val="00AB446A"/>
    <w:rsid w:val="00AC0269"/>
    <w:rsid w:val="00AC315F"/>
    <w:rsid w:val="00AC4871"/>
    <w:rsid w:val="00AC57C4"/>
    <w:rsid w:val="00AD42A9"/>
    <w:rsid w:val="00AD57CE"/>
    <w:rsid w:val="00AE2F7E"/>
    <w:rsid w:val="00AE3863"/>
    <w:rsid w:val="00AE5D73"/>
    <w:rsid w:val="00AE7606"/>
    <w:rsid w:val="00AF07CD"/>
    <w:rsid w:val="00AF3C05"/>
    <w:rsid w:val="00AF6017"/>
    <w:rsid w:val="00AF66D8"/>
    <w:rsid w:val="00B05905"/>
    <w:rsid w:val="00B13D41"/>
    <w:rsid w:val="00B149B8"/>
    <w:rsid w:val="00B16488"/>
    <w:rsid w:val="00B166F7"/>
    <w:rsid w:val="00B17943"/>
    <w:rsid w:val="00B21958"/>
    <w:rsid w:val="00B2401A"/>
    <w:rsid w:val="00B24754"/>
    <w:rsid w:val="00B24A62"/>
    <w:rsid w:val="00B26094"/>
    <w:rsid w:val="00B308FB"/>
    <w:rsid w:val="00B30DDB"/>
    <w:rsid w:val="00B31787"/>
    <w:rsid w:val="00B33161"/>
    <w:rsid w:val="00B37B21"/>
    <w:rsid w:val="00B40B88"/>
    <w:rsid w:val="00B40EDD"/>
    <w:rsid w:val="00B41AA7"/>
    <w:rsid w:val="00B5173C"/>
    <w:rsid w:val="00B51A03"/>
    <w:rsid w:val="00B52255"/>
    <w:rsid w:val="00B525F0"/>
    <w:rsid w:val="00B52BC3"/>
    <w:rsid w:val="00B54FD2"/>
    <w:rsid w:val="00B56296"/>
    <w:rsid w:val="00B60536"/>
    <w:rsid w:val="00B6081B"/>
    <w:rsid w:val="00B60DE2"/>
    <w:rsid w:val="00B64CB5"/>
    <w:rsid w:val="00B67717"/>
    <w:rsid w:val="00B67E86"/>
    <w:rsid w:val="00B76F57"/>
    <w:rsid w:val="00B7761E"/>
    <w:rsid w:val="00B85624"/>
    <w:rsid w:val="00B91CC3"/>
    <w:rsid w:val="00B92EB0"/>
    <w:rsid w:val="00B93513"/>
    <w:rsid w:val="00B95E64"/>
    <w:rsid w:val="00BA08F8"/>
    <w:rsid w:val="00BA2C9B"/>
    <w:rsid w:val="00BA42E6"/>
    <w:rsid w:val="00BB08DA"/>
    <w:rsid w:val="00BB1744"/>
    <w:rsid w:val="00BB6BB0"/>
    <w:rsid w:val="00BB792F"/>
    <w:rsid w:val="00BC2431"/>
    <w:rsid w:val="00BC3F81"/>
    <w:rsid w:val="00BC4CF8"/>
    <w:rsid w:val="00BC633A"/>
    <w:rsid w:val="00BD113F"/>
    <w:rsid w:val="00BD117C"/>
    <w:rsid w:val="00BD2E1E"/>
    <w:rsid w:val="00BD3215"/>
    <w:rsid w:val="00BD345F"/>
    <w:rsid w:val="00BD3B02"/>
    <w:rsid w:val="00BD5492"/>
    <w:rsid w:val="00BD7B08"/>
    <w:rsid w:val="00BE0587"/>
    <w:rsid w:val="00BE13B3"/>
    <w:rsid w:val="00BE28D6"/>
    <w:rsid w:val="00BE3E60"/>
    <w:rsid w:val="00BF0F92"/>
    <w:rsid w:val="00BF1819"/>
    <w:rsid w:val="00C04C4F"/>
    <w:rsid w:val="00C11610"/>
    <w:rsid w:val="00C2581C"/>
    <w:rsid w:val="00C258F7"/>
    <w:rsid w:val="00C2777E"/>
    <w:rsid w:val="00C30334"/>
    <w:rsid w:val="00C30BC3"/>
    <w:rsid w:val="00C31BA7"/>
    <w:rsid w:val="00C32741"/>
    <w:rsid w:val="00C35451"/>
    <w:rsid w:val="00C35783"/>
    <w:rsid w:val="00C3732D"/>
    <w:rsid w:val="00C406DF"/>
    <w:rsid w:val="00C418B9"/>
    <w:rsid w:val="00C42850"/>
    <w:rsid w:val="00C434D8"/>
    <w:rsid w:val="00C440A1"/>
    <w:rsid w:val="00C51433"/>
    <w:rsid w:val="00C535E8"/>
    <w:rsid w:val="00C53B01"/>
    <w:rsid w:val="00C54F0B"/>
    <w:rsid w:val="00C54FE1"/>
    <w:rsid w:val="00C60531"/>
    <w:rsid w:val="00C6241D"/>
    <w:rsid w:val="00C63B14"/>
    <w:rsid w:val="00C643EA"/>
    <w:rsid w:val="00C66043"/>
    <w:rsid w:val="00C7269D"/>
    <w:rsid w:val="00C72906"/>
    <w:rsid w:val="00C776D8"/>
    <w:rsid w:val="00C80242"/>
    <w:rsid w:val="00C85331"/>
    <w:rsid w:val="00C86F91"/>
    <w:rsid w:val="00C92807"/>
    <w:rsid w:val="00C93427"/>
    <w:rsid w:val="00C94E99"/>
    <w:rsid w:val="00C96368"/>
    <w:rsid w:val="00CA0902"/>
    <w:rsid w:val="00CA143F"/>
    <w:rsid w:val="00CA646B"/>
    <w:rsid w:val="00CA6FFA"/>
    <w:rsid w:val="00CA7126"/>
    <w:rsid w:val="00CB2E91"/>
    <w:rsid w:val="00CB2EC7"/>
    <w:rsid w:val="00CC36A4"/>
    <w:rsid w:val="00CC3877"/>
    <w:rsid w:val="00CC4D44"/>
    <w:rsid w:val="00CD2029"/>
    <w:rsid w:val="00CD4D1D"/>
    <w:rsid w:val="00CD4ECA"/>
    <w:rsid w:val="00CD4F69"/>
    <w:rsid w:val="00CD7108"/>
    <w:rsid w:val="00CE1245"/>
    <w:rsid w:val="00CE18D4"/>
    <w:rsid w:val="00CE302A"/>
    <w:rsid w:val="00CE360D"/>
    <w:rsid w:val="00CE6A2E"/>
    <w:rsid w:val="00CE7B6C"/>
    <w:rsid w:val="00CF6710"/>
    <w:rsid w:val="00CF6D78"/>
    <w:rsid w:val="00CF7AE4"/>
    <w:rsid w:val="00D03BF9"/>
    <w:rsid w:val="00D0586D"/>
    <w:rsid w:val="00D215A5"/>
    <w:rsid w:val="00D23271"/>
    <w:rsid w:val="00D2365C"/>
    <w:rsid w:val="00D264D9"/>
    <w:rsid w:val="00D27943"/>
    <w:rsid w:val="00D303C0"/>
    <w:rsid w:val="00D306C6"/>
    <w:rsid w:val="00D33AE4"/>
    <w:rsid w:val="00D36BC9"/>
    <w:rsid w:val="00D40A7F"/>
    <w:rsid w:val="00D410AB"/>
    <w:rsid w:val="00D4187C"/>
    <w:rsid w:val="00D4219D"/>
    <w:rsid w:val="00D441F5"/>
    <w:rsid w:val="00D52E8E"/>
    <w:rsid w:val="00D532BB"/>
    <w:rsid w:val="00D55EB5"/>
    <w:rsid w:val="00D61B7E"/>
    <w:rsid w:val="00D672FC"/>
    <w:rsid w:val="00D719D1"/>
    <w:rsid w:val="00D74A96"/>
    <w:rsid w:val="00D74E2E"/>
    <w:rsid w:val="00D80498"/>
    <w:rsid w:val="00D817A6"/>
    <w:rsid w:val="00D82556"/>
    <w:rsid w:val="00D84E99"/>
    <w:rsid w:val="00D85BC9"/>
    <w:rsid w:val="00D94025"/>
    <w:rsid w:val="00D9424F"/>
    <w:rsid w:val="00D94E62"/>
    <w:rsid w:val="00D96CCD"/>
    <w:rsid w:val="00D974D2"/>
    <w:rsid w:val="00DA1A61"/>
    <w:rsid w:val="00DA41DB"/>
    <w:rsid w:val="00DA442E"/>
    <w:rsid w:val="00DA62D5"/>
    <w:rsid w:val="00DA63A5"/>
    <w:rsid w:val="00DA7806"/>
    <w:rsid w:val="00DB0BFA"/>
    <w:rsid w:val="00DB0F05"/>
    <w:rsid w:val="00DB1613"/>
    <w:rsid w:val="00DB2337"/>
    <w:rsid w:val="00DB2E7A"/>
    <w:rsid w:val="00DB641B"/>
    <w:rsid w:val="00DB69A9"/>
    <w:rsid w:val="00DB6FE6"/>
    <w:rsid w:val="00DB7E8B"/>
    <w:rsid w:val="00DC109A"/>
    <w:rsid w:val="00DC37CF"/>
    <w:rsid w:val="00DC44CD"/>
    <w:rsid w:val="00DC574B"/>
    <w:rsid w:val="00DD2106"/>
    <w:rsid w:val="00DD2829"/>
    <w:rsid w:val="00DD3AB0"/>
    <w:rsid w:val="00DD79C1"/>
    <w:rsid w:val="00DD7B50"/>
    <w:rsid w:val="00DE3561"/>
    <w:rsid w:val="00DF0EA5"/>
    <w:rsid w:val="00DF2643"/>
    <w:rsid w:val="00E02BC3"/>
    <w:rsid w:val="00E031B6"/>
    <w:rsid w:val="00E04F38"/>
    <w:rsid w:val="00E07F7D"/>
    <w:rsid w:val="00E108C2"/>
    <w:rsid w:val="00E1267C"/>
    <w:rsid w:val="00E22A87"/>
    <w:rsid w:val="00E22D76"/>
    <w:rsid w:val="00E230BE"/>
    <w:rsid w:val="00E230F1"/>
    <w:rsid w:val="00E24FED"/>
    <w:rsid w:val="00E26673"/>
    <w:rsid w:val="00E33F09"/>
    <w:rsid w:val="00E33FD9"/>
    <w:rsid w:val="00E34AC8"/>
    <w:rsid w:val="00E35938"/>
    <w:rsid w:val="00E430FD"/>
    <w:rsid w:val="00E43580"/>
    <w:rsid w:val="00E462F4"/>
    <w:rsid w:val="00E47FB0"/>
    <w:rsid w:val="00E522AD"/>
    <w:rsid w:val="00E53672"/>
    <w:rsid w:val="00E54405"/>
    <w:rsid w:val="00E545A4"/>
    <w:rsid w:val="00E551C6"/>
    <w:rsid w:val="00E60DDA"/>
    <w:rsid w:val="00E6145B"/>
    <w:rsid w:val="00E62D82"/>
    <w:rsid w:val="00E67F55"/>
    <w:rsid w:val="00E7167E"/>
    <w:rsid w:val="00E7193D"/>
    <w:rsid w:val="00E743BD"/>
    <w:rsid w:val="00E84DFF"/>
    <w:rsid w:val="00E85550"/>
    <w:rsid w:val="00E86942"/>
    <w:rsid w:val="00E87316"/>
    <w:rsid w:val="00E8774C"/>
    <w:rsid w:val="00E91F5E"/>
    <w:rsid w:val="00E933D7"/>
    <w:rsid w:val="00E945BF"/>
    <w:rsid w:val="00E948FA"/>
    <w:rsid w:val="00E95CCA"/>
    <w:rsid w:val="00E973F6"/>
    <w:rsid w:val="00EA0400"/>
    <w:rsid w:val="00EA1DB2"/>
    <w:rsid w:val="00EA2AAE"/>
    <w:rsid w:val="00EA2CB8"/>
    <w:rsid w:val="00EA36A2"/>
    <w:rsid w:val="00EB0075"/>
    <w:rsid w:val="00EB479A"/>
    <w:rsid w:val="00EC0B14"/>
    <w:rsid w:val="00EC29A4"/>
    <w:rsid w:val="00EC369D"/>
    <w:rsid w:val="00EC380A"/>
    <w:rsid w:val="00EC581F"/>
    <w:rsid w:val="00EC6A71"/>
    <w:rsid w:val="00EC6A8F"/>
    <w:rsid w:val="00ED077D"/>
    <w:rsid w:val="00ED12C0"/>
    <w:rsid w:val="00ED4ED3"/>
    <w:rsid w:val="00EE1BAA"/>
    <w:rsid w:val="00EE4759"/>
    <w:rsid w:val="00EE4C2E"/>
    <w:rsid w:val="00EE6298"/>
    <w:rsid w:val="00EF41EB"/>
    <w:rsid w:val="00EF65C0"/>
    <w:rsid w:val="00EF69A5"/>
    <w:rsid w:val="00F039B2"/>
    <w:rsid w:val="00F05FA6"/>
    <w:rsid w:val="00F0612E"/>
    <w:rsid w:val="00F06F71"/>
    <w:rsid w:val="00F10248"/>
    <w:rsid w:val="00F10758"/>
    <w:rsid w:val="00F17E98"/>
    <w:rsid w:val="00F3278D"/>
    <w:rsid w:val="00F40273"/>
    <w:rsid w:val="00F40DF2"/>
    <w:rsid w:val="00F424E4"/>
    <w:rsid w:val="00F43836"/>
    <w:rsid w:val="00F44C05"/>
    <w:rsid w:val="00F45571"/>
    <w:rsid w:val="00F523D3"/>
    <w:rsid w:val="00F53203"/>
    <w:rsid w:val="00F53B4D"/>
    <w:rsid w:val="00F57598"/>
    <w:rsid w:val="00F60728"/>
    <w:rsid w:val="00F67FC8"/>
    <w:rsid w:val="00F72182"/>
    <w:rsid w:val="00F72A79"/>
    <w:rsid w:val="00F739A4"/>
    <w:rsid w:val="00F75E8B"/>
    <w:rsid w:val="00F767F5"/>
    <w:rsid w:val="00F82ADA"/>
    <w:rsid w:val="00F84FBA"/>
    <w:rsid w:val="00F91245"/>
    <w:rsid w:val="00F95251"/>
    <w:rsid w:val="00FA7363"/>
    <w:rsid w:val="00FA7A0A"/>
    <w:rsid w:val="00FB3BB8"/>
    <w:rsid w:val="00FB459D"/>
    <w:rsid w:val="00FB4A3C"/>
    <w:rsid w:val="00FB5182"/>
    <w:rsid w:val="00FB7222"/>
    <w:rsid w:val="00FC143B"/>
    <w:rsid w:val="00FC3CE5"/>
    <w:rsid w:val="00FD07E7"/>
    <w:rsid w:val="00FD121F"/>
    <w:rsid w:val="00FD15E3"/>
    <w:rsid w:val="00FD1F2F"/>
    <w:rsid w:val="00FD2A68"/>
    <w:rsid w:val="00FD3EAE"/>
    <w:rsid w:val="00FD77E6"/>
    <w:rsid w:val="00FD7DCD"/>
    <w:rsid w:val="00FE4581"/>
    <w:rsid w:val="00FF58D7"/>
    <w:rsid w:val="00FF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15"/>
    <w:pPr>
      <w:spacing w:after="200" w:line="276" w:lineRule="auto"/>
      <w:ind w:left="45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57C"/>
    <w:pPr>
      <w:keepNext/>
      <w:keepLines/>
      <w:numPr>
        <w:numId w:val="1"/>
      </w:numPr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F63"/>
    <w:pPr>
      <w:keepNext/>
      <w:numPr>
        <w:ilvl w:val="1"/>
        <w:numId w:val="1"/>
      </w:numPr>
      <w:spacing w:before="240" w:after="240"/>
      <w:outlineLvl w:val="1"/>
    </w:pPr>
    <w:rPr>
      <w:rFonts w:ascii="Cambria" w:eastAsia="Times New Roman" w:hAnsi="Cambria"/>
      <w:b/>
      <w:bCs/>
      <w:i/>
      <w:i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57C"/>
    <w:pPr>
      <w:keepNext/>
      <w:numPr>
        <w:ilvl w:val="2"/>
        <w:numId w:val="1"/>
      </w:numPr>
      <w:spacing w:before="240" w:after="240"/>
      <w:outlineLvl w:val="2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F55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4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4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4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4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4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7C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0F63"/>
    <w:rPr>
      <w:rFonts w:ascii="Cambria" w:eastAsia="Times New Roman" w:hAnsi="Cambria"/>
      <w:b/>
      <w:bCs/>
      <w:i/>
      <w:i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57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67F55"/>
    <w:rPr>
      <w:rFonts w:eastAsia="Times New Roman"/>
      <w:b/>
      <w:b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4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4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4F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4F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4F"/>
    <w:rPr>
      <w:rFonts w:ascii="Cambria" w:eastAsia="Times New Roman" w:hAnsi="Cambri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9F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066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4C2E"/>
    <w:pPr>
      <w:tabs>
        <w:tab w:val="left" w:pos="660"/>
        <w:tab w:val="right" w:leader="dot" w:pos="9350"/>
      </w:tabs>
      <w:spacing w:before="100" w:beforeAutospacing="1" w:after="100" w:afterAutospacing="1" w:line="240" w:lineRule="auto"/>
      <w:ind w:left="446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85E46"/>
    <w:pPr>
      <w:tabs>
        <w:tab w:val="left" w:pos="880"/>
        <w:tab w:val="right" w:leader="dot" w:pos="9350"/>
      </w:tabs>
      <w:spacing w:after="0" w:line="240" w:lineRule="auto"/>
      <w:ind w:left="216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06644"/>
    <w:pPr>
      <w:ind w:left="440"/>
    </w:pPr>
  </w:style>
  <w:style w:type="character" w:styleId="Hyperlink">
    <w:name w:val="Hyperlink"/>
    <w:basedOn w:val="DefaultParagraphFont"/>
    <w:uiPriority w:val="99"/>
    <w:unhideWhenUsed/>
    <w:rsid w:val="008066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6710"/>
    <w:rPr>
      <w:i/>
      <w:iCs/>
    </w:rPr>
  </w:style>
  <w:style w:type="table" w:styleId="TableGrid">
    <w:name w:val="Table Grid"/>
    <w:basedOn w:val="TableNormal"/>
    <w:uiPriority w:val="59"/>
    <w:rsid w:val="00CD4F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stified">
    <w:name w:val="Justified"/>
    <w:basedOn w:val="Normal"/>
    <w:link w:val="JustifiedChar1"/>
    <w:rsid w:val="00CD4F69"/>
    <w:pPr>
      <w:widowControl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sz w:val="24"/>
      <w:szCs w:val="20"/>
    </w:rPr>
  </w:style>
  <w:style w:type="character" w:customStyle="1" w:styleId="JustifiedChar1">
    <w:name w:val="Justified Char1"/>
    <w:basedOn w:val="DefaultParagraphFont"/>
    <w:link w:val="Justified"/>
    <w:rsid w:val="00CD4F69"/>
    <w:rPr>
      <w:rFonts w:ascii="Times New Roman" w:eastAsia="Times New Roman" w:hAnsi="Times New Roman"/>
      <w:sz w:val="24"/>
    </w:rPr>
  </w:style>
  <w:style w:type="table" w:customStyle="1" w:styleId="LightShading">
    <w:name w:val="Light Shading"/>
    <w:basedOn w:val="TableNormal"/>
    <w:uiPriority w:val="60"/>
    <w:rsid w:val="00CD4F6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">
    <w:name w:val="Light Shading Accent 1"/>
    <w:basedOn w:val="TableNormal"/>
    <w:uiPriority w:val="60"/>
    <w:rsid w:val="00CD4F6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D4F6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CD4F6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CD4F69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CD4F69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">
    <w:name w:val="Light List"/>
    <w:basedOn w:val="TableNormal"/>
    <w:uiPriority w:val="61"/>
    <w:rsid w:val="00CD4F6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CD4F6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odyText2">
    <w:name w:val="Body Text 2"/>
    <w:basedOn w:val="Normal"/>
    <w:link w:val="BodyText2Char"/>
    <w:rsid w:val="009A49E0"/>
    <w:pPr>
      <w:spacing w:after="120" w:line="240" w:lineRule="auto"/>
      <w:jc w:val="both"/>
    </w:pPr>
    <w:rPr>
      <w:rFonts w:ascii="CG Times" w:eastAsia="Times New Roman" w:hAnsi="CG Times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A49E0"/>
    <w:rPr>
      <w:rFonts w:ascii="CG Times" w:eastAsia="Times New Roman" w:hAnsi="CG Times"/>
    </w:rPr>
  </w:style>
  <w:style w:type="paragraph" w:styleId="Header">
    <w:name w:val="header"/>
    <w:basedOn w:val="Normal"/>
    <w:link w:val="HeaderChar"/>
    <w:uiPriority w:val="99"/>
    <w:unhideWhenUsed/>
    <w:rsid w:val="00ED1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2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1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2C0"/>
    <w:rPr>
      <w:sz w:val="22"/>
      <w:szCs w:val="22"/>
    </w:rPr>
  </w:style>
  <w:style w:type="paragraph" w:styleId="FootnoteText">
    <w:name w:val="footnote text"/>
    <w:basedOn w:val="Normal"/>
    <w:link w:val="FootnoteTextChar"/>
    <w:unhideWhenUsed/>
    <w:rsid w:val="00E230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230BE"/>
  </w:style>
  <w:style w:type="character" w:styleId="FootnoteReference">
    <w:name w:val="footnote reference"/>
    <w:basedOn w:val="DefaultParagraphFont"/>
    <w:semiHidden/>
    <w:unhideWhenUsed/>
    <w:rsid w:val="00E230BE"/>
    <w:rPr>
      <w:vertAlign w:val="superscript"/>
    </w:rPr>
  </w:style>
  <w:style w:type="table" w:customStyle="1" w:styleId="SDKNoteTable">
    <w:name w:val="SDK Note Table"/>
    <w:basedOn w:val="TableNormal"/>
    <w:uiPriority w:val="99"/>
    <w:qFormat/>
    <w:rsid w:val="009B0341"/>
    <w:rPr>
      <w:color w:val="4F81BD"/>
    </w:rPr>
    <w:tblPr>
      <w:tblInd w:w="0" w:type="dxa"/>
      <w:tblBorders>
        <w:top w:val="single" w:sz="2" w:space="0" w:color="4F81BD"/>
        <w:left w:val="single" w:sz="2" w:space="0" w:color="4F81BD"/>
        <w:bottom w:val="single" w:sz="2" w:space="0" w:color="4F81BD"/>
        <w:right w:val="single" w:sz="2" w:space="0" w:color="4F81BD"/>
        <w:insideH w:val="single" w:sz="2" w:space="0" w:color="4F81BD"/>
        <w:insideV w:val="single" w:sz="2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0341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8774C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3278D"/>
    <w:rPr>
      <w:i/>
      <w:iCs/>
      <w:color w:val="808080"/>
    </w:rPr>
  </w:style>
  <w:style w:type="paragraph" w:customStyle="1" w:styleId="TableHeaderText">
    <w:name w:val="Table Header Text"/>
    <w:basedOn w:val="Normal"/>
    <w:rsid w:val="00380AE9"/>
    <w:pPr>
      <w:spacing w:after="0" w:line="240" w:lineRule="auto"/>
      <w:ind w:left="0"/>
      <w:jc w:val="center"/>
    </w:pPr>
    <w:rPr>
      <w:rFonts w:ascii="Helvetica" w:eastAsia="Times New Roman" w:hAnsi="Helvetica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7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7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7E6"/>
    <w:rPr>
      <w:b/>
      <w:bCs/>
    </w:rPr>
  </w:style>
  <w:style w:type="paragraph" w:styleId="Revision">
    <w:name w:val="Revision"/>
    <w:hidden/>
    <w:uiPriority w:val="99"/>
    <w:semiHidden/>
    <w:rsid w:val="00FD77E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E6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AD57CE"/>
    <w:pPr>
      <w:ind w:left="0"/>
    </w:pPr>
  </w:style>
  <w:style w:type="character" w:customStyle="1" w:styleId="b1">
    <w:name w:val="b1"/>
    <w:basedOn w:val="DefaultParagraphFont"/>
    <w:rsid w:val="00F40DF2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F40DF2"/>
    <w:rPr>
      <w:color w:val="0000FF"/>
    </w:rPr>
  </w:style>
  <w:style w:type="character" w:customStyle="1" w:styleId="pi1">
    <w:name w:val="pi1"/>
    <w:basedOn w:val="DefaultParagraphFont"/>
    <w:rsid w:val="00F40DF2"/>
    <w:rPr>
      <w:color w:val="0000FF"/>
    </w:rPr>
  </w:style>
  <w:style w:type="character" w:customStyle="1" w:styleId="t1">
    <w:name w:val="t1"/>
    <w:basedOn w:val="DefaultParagraphFont"/>
    <w:rsid w:val="00F40DF2"/>
    <w:rPr>
      <w:color w:val="990000"/>
    </w:rPr>
  </w:style>
  <w:style w:type="character" w:customStyle="1" w:styleId="ns1">
    <w:name w:val="ns1"/>
    <w:basedOn w:val="DefaultParagraphFont"/>
    <w:rsid w:val="00F40DF2"/>
    <w:rPr>
      <w:color w:val="FF0000"/>
    </w:rPr>
  </w:style>
  <w:style w:type="character" w:customStyle="1" w:styleId="tx1">
    <w:name w:val="tx1"/>
    <w:basedOn w:val="DefaultParagraphFont"/>
    <w:rsid w:val="00F40DF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238E1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8B1C22"/>
    <w:pPr>
      <w:spacing w:before="240" w:after="60"/>
      <w:jc w:val="center"/>
      <w:outlineLvl w:val="0"/>
    </w:pPr>
    <w:rPr>
      <w:rFonts w:ascii="Cambria" w:eastAsia="Times New Roman" w:hAnsi="Cambria"/>
      <w:b/>
      <w:bCs/>
      <w:color w:val="4F81BD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1C22"/>
    <w:rPr>
      <w:rFonts w:ascii="Cambria" w:eastAsia="Times New Roman" w:hAnsi="Cambria"/>
      <w:b/>
      <w:bCs/>
      <w:color w:val="4F81BD"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72182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D1419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419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419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419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419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419"/>
    <w:pPr>
      <w:spacing w:after="100"/>
      <w:ind w:left="176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677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8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04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5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82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662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0264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83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810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001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869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2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7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81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4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46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8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4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742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92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680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10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40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0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46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64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4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5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397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8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1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5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3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6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6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9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330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831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447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8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163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40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1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6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60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84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8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23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6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6549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8992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http://argouml-stats.tigris.org/documentation/manual-0.24/images/icons/save_project.gif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50" Type="http://schemas.openxmlformats.org/officeDocument/2006/relationships/image" Target="media/image36.emf"/><Relationship Id="rId55" Type="http://schemas.openxmlformats.org/officeDocument/2006/relationships/oleObject" Target="embeddings/oleObject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oleObject" Target="embeddings/oleObject5.bin"/><Relationship Id="rId54" Type="http://schemas.openxmlformats.org/officeDocument/2006/relationships/oleObject" Target="embeddings/oleObject8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oleObject" Target="embeddings/oleObject4.bin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emf"/><Relationship Id="rId53" Type="http://schemas.openxmlformats.org/officeDocument/2006/relationships/image" Target="media/image38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5.emf"/><Relationship Id="rId57" Type="http://schemas.openxmlformats.org/officeDocument/2006/relationships/oleObject" Target="embeddings/oleObject11.bin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oleObject" Target="embeddings/oleObject3.bin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oleObject" Target="embeddings/oleObject6.bin"/><Relationship Id="rId56" Type="http://schemas.openxmlformats.org/officeDocument/2006/relationships/oleObject" Target="embeddings/oleObject10.bin"/><Relationship Id="rId8" Type="http://schemas.openxmlformats.org/officeDocument/2006/relationships/image" Target="media/image1.png"/><Relationship Id="rId51" Type="http://schemas.openxmlformats.org/officeDocument/2006/relationships/oleObject" Target="embeddings/oleObject7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6.gi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3.emf"/><Relationship Id="rId59" Type="http://schemas.openxmlformats.org/officeDocument/2006/relationships/image" Target="media/image4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rgouml-stats.tigris.org/documentation/manual-0.24/ch13s03.html" TargetMode="External"/><Relationship Id="rId7" Type="http://schemas.openxmlformats.org/officeDocument/2006/relationships/hyperlink" Target="http://www.hibernate.org/hib_docs/v3/reference/en/html_single/#mapping-declaration-discriminator" TargetMode="External"/><Relationship Id="rId2" Type="http://schemas.openxmlformats.org/officeDocument/2006/relationships/hyperlink" Target="http://argouml-stats.tigris.org/documentation/manual-0.24/ch11.html" TargetMode="External"/><Relationship Id="rId1" Type="http://schemas.openxmlformats.org/officeDocument/2006/relationships/hyperlink" Target="http://en.wikipedia.org/wiki/Model-driven_architecture" TargetMode="External"/><Relationship Id="rId6" Type="http://schemas.openxmlformats.org/officeDocument/2006/relationships/hyperlink" Target="http://trials.nci.nih.gov/projects/infrastructureProject/caAdapter" TargetMode="External"/><Relationship Id="rId5" Type="http://schemas.openxmlformats.org/officeDocument/2006/relationships/hyperlink" Target="http://argouml-stats.tigris.org/documentation/manual-0.24/ch12.html" TargetMode="External"/><Relationship Id="rId4" Type="http://schemas.openxmlformats.org/officeDocument/2006/relationships/hyperlink" Target="http://argouml-stats.tigris.org/documentation/manual-0.24/ch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8A6BB-4661-45E0-A7FA-D9D940BB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35</Pages>
  <Words>4733</Words>
  <Characters>26983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Octave, Inc.</Company>
  <LinksUpToDate>false</LinksUpToDate>
  <CharactersWithSpaces>31653</CharactersWithSpaces>
  <SharedDoc>false</SharedDoc>
  <HLinks>
    <vt:vector size="66" baseType="variant">
      <vt:variant>
        <vt:i4>3407921</vt:i4>
      </vt:variant>
      <vt:variant>
        <vt:i4>18</vt:i4>
      </vt:variant>
      <vt:variant>
        <vt:i4>0</vt:i4>
      </vt:variant>
      <vt:variant>
        <vt:i4>5</vt:i4>
      </vt:variant>
      <vt:variant>
        <vt:lpwstr>http://www.hibernate.org/hib_docs/v3/reference/en/html_single/</vt:lpwstr>
      </vt:variant>
      <vt:variant>
        <vt:lpwstr>mapping-declaration-discriminator</vt:lpwstr>
      </vt:variant>
      <vt:variant>
        <vt:i4>3407986</vt:i4>
      </vt:variant>
      <vt:variant>
        <vt:i4>15</vt:i4>
      </vt:variant>
      <vt:variant>
        <vt:i4>0</vt:i4>
      </vt:variant>
      <vt:variant>
        <vt:i4>5</vt:i4>
      </vt:variant>
      <vt:variant>
        <vt:lpwstr>http://trials.nci.nih.gov/projects/infrastructureProject/caAdapter</vt:lpwstr>
      </vt:variant>
      <vt:variant>
        <vt:lpwstr/>
      </vt:variant>
      <vt:variant>
        <vt:i4>6881317</vt:i4>
      </vt:variant>
      <vt:variant>
        <vt:i4>12</vt:i4>
      </vt:variant>
      <vt:variant>
        <vt:i4>0</vt:i4>
      </vt:variant>
      <vt:variant>
        <vt:i4>5</vt:i4>
      </vt:variant>
      <vt:variant>
        <vt:lpwstr>http://argouml-stats.tigris.org/documentation/manual-0.24/ch12.html</vt:lpwstr>
      </vt:variant>
      <vt:variant>
        <vt:lpwstr/>
      </vt:variant>
      <vt:variant>
        <vt:i4>6881317</vt:i4>
      </vt:variant>
      <vt:variant>
        <vt:i4>9</vt:i4>
      </vt:variant>
      <vt:variant>
        <vt:i4>0</vt:i4>
      </vt:variant>
      <vt:variant>
        <vt:i4>5</vt:i4>
      </vt:variant>
      <vt:variant>
        <vt:lpwstr>http://argouml-stats.tigris.org/documentation/manual-0.24/ch12.html</vt:lpwstr>
      </vt:variant>
      <vt:variant>
        <vt:lpwstr/>
      </vt:variant>
      <vt:variant>
        <vt:i4>7012410</vt:i4>
      </vt:variant>
      <vt:variant>
        <vt:i4>6</vt:i4>
      </vt:variant>
      <vt:variant>
        <vt:i4>0</vt:i4>
      </vt:variant>
      <vt:variant>
        <vt:i4>5</vt:i4>
      </vt:variant>
      <vt:variant>
        <vt:lpwstr>http://argouml-stats.tigris.org/documentation/manual-0.24/ch13s03.html</vt:lpwstr>
      </vt:variant>
      <vt:variant>
        <vt:lpwstr/>
      </vt:variant>
      <vt:variant>
        <vt:i4>6946853</vt:i4>
      </vt:variant>
      <vt:variant>
        <vt:i4>3</vt:i4>
      </vt:variant>
      <vt:variant>
        <vt:i4>0</vt:i4>
      </vt:variant>
      <vt:variant>
        <vt:i4>5</vt:i4>
      </vt:variant>
      <vt:variant>
        <vt:lpwstr>http://argouml-stats.tigris.org/documentation/manual-0.24/ch11.html</vt:lpwstr>
      </vt:variant>
      <vt:variant>
        <vt:lpwstr/>
      </vt:variant>
      <vt:variant>
        <vt:i4>5242992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http://en.wikipedia.org/wiki/Model-driven_architecture</vt:lpwstr>
      </vt:variant>
      <vt:variant>
        <vt:lpwstr/>
      </vt:variant>
      <vt:variant>
        <vt:i4>6029344</vt:i4>
      </vt:variant>
      <vt:variant>
        <vt:i4>10896</vt:i4>
      </vt:variant>
      <vt:variant>
        <vt:i4>1059</vt:i4>
      </vt:variant>
      <vt:variant>
        <vt:i4>1</vt:i4>
      </vt:variant>
      <vt:variant>
        <vt:lpwstr>http://argouml-stats.tigris.org/documentation/manual-0.24/images/icons/save_project.gif</vt:lpwstr>
      </vt:variant>
      <vt:variant>
        <vt:lpwstr/>
      </vt:variant>
      <vt:variant>
        <vt:i4>6029344</vt:i4>
      </vt:variant>
      <vt:variant>
        <vt:i4>15205</vt:i4>
      </vt:variant>
      <vt:variant>
        <vt:i4>1076</vt:i4>
      </vt:variant>
      <vt:variant>
        <vt:i4>1</vt:i4>
      </vt:variant>
      <vt:variant>
        <vt:lpwstr>http://argouml-stats.tigris.org/documentation/manual-0.24/images/icons/save_project.gif</vt:lpwstr>
      </vt:variant>
      <vt:variant>
        <vt:lpwstr/>
      </vt:variant>
      <vt:variant>
        <vt:i4>6029344</vt:i4>
      </vt:variant>
      <vt:variant>
        <vt:i4>18537</vt:i4>
      </vt:variant>
      <vt:variant>
        <vt:i4>1079</vt:i4>
      </vt:variant>
      <vt:variant>
        <vt:i4>1</vt:i4>
      </vt:variant>
      <vt:variant>
        <vt:lpwstr>http://argouml-stats.tigris.org/documentation/manual-0.24/images/icons/save_project.gif</vt:lpwstr>
      </vt:variant>
      <vt:variant>
        <vt:lpwstr/>
      </vt:variant>
      <vt:variant>
        <vt:i4>6029344</vt:i4>
      </vt:variant>
      <vt:variant>
        <vt:i4>19242</vt:i4>
      </vt:variant>
      <vt:variant>
        <vt:i4>1080</vt:i4>
      </vt:variant>
      <vt:variant>
        <vt:i4>1</vt:i4>
      </vt:variant>
      <vt:variant>
        <vt:lpwstr>http://argouml-stats.tigris.org/documentation/manual-0.24/images/icons/save_project.gif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Lysander Dumitru</dc:creator>
  <cp:keywords/>
  <dc:description/>
  <cp:lastModifiedBy>Satish Patel</cp:lastModifiedBy>
  <cp:revision>83</cp:revision>
  <cp:lastPrinted>2007-09-11T14:55:00Z</cp:lastPrinted>
  <dcterms:created xsi:type="dcterms:W3CDTF">2007-09-21T18:49:00Z</dcterms:created>
  <dcterms:modified xsi:type="dcterms:W3CDTF">2007-09-21T19:12:00Z</dcterms:modified>
</cp:coreProperties>
</file>