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FA3" w:rsidRDefault="00547EC7" w:rsidP="00547EC7">
      <w:pPr>
        <w:pStyle w:val="Title"/>
        <w:jc w:val="center"/>
      </w:pPr>
      <w:r>
        <w:t>Health Ontology Mapper installation and sample data setup guide</w:t>
      </w:r>
    </w:p>
    <w:p w:rsidR="00C46FA3" w:rsidRDefault="00C46FA3" w:rsidP="00C46FA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510809" w:rsidRDefault="00C46FA3" w:rsidP="00510809">
      <w:pPr>
        <w:pStyle w:val="Heading1"/>
      </w:pPr>
      <w:r>
        <w:lastRenderedPageBreak/>
        <w:t>System Setup</w:t>
      </w:r>
    </w:p>
    <w:p w:rsidR="00510809" w:rsidRPr="00510809" w:rsidRDefault="00510809" w:rsidP="00510809">
      <w:pPr>
        <w:pStyle w:val="Heading2"/>
      </w:pPr>
      <w:r>
        <w:t>Prerequesites</w:t>
      </w:r>
    </w:p>
    <w:p w:rsidR="00C46FA3" w:rsidRDefault="00C46FA3" w:rsidP="00C46FA3">
      <w:r>
        <w:t>The basic system requirements for installing i2b2 and the Ontology Mapper system are fairly minimal, but specific.  A virtual machine is recommended but by no means required.  The following setup was used for the testing deployment:</w:t>
      </w:r>
    </w:p>
    <w:p w:rsidR="00C46FA3" w:rsidRDefault="00C46FA3" w:rsidP="00C46FA3">
      <w:pPr>
        <w:pStyle w:val="ListParagraph"/>
        <w:numPr>
          <w:ilvl w:val="0"/>
          <w:numId w:val="1"/>
        </w:numPr>
      </w:pPr>
      <w:r>
        <w:t>CentOS 5.4</w:t>
      </w:r>
    </w:p>
    <w:p w:rsidR="00C46FA3" w:rsidRDefault="00C46FA3" w:rsidP="00C46FA3">
      <w:pPr>
        <w:pStyle w:val="ListParagraph"/>
        <w:numPr>
          <w:ilvl w:val="1"/>
          <w:numId w:val="1"/>
        </w:numPr>
      </w:pPr>
      <w:r>
        <w:t>Specific version probably isn’t important, but a good package manager and graphical user interface are extremely helpful in later steps</w:t>
      </w:r>
    </w:p>
    <w:p w:rsidR="00C46FA3" w:rsidRDefault="00C46FA3" w:rsidP="00C46FA3">
      <w:pPr>
        <w:pStyle w:val="ListParagraph"/>
        <w:numPr>
          <w:ilvl w:val="0"/>
          <w:numId w:val="1"/>
        </w:numPr>
      </w:pPr>
      <w:r>
        <w:t>30 + GB of hard disk space</w:t>
      </w:r>
    </w:p>
    <w:p w:rsidR="00C46FA3" w:rsidRDefault="00C46FA3" w:rsidP="00C46FA3">
      <w:pPr>
        <w:pStyle w:val="ListParagraph"/>
        <w:numPr>
          <w:ilvl w:val="1"/>
          <w:numId w:val="1"/>
        </w:numPr>
      </w:pPr>
      <w:r>
        <w:t>The Oracle DB will require quite a bit of space, the OS needs some room, and the OntoMapper software needs some space as well</w:t>
      </w:r>
    </w:p>
    <w:p w:rsidR="00C46FA3" w:rsidRDefault="00C46FA3" w:rsidP="00C46FA3">
      <w:pPr>
        <w:pStyle w:val="ListParagraph"/>
        <w:numPr>
          <w:ilvl w:val="0"/>
          <w:numId w:val="1"/>
        </w:numPr>
      </w:pPr>
      <w:r>
        <w:t>Java JDK 6</w:t>
      </w:r>
    </w:p>
    <w:p w:rsidR="00C46FA3" w:rsidRDefault="00C46FA3" w:rsidP="00510809">
      <w:pPr>
        <w:pStyle w:val="ListParagraph"/>
        <w:numPr>
          <w:ilvl w:val="1"/>
          <w:numId w:val="1"/>
        </w:numPr>
      </w:pPr>
      <w:r>
        <w:t>JDK 5 will probably work as well</w:t>
      </w:r>
    </w:p>
    <w:p w:rsidR="00C46FA3" w:rsidRDefault="00C46FA3" w:rsidP="00C46FA3">
      <w:pPr>
        <w:pStyle w:val="ListParagraph"/>
        <w:numPr>
          <w:ilvl w:val="0"/>
          <w:numId w:val="1"/>
        </w:numPr>
      </w:pPr>
      <w:r>
        <w:t>Glassfish 2.1</w:t>
      </w:r>
    </w:p>
    <w:p w:rsidR="00C46FA3" w:rsidRDefault="00C46FA3" w:rsidP="00510809">
      <w:pPr>
        <w:pStyle w:val="ListParagraph"/>
        <w:numPr>
          <w:ilvl w:val="1"/>
          <w:numId w:val="1"/>
        </w:numPr>
      </w:pPr>
      <w:r>
        <w:t>Glassfish 3 and Tomcat 5.5 may work as well</w:t>
      </w:r>
    </w:p>
    <w:p w:rsidR="00C46FA3" w:rsidRDefault="000327F6" w:rsidP="00C46FA3">
      <w:pPr>
        <w:pStyle w:val="ListParagraph"/>
        <w:numPr>
          <w:ilvl w:val="0"/>
          <w:numId w:val="1"/>
        </w:numPr>
      </w:pPr>
      <w:r>
        <w:t>Oracle 10g Express Edition (XE)</w:t>
      </w:r>
    </w:p>
    <w:p w:rsidR="00510809" w:rsidRDefault="000327F6" w:rsidP="000327F6">
      <w:pPr>
        <w:pStyle w:val="ListParagraph"/>
        <w:numPr>
          <w:ilvl w:val="1"/>
          <w:numId w:val="1"/>
        </w:numPr>
      </w:pPr>
      <w:r>
        <w:t>May be installed from RPMs for server and client, available here</w:t>
      </w:r>
    </w:p>
    <w:p w:rsidR="000327F6" w:rsidRDefault="00510809" w:rsidP="000327F6">
      <w:pPr>
        <w:pStyle w:val="ListParagraph"/>
        <w:numPr>
          <w:ilvl w:val="1"/>
          <w:numId w:val="1"/>
        </w:numPr>
      </w:pPr>
      <w:r>
        <w:t>9i and some o</w:t>
      </w:r>
      <w:r w:rsidR="000327F6">
        <w:t>ther versions of Oracle probably work as well</w:t>
      </w:r>
    </w:p>
    <w:p w:rsidR="000327F6" w:rsidRDefault="000327F6" w:rsidP="000327F6">
      <w:pPr>
        <w:pStyle w:val="ListParagraph"/>
        <w:numPr>
          <w:ilvl w:val="0"/>
          <w:numId w:val="1"/>
        </w:numPr>
      </w:pPr>
      <w:r>
        <w:t>Apache Ant 1.7</w:t>
      </w:r>
    </w:p>
    <w:p w:rsidR="000327F6" w:rsidRDefault="000327F6" w:rsidP="000327F6">
      <w:pPr>
        <w:pStyle w:val="ListParagraph"/>
        <w:numPr>
          <w:ilvl w:val="1"/>
          <w:numId w:val="1"/>
        </w:numPr>
      </w:pPr>
      <w:r>
        <w:t>Newer versions probably work</w:t>
      </w:r>
    </w:p>
    <w:p w:rsidR="000327F6" w:rsidRDefault="000327F6" w:rsidP="000327F6">
      <w:pPr>
        <w:pStyle w:val="ListParagraph"/>
        <w:numPr>
          <w:ilvl w:val="0"/>
          <w:numId w:val="1"/>
        </w:numPr>
      </w:pPr>
      <w:r>
        <w:t>The OntologyMapper software itself</w:t>
      </w:r>
    </w:p>
    <w:p w:rsidR="000327F6" w:rsidRDefault="000327F6" w:rsidP="000327F6">
      <w:pPr>
        <w:pStyle w:val="ListParagraph"/>
        <w:numPr>
          <w:ilvl w:val="1"/>
          <w:numId w:val="1"/>
        </w:numPr>
      </w:pPr>
      <w:r>
        <w:t>Can be checked out directly from UCSF and Recombinant Data via SVN</w:t>
      </w:r>
    </w:p>
    <w:p w:rsidR="00BF48C9" w:rsidRPr="00BF48C9" w:rsidRDefault="00BF48C9" w:rsidP="000327F6">
      <w:pPr>
        <w:pStyle w:val="ListParagraph"/>
        <w:numPr>
          <w:ilvl w:val="2"/>
          <w:numId w:val="1"/>
        </w:numPr>
      </w:pPr>
      <w:hyperlink r:id="rId5" w:history="1">
        <w:r>
          <w:rPr>
            <w:rStyle w:val="Hyperlink"/>
          </w:rPr>
          <w:t>http://svn.recomdata.com/osr/OntologyMapper/trunk/IDR</w:t>
        </w:r>
      </w:hyperlink>
    </w:p>
    <w:p w:rsidR="000327F6" w:rsidRPr="008128F6" w:rsidRDefault="000327F6" w:rsidP="000327F6">
      <w:pPr>
        <w:pStyle w:val="ListParagraph"/>
        <w:numPr>
          <w:ilvl w:val="2"/>
          <w:numId w:val="1"/>
        </w:numPr>
      </w:pPr>
      <w:r w:rsidRPr="008128F6">
        <w:t>While under development, this codebase may not be stable or working</w:t>
      </w:r>
    </w:p>
    <w:p w:rsidR="000327F6" w:rsidRPr="008128F6" w:rsidRDefault="000327F6" w:rsidP="000327F6">
      <w:pPr>
        <w:pStyle w:val="ListParagraph"/>
        <w:numPr>
          <w:ilvl w:val="1"/>
          <w:numId w:val="1"/>
        </w:numPr>
      </w:pPr>
      <w:r w:rsidRPr="008128F6">
        <w:t>A known-working zip archive of the codebase</w:t>
      </w:r>
    </w:p>
    <w:p w:rsidR="000327F6" w:rsidRPr="008128F6" w:rsidRDefault="000327F6" w:rsidP="000327F6">
      <w:pPr>
        <w:pStyle w:val="ListParagraph"/>
        <w:numPr>
          <w:ilvl w:val="2"/>
          <w:numId w:val="1"/>
        </w:numPr>
      </w:pPr>
      <w:r w:rsidRPr="008128F6">
        <w:t>**LINK**</w:t>
      </w:r>
    </w:p>
    <w:p w:rsidR="000327F6" w:rsidRDefault="00510809" w:rsidP="00510809">
      <w:pPr>
        <w:pStyle w:val="Heading2"/>
      </w:pPr>
      <w:r>
        <w:t>Installation Steps</w:t>
      </w:r>
    </w:p>
    <w:p w:rsidR="00510809" w:rsidRDefault="00510809" w:rsidP="00510809">
      <w:pPr>
        <w:pStyle w:val="ListParagraph"/>
        <w:numPr>
          <w:ilvl w:val="0"/>
          <w:numId w:val="2"/>
        </w:numPr>
      </w:pPr>
      <w:r>
        <w:t>Install a Subversion client</w:t>
      </w:r>
    </w:p>
    <w:p w:rsidR="00510809" w:rsidRDefault="00510809" w:rsidP="00510809">
      <w:pPr>
        <w:pStyle w:val="ListParagraph"/>
        <w:numPr>
          <w:ilvl w:val="1"/>
          <w:numId w:val="2"/>
        </w:numPr>
      </w:pPr>
      <w:r>
        <w:t>For CentOS and RHEL: yum install subversion -y</w:t>
      </w:r>
    </w:p>
    <w:p w:rsidR="00510809" w:rsidRDefault="00510809" w:rsidP="00510809">
      <w:pPr>
        <w:pStyle w:val="ListParagraph"/>
        <w:numPr>
          <w:ilvl w:val="0"/>
          <w:numId w:val="2"/>
        </w:numPr>
      </w:pPr>
      <w:r>
        <w:t>Install JDK 6</w:t>
      </w:r>
    </w:p>
    <w:p w:rsidR="00510809" w:rsidRDefault="00510809" w:rsidP="00510809">
      <w:pPr>
        <w:pStyle w:val="ListParagraph"/>
        <w:numPr>
          <w:ilvl w:val="1"/>
          <w:numId w:val="2"/>
        </w:numPr>
      </w:pPr>
      <w:r>
        <w:t xml:space="preserve">Download from </w:t>
      </w:r>
      <w:hyperlink r:id="rId6" w:history="1">
        <w:r w:rsidRPr="00EC5B3A">
          <w:rPr>
            <w:rStyle w:val="Hyperlink"/>
          </w:rPr>
          <w:t>http://java.sun.com</w:t>
        </w:r>
      </w:hyperlink>
    </w:p>
    <w:p w:rsidR="00510809" w:rsidRDefault="00510809" w:rsidP="00510809">
      <w:pPr>
        <w:pStyle w:val="ListParagraph"/>
        <w:numPr>
          <w:ilvl w:val="1"/>
          <w:numId w:val="2"/>
        </w:numPr>
      </w:pPr>
      <w:r>
        <w:t>Set the JAVA_HOME environment variable</w:t>
      </w:r>
    </w:p>
    <w:p w:rsidR="00510809" w:rsidRDefault="00510809" w:rsidP="00510809">
      <w:pPr>
        <w:pStyle w:val="ListParagraph"/>
        <w:numPr>
          <w:ilvl w:val="1"/>
          <w:numId w:val="2"/>
        </w:numPr>
      </w:pPr>
      <w:r>
        <w:t>Set the PATH environment variable to include $JAVA_HOME/bin</w:t>
      </w:r>
    </w:p>
    <w:p w:rsidR="00510809" w:rsidRDefault="00510809" w:rsidP="00510809">
      <w:pPr>
        <w:pStyle w:val="ListParagraph"/>
        <w:numPr>
          <w:ilvl w:val="1"/>
          <w:numId w:val="2"/>
        </w:numPr>
      </w:pPr>
      <w:r>
        <w:t xml:space="preserve">rpm -ivh </w:t>
      </w:r>
      <w:r w:rsidRPr="00510809">
        <w:t>jdk-6u</w:t>
      </w:r>
      <w:r>
        <w:t>##-</w:t>
      </w:r>
      <w:r w:rsidRPr="00510809">
        <w:t>-linux-i586-rpm.bin</w:t>
      </w:r>
    </w:p>
    <w:p w:rsidR="00510809" w:rsidRDefault="00510809" w:rsidP="00510809">
      <w:pPr>
        <w:pStyle w:val="ListParagraph"/>
        <w:numPr>
          <w:ilvl w:val="2"/>
          <w:numId w:val="2"/>
        </w:numPr>
      </w:pPr>
      <w:r>
        <w:t>“##” will be the specific minor release version</w:t>
      </w:r>
    </w:p>
    <w:p w:rsidR="00510809" w:rsidRDefault="00510809" w:rsidP="00510809">
      <w:pPr>
        <w:pStyle w:val="ListParagraph"/>
        <w:numPr>
          <w:ilvl w:val="0"/>
          <w:numId w:val="2"/>
        </w:numPr>
      </w:pPr>
      <w:r>
        <w:t>Install apache ant</w:t>
      </w:r>
    </w:p>
    <w:p w:rsidR="00510809" w:rsidRDefault="00510809" w:rsidP="00510809">
      <w:pPr>
        <w:pStyle w:val="ListParagraph"/>
        <w:numPr>
          <w:ilvl w:val="1"/>
          <w:numId w:val="2"/>
        </w:numPr>
      </w:pPr>
      <w:r>
        <w:t xml:space="preserve">Download from </w:t>
      </w:r>
      <w:hyperlink r:id="rId7" w:history="1">
        <w:r w:rsidRPr="00EC5B3A">
          <w:rPr>
            <w:rStyle w:val="Hyperlink"/>
          </w:rPr>
          <w:t>http://ant.apache.org/bindownload.cgi</w:t>
        </w:r>
      </w:hyperlink>
    </w:p>
    <w:p w:rsidR="00510809" w:rsidRDefault="00510809" w:rsidP="00510809">
      <w:pPr>
        <w:pStyle w:val="ListParagraph"/>
        <w:numPr>
          <w:ilvl w:val="1"/>
          <w:numId w:val="2"/>
        </w:numPr>
      </w:pPr>
      <w:r>
        <w:t>Unpack the archive (tar cfvz for .tar.gz or unzip for .zip)</w:t>
      </w:r>
    </w:p>
    <w:p w:rsidR="00510809" w:rsidRDefault="00510809" w:rsidP="00510809">
      <w:pPr>
        <w:pStyle w:val="ListParagraph"/>
        <w:numPr>
          <w:ilvl w:val="1"/>
          <w:numId w:val="2"/>
        </w:numPr>
      </w:pPr>
      <w:r>
        <w:t>Set the ANT_HOME environment variable to your ant package location</w:t>
      </w:r>
    </w:p>
    <w:p w:rsidR="00510809" w:rsidRDefault="00510809" w:rsidP="00510809">
      <w:pPr>
        <w:pStyle w:val="ListParagraph"/>
        <w:numPr>
          <w:ilvl w:val="1"/>
          <w:numId w:val="2"/>
        </w:numPr>
      </w:pPr>
      <w:r>
        <w:lastRenderedPageBreak/>
        <w:t>Set the PATH environment variable to include $ANT_HOME/bin</w:t>
      </w:r>
    </w:p>
    <w:p w:rsidR="00510809" w:rsidRDefault="00510809" w:rsidP="00510809">
      <w:pPr>
        <w:pStyle w:val="ListParagraph"/>
        <w:numPr>
          <w:ilvl w:val="0"/>
          <w:numId w:val="2"/>
        </w:numPr>
      </w:pPr>
      <w:r>
        <w:t>Install glassfish 2.1</w:t>
      </w:r>
    </w:p>
    <w:p w:rsidR="008E4DF9" w:rsidRDefault="00510809" w:rsidP="008E4DF9">
      <w:pPr>
        <w:pStyle w:val="ListParagraph"/>
        <w:numPr>
          <w:ilvl w:val="1"/>
          <w:numId w:val="2"/>
        </w:numPr>
      </w:pPr>
      <w:r>
        <w:t xml:space="preserve">java -jar </w:t>
      </w:r>
      <w:r w:rsidRPr="00510809">
        <w:t>glassfish-installer-v2.1.1-b31g-linux.jar</w:t>
      </w:r>
    </w:p>
    <w:p w:rsidR="008E4DF9" w:rsidRDefault="008E4DF9" w:rsidP="008E4DF9">
      <w:pPr>
        <w:pStyle w:val="ListParagraph"/>
        <w:numPr>
          <w:ilvl w:val="2"/>
          <w:numId w:val="2"/>
        </w:numPr>
      </w:pPr>
      <w:r>
        <w:t>Follow the directions on screen as prompted</w:t>
      </w:r>
    </w:p>
    <w:p w:rsidR="00FA4A1D" w:rsidRDefault="00FA4A1D" w:rsidP="00FA4A1D">
      <w:pPr>
        <w:pStyle w:val="ListParagraph"/>
        <w:numPr>
          <w:ilvl w:val="1"/>
          <w:numId w:val="2"/>
        </w:numPr>
      </w:pPr>
      <w:r>
        <w:t>Set the GLASSFISH_LOCATION environment variable</w:t>
      </w:r>
    </w:p>
    <w:p w:rsidR="00FA4A1D" w:rsidRDefault="00FA4A1D" w:rsidP="00FA4A1D">
      <w:pPr>
        <w:pStyle w:val="ListParagraph"/>
        <w:numPr>
          <w:ilvl w:val="1"/>
          <w:numId w:val="2"/>
        </w:numPr>
      </w:pPr>
      <w:r>
        <w:t>Set the PATH environment variable to include $GLASSFISH_LOCATION/bin</w:t>
      </w:r>
    </w:p>
    <w:p w:rsidR="00510809" w:rsidRDefault="008E4DF9" w:rsidP="00510809">
      <w:pPr>
        <w:pStyle w:val="ListParagraph"/>
        <w:numPr>
          <w:ilvl w:val="0"/>
          <w:numId w:val="2"/>
        </w:numPr>
      </w:pPr>
      <w:r>
        <w:t>Install Oracle 10g XE</w:t>
      </w:r>
    </w:p>
    <w:p w:rsidR="008E4DF9" w:rsidRDefault="008E4DF9" w:rsidP="008E4DF9">
      <w:pPr>
        <w:pStyle w:val="ListParagraph"/>
        <w:numPr>
          <w:ilvl w:val="1"/>
          <w:numId w:val="2"/>
        </w:numPr>
      </w:pPr>
      <w:r>
        <w:t xml:space="preserve">rpm -ivh </w:t>
      </w:r>
      <w:r w:rsidRPr="008E4DF9">
        <w:t>oracle-xe-10.2.0.1-1.0.i386.rpm  oracle-xe-client-10.2.0.1-1.0.i386.rpm</w:t>
      </w:r>
    </w:p>
    <w:p w:rsidR="008E4DF9" w:rsidRDefault="008E4DF9" w:rsidP="008E4DF9">
      <w:pPr>
        <w:pStyle w:val="ListParagraph"/>
        <w:numPr>
          <w:ilvl w:val="0"/>
          <w:numId w:val="2"/>
        </w:numPr>
      </w:pPr>
      <w:r>
        <w:t>Configure Oracle Application Express’s listener port</w:t>
      </w:r>
    </w:p>
    <w:p w:rsidR="008E4DF9" w:rsidRDefault="008E4DF9" w:rsidP="008E4DF9">
      <w:pPr>
        <w:pStyle w:val="ListParagraph"/>
        <w:numPr>
          <w:ilvl w:val="1"/>
          <w:numId w:val="2"/>
        </w:numPr>
      </w:pPr>
      <w:r>
        <w:t>Required to avoid conflict with glassfish on 8080</w:t>
      </w:r>
    </w:p>
    <w:p w:rsidR="008E4DF9" w:rsidRDefault="008E4DF9" w:rsidP="008E4DF9">
      <w:pPr>
        <w:pStyle w:val="ListParagraph"/>
        <w:numPr>
          <w:ilvl w:val="1"/>
          <w:numId w:val="2"/>
        </w:numPr>
      </w:pPr>
      <w:r>
        <w:t>Using the Oracle GUI tools, start the PL/SQL Console</w:t>
      </w:r>
    </w:p>
    <w:p w:rsidR="008E4DF9" w:rsidRDefault="008E4DF9" w:rsidP="008E4DF9">
      <w:pPr>
        <w:pStyle w:val="ListParagraph"/>
        <w:numPr>
          <w:ilvl w:val="1"/>
          <w:numId w:val="2"/>
        </w:numPr>
      </w:pPr>
      <w:r>
        <w:t>Log in to Oracle using the username and password you provided during installation</w:t>
      </w:r>
    </w:p>
    <w:p w:rsidR="008E4DF9" w:rsidRDefault="008E4DF9" w:rsidP="008E4DF9">
      <w:pPr>
        <w:pStyle w:val="ListParagraph"/>
        <w:numPr>
          <w:ilvl w:val="1"/>
          <w:numId w:val="2"/>
        </w:numPr>
      </w:pPr>
      <w:r>
        <w:t>Execute the following commands to change the port to 9090:</w:t>
      </w:r>
      <w:r w:rsidR="00F17563" w:rsidRPr="00F17563">
        <w:t xml:space="preserve"> </w:t>
      </w:r>
      <w:r w:rsidR="00F17563">
        <w:rPr>
          <w:noProof/>
          <w:lang w:eastAsia="zh-TW"/>
        </w:rPr>
      </w:r>
      <w:r w:rsidR="00F1756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68.6pt;height:91.6pt;mso-position-horizontal-relative:char;mso-position-vertical-relative:line;mso-width-relative:margin;mso-height-relative:margin">
            <v:textbox>
              <w:txbxContent>
                <w:p w:rsidR="00F17563" w:rsidRDefault="00F17563" w:rsidP="00F17563">
                  <w:pPr>
                    <w:rPr>
                      <w:rFonts w:ascii="Courier New" w:hAnsi="Courier New" w:cs="Courier New"/>
                    </w:rPr>
                  </w:pPr>
                  <w:r w:rsidRPr="001F39B8">
                    <w:rPr>
                      <w:rFonts w:ascii="Courier New" w:hAnsi="Courier New" w:cs="Courier New"/>
                    </w:rPr>
                    <w:t>begin</w:t>
                  </w:r>
                </w:p>
                <w:p w:rsidR="00F17563" w:rsidRDefault="00F17563" w:rsidP="00F17563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ab/>
                    <w:t>dbms_xdb.sethttpport(9090);</w:t>
                  </w:r>
                </w:p>
                <w:p w:rsidR="00F17563" w:rsidRDefault="00F17563" w:rsidP="00F17563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ab/>
                    <w:t>dbms_xdb.setftpport(0);</w:t>
                  </w:r>
                </w:p>
                <w:p w:rsidR="00F17563" w:rsidRPr="001F39B8" w:rsidRDefault="00F17563" w:rsidP="00F17563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end;</w:t>
                  </w:r>
                </w:p>
              </w:txbxContent>
            </v:textbox>
            <w10:wrap type="none"/>
            <w10:anchorlock/>
          </v:shape>
        </w:pict>
      </w:r>
    </w:p>
    <w:p w:rsidR="00F17563" w:rsidRDefault="00F17563" w:rsidP="00F17563">
      <w:pPr>
        <w:pStyle w:val="ListParagraph"/>
        <w:numPr>
          <w:ilvl w:val="2"/>
          <w:numId w:val="2"/>
        </w:numPr>
      </w:pPr>
      <w:r>
        <w:t>Setting either port to 0 disables that feature</w:t>
      </w:r>
    </w:p>
    <w:p w:rsidR="008E4DF9" w:rsidRDefault="00F17563" w:rsidP="008E4DF9">
      <w:pPr>
        <w:pStyle w:val="ListParagraph"/>
        <w:numPr>
          <w:ilvl w:val="1"/>
          <w:numId w:val="2"/>
        </w:numPr>
      </w:pPr>
      <w:r>
        <w:t>Restart Oracle with /etc/init.d/oracle-xe restart</w:t>
      </w:r>
    </w:p>
    <w:p w:rsidR="00F17563" w:rsidRDefault="00355BF6" w:rsidP="00F17563">
      <w:pPr>
        <w:pStyle w:val="ListParagraph"/>
        <w:numPr>
          <w:ilvl w:val="0"/>
          <w:numId w:val="2"/>
        </w:numPr>
      </w:pPr>
      <w:r>
        <w:t>Extract and install the Oracle database scripts</w:t>
      </w:r>
    </w:p>
    <w:p w:rsidR="00355BF6" w:rsidRDefault="00355BF6" w:rsidP="00355BF6">
      <w:pPr>
        <w:pStyle w:val="ListParagraph"/>
        <w:numPr>
          <w:ilvl w:val="1"/>
          <w:numId w:val="2"/>
        </w:numPr>
      </w:pPr>
      <w:r>
        <w:t>**LINK TO ZIP OF .sql FILES**</w:t>
      </w:r>
    </w:p>
    <w:p w:rsidR="00355BF6" w:rsidRDefault="00355BF6" w:rsidP="00355BF6">
      <w:pPr>
        <w:pStyle w:val="ListParagraph"/>
        <w:numPr>
          <w:ilvl w:val="1"/>
          <w:numId w:val="2"/>
        </w:numPr>
      </w:pPr>
      <w:r w:rsidRPr="00355BF6">
        <w:t>Execute the setup scripts in the following order:</w:t>
      </w:r>
    </w:p>
    <w:p w:rsidR="00355BF6" w:rsidRDefault="00355BF6" w:rsidP="00355BF6">
      <w:pPr>
        <w:pStyle w:val="ListParagraph"/>
        <w:numPr>
          <w:ilvl w:val="2"/>
          <w:numId w:val="2"/>
        </w:numPr>
      </w:pPr>
      <w:r w:rsidRPr="00355BF6">
        <w:t>I2B2DEMODATA_Oracle.sql</w:t>
      </w:r>
    </w:p>
    <w:p w:rsidR="00355BF6" w:rsidRDefault="00355BF6" w:rsidP="00355BF6">
      <w:pPr>
        <w:pStyle w:val="ListParagraph"/>
        <w:numPr>
          <w:ilvl w:val="2"/>
          <w:numId w:val="2"/>
        </w:numPr>
      </w:pPr>
      <w:r w:rsidRPr="00355BF6">
        <w:t>I2B2METADATA_Oracle.sql</w:t>
      </w:r>
    </w:p>
    <w:p w:rsidR="00355BF6" w:rsidRDefault="00355BF6" w:rsidP="00355BF6">
      <w:pPr>
        <w:pStyle w:val="ListParagraph"/>
        <w:numPr>
          <w:ilvl w:val="2"/>
          <w:numId w:val="2"/>
        </w:numPr>
      </w:pPr>
      <w:r w:rsidRPr="00355BF6">
        <w:t>I2B2WORKDATA_Oracle.sql</w:t>
      </w:r>
    </w:p>
    <w:p w:rsidR="00355BF6" w:rsidRDefault="00355BF6" w:rsidP="00355BF6">
      <w:pPr>
        <w:pStyle w:val="ListParagraph"/>
        <w:numPr>
          <w:ilvl w:val="2"/>
          <w:numId w:val="2"/>
        </w:numPr>
      </w:pPr>
      <w:r w:rsidRPr="00355BF6">
        <w:t>I2B2HIVE_Oracle.sql</w:t>
      </w:r>
    </w:p>
    <w:p w:rsidR="00355BF6" w:rsidRDefault="00355BF6" w:rsidP="00355BF6">
      <w:pPr>
        <w:pStyle w:val="ListParagraph"/>
        <w:numPr>
          <w:ilvl w:val="2"/>
          <w:numId w:val="2"/>
        </w:numPr>
      </w:pPr>
      <w:r w:rsidRPr="00355BF6">
        <w:t>Alter_I2B2DEMODATA_Oracle.sql</w:t>
      </w:r>
    </w:p>
    <w:p w:rsidR="00355BF6" w:rsidRDefault="00355BF6" w:rsidP="00355BF6">
      <w:pPr>
        <w:pStyle w:val="ListParagraph"/>
        <w:numPr>
          <w:ilvl w:val="2"/>
          <w:numId w:val="2"/>
        </w:numPr>
      </w:pPr>
      <w:r w:rsidRPr="00355BF6">
        <w:t>I2B2_Metadata_Insert_Oracle.sql</w:t>
      </w:r>
    </w:p>
    <w:p w:rsidR="00816D48" w:rsidRDefault="00355BF6" w:rsidP="00816D48">
      <w:pPr>
        <w:pStyle w:val="ListParagraph"/>
        <w:numPr>
          <w:ilvl w:val="2"/>
          <w:numId w:val="2"/>
        </w:numPr>
      </w:pPr>
      <w:r w:rsidRPr="00816D48">
        <w:t>OntoMapper_Metadata_Insert_Oracle.sql</w:t>
      </w:r>
    </w:p>
    <w:p w:rsidR="00816D48" w:rsidRDefault="00816D48" w:rsidP="00816D48">
      <w:pPr>
        <w:pStyle w:val="ListParagraph"/>
        <w:numPr>
          <w:ilvl w:val="0"/>
          <w:numId w:val="2"/>
        </w:numPr>
      </w:pPr>
      <w:r>
        <w:t>Configure the OntoMapper data source for your Oracle install</w:t>
      </w:r>
    </w:p>
    <w:p w:rsidR="00816D48" w:rsidRDefault="00816D48" w:rsidP="00816D48">
      <w:pPr>
        <w:pStyle w:val="ListParagraph"/>
        <w:numPr>
          <w:ilvl w:val="1"/>
          <w:numId w:val="2"/>
        </w:numPr>
      </w:pPr>
      <w:r>
        <w:t xml:space="preserve">Edit </w:t>
      </w:r>
      <w:r w:rsidRPr="00816D48">
        <w:t>WebContent\WEB-INF\applicationContext.xml</w:t>
      </w:r>
    </w:p>
    <w:p w:rsidR="00816D48" w:rsidRDefault="00816D48" w:rsidP="00816D48">
      <w:pPr>
        <w:pStyle w:val="ListParagraph"/>
        <w:numPr>
          <w:ilvl w:val="2"/>
          <w:numId w:val="2"/>
        </w:numPr>
      </w:pPr>
      <w:r>
        <w:t>Comment out the Sybase connector information</w:t>
      </w:r>
    </w:p>
    <w:p w:rsidR="00816D48" w:rsidRDefault="00816D48" w:rsidP="00816D48">
      <w:pPr>
        <w:pStyle w:val="ListParagraph"/>
        <w:numPr>
          <w:ilvl w:val="2"/>
          <w:numId w:val="2"/>
        </w:numPr>
      </w:pPr>
      <w:r>
        <w:t>Uncomment the Oracle connector information</w:t>
      </w:r>
    </w:p>
    <w:p w:rsidR="00816D48" w:rsidRDefault="00816D48" w:rsidP="00816D48">
      <w:pPr>
        <w:pStyle w:val="ListParagraph"/>
        <w:numPr>
          <w:ilvl w:val="2"/>
          <w:numId w:val="2"/>
        </w:numPr>
      </w:pPr>
      <w:r>
        <w:t>Set the username, password, etc for both ‘dataSource’ and ‘i2b2MetadataDataSource’</w:t>
      </w:r>
    </w:p>
    <w:p w:rsidR="00816D48" w:rsidRDefault="00816D48" w:rsidP="00816D48">
      <w:pPr>
        <w:pStyle w:val="ListParagraph"/>
        <w:numPr>
          <w:ilvl w:val="0"/>
          <w:numId w:val="2"/>
        </w:numPr>
      </w:pPr>
      <w:r>
        <w:t xml:space="preserve">Specify the </w:t>
      </w:r>
      <w:r w:rsidRPr="00816D48">
        <w:t xml:space="preserve">file upload folder </w:t>
      </w:r>
      <w:r>
        <w:t>for IRB and IACUC approval files</w:t>
      </w:r>
    </w:p>
    <w:p w:rsidR="00816D48" w:rsidRDefault="00816D48" w:rsidP="00816D48">
      <w:pPr>
        <w:pStyle w:val="ListParagraph"/>
        <w:numPr>
          <w:ilvl w:val="1"/>
          <w:numId w:val="2"/>
        </w:numPr>
      </w:pPr>
      <w:r>
        <w:t>Edit src/</w:t>
      </w:r>
      <w:r w:rsidRPr="00816D48">
        <w:t>upload.properties</w:t>
      </w:r>
      <w:r>
        <w:t xml:space="preserve"> to reference a location on your file system</w:t>
      </w:r>
    </w:p>
    <w:p w:rsidR="00816D48" w:rsidRDefault="00816D48" w:rsidP="00816D48">
      <w:pPr>
        <w:pStyle w:val="ListParagraph"/>
        <w:numPr>
          <w:ilvl w:val="2"/>
          <w:numId w:val="2"/>
        </w:numPr>
      </w:pPr>
      <w:r>
        <w:t>/tmp/&lt;whatever&gt; is fine for testing</w:t>
      </w:r>
    </w:p>
    <w:p w:rsidR="00F17BA0" w:rsidRDefault="00816D48" w:rsidP="00F17BA0">
      <w:pPr>
        <w:pStyle w:val="ListParagraph"/>
        <w:numPr>
          <w:ilvl w:val="0"/>
          <w:numId w:val="2"/>
        </w:numPr>
        <w:spacing w:after="0"/>
      </w:pPr>
      <w:r w:rsidRPr="00816D48">
        <w:t>Configure the logger properties</w:t>
      </w:r>
    </w:p>
    <w:p w:rsidR="00816D48" w:rsidRPr="00816D48" w:rsidRDefault="00816D48" w:rsidP="00F17BA0">
      <w:pPr>
        <w:pStyle w:val="ListParagraph"/>
        <w:numPr>
          <w:ilvl w:val="1"/>
          <w:numId w:val="2"/>
        </w:numPr>
        <w:spacing w:after="0"/>
      </w:pPr>
      <w:r>
        <w:lastRenderedPageBreak/>
        <w:t xml:space="preserve">Edit </w:t>
      </w:r>
      <w:r w:rsidRPr="00816D48">
        <w:t>src</w:t>
      </w:r>
      <w:r>
        <w:t>/</w:t>
      </w:r>
      <w:r w:rsidRPr="00816D48">
        <w:t>log4j.properties</w:t>
      </w:r>
      <w:r w:rsidR="00FA4A1D">
        <w:t xml:space="preserve"> as needed</w:t>
      </w:r>
    </w:p>
    <w:p w:rsidR="00FA4A1D" w:rsidRDefault="00816D48" w:rsidP="00FA4A1D">
      <w:pPr>
        <w:numPr>
          <w:ilvl w:val="0"/>
          <w:numId w:val="2"/>
        </w:numPr>
        <w:spacing w:after="0"/>
      </w:pPr>
      <w:r w:rsidRPr="00816D48">
        <w:t xml:space="preserve">Build the OntoMapper application by executing the </w:t>
      </w:r>
      <w:r w:rsidR="00FA4A1D">
        <w:t>ant</w:t>
      </w:r>
      <w:r w:rsidRPr="00816D48">
        <w:t xml:space="preserve"> build file buildIDR.xml located under the root directory.</w:t>
      </w:r>
    </w:p>
    <w:p w:rsidR="00FA4A1D" w:rsidRPr="00816D48" w:rsidRDefault="00816D48" w:rsidP="00FA4A1D">
      <w:pPr>
        <w:numPr>
          <w:ilvl w:val="1"/>
          <w:numId w:val="2"/>
        </w:numPr>
        <w:spacing w:after="0"/>
      </w:pPr>
      <w:r w:rsidRPr="00816D48">
        <w:t>ant -f buildIDR.xml</w:t>
      </w:r>
    </w:p>
    <w:p w:rsidR="00FA4A1D" w:rsidRDefault="00816D48" w:rsidP="00FA4A1D">
      <w:pPr>
        <w:numPr>
          <w:ilvl w:val="0"/>
          <w:numId w:val="2"/>
        </w:numPr>
        <w:spacing w:after="0"/>
      </w:pPr>
      <w:r w:rsidRPr="00816D48">
        <w:t xml:space="preserve">Deploy the generated IDR.war </w:t>
      </w:r>
      <w:r w:rsidR="00FA4A1D">
        <w:t>to Glassfish</w:t>
      </w:r>
    </w:p>
    <w:p w:rsidR="00816D48" w:rsidRPr="00816D48" w:rsidRDefault="00FA4A1D" w:rsidP="00FA4A1D">
      <w:pPr>
        <w:numPr>
          <w:ilvl w:val="1"/>
          <w:numId w:val="2"/>
        </w:numPr>
        <w:spacing w:after="0"/>
      </w:pPr>
      <w:r>
        <w:t>Copy IDR.war to $GLASSFISH_DIR/</w:t>
      </w:r>
      <w:r w:rsidRPr="00FA4A1D">
        <w:t>domains/domain1/autodeploy</w:t>
      </w:r>
      <w:r w:rsidR="00816D48" w:rsidRPr="00816D48">
        <w:t xml:space="preserve"> </w:t>
      </w:r>
    </w:p>
    <w:p w:rsidR="00FA4A1D" w:rsidRDefault="00FA4A1D" w:rsidP="00FA4A1D">
      <w:pPr>
        <w:pStyle w:val="ListParagraph"/>
        <w:numPr>
          <w:ilvl w:val="0"/>
          <w:numId w:val="2"/>
        </w:numPr>
        <w:spacing w:after="0"/>
      </w:pPr>
      <w:r>
        <w:t>Start Glassfish</w:t>
      </w:r>
    </w:p>
    <w:p w:rsidR="00FA4A1D" w:rsidRDefault="00FA4A1D" w:rsidP="00FA4A1D">
      <w:pPr>
        <w:pStyle w:val="ListParagraph"/>
        <w:numPr>
          <w:ilvl w:val="1"/>
          <w:numId w:val="2"/>
        </w:numPr>
        <w:spacing w:after="0"/>
      </w:pPr>
      <w:r>
        <w:t>asadmin domain1 start</w:t>
      </w:r>
    </w:p>
    <w:p w:rsidR="0049298E" w:rsidRDefault="0049298E" w:rsidP="0049298E">
      <w:pPr>
        <w:pStyle w:val="ListParagraph"/>
        <w:numPr>
          <w:ilvl w:val="2"/>
          <w:numId w:val="2"/>
        </w:numPr>
        <w:spacing w:after="0"/>
      </w:pPr>
      <w:r>
        <w:t>The autodeploy and startup process may take a few minutes</w:t>
      </w:r>
    </w:p>
    <w:p w:rsidR="00FA4A1D" w:rsidRPr="00FA4A1D" w:rsidRDefault="00FA4A1D" w:rsidP="00FA4A1D">
      <w:pPr>
        <w:pStyle w:val="ListParagraph"/>
        <w:numPr>
          <w:ilvl w:val="0"/>
          <w:numId w:val="2"/>
        </w:numPr>
        <w:spacing w:after="0"/>
      </w:pPr>
      <w:r>
        <w:t>Verify the IDR webapp works</w:t>
      </w:r>
    </w:p>
    <w:p w:rsidR="00FA4A1D" w:rsidRPr="00FA4A1D" w:rsidRDefault="00FA4A1D" w:rsidP="00FA4A1D">
      <w:pPr>
        <w:pStyle w:val="ListParagraph"/>
        <w:numPr>
          <w:ilvl w:val="1"/>
          <w:numId w:val="2"/>
        </w:numPr>
        <w:spacing w:after="0"/>
      </w:pPr>
      <w:r w:rsidRPr="00FA4A1D">
        <w:t xml:space="preserve">Point a web browser to </w:t>
      </w:r>
      <w:hyperlink r:id="rId8" w:history="1">
        <w:r w:rsidRPr="00FA4A1D">
          <w:rPr>
            <w:rStyle w:val="Hyperlink"/>
          </w:rPr>
          <w:t>http://localhost:8080/IDR/jsp/Login.jsf</w:t>
        </w:r>
      </w:hyperlink>
    </w:p>
    <w:sectPr w:rsidR="00FA4A1D" w:rsidRPr="00FA4A1D" w:rsidSect="002E6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471D6"/>
    <w:multiLevelType w:val="hybridMultilevel"/>
    <w:tmpl w:val="143E07EA"/>
    <w:lvl w:ilvl="0" w:tplc="1B46C2B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045411"/>
    <w:multiLevelType w:val="hybridMultilevel"/>
    <w:tmpl w:val="C5D63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5E2C63"/>
    <w:multiLevelType w:val="hybridMultilevel"/>
    <w:tmpl w:val="3F5AD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547EC7"/>
    <w:rsid w:val="000327F6"/>
    <w:rsid w:val="001F39B8"/>
    <w:rsid w:val="002E635D"/>
    <w:rsid w:val="00355BF6"/>
    <w:rsid w:val="0049298E"/>
    <w:rsid w:val="00510809"/>
    <w:rsid w:val="00547EC7"/>
    <w:rsid w:val="008128F6"/>
    <w:rsid w:val="00816D48"/>
    <w:rsid w:val="008E4DF9"/>
    <w:rsid w:val="00BF48C9"/>
    <w:rsid w:val="00C46FA3"/>
    <w:rsid w:val="00D21BA0"/>
    <w:rsid w:val="00F17563"/>
    <w:rsid w:val="00F17BA0"/>
    <w:rsid w:val="00FA4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5D"/>
  </w:style>
  <w:style w:type="paragraph" w:styleId="Heading1">
    <w:name w:val="heading 1"/>
    <w:basedOn w:val="Normal"/>
    <w:next w:val="Normal"/>
    <w:link w:val="Heading1Char"/>
    <w:uiPriority w:val="9"/>
    <w:qFormat/>
    <w:rsid w:val="00547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8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7E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7E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7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6FA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0327F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08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9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55BF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IDR/jsp/Login.js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t.apache.org/bindownload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" TargetMode="External"/><Relationship Id="rId5" Type="http://schemas.openxmlformats.org/officeDocument/2006/relationships/hyperlink" Target="http://svn.recomdata.com/osr/OntologyMapper/trunk/ID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Ervin</dc:creator>
  <cp:lastModifiedBy>David Ervin</cp:lastModifiedBy>
  <cp:revision>11</cp:revision>
  <dcterms:created xsi:type="dcterms:W3CDTF">2010-02-01T17:23:00Z</dcterms:created>
  <dcterms:modified xsi:type="dcterms:W3CDTF">2010-02-02T17:33:00Z</dcterms:modified>
</cp:coreProperties>
</file>