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xml:space="preserve">.  </w:t>
      </w:r>
      <w:r w:rsidR="00342DF4">
        <w:t xml:space="preserve">“Group by” in the results.  </w:t>
      </w:r>
      <w:r w:rsidR="00427DEF">
        <w:t>Also use min and max in the query itself.</w:t>
      </w:r>
    </w:p>
    <w:p w:rsidR="00236D34" w:rsidRDefault="00E14652" w:rsidP="00E14652">
      <w:r>
        <w:t>Example: A researcher would like to know the max white blood cell count from a set of blood samples defined by some query.</w:t>
      </w:r>
      <w:r w:rsidR="00236D34">
        <w:t xml:space="preserve"> </w:t>
      </w:r>
    </w:p>
    <w:p w:rsidR="00427DEF" w:rsidRDefault="00427DEF" w:rsidP="00E14652">
      <w:r>
        <w:t>Example2: A researcher would like to return the blood sample with the fewest white blood cells.</w:t>
      </w:r>
    </w:p>
    <w:p w:rsidR="00236D34" w:rsidRDefault="00236D34" w:rsidP="00E14652">
      <w:r>
        <w:t>Example3: A researcher wants results grouped by protocol name</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602A9E" w:rsidRDefault="00602A9E" w:rsidP="0026204E"/>
    <w:p w:rsidR="00602A9E" w:rsidRDefault="00602A9E" w:rsidP="00602A9E">
      <w:pPr>
        <w:pStyle w:val="Heading2"/>
      </w:pPr>
      <w:r>
        <w:lastRenderedPageBreak/>
        <w:t>Queries for [non-]null associations</w:t>
      </w:r>
    </w:p>
    <w:p w:rsidR="00602A9E" w:rsidRDefault="00602A9E" w:rsidP="00602A9E"/>
    <w:p w:rsidR="00602A9E" w:rsidRDefault="00602A9E" w:rsidP="00602A9E">
      <w:r>
        <w:t>From: Internal</w:t>
      </w:r>
    </w:p>
    <w:p w:rsidR="00602A9E" w:rsidRDefault="00602A9E" w:rsidP="00602A9E">
      <w:r>
        <w:t>Overview: User wishes to retrieve some class where an association to another object is populated / not populated (non-null or null)</w:t>
      </w:r>
    </w:p>
    <w:p w:rsidR="00602A9E" w:rsidRPr="00602A9E" w:rsidRDefault="00602A9E" w:rsidP="00602A9E">
      <w:r>
        <w:t>Example: A researcher wants to find all studies with no patients so they can begin recruiting.</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A34771">
        <w:t>.</w:t>
      </w:r>
      <w:r w:rsidR="00236D34">
        <w:t xml:space="preserve">  Group-by is probably not a requirement, as clients could sort things out on their own.</w:t>
      </w:r>
    </w:p>
    <w:p w:rsidR="00A34771" w:rsidRDefault="00A34771" w:rsidP="0030532B">
      <w:r>
        <w:t>Proposal: The schema Aggregations.xsd defines a simple type which contains the supported aggregation operations.  Currently it contains COUNT, MIN, and MAX, and has AVERAGE commented out until we can evaluate its usefulness.  This type should be referenced from the QueryModifier type.</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5D0701" w:rsidRDefault="005D0701" w:rsidP="0030532B">
      <w:r>
        <w:tab/>
      </w:r>
      <w:r>
        <w:tab/>
        <w:t>A. Only relevant if aggregations are used in the query itself</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8829E6" w:rsidRDefault="008829E6" w:rsidP="0030532B">
      <w:r>
        <w:t>Proposal: The new CQLAttribute.xsd schema contains a base CQLAttribute type which contains simply the name of the attribute, and two subclasses for binary and unary predicate situations.  I need to evaluate if it makes more sense to have the attribute value encapsulated in the same type as the Predicate, which would make for only ONE CQL Attribute type with an xsd:choice of binary or unary predicate.</w:t>
      </w:r>
      <w:r w:rsidR="00E21BD2">
        <w:t xml:space="preserve">  The schema also contains the AttributeValue type, which is a choice of string, date, integer, long, and </w:t>
      </w:r>
      <w:r w:rsidR="002261B1">
        <w:t>b</w:t>
      </w:r>
      <w:r w:rsidR="00D4457C">
        <w:t>oolean</w:t>
      </w:r>
      <w:r w:rsidR="00F81680">
        <w:t xml:space="preserve"> typed elements</w:t>
      </w:r>
      <w:r w:rsidR="007245C0">
        <w:t>.</w:t>
      </w:r>
    </w:p>
    <w:p w:rsidR="00B829AB" w:rsidRDefault="00B829AB" w:rsidP="0030532B">
      <w:r>
        <w:t>To-do:</w:t>
      </w:r>
    </w:p>
    <w:p w:rsidR="00B829AB" w:rsidRDefault="00B829AB" w:rsidP="0030532B">
      <w:r>
        <w:lastRenderedPageBreak/>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lastRenderedPageBreak/>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Default="009263F1" w:rsidP="002F60FE">
      <w:r>
        <w:tab/>
        <w:t>III. Evaluate service-defined subclass processing</w:t>
      </w:r>
    </w:p>
    <w:p w:rsidR="00602A9E" w:rsidRDefault="00602A9E" w:rsidP="002F60FE"/>
    <w:p w:rsidR="00602A9E" w:rsidRDefault="00602A9E" w:rsidP="00602A9E">
      <w:pPr>
        <w:pStyle w:val="Heading2"/>
      </w:pPr>
      <w:r>
        <w:t>Queries for [non-]null associations</w:t>
      </w:r>
    </w:p>
    <w:p w:rsidR="00602A9E" w:rsidRDefault="00602A9E" w:rsidP="002F60FE"/>
    <w:p w:rsidR="00602A9E" w:rsidRDefault="00602A9E" w:rsidP="002F60FE">
      <w:r>
        <w:t>Thoughts:  Adding this would make the expected behavior for simply having an association in a query with no child nodes more explicit.  It would also allow one to more simply query for things with a null association.</w:t>
      </w:r>
      <w:r w:rsidR="008056CF">
        <w:t xml:space="preserve">  Currently a query  would have to include the association and an attribute for ID which is used with the IS_NULL predicate.</w:t>
      </w:r>
    </w:p>
    <w:p w:rsidR="008056CF" w:rsidRDefault="008056CF" w:rsidP="002F60FE">
      <w:r>
        <w:t>To-do:</w:t>
      </w:r>
    </w:p>
    <w:p w:rsidR="008056CF" w:rsidRPr="009263F1" w:rsidRDefault="008056CF" w:rsidP="002F60FE">
      <w:r>
        <w:lastRenderedPageBreak/>
        <w:tab/>
        <w:t>I. Design a null-check element which can be a child of CQL Association, with a true/false flag for ‘must be null’ or similar terminology</w:t>
      </w:r>
    </w:p>
    <w:sectPr w:rsidR="008056CF"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1B1"/>
    <w:rsid w:val="00226595"/>
    <w:rsid w:val="00236D34"/>
    <w:rsid w:val="0026204E"/>
    <w:rsid w:val="002F60FE"/>
    <w:rsid w:val="0030532B"/>
    <w:rsid w:val="00342DF4"/>
    <w:rsid w:val="00387E29"/>
    <w:rsid w:val="00390D9C"/>
    <w:rsid w:val="00427DEF"/>
    <w:rsid w:val="00504B92"/>
    <w:rsid w:val="005D0701"/>
    <w:rsid w:val="00602A9E"/>
    <w:rsid w:val="00603072"/>
    <w:rsid w:val="00664655"/>
    <w:rsid w:val="006A0D1F"/>
    <w:rsid w:val="006C51F8"/>
    <w:rsid w:val="007245C0"/>
    <w:rsid w:val="007D3FDB"/>
    <w:rsid w:val="008056CF"/>
    <w:rsid w:val="00816543"/>
    <w:rsid w:val="00825597"/>
    <w:rsid w:val="00853C90"/>
    <w:rsid w:val="008829E6"/>
    <w:rsid w:val="00906606"/>
    <w:rsid w:val="009263F1"/>
    <w:rsid w:val="009E69F3"/>
    <w:rsid w:val="00A34771"/>
    <w:rsid w:val="00B829AB"/>
    <w:rsid w:val="00BB72CF"/>
    <w:rsid w:val="00C049AE"/>
    <w:rsid w:val="00D4457C"/>
    <w:rsid w:val="00E14652"/>
    <w:rsid w:val="00E21BD2"/>
    <w:rsid w:val="00F05E08"/>
    <w:rsid w:val="00F42E09"/>
    <w:rsid w:val="00F81680"/>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32</cp:revision>
  <dcterms:created xsi:type="dcterms:W3CDTF">2007-12-19T16:32:00Z</dcterms:created>
  <dcterms:modified xsi:type="dcterms:W3CDTF">2008-02-06T16:07:00Z</dcterms:modified>
</cp:coreProperties>
</file>