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548"/>
        <w:gridCol w:w="6051"/>
        <w:gridCol w:w="2059"/>
      </w:tblGrid>
      <w:tr w:rsidR="00114021">
        <w:trPr>
          <w:trHeight w:val="837"/>
        </w:trPr>
        <w:tc>
          <w:tcPr>
            <w:tcW w:w="1548" w:type="dxa"/>
            <w:shd w:val="clear" w:color="auto" w:fill="D9D9D9"/>
          </w:tcPr>
          <w:p w:rsidR="00114021" w:rsidRPr="00CD23A3" w:rsidRDefault="007A0CF3">
            <w:pPr>
              <w:rPr>
                <w:b/>
                <w:bCs/>
              </w:rPr>
            </w:pPr>
            <w:r>
              <w:rPr>
                <w:b/>
                <w:bCs/>
              </w:rPr>
              <w:t>Tue 23-Jun</w:t>
            </w:r>
          </w:p>
        </w:tc>
        <w:tc>
          <w:tcPr>
            <w:tcW w:w="6051" w:type="dxa"/>
            <w:shd w:val="clear" w:color="auto" w:fill="D9D9D9"/>
          </w:tcPr>
          <w:p w:rsidR="00114021" w:rsidRPr="00CD23A3" w:rsidRDefault="00114021" w:rsidP="00CD23A3">
            <w:pPr>
              <w:jc w:val="center"/>
              <w:rPr>
                <w:b/>
                <w:bCs/>
              </w:rPr>
            </w:pPr>
            <w:r w:rsidRPr="00CD23A3">
              <w:rPr>
                <w:b/>
                <w:bCs/>
              </w:rPr>
              <w:t>caBIG® and caGrid Overview / Metadata Infrastructure</w:t>
            </w:r>
          </w:p>
        </w:tc>
        <w:tc>
          <w:tcPr>
            <w:tcW w:w="2059" w:type="dxa"/>
            <w:shd w:val="clear" w:color="auto" w:fill="D9D9D9"/>
          </w:tcPr>
          <w:p w:rsidR="00114021" w:rsidRPr="00CD23A3" w:rsidRDefault="007A0CF3" w:rsidP="00CD2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Paul Mulhern, Scott Oster, Justin Permar</w:t>
            </w:r>
          </w:p>
        </w:tc>
      </w:tr>
    </w:tbl>
    <w:p w:rsidR="00114021" w:rsidRPr="008C62C8" w:rsidRDefault="00114021" w:rsidP="00FA7847">
      <w:pPr>
        <w:pStyle w:val="Heading1"/>
        <w:numPr>
          <w:ilvl w:val="0"/>
          <w:numId w:val="1"/>
        </w:numPr>
        <w:rPr>
          <w:rFonts w:ascii="Cambria" w:hAnsi="Cambria" w:cs="Cambria"/>
          <w:sz w:val="24"/>
          <w:szCs w:val="24"/>
        </w:rPr>
      </w:pPr>
      <w:r w:rsidRPr="008C62C8">
        <w:rPr>
          <w:rFonts w:ascii="Cambria" w:hAnsi="Cambria" w:cs="Cambria"/>
          <w:sz w:val="24"/>
          <w:szCs w:val="24"/>
        </w:rPr>
        <w:t>Team Introductions (30 min)</w:t>
      </w:r>
    </w:p>
    <w:p w:rsidR="00114021" w:rsidRPr="00BA7CD6" w:rsidRDefault="00114021" w:rsidP="00A143E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BA7CD6">
        <w:rPr>
          <w:rFonts w:asciiTheme="majorHAnsi" w:hAnsiTheme="majorHAnsi"/>
        </w:rPr>
        <w:t>History of caGrid team</w:t>
      </w:r>
    </w:p>
    <w:p w:rsidR="00114021" w:rsidRPr="00BA7CD6" w:rsidRDefault="00114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BA7CD6">
        <w:rPr>
          <w:rFonts w:asciiTheme="majorHAnsi" w:hAnsiTheme="majorHAnsi"/>
        </w:rPr>
        <w:t>Goals of Novartis team</w:t>
      </w:r>
    </w:p>
    <w:p w:rsidR="00114021" w:rsidRPr="008C62C8" w:rsidRDefault="00114021" w:rsidP="00FA7847">
      <w:pPr>
        <w:pStyle w:val="Heading1"/>
        <w:numPr>
          <w:ilvl w:val="0"/>
          <w:numId w:val="1"/>
        </w:numPr>
        <w:rPr>
          <w:rFonts w:ascii="Cambria" w:hAnsi="Cambria" w:cs="Cambria"/>
          <w:sz w:val="24"/>
          <w:szCs w:val="24"/>
        </w:rPr>
      </w:pPr>
      <w:r w:rsidRPr="008C62C8">
        <w:rPr>
          <w:rFonts w:ascii="Cambria" w:hAnsi="Cambria" w:cs="Cambria"/>
          <w:sz w:val="24"/>
          <w:szCs w:val="24"/>
        </w:rPr>
        <w:t>caBIG®  (1 hour)</w:t>
      </w:r>
    </w:p>
    <w:p w:rsidR="00114021" w:rsidRPr="00FA7847" w:rsidRDefault="00114021" w:rsidP="00686398">
      <w:pPr>
        <w:numPr>
          <w:ilvl w:val="1"/>
          <w:numId w:val="17"/>
        </w:numPr>
        <w:rPr>
          <w:rFonts w:ascii="Cambria" w:hAnsi="Cambria" w:cs="Cambria"/>
        </w:rPr>
      </w:pPr>
      <w:r w:rsidRPr="00FA7847">
        <w:rPr>
          <w:rFonts w:ascii="Cambria" w:hAnsi="Cambria" w:cs="Cambria"/>
        </w:rPr>
        <w:t>Initiative</w:t>
      </w:r>
      <w:r w:rsidRPr="00FA7847">
        <w:rPr>
          <w:rFonts w:ascii="Cambria" w:hAnsi="Cambria" w:cs="Cambria"/>
        </w:rPr>
        <w:tab/>
      </w:r>
      <w:r w:rsidRPr="00FA7847">
        <w:rPr>
          <w:rFonts w:ascii="Cambria" w:hAnsi="Cambria" w:cs="Cambria"/>
        </w:rPr>
        <w:tab/>
      </w:r>
    </w:p>
    <w:p w:rsidR="00114021" w:rsidRPr="00FA7847" w:rsidRDefault="00114021" w:rsidP="00686398">
      <w:pPr>
        <w:numPr>
          <w:ilvl w:val="1"/>
          <w:numId w:val="17"/>
        </w:numPr>
        <w:rPr>
          <w:rFonts w:ascii="Cambria" w:hAnsi="Cambria" w:cs="Cambria"/>
        </w:rPr>
      </w:pPr>
      <w:r w:rsidRPr="00FA7847">
        <w:rPr>
          <w:rFonts w:ascii="Cambria" w:hAnsi="Cambria" w:cs="Cambria"/>
        </w:rPr>
        <w:t xml:space="preserve">Concept </w:t>
      </w:r>
    </w:p>
    <w:p w:rsidR="00114021" w:rsidRDefault="00114021" w:rsidP="00686398">
      <w:pPr>
        <w:numPr>
          <w:ilvl w:val="1"/>
          <w:numId w:val="17"/>
        </w:numPr>
        <w:rPr>
          <w:rFonts w:ascii="Cambria" w:hAnsi="Cambria" w:cs="Cambria"/>
        </w:rPr>
      </w:pPr>
      <w:r>
        <w:rPr>
          <w:rFonts w:ascii="Cambria" w:hAnsi="Cambria" w:cs="Cambria"/>
        </w:rPr>
        <w:t>Governance</w:t>
      </w:r>
    </w:p>
    <w:p w:rsidR="00114021" w:rsidRPr="00154AFE" w:rsidRDefault="00114021" w:rsidP="00686398">
      <w:pPr>
        <w:numPr>
          <w:ilvl w:val="1"/>
          <w:numId w:val="17"/>
        </w:numPr>
        <w:rPr>
          <w:rFonts w:ascii="Cambria" w:hAnsi="Cambria" w:cs="Cambria"/>
          <w:color w:val="808080"/>
        </w:rPr>
      </w:pPr>
      <w:r w:rsidRPr="00154AFE">
        <w:rPr>
          <w:rFonts w:ascii="Cambria" w:hAnsi="Cambria" w:cs="Cambria"/>
          <w:color w:val="808080"/>
        </w:rPr>
        <w:t>Motivating examples of semantic grid approach</w:t>
      </w:r>
    </w:p>
    <w:p w:rsidR="00114021" w:rsidRPr="008C62C8" w:rsidRDefault="00114021" w:rsidP="00A143EA">
      <w:pPr>
        <w:numPr>
          <w:ilvl w:val="0"/>
          <w:numId w:val="1"/>
        </w:numPr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Grid Concept (1 hour)</w:t>
      </w:r>
    </w:p>
    <w:p w:rsidR="00114021" w:rsidRDefault="00114021" w:rsidP="00686398">
      <w:pPr>
        <w:numPr>
          <w:ilvl w:val="1"/>
          <w:numId w:val="18"/>
        </w:numPr>
        <w:rPr>
          <w:rFonts w:ascii="Cambria" w:hAnsi="Cambria" w:cs="Cambria"/>
        </w:rPr>
      </w:pPr>
      <w:r>
        <w:rPr>
          <w:rFonts w:ascii="Cambria" w:hAnsi="Cambria" w:cs="Cambria"/>
        </w:rPr>
        <w:t>Differences from web services</w:t>
      </w:r>
    </w:p>
    <w:p w:rsidR="00114021" w:rsidRDefault="00114021" w:rsidP="00686398">
      <w:pPr>
        <w:numPr>
          <w:ilvl w:val="1"/>
          <w:numId w:val="18"/>
        </w:numPr>
        <w:rPr>
          <w:rFonts w:ascii="Cambria" w:hAnsi="Cambria" w:cs="Cambria"/>
        </w:rPr>
      </w:pPr>
      <w:r>
        <w:rPr>
          <w:rFonts w:ascii="Cambria" w:hAnsi="Cambria" w:cs="Cambria"/>
        </w:rPr>
        <w:t>WSRF / stateful services</w:t>
      </w:r>
    </w:p>
    <w:p w:rsidR="00114021" w:rsidRDefault="00114021" w:rsidP="00686398">
      <w:pPr>
        <w:numPr>
          <w:ilvl w:val="1"/>
          <w:numId w:val="18"/>
        </w:numPr>
        <w:rPr>
          <w:rFonts w:ascii="Cambria" w:hAnsi="Cambria" w:cs="Cambria"/>
        </w:rPr>
      </w:pPr>
      <w:r>
        <w:rPr>
          <w:rFonts w:ascii="Cambria" w:hAnsi="Cambria" w:cs="Cambria"/>
        </w:rPr>
        <w:t>Federated security</w:t>
      </w:r>
    </w:p>
    <w:p w:rsidR="00114021" w:rsidRPr="00373A97" w:rsidRDefault="00114021" w:rsidP="00686398">
      <w:pPr>
        <w:numPr>
          <w:ilvl w:val="1"/>
          <w:numId w:val="18"/>
        </w:numPr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Semantically annotated resources</w:t>
      </w:r>
    </w:p>
    <w:p w:rsidR="00114021" w:rsidRPr="008C62C8" w:rsidRDefault="00114021" w:rsidP="00A143EA">
      <w:pPr>
        <w:numPr>
          <w:ilvl w:val="0"/>
          <w:numId w:val="1"/>
        </w:numPr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caGrid Overview (2 hours)</w:t>
      </w:r>
    </w:p>
    <w:p w:rsidR="00114021" w:rsidRDefault="00114021" w:rsidP="00686398">
      <w:pPr>
        <w:numPr>
          <w:ilvl w:val="1"/>
          <w:numId w:val="19"/>
        </w:numPr>
        <w:rPr>
          <w:rFonts w:ascii="Cambria" w:hAnsi="Cambria" w:cs="Cambria"/>
        </w:rPr>
      </w:pPr>
      <w:r>
        <w:rPr>
          <w:rFonts w:ascii="Cambria" w:hAnsi="Cambria" w:cs="Cambria"/>
        </w:rPr>
        <w:t>Architecture overview</w:t>
      </w:r>
    </w:p>
    <w:p w:rsidR="00114021" w:rsidRDefault="00114021" w:rsidP="00686398">
      <w:pPr>
        <w:numPr>
          <w:ilvl w:val="1"/>
          <w:numId w:val="19"/>
        </w:numPr>
        <w:rPr>
          <w:rFonts w:ascii="Cambria" w:hAnsi="Cambria" w:cs="Cambria"/>
        </w:rPr>
      </w:pPr>
      <w:r>
        <w:rPr>
          <w:rFonts w:ascii="Cambria" w:hAnsi="Cambria" w:cs="Cambria"/>
        </w:rPr>
        <w:t>Component/Service survey</w:t>
      </w:r>
    </w:p>
    <w:p w:rsidR="00114021" w:rsidRDefault="00114021" w:rsidP="00686398">
      <w:pPr>
        <w:numPr>
          <w:ilvl w:val="1"/>
          <w:numId w:val="19"/>
        </w:numPr>
        <w:rPr>
          <w:rFonts w:ascii="Cambria" w:hAnsi="Cambria" w:cs="Cambria"/>
        </w:rPr>
      </w:pPr>
      <w:r>
        <w:rPr>
          <w:rFonts w:ascii="Cambria" w:hAnsi="Cambria" w:cs="Cambria"/>
        </w:rPr>
        <w:t>Deployment</w:t>
      </w:r>
    </w:p>
    <w:p w:rsidR="00114021" w:rsidRDefault="00114021" w:rsidP="0040014E">
      <w:pPr>
        <w:numPr>
          <w:ilvl w:val="2"/>
          <w:numId w:val="20"/>
        </w:numPr>
        <w:rPr>
          <w:rFonts w:ascii="Cambria" w:hAnsi="Cambria" w:cs="Cambria"/>
        </w:rPr>
      </w:pPr>
      <w:r>
        <w:rPr>
          <w:rFonts w:ascii="Cambria" w:hAnsi="Cambria" w:cs="Cambria"/>
        </w:rPr>
        <w:t>NCI Production Grid example</w:t>
      </w:r>
    </w:p>
    <w:p w:rsidR="00114021" w:rsidRDefault="00114021" w:rsidP="0040014E">
      <w:pPr>
        <w:numPr>
          <w:ilvl w:val="2"/>
          <w:numId w:val="20"/>
        </w:numPr>
        <w:rPr>
          <w:rFonts w:ascii="Cambria" w:hAnsi="Cambria" w:cs="Cambria"/>
        </w:rPr>
      </w:pPr>
      <w:r w:rsidRPr="00FA7847">
        <w:rPr>
          <w:rFonts w:ascii="Cambria" w:hAnsi="Cambria" w:cs="Cambria"/>
        </w:rPr>
        <w:t>Options when deploying one’s own grid</w:t>
      </w:r>
    </w:p>
    <w:p w:rsidR="00114021" w:rsidRPr="008C62C8" w:rsidRDefault="00114021" w:rsidP="00493FBF">
      <w:pPr>
        <w:numPr>
          <w:ilvl w:val="0"/>
          <w:numId w:val="1"/>
        </w:numPr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Metadata Infrastructure (</w:t>
      </w:r>
      <w:r>
        <w:rPr>
          <w:rFonts w:ascii="Cambria" w:hAnsi="Cambria" w:cs="Cambria"/>
          <w:b/>
          <w:bCs/>
        </w:rPr>
        <w:t>2</w:t>
      </w:r>
      <w:r w:rsidRPr="008C62C8">
        <w:rPr>
          <w:rFonts w:ascii="Cambria" w:hAnsi="Cambria" w:cs="Cambria"/>
          <w:b/>
          <w:bCs/>
        </w:rPr>
        <w:t xml:space="preserve"> hours)</w:t>
      </w:r>
    </w:p>
    <w:p w:rsidR="00114021" w:rsidRDefault="00114021" w:rsidP="00DA5166">
      <w:pPr>
        <w:numPr>
          <w:ilvl w:val="0"/>
          <w:numId w:val="21"/>
        </w:numPr>
        <w:ind w:left="1080"/>
        <w:rPr>
          <w:rFonts w:ascii="Cambria" w:hAnsi="Cambria" w:cs="Cambria"/>
        </w:rPr>
      </w:pPr>
      <w:r>
        <w:rPr>
          <w:rFonts w:ascii="Cambria" w:hAnsi="Cambria" w:cs="Cambria"/>
        </w:rPr>
        <w:t>General Information (30 min)</w:t>
      </w:r>
    </w:p>
    <w:p w:rsidR="00114021" w:rsidRPr="006D29D0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 w:rsidRPr="006D29D0">
        <w:rPr>
          <w:rFonts w:ascii="Cambria" w:hAnsi="Cambria" w:cs="Cambria"/>
        </w:rPr>
        <w:t>Overview / Model-driven Architecture</w:t>
      </w:r>
    </w:p>
    <w:p w:rsidR="00114021" w:rsidRPr="006D29D0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>
        <w:rPr>
          <w:rFonts w:ascii="Cambria" w:hAnsi="Cambria" w:cs="Cambria"/>
        </w:rPr>
        <w:t>Metadata Registries</w:t>
      </w:r>
    </w:p>
    <w:p w:rsidR="00114021" w:rsidRPr="00373A97" w:rsidRDefault="00114021" w:rsidP="00DA5166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Annotated XMI -&gt; caDSR</w:t>
      </w:r>
    </w:p>
    <w:p w:rsidR="00114021" w:rsidRDefault="00114021" w:rsidP="00DA5166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rFonts w:ascii="Cambria" w:hAnsi="Cambria" w:cs="Cambria"/>
        </w:rPr>
      </w:pPr>
      <w:r w:rsidRPr="006D29D0">
        <w:rPr>
          <w:rFonts w:ascii="Cambria" w:hAnsi="Cambria" w:cs="Cambria"/>
        </w:rPr>
        <w:t>XSD registered in GME</w:t>
      </w:r>
    </w:p>
    <w:p w:rsidR="00114021" w:rsidRPr="00373A97" w:rsidRDefault="00114021" w:rsidP="00DA5166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Concepts in EVS Service / NCIt</w:t>
      </w:r>
    </w:p>
    <w:p w:rsidR="00114021" w:rsidRDefault="00114021" w:rsidP="00DA5166">
      <w:pPr>
        <w:numPr>
          <w:ilvl w:val="0"/>
          <w:numId w:val="21"/>
        </w:numPr>
        <w:ind w:left="1080"/>
        <w:rPr>
          <w:rFonts w:ascii="Cambria" w:hAnsi="Cambria" w:cs="Cambria"/>
        </w:rPr>
      </w:pPr>
      <w:r>
        <w:rPr>
          <w:rFonts w:ascii="Cambria" w:hAnsi="Cambria" w:cs="Cambria"/>
        </w:rPr>
        <w:t>Grid Infrastructure (1.5 hours)</w:t>
      </w:r>
    </w:p>
    <w:p w:rsidR="00114021" w:rsidRPr="006D29D0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 w:rsidRPr="006D29D0">
        <w:rPr>
          <w:rFonts w:ascii="Cambria" w:hAnsi="Cambria" w:cs="Cambria"/>
        </w:rPr>
        <w:t>Metadata Models</w:t>
      </w:r>
    </w:p>
    <w:p w:rsidR="00114021" w:rsidRPr="00373A97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MMS</w:t>
      </w:r>
    </w:p>
    <w:p w:rsidR="00114021" w:rsidRPr="00373A97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Advertisement and Discovery</w:t>
      </w:r>
    </w:p>
    <w:p w:rsidR="00114021" w:rsidRPr="00373A97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caGrid Portal</w:t>
      </w:r>
    </w:p>
    <w:p w:rsidR="00114021" w:rsidRDefault="00114021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 w:rsidRPr="006D29D0">
        <w:rPr>
          <w:rFonts w:ascii="Cambria" w:hAnsi="Cambria" w:cs="Cambria"/>
        </w:rPr>
        <w:t xml:space="preserve">Introduce Support </w:t>
      </w:r>
    </w:p>
    <w:p w:rsidR="00114021" w:rsidRPr="008C62C8" w:rsidRDefault="00114021" w:rsidP="00BD3AD9">
      <w:pPr>
        <w:numPr>
          <w:ilvl w:val="0"/>
          <w:numId w:val="1"/>
        </w:numPr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Data Infrastructure (2 hours)</w:t>
      </w:r>
    </w:p>
    <w:p w:rsidR="00114021" w:rsidRPr="00373A97" w:rsidRDefault="00114021" w:rsidP="00F050A0">
      <w:pPr>
        <w:numPr>
          <w:ilvl w:val="1"/>
          <w:numId w:val="1"/>
        </w:numPr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Domain Modeling</w:t>
      </w:r>
    </w:p>
    <w:p w:rsidR="00114021" w:rsidRDefault="00114021" w:rsidP="00F050A0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CQL</w:t>
      </w:r>
    </w:p>
    <w:p w:rsidR="00114021" w:rsidRPr="00373A97" w:rsidRDefault="00114021" w:rsidP="00F050A0">
      <w:pPr>
        <w:numPr>
          <w:ilvl w:val="1"/>
          <w:numId w:val="1"/>
        </w:numPr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FQP/DCQL</w:t>
      </w:r>
    </w:p>
    <w:p w:rsidR="00114021" w:rsidRPr="00C70E4D" w:rsidRDefault="00114021" w:rsidP="002255C8">
      <w:pPr>
        <w:ind w:left="2340"/>
        <w:rPr>
          <w:rFonts w:ascii="Cambria" w:hAnsi="Cambria" w:cs="Cambria"/>
        </w:rPr>
      </w:pPr>
    </w:p>
    <w:p w:rsidR="007A0CF3" w:rsidRDefault="007A0CF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548"/>
        <w:gridCol w:w="5040"/>
        <w:gridCol w:w="2700"/>
      </w:tblGrid>
      <w:tr w:rsidR="00114021" w:rsidRPr="00FA7847">
        <w:tc>
          <w:tcPr>
            <w:tcW w:w="1548" w:type="dxa"/>
            <w:shd w:val="clear" w:color="auto" w:fill="D9D9D9"/>
          </w:tcPr>
          <w:p w:rsidR="00114021" w:rsidRPr="00CD23A3" w:rsidRDefault="00114021" w:rsidP="00CD23A3">
            <w:pPr>
              <w:jc w:val="center"/>
              <w:rPr>
                <w:b/>
                <w:bCs/>
              </w:rPr>
            </w:pPr>
            <w:r>
              <w:br w:type="page"/>
            </w:r>
            <w:r w:rsidR="007A0CF3">
              <w:rPr>
                <w:b/>
                <w:bCs/>
              </w:rPr>
              <w:t>Wed 24-Jun</w:t>
            </w:r>
          </w:p>
        </w:tc>
        <w:tc>
          <w:tcPr>
            <w:tcW w:w="5040" w:type="dxa"/>
            <w:shd w:val="clear" w:color="auto" w:fill="D9D9D9"/>
          </w:tcPr>
          <w:p w:rsidR="00114021" w:rsidRPr="00CD23A3" w:rsidRDefault="00114021" w:rsidP="00CD23A3">
            <w:pPr>
              <w:jc w:val="center"/>
              <w:rPr>
                <w:b/>
                <w:bCs/>
              </w:rPr>
            </w:pPr>
            <w:r w:rsidRPr="00CD23A3">
              <w:rPr>
                <w:b/>
                <w:bCs/>
              </w:rPr>
              <w:t>caGrid Security Services</w:t>
            </w:r>
          </w:p>
        </w:tc>
        <w:tc>
          <w:tcPr>
            <w:tcW w:w="2700" w:type="dxa"/>
            <w:shd w:val="clear" w:color="auto" w:fill="D9D9D9"/>
          </w:tcPr>
          <w:p w:rsidR="00114021" w:rsidRPr="00CD23A3" w:rsidRDefault="007A0CF3" w:rsidP="00CD2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Scott Oster, Steve Langella, Justin Permar, Vijay Parmar, Santhosh Garmilla</w:t>
            </w:r>
          </w:p>
        </w:tc>
      </w:tr>
    </w:tbl>
    <w:p w:rsidR="00114021" w:rsidRPr="008C62C8" w:rsidRDefault="00114021" w:rsidP="00EE2A0F">
      <w:pPr>
        <w:numPr>
          <w:ilvl w:val="0"/>
          <w:numId w:val="24"/>
        </w:numPr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Security (8</w:t>
      </w:r>
      <w:r w:rsidRPr="008C62C8">
        <w:rPr>
          <w:rFonts w:ascii="Cambria" w:hAnsi="Cambria" w:cs="Cambria"/>
          <w:b/>
          <w:bCs/>
        </w:rPr>
        <w:t xml:space="preserve"> hours)</w:t>
      </w:r>
    </w:p>
    <w:p w:rsidR="00114021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>
        <w:rPr>
          <w:rFonts w:ascii="Cambria" w:hAnsi="Cambria" w:cs="Cambria"/>
        </w:rPr>
        <w:t>General Background and Overview</w:t>
      </w:r>
    </w:p>
    <w:p w:rsidR="00114021" w:rsidRPr="006D29D0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 w:rsidRPr="006D29D0">
        <w:rPr>
          <w:rFonts w:ascii="Cambria" w:hAnsi="Cambria" w:cs="Cambria"/>
        </w:rPr>
        <w:t>Authentication Service</w:t>
      </w:r>
    </w:p>
    <w:p w:rsidR="00114021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 w:rsidRPr="006D29D0">
        <w:rPr>
          <w:rFonts w:ascii="Cambria" w:hAnsi="Cambria" w:cs="Cambria"/>
        </w:rPr>
        <w:t>Dorian</w:t>
      </w:r>
    </w:p>
    <w:p w:rsidR="00114021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>
        <w:rPr>
          <w:rFonts w:ascii="Cambria" w:hAnsi="Cambria" w:cs="Cambria"/>
        </w:rPr>
        <w:t>Grid Trust Service</w:t>
      </w:r>
    </w:p>
    <w:p w:rsidR="00114021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>
        <w:rPr>
          <w:rFonts w:ascii="Cambria" w:hAnsi="Cambria" w:cs="Cambria"/>
        </w:rPr>
        <w:t>Credential Delegation Service</w:t>
      </w:r>
    </w:p>
    <w:p w:rsidR="00114021" w:rsidRPr="00373A97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  <w:color w:val="808080"/>
        </w:rPr>
      </w:pPr>
      <w:r w:rsidRPr="00373A97">
        <w:rPr>
          <w:rFonts w:ascii="Cambria" w:hAnsi="Cambria" w:cs="Cambria"/>
          <w:color w:val="808080"/>
        </w:rPr>
        <w:t>Web Single Sign-on</w:t>
      </w:r>
    </w:p>
    <w:p w:rsidR="00114021" w:rsidRPr="007C13B3" w:rsidRDefault="00114021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="Cambria" w:hAnsi="Cambria" w:cs="Cambria"/>
        </w:rPr>
      </w:pPr>
      <w:r>
        <w:rPr>
          <w:rFonts w:ascii="Cambria" w:hAnsi="Cambria" w:cs="Cambria"/>
        </w:rPr>
        <w:t>Deployment/ Integration</w:t>
      </w:r>
    </w:p>
    <w:p w:rsidR="00114021" w:rsidRDefault="00114021" w:rsidP="00FF378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548"/>
        <w:gridCol w:w="5040"/>
        <w:gridCol w:w="2700"/>
      </w:tblGrid>
      <w:tr w:rsidR="00114021" w:rsidRPr="00FA7847">
        <w:trPr>
          <w:trHeight w:val="112"/>
        </w:trPr>
        <w:tc>
          <w:tcPr>
            <w:tcW w:w="1548" w:type="dxa"/>
            <w:shd w:val="clear" w:color="auto" w:fill="D9D9D9"/>
          </w:tcPr>
          <w:p w:rsidR="00114021" w:rsidRPr="00CD23A3" w:rsidRDefault="007A0CF3" w:rsidP="00CD2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 25-Jun</w:t>
            </w:r>
          </w:p>
        </w:tc>
        <w:tc>
          <w:tcPr>
            <w:tcW w:w="5040" w:type="dxa"/>
            <w:shd w:val="clear" w:color="auto" w:fill="D9D9D9"/>
          </w:tcPr>
          <w:p w:rsidR="00114021" w:rsidRPr="00CD23A3" w:rsidRDefault="00114021" w:rsidP="00CD23A3">
            <w:pPr>
              <w:jc w:val="center"/>
              <w:rPr>
                <w:b/>
                <w:bCs/>
              </w:rPr>
            </w:pPr>
            <w:r w:rsidRPr="00CD23A3">
              <w:rPr>
                <w:b/>
                <w:bCs/>
              </w:rPr>
              <w:t>Service Development</w:t>
            </w:r>
          </w:p>
        </w:tc>
        <w:tc>
          <w:tcPr>
            <w:tcW w:w="2700" w:type="dxa"/>
            <w:shd w:val="clear" w:color="auto" w:fill="D9D9D9"/>
          </w:tcPr>
          <w:p w:rsidR="00114021" w:rsidRPr="00CD23A3" w:rsidRDefault="007A0CF3" w:rsidP="00CD2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Steve Langella, Shannon Hastings, Justin Permar</w:t>
            </w:r>
          </w:p>
        </w:tc>
      </w:tr>
    </w:tbl>
    <w:p w:rsidR="00114021" w:rsidRPr="008C62C8" w:rsidRDefault="00114021" w:rsidP="0037192D">
      <w:pPr>
        <w:numPr>
          <w:ilvl w:val="0"/>
          <w:numId w:val="12"/>
        </w:numPr>
        <w:ind w:left="1080"/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Introduce Overview (4 hours)</w:t>
      </w:r>
    </w:p>
    <w:p w:rsidR="00114021" w:rsidRDefault="00114021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="Cambria" w:hAnsi="Cambria" w:cs="Cambria"/>
        </w:rPr>
      </w:pPr>
      <w:r>
        <w:rPr>
          <w:rFonts w:ascii="Cambria" w:hAnsi="Cambria" w:cs="Cambria"/>
        </w:rPr>
        <w:t>Extension Framework</w:t>
      </w:r>
    </w:p>
    <w:p w:rsidR="00114021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</w:rPr>
      </w:pPr>
      <w:r>
        <w:rPr>
          <w:rFonts w:ascii="Cambria" w:hAnsi="Cambria" w:cs="Cambria"/>
        </w:rPr>
        <w:t>Archictecture</w:t>
      </w:r>
    </w:p>
    <w:p w:rsidR="00114021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</w:rPr>
      </w:pPr>
      <w:r>
        <w:rPr>
          <w:rFonts w:ascii="Cambria" w:hAnsi="Cambria" w:cs="Cambria"/>
        </w:rPr>
        <w:t>Data Extensions</w:t>
      </w:r>
    </w:p>
    <w:p w:rsidR="00114021" w:rsidRPr="00154AFE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  <w:color w:val="808080"/>
        </w:rPr>
      </w:pPr>
      <w:r w:rsidRPr="00154AFE">
        <w:rPr>
          <w:rFonts w:ascii="Cambria" w:hAnsi="Cambria" w:cs="Cambria"/>
          <w:color w:val="808080"/>
        </w:rPr>
        <w:t>caBIG® metadata extensions</w:t>
      </w:r>
    </w:p>
    <w:p w:rsidR="00114021" w:rsidRPr="00154AFE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  <w:color w:val="808080"/>
        </w:rPr>
      </w:pPr>
      <w:r w:rsidRPr="00154AFE">
        <w:rPr>
          <w:rFonts w:ascii="Cambria" w:hAnsi="Cambria" w:cs="Cambria"/>
          <w:color w:val="808080"/>
        </w:rPr>
        <w:t>gRAVI</w:t>
      </w:r>
    </w:p>
    <w:p w:rsidR="00114021" w:rsidRDefault="00114021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="Cambria" w:hAnsi="Cambria" w:cs="Cambria"/>
        </w:rPr>
      </w:pPr>
      <w:r>
        <w:rPr>
          <w:rFonts w:ascii="Cambria" w:hAnsi="Cambria" w:cs="Cambria"/>
        </w:rPr>
        <w:t>Service APIs</w:t>
      </w:r>
    </w:p>
    <w:p w:rsidR="00114021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</w:rPr>
      </w:pPr>
      <w:r>
        <w:rPr>
          <w:rFonts w:ascii="Cambria" w:hAnsi="Cambria" w:cs="Cambria"/>
        </w:rPr>
        <w:t>WS-Enumeration</w:t>
      </w:r>
    </w:p>
    <w:p w:rsidR="00114021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</w:rPr>
      </w:pPr>
      <w:r>
        <w:rPr>
          <w:rFonts w:ascii="Cambria" w:hAnsi="Cambria" w:cs="Cambria"/>
        </w:rPr>
        <w:t>WS-Notification</w:t>
      </w:r>
    </w:p>
    <w:p w:rsidR="00114021" w:rsidRDefault="00114021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Cambria" w:hAnsi="Cambria" w:cs="Cambria"/>
        </w:rPr>
      </w:pPr>
      <w:r>
        <w:rPr>
          <w:rFonts w:ascii="Cambria" w:hAnsi="Cambria" w:cs="Cambria"/>
        </w:rPr>
        <w:t>caGrid Transfer</w:t>
      </w:r>
    </w:p>
    <w:p w:rsidR="00114021" w:rsidRDefault="00114021" w:rsidP="0037192D">
      <w:pPr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="Cambria" w:hAnsi="Cambria" w:cs="Cambria"/>
        </w:rPr>
      </w:pPr>
      <w:r>
        <w:rPr>
          <w:rFonts w:ascii="Cambria" w:hAnsi="Cambria" w:cs="Cambria"/>
        </w:rPr>
        <w:t>Tide</w:t>
      </w:r>
    </w:p>
    <w:p w:rsidR="00114021" w:rsidRDefault="00114021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="Cambria" w:hAnsi="Cambria" w:cs="Cambria"/>
        </w:rPr>
      </w:pPr>
      <w:r>
        <w:rPr>
          <w:rFonts w:ascii="Cambria" w:hAnsi="Cambria" w:cs="Cambria"/>
        </w:rPr>
        <w:t>Security Integration</w:t>
      </w:r>
    </w:p>
    <w:p w:rsidR="00114021" w:rsidRDefault="00114021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="Cambria" w:hAnsi="Cambria" w:cs="Cambria"/>
        </w:rPr>
      </w:pPr>
      <w:r>
        <w:rPr>
          <w:rFonts w:ascii="Cambria" w:hAnsi="Cambria" w:cs="Cambria"/>
        </w:rPr>
        <w:t>Deployment and Packaging</w:t>
      </w:r>
    </w:p>
    <w:p w:rsidR="00114021" w:rsidRPr="008C62C8" w:rsidRDefault="00114021" w:rsidP="0037192D">
      <w:pPr>
        <w:numPr>
          <w:ilvl w:val="0"/>
          <w:numId w:val="12"/>
        </w:numPr>
        <w:ind w:left="1080"/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Hands on examples and demonstrations (4 hours)</w:t>
      </w:r>
    </w:p>
    <w:p w:rsidR="00114021" w:rsidRDefault="00114021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="Cambria" w:hAnsi="Cambria" w:cs="Cambria"/>
        </w:rPr>
      </w:pPr>
      <w:r>
        <w:rPr>
          <w:rFonts w:ascii="Cambria" w:hAnsi="Cambria" w:cs="Cambria"/>
        </w:rPr>
        <w:t>Extensions to training materials relevant to the above</w:t>
      </w:r>
    </w:p>
    <w:p w:rsidR="00114021" w:rsidRDefault="00114021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="Cambria" w:hAnsi="Cambria" w:cs="Cambria"/>
        </w:rPr>
      </w:pPr>
      <w:r>
        <w:rPr>
          <w:rFonts w:ascii="Cambria" w:hAnsi="Cambria" w:cs="Cambria"/>
        </w:rPr>
        <w:t>Working session with examples from requests from attendees</w:t>
      </w:r>
    </w:p>
    <w:p w:rsidR="00114021" w:rsidRDefault="00114021" w:rsidP="00FF378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548"/>
        <w:gridCol w:w="5040"/>
        <w:gridCol w:w="2700"/>
      </w:tblGrid>
      <w:tr w:rsidR="00114021" w:rsidRPr="00FA7847">
        <w:tc>
          <w:tcPr>
            <w:tcW w:w="1548" w:type="dxa"/>
            <w:shd w:val="clear" w:color="auto" w:fill="D9D9D9"/>
          </w:tcPr>
          <w:p w:rsidR="00114021" w:rsidRPr="00CD23A3" w:rsidRDefault="007A0CF3" w:rsidP="00CD2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 26-Jun</w:t>
            </w:r>
          </w:p>
        </w:tc>
        <w:tc>
          <w:tcPr>
            <w:tcW w:w="5040" w:type="dxa"/>
            <w:shd w:val="clear" w:color="auto" w:fill="D9D9D9"/>
          </w:tcPr>
          <w:p w:rsidR="00114021" w:rsidRPr="00CD23A3" w:rsidRDefault="00114021" w:rsidP="00CD23A3">
            <w:pPr>
              <w:jc w:val="center"/>
              <w:rPr>
                <w:b/>
                <w:bCs/>
              </w:rPr>
            </w:pPr>
            <w:r w:rsidRPr="00CD23A3">
              <w:rPr>
                <w:b/>
                <w:bCs/>
              </w:rPr>
              <w:t>Design and Deployment</w:t>
            </w:r>
          </w:p>
        </w:tc>
        <w:tc>
          <w:tcPr>
            <w:tcW w:w="2700" w:type="dxa"/>
            <w:shd w:val="clear" w:color="auto" w:fill="D9D9D9"/>
          </w:tcPr>
          <w:p w:rsidR="00114021" w:rsidRPr="00CD23A3" w:rsidRDefault="007A0CF3" w:rsidP="00CD2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Steve Langella, Shannon Hastings, Justin Permar</w:t>
            </w:r>
          </w:p>
        </w:tc>
      </w:tr>
    </w:tbl>
    <w:p w:rsidR="00114021" w:rsidRPr="008B5D84" w:rsidRDefault="00114021" w:rsidP="007C4D0B">
      <w:pPr>
        <w:numPr>
          <w:ilvl w:val="0"/>
          <w:numId w:val="13"/>
        </w:numPr>
        <w:ind w:left="1080"/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Design Session: review topics covered as applicable to Novartis objectives (4 hours)</w:t>
      </w:r>
    </w:p>
    <w:p w:rsidR="00114021" w:rsidRPr="008C62C8" w:rsidRDefault="00114021" w:rsidP="007C4D0B">
      <w:pPr>
        <w:pStyle w:val="ListParagraph"/>
        <w:numPr>
          <w:ilvl w:val="0"/>
          <w:numId w:val="13"/>
        </w:numPr>
        <w:ind w:left="1080"/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Workflow (1 hour)</w:t>
      </w:r>
    </w:p>
    <w:p w:rsidR="00114021" w:rsidRDefault="00114021" w:rsidP="007A0CF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Taverna/BPEL/Caos</w:t>
      </w:r>
    </w:p>
    <w:p w:rsidR="00114021" w:rsidRPr="008C62C8" w:rsidRDefault="00114021" w:rsidP="007C4D0B">
      <w:pPr>
        <w:numPr>
          <w:ilvl w:val="0"/>
          <w:numId w:val="13"/>
        </w:numPr>
        <w:ind w:left="1080"/>
        <w:rPr>
          <w:rFonts w:ascii="Cambria" w:hAnsi="Cambria" w:cs="Cambria"/>
          <w:b/>
          <w:bCs/>
        </w:rPr>
      </w:pPr>
      <w:r w:rsidRPr="008C62C8">
        <w:rPr>
          <w:rFonts w:ascii="Cambria" w:hAnsi="Cambria" w:cs="Cambria"/>
          <w:b/>
          <w:bCs/>
        </w:rPr>
        <w:t>caGrid and Novartis: Moving forward (1 hour)</w:t>
      </w:r>
    </w:p>
    <w:p w:rsidR="00114021" w:rsidRDefault="00114021" w:rsidP="007C4D0B">
      <w:pPr>
        <w:numPr>
          <w:ilvl w:val="0"/>
          <w:numId w:val="15"/>
        </w:numPr>
        <w:ind w:left="1440"/>
        <w:rPr>
          <w:rFonts w:ascii="Cambria" w:hAnsi="Cambria" w:cs="Cambria"/>
        </w:rPr>
      </w:pPr>
      <w:r>
        <w:rPr>
          <w:rFonts w:ascii="Cambria" w:hAnsi="Cambria" w:cs="Cambria"/>
        </w:rPr>
        <w:t>Support</w:t>
      </w:r>
    </w:p>
    <w:p w:rsidR="00BA7CD6" w:rsidRDefault="00114021" w:rsidP="00FF378E">
      <w:pPr>
        <w:numPr>
          <w:ilvl w:val="0"/>
          <w:numId w:val="15"/>
        </w:numPr>
        <w:ind w:left="1440"/>
        <w:rPr>
          <w:rFonts w:ascii="Cambria" w:hAnsi="Cambria" w:cs="Cambria"/>
        </w:rPr>
      </w:pPr>
      <w:r w:rsidRPr="007A0CF3">
        <w:rPr>
          <w:rFonts w:ascii="Cambria" w:hAnsi="Cambria" w:cs="Cambria"/>
        </w:rPr>
        <w:t>caGrid Knowledge Center Overview</w:t>
      </w:r>
    </w:p>
    <w:p w:rsidR="00EC6807" w:rsidRDefault="00EC6807" w:rsidP="00BA7CD6">
      <w:pPr>
        <w:ind w:left="1440"/>
        <w:rPr>
          <w:rFonts w:ascii="Cambria" w:hAnsi="Cambria" w:cs="Cambria"/>
        </w:rPr>
      </w:pPr>
    </w:p>
    <w:p w:rsidR="007A0CF3" w:rsidRPr="00BA7CD6" w:rsidRDefault="00BA7CD6" w:rsidP="00EC6807">
      <w:pPr>
        <w:jc w:val="center"/>
        <w:rPr>
          <w:rFonts w:ascii="Cambria" w:hAnsi="Cambria" w:cs="Cambria"/>
          <w:i/>
        </w:rPr>
      </w:pPr>
      <w:r w:rsidRPr="00BA7CD6">
        <w:rPr>
          <w:rFonts w:ascii="Cambria" w:hAnsi="Cambria" w:cs="Cambria"/>
          <w:i/>
        </w:rPr>
        <w:t>Training e</w:t>
      </w:r>
      <w:r w:rsidR="00EC6807" w:rsidRPr="00BA7CD6">
        <w:rPr>
          <w:rFonts w:ascii="Cambria" w:hAnsi="Cambria" w:cs="Cambria"/>
          <w:i/>
        </w:rPr>
        <w:t>nd</w:t>
      </w:r>
      <w:r w:rsidRPr="00BA7CD6">
        <w:rPr>
          <w:rFonts w:ascii="Cambria" w:hAnsi="Cambria" w:cs="Cambria"/>
          <w:i/>
        </w:rPr>
        <w:t>s</w:t>
      </w:r>
      <w:r w:rsidR="00EC6807" w:rsidRPr="00BA7CD6">
        <w:rPr>
          <w:rFonts w:ascii="Cambria" w:hAnsi="Cambria" w:cs="Cambria"/>
          <w:i/>
        </w:rPr>
        <w:t xml:space="preserve"> a</w:t>
      </w:r>
      <w:r w:rsidRPr="00BA7CD6">
        <w:rPr>
          <w:rFonts w:ascii="Cambria" w:hAnsi="Cambria" w:cs="Cambria"/>
          <w:i/>
        </w:rPr>
        <w:t>t approximately</w:t>
      </w:r>
      <w:r w:rsidR="00EC6807" w:rsidRPr="00BA7CD6">
        <w:rPr>
          <w:rFonts w:ascii="Cambria" w:hAnsi="Cambria" w:cs="Cambria"/>
          <w:i/>
        </w:rPr>
        <w:t xml:space="preserve"> 2:00pm</w:t>
      </w:r>
    </w:p>
    <w:p w:rsidR="00EC6807" w:rsidRDefault="00EC6807">
      <w:r>
        <w:br w:type="page"/>
      </w:r>
    </w:p>
    <w:tbl>
      <w:tblPr>
        <w:tblStyle w:val="TableGrid"/>
        <w:tblW w:w="0" w:type="auto"/>
        <w:tblLook w:val="00BF"/>
      </w:tblPr>
      <w:tblGrid>
        <w:gridCol w:w="1963"/>
        <w:gridCol w:w="1995"/>
        <w:gridCol w:w="2013"/>
        <w:gridCol w:w="3317"/>
      </w:tblGrid>
      <w:tr w:rsidR="007A0CF3" w:rsidRPr="007A0CF3">
        <w:tc>
          <w:tcPr>
            <w:tcW w:w="1963" w:type="dxa"/>
            <w:shd w:val="clear" w:color="auto" w:fill="A6A6A6" w:themeFill="background1" w:themeFillShade="A6"/>
          </w:tcPr>
          <w:p w:rsidR="007A0CF3" w:rsidRPr="00EC6807" w:rsidRDefault="00EC6807" w:rsidP="00EC6807">
            <w:pPr>
              <w:jc w:val="center"/>
              <w:rPr>
                <w:rFonts w:asciiTheme="majorHAnsi" w:hAnsiTheme="majorHAnsi"/>
                <w:b/>
              </w:rPr>
            </w:pPr>
            <w:r w:rsidRPr="00EC6807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995" w:type="dxa"/>
            <w:shd w:val="clear" w:color="auto" w:fill="A6A6A6" w:themeFill="background1" w:themeFillShade="A6"/>
          </w:tcPr>
          <w:p w:rsidR="007A0CF3" w:rsidRPr="00EC6807" w:rsidRDefault="00EC6807" w:rsidP="00EC6807">
            <w:pPr>
              <w:jc w:val="center"/>
              <w:rPr>
                <w:rFonts w:asciiTheme="majorHAnsi" w:hAnsiTheme="majorHAnsi"/>
                <w:b/>
              </w:rPr>
            </w:pPr>
            <w:r w:rsidRPr="00EC6807">
              <w:rPr>
                <w:rFonts w:asciiTheme="majorHAnsi" w:hAnsiTheme="majorHAnsi"/>
                <w:b/>
              </w:rPr>
              <w:t>Role</w:t>
            </w:r>
          </w:p>
        </w:tc>
        <w:tc>
          <w:tcPr>
            <w:tcW w:w="2013" w:type="dxa"/>
            <w:shd w:val="clear" w:color="auto" w:fill="A6A6A6" w:themeFill="background1" w:themeFillShade="A6"/>
          </w:tcPr>
          <w:p w:rsidR="007A0CF3" w:rsidRPr="00EC6807" w:rsidRDefault="00EC6807" w:rsidP="00EC6807">
            <w:pPr>
              <w:jc w:val="center"/>
              <w:rPr>
                <w:rFonts w:asciiTheme="majorHAnsi" w:hAnsiTheme="majorHAnsi"/>
                <w:b/>
              </w:rPr>
            </w:pPr>
            <w:r w:rsidRPr="00EC6807">
              <w:rPr>
                <w:rFonts w:asciiTheme="majorHAnsi" w:hAnsiTheme="majorHAnsi"/>
                <w:b/>
              </w:rPr>
              <w:t>Organization</w:t>
            </w:r>
          </w:p>
        </w:tc>
        <w:tc>
          <w:tcPr>
            <w:tcW w:w="3317" w:type="dxa"/>
            <w:shd w:val="clear" w:color="auto" w:fill="A6A6A6" w:themeFill="background1" w:themeFillShade="A6"/>
          </w:tcPr>
          <w:p w:rsidR="007A0CF3" w:rsidRPr="00EC6807" w:rsidRDefault="00EC6807" w:rsidP="00EC6807">
            <w:pPr>
              <w:jc w:val="center"/>
              <w:rPr>
                <w:rFonts w:asciiTheme="majorHAnsi" w:hAnsiTheme="majorHAnsi"/>
                <w:b/>
              </w:rPr>
            </w:pPr>
            <w:r w:rsidRPr="00EC6807">
              <w:rPr>
                <w:rFonts w:asciiTheme="majorHAnsi" w:hAnsiTheme="majorHAnsi"/>
                <w:b/>
              </w:rPr>
              <w:t>Email Address</w:t>
            </w:r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Scott Oster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caGrid Core </w:t>
            </w:r>
            <w:r w:rsidR="00BB16CA">
              <w:rPr>
                <w:rFonts w:asciiTheme="majorHAnsi" w:hAnsiTheme="majorHAnsi"/>
              </w:rPr>
              <w:t xml:space="preserve">Lead </w:t>
            </w:r>
            <w:r>
              <w:rPr>
                <w:rFonts w:asciiTheme="majorHAnsi" w:hAnsiTheme="majorHAnsi"/>
              </w:rPr>
              <w:t>Architect</w:t>
            </w:r>
          </w:p>
        </w:tc>
        <w:tc>
          <w:tcPr>
            <w:tcW w:w="2013" w:type="dxa"/>
          </w:tcPr>
          <w:p w:rsidR="007A0CF3" w:rsidRPr="007A0CF3" w:rsidRDefault="00EC6807" w:rsidP="00EC68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Ohio State University </w:t>
            </w:r>
          </w:p>
        </w:tc>
        <w:tc>
          <w:tcPr>
            <w:tcW w:w="3317" w:type="dxa"/>
          </w:tcPr>
          <w:p w:rsidR="007A0CF3" w:rsidRPr="007A0CF3" w:rsidRDefault="00E550F3" w:rsidP="007A0CF3">
            <w:pPr>
              <w:rPr>
                <w:rFonts w:asciiTheme="majorHAnsi" w:hAnsiTheme="majorHAnsi"/>
              </w:rPr>
            </w:pPr>
            <w:hyperlink r:id="rId7" w:history="1">
              <w:r w:rsidR="00EC6807" w:rsidRPr="006E3E10">
                <w:rPr>
                  <w:rStyle w:val="Hyperlink"/>
                  <w:rFonts w:asciiTheme="majorHAnsi" w:hAnsiTheme="majorHAnsi"/>
                </w:rPr>
                <w:t>scott.oster@osumc.edu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Steve Langella</w:t>
            </w:r>
          </w:p>
        </w:tc>
        <w:tc>
          <w:tcPr>
            <w:tcW w:w="1995" w:type="dxa"/>
          </w:tcPr>
          <w:p w:rsidR="007A0CF3" w:rsidRPr="007A0CF3" w:rsidRDefault="00EC6807" w:rsidP="00BB1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caGrid Security Lead </w:t>
            </w:r>
          </w:p>
        </w:tc>
        <w:tc>
          <w:tcPr>
            <w:tcW w:w="201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 w:rsidRPr="00EC6807">
              <w:rPr>
                <w:rFonts w:asciiTheme="majorHAnsi" w:hAnsiTheme="majorHAnsi"/>
              </w:rPr>
              <w:t>The Ohio State University</w:t>
            </w:r>
          </w:p>
        </w:tc>
        <w:tc>
          <w:tcPr>
            <w:tcW w:w="3317" w:type="dxa"/>
          </w:tcPr>
          <w:p w:rsidR="007A0CF3" w:rsidRPr="007A0CF3" w:rsidRDefault="00E550F3" w:rsidP="007A0CF3">
            <w:pPr>
              <w:rPr>
                <w:rFonts w:asciiTheme="majorHAnsi" w:hAnsiTheme="majorHAnsi"/>
              </w:rPr>
            </w:pPr>
            <w:hyperlink r:id="rId8" w:history="1">
              <w:r w:rsidR="00EC6807" w:rsidRPr="006E3E10">
                <w:rPr>
                  <w:rStyle w:val="Hyperlink"/>
                  <w:rFonts w:asciiTheme="majorHAnsi" w:hAnsiTheme="majorHAnsi"/>
                </w:rPr>
                <w:t>stephen.langella@osumc.edu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Shannon Hastings</w:t>
            </w:r>
          </w:p>
        </w:tc>
        <w:tc>
          <w:tcPr>
            <w:tcW w:w="1995" w:type="dxa"/>
          </w:tcPr>
          <w:p w:rsidR="007A0CF3" w:rsidRPr="007A0CF3" w:rsidRDefault="00EC6807" w:rsidP="00BB1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caGrid Introduce Toolkit Lead </w:t>
            </w:r>
          </w:p>
        </w:tc>
        <w:tc>
          <w:tcPr>
            <w:tcW w:w="201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 w:rsidRPr="00EC6807">
              <w:rPr>
                <w:rFonts w:asciiTheme="majorHAnsi" w:hAnsiTheme="majorHAnsi"/>
              </w:rPr>
              <w:t>The Ohio State University</w:t>
            </w:r>
          </w:p>
        </w:tc>
        <w:tc>
          <w:tcPr>
            <w:tcW w:w="3317" w:type="dxa"/>
          </w:tcPr>
          <w:p w:rsidR="007A0CF3" w:rsidRPr="007A0CF3" w:rsidRDefault="00E550F3" w:rsidP="00EC6807">
            <w:pPr>
              <w:rPr>
                <w:rFonts w:asciiTheme="majorHAnsi" w:hAnsiTheme="majorHAnsi"/>
              </w:rPr>
            </w:pPr>
            <w:hyperlink r:id="rId9" w:history="1">
              <w:r w:rsidR="00EC6807" w:rsidRPr="006E3E10">
                <w:rPr>
                  <w:rStyle w:val="Hyperlink"/>
                  <w:rFonts w:asciiTheme="majorHAnsi" w:hAnsiTheme="majorHAnsi"/>
                </w:rPr>
                <w:t>shannon.hastings@osumc.edu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Justin Permar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caGrid Knowledge Center </w:t>
            </w:r>
            <w:r w:rsidR="00BB16CA">
              <w:rPr>
                <w:rFonts w:asciiTheme="majorHAnsi" w:hAnsiTheme="majorHAnsi"/>
              </w:rPr>
              <w:t xml:space="preserve">Operations </w:t>
            </w:r>
            <w:r>
              <w:rPr>
                <w:rFonts w:asciiTheme="majorHAnsi" w:hAnsiTheme="majorHAnsi"/>
              </w:rPr>
              <w:t>Manager</w:t>
            </w:r>
          </w:p>
        </w:tc>
        <w:tc>
          <w:tcPr>
            <w:tcW w:w="201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 w:rsidRPr="00EC6807">
              <w:rPr>
                <w:rFonts w:asciiTheme="majorHAnsi" w:hAnsiTheme="majorHAnsi"/>
              </w:rPr>
              <w:t>The Ohio State University</w:t>
            </w:r>
          </w:p>
        </w:tc>
        <w:tc>
          <w:tcPr>
            <w:tcW w:w="3317" w:type="dxa"/>
          </w:tcPr>
          <w:p w:rsidR="007A0CF3" w:rsidRPr="007A0CF3" w:rsidRDefault="00E550F3" w:rsidP="007A0CF3">
            <w:pPr>
              <w:rPr>
                <w:rFonts w:asciiTheme="majorHAnsi" w:hAnsiTheme="majorHAnsi"/>
              </w:rPr>
            </w:pPr>
            <w:hyperlink r:id="rId10" w:history="1">
              <w:r w:rsidR="00EC6807" w:rsidRPr="006E3E10">
                <w:rPr>
                  <w:rStyle w:val="Hyperlink"/>
                  <w:rFonts w:asciiTheme="majorHAnsi" w:hAnsiTheme="majorHAnsi"/>
                </w:rPr>
                <w:t>justin.permar@osumc.edu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Vijar Parmar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caCORE CSM Lead Developer</w:t>
            </w:r>
          </w:p>
        </w:tc>
        <w:tc>
          <w:tcPr>
            <w:tcW w:w="2013" w:type="dxa"/>
          </w:tcPr>
          <w:p w:rsidR="007A0CF3" w:rsidRPr="00EC6807" w:rsidRDefault="00EC6807" w:rsidP="007A0CF3">
            <w:pPr>
              <w:rPr>
                <w:rFonts w:asciiTheme="majorHAnsi" w:hAnsiTheme="majorHAnsi"/>
              </w:rPr>
            </w:pPr>
            <w:r w:rsidRPr="00EC6807">
              <w:rPr>
                <w:rFonts w:asciiTheme="majorHAnsi" w:hAnsiTheme="majorHAnsi"/>
              </w:rPr>
              <w:t>Ekagra Software Technologies Limited</w:t>
            </w:r>
          </w:p>
        </w:tc>
        <w:tc>
          <w:tcPr>
            <w:tcW w:w="3317" w:type="dxa"/>
          </w:tcPr>
          <w:p w:rsidR="007A0CF3" w:rsidRPr="00EC6807" w:rsidRDefault="00E550F3" w:rsidP="007A0CF3">
            <w:pPr>
              <w:rPr>
                <w:rFonts w:asciiTheme="majorHAnsi" w:hAnsiTheme="majorHAnsi"/>
              </w:rPr>
            </w:pPr>
            <w:hyperlink r:id="rId11" w:history="1">
              <w:r w:rsidR="00EC6807" w:rsidRPr="006E3E10">
                <w:rPr>
                  <w:rStyle w:val="Hyperlink"/>
                  <w:rFonts w:asciiTheme="majorHAnsi" w:hAnsiTheme="majorHAnsi"/>
                </w:rPr>
                <w:t>parmarv@mail.nih.gov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Santhosh Garmilla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WebSSO Lead Developer</w:t>
            </w:r>
          </w:p>
        </w:tc>
        <w:tc>
          <w:tcPr>
            <w:tcW w:w="2013" w:type="dxa"/>
          </w:tcPr>
          <w:p w:rsidR="007A0CF3" w:rsidRPr="00EC6807" w:rsidRDefault="00EC6807" w:rsidP="007A0CF3">
            <w:pPr>
              <w:rPr>
                <w:rFonts w:asciiTheme="majorHAnsi" w:hAnsiTheme="majorHAnsi"/>
              </w:rPr>
            </w:pPr>
            <w:r w:rsidRPr="00EC6807">
              <w:rPr>
                <w:rFonts w:asciiTheme="majorHAnsi" w:hAnsiTheme="majorHAnsi"/>
              </w:rPr>
              <w:t>Ekagra Software Technologies Limited</w:t>
            </w:r>
          </w:p>
        </w:tc>
        <w:tc>
          <w:tcPr>
            <w:tcW w:w="3317" w:type="dxa"/>
          </w:tcPr>
          <w:p w:rsidR="007A0CF3" w:rsidRPr="00EC6807" w:rsidRDefault="00E550F3" w:rsidP="007A0CF3">
            <w:pPr>
              <w:rPr>
                <w:rFonts w:asciiTheme="majorHAnsi" w:hAnsiTheme="majorHAnsi"/>
              </w:rPr>
            </w:pPr>
            <w:hyperlink r:id="rId12" w:history="1">
              <w:r w:rsidR="00EC6807" w:rsidRPr="006E3E10">
                <w:rPr>
                  <w:rStyle w:val="Hyperlink"/>
                  <w:rFonts w:asciiTheme="majorHAnsi" w:hAnsiTheme="majorHAnsi"/>
                </w:rPr>
                <w:t>garmillas@mail.nih.gov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Avinash Shanbhag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Architecture Workspace Facilitator</w:t>
            </w:r>
          </w:p>
        </w:tc>
        <w:tc>
          <w:tcPr>
            <w:tcW w:w="201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NCI CBIIT</w:t>
            </w:r>
          </w:p>
        </w:tc>
        <w:tc>
          <w:tcPr>
            <w:tcW w:w="3317" w:type="dxa"/>
          </w:tcPr>
          <w:p w:rsidR="007A0CF3" w:rsidRPr="00EC6807" w:rsidRDefault="00E550F3" w:rsidP="007A0CF3">
            <w:pPr>
              <w:rPr>
                <w:rFonts w:asciiTheme="majorHAnsi" w:hAnsiTheme="majorHAnsi"/>
              </w:rPr>
            </w:pPr>
            <w:hyperlink r:id="rId13" w:history="1">
              <w:r w:rsidR="00EC6807" w:rsidRPr="006E3E10">
                <w:rPr>
                  <w:rStyle w:val="Hyperlink"/>
                  <w:rFonts w:asciiTheme="majorHAnsi" w:hAnsiTheme="majorHAnsi"/>
                </w:rPr>
                <w:t>shanbhak@mail.nih.gov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7A0CF3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Mike Keller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Architecture Workspace Lead</w:t>
            </w:r>
          </w:p>
        </w:tc>
        <w:tc>
          <w:tcPr>
            <w:tcW w:w="201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Booz-Allen Hamilton</w:t>
            </w:r>
          </w:p>
        </w:tc>
        <w:tc>
          <w:tcPr>
            <w:tcW w:w="3317" w:type="dxa"/>
          </w:tcPr>
          <w:p w:rsidR="007A0CF3" w:rsidRPr="00EC6807" w:rsidRDefault="00E550F3" w:rsidP="007A0CF3">
            <w:pPr>
              <w:rPr>
                <w:rFonts w:asciiTheme="majorHAnsi" w:hAnsiTheme="majorHAnsi"/>
              </w:rPr>
            </w:pPr>
            <w:hyperlink r:id="rId14" w:history="1">
              <w:r w:rsidR="00EC6807" w:rsidRPr="006E3E10">
                <w:rPr>
                  <w:rStyle w:val="Hyperlink"/>
                  <w:rFonts w:asciiTheme="majorHAnsi" w:hAnsiTheme="majorHAnsi"/>
                </w:rPr>
                <w:t>keller_michael@bah.com</w:t>
              </w:r>
            </w:hyperlink>
          </w:p>
        </w:tc>
      </w:tr>
      <w:tr w:rsidR="007A0CF3" w:rsidRPr="007A0CF3">
        <w:tc>
          <w:tcPr>
            <w:tcW w:w="196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Paul Mulhern</w:t>
            </w:r>
          </w:p>
        </w:tc>
        <w:tc>
          <w:tcPr>
            <w:tcW w:w="1995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Imaging Workspace Lead</w:t>
            </w:r>
          </w:p>
        </w:tc>
        <w:tc>
          <w:tcPr>
            <w:tcW w:w="2013" w:type="dxa"/>
          </w:tcPr>
          <w:p w:rsidR="007A0CF3" w:rsidRPr="007A0CF3" w:rsidRDefault="00EC6807" w:rsidP="007A0CF3">
            <w:pPr>
              <w:rPr>
                <w:rFonts w:asciiTheme="majorHAnsi" w:hAnsiTheme="majorHAnsi"/>
              </w:rPr>
            </w:pPr>
            <w:r w:rsidRPr="00EC6807">
              <w:rPr>
                <w:rFonts w:asciiTheme="majorHAnsi" w:hAnsiTheme="majorHAnsi"/>
              </w:rPr>
              <w:t>Booz-Allen Hamilton</w:t>
            </w:r>
          </w:p>
        </w:tc>
        <w:tc>
          <w:tcPr>
            <w:tcW w:w="3317" w:type="dxa"/>
          </w:tcPr>
          <w:p w:rsidR="007A0CF3" w:rsidRPr="00EC6807" w:rsidRDefault="00E550F3" w:rsidP="007A0CF3">
            <w:pPr>
              <w:rPr>
                <w:rFonts w:asciiTheme="majorHAnsi" w:hAnsiTheme="majorHAnsi"/>
              </w:rPr>
            </w:pPr>
            <w:hyperlink r:id="rId15" w:history="1">
              <w:r w:rsidR="00EC6807" w:rsidRPr="006E3E10">
                <w:rPr>
                  <w:rStyle w:val="Hyperlink"/>
                  <w:rFonts w:asciiTheme="majorHAnsi" w:hAnsiTheme="majorHAnsi"/>
                </w:rPr>
                <w:t>mulhern_paul@bah.com</w:t>
              </w:r>
            </w:hyperlink>
          </w:p>
        </w:tc>
      </w:tr>
      <w:tr w:rsidR="00EC6807" w:rsidRPr="007A0CF3">
        <w:tc>
          <w:tcPr>
            <w:tcW w:w="1963" w:type="dxa"/>
          </w:tcPr>
          <w:p w:rsidR="00EC6807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John Eisenschmidt</w:t>
            </w:r>
          </w:p>
        </w:tc>
        <w:tc>
          <w:tcPr>
            <w:tcW w:w="1995" w:type="dxa"/>
          </w:tcPr>
          <w:p w:rsidR="00EC6807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caGrid Project Manager</w:t>
            </w:r>
          </w:p>
        </w:tc>
        <w:tc>
          <w:tcPr>
            <w:tcW w:w="2013" w:type="dxa"/>
          </w:tcPr>
          <w:p w:rsidR="00EC6807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5AM Solutions</w:t>
            </w:r>
          </w:p>
        </w:tc>
        <w:tc>
          <w:tcPr>
            <w:tcW w:w="3317" w:type="dxa"/>
          </w:tcPr>
          <w:p w:rsidR="00EC6807" w:rsidRPr="007A0CF3" w:rsidRDefault="00E550F3" w:rsidP="00EC6807">
            <w:pPr>
              <w:rPr>
                <w:rFonts w:asciiTheme="majorHAnsi" w:hAnsiTheme="majorHAnsi"/>
              </w:rPr>
            </w:pPr>
            <w:hyperlink r:id="rId16" w:history="1">
              <w:r w:rsidR="00EC6807" w:rsidRPr="006E3E10">
                <w:rPr>
                  <w:rStyle w:val="Hyperlink"/>
                  <w:rFonts w:asciiTheme="majorHAnsi" w:hAnsiTheme="majorHAnsi"/>
                </w:rPr>
                <w:t>eisenschmidtjw@mail.nih.gov</w:t>
              </w:r>
            </w:hyperlink>
          </w:p>
        </w:tc>
      </w:tr>
      <w:tr w:rsidR="00EC6807" w:rsidRPr="007A0CF3">
        <w:tc>
          <w:tcPr>
            <w:tcW w:w="1963" w:type="dxa"/>
          </w:tcPr>
          <w:p w:rsidR="00EC6807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Larry Brem</w:t>
            </w:r>
          </w:p>
        </w:tc>
        <w:tc>
          <w:tcPr>
            <w:tcW w:w="1995" w:type="dxa"/>
          </w:tcPr>
          <w:p w:rsidR="00EC6807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Architecture and VCDE Technical Project Manager</w:t>
            </w:r>
          </w:p>
        </w:tc>
        <w:tc>
          <w:tcPr>
            <w:tcW w:w="2013" w:type="dxa"/>
          </w:tcPr>
          <w:p w:rsidR="00EC6807" w:rsidRPr="007A0CF3" w:rsidRDefault="00EC6807" w:rsidP="007A0C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SAIC Frederick </w:t>
            </w:r>
          </w:p>
        </w:tc>
        <w:tc>
          <w:tcPr>
            <w:tcW w:w="3317" w:type="dxa"/>
          </w:tcPr>
          <w:p w:rsidR="00EC6807" w:rsidRPr="007A0CF3" w:rsidRDefault="00E550F3" w:rsidP="007A0CF3">
            <w:pPr>
              <w:rPr>
                <w:rFonts w:asciiTheme="majorHAnsi" w:hAnsiTheme="majorHAnsi"/>
              </w:rPr>
            </w:pPr>
            <w:hyperlink r:id="rId17" w:history="1">
              <w:r w:rsidR="00EC6807" w:rsidRPr="006E3E10">
                <w:rPr>
                  <w:rStyle w:val="Hyperlink"/>
                  <w:rFonts w:asciiTheme="majorHAnsi" w:hAnsiTheme="majorHAnsi"/>
                </w:rPr>
                <w:t>breml@mail.nih.gov</w:t>
              </w:r>
            </w:hyperlink>
          </w:p>
        </w:tc>
      </w:tr>
    </w:tbl>
    <w:p w:rsidR="00114021" w:rsidRPr="007A0CF3" w:rsidRDefault="00114021" w:rsidP="007A0CF3">
      <w:pPr>
        <w:ind w:left="1080"/>
        <w:rPr>
          <w:rFonts w:asciiTheme="majorHAnsi" w:hAnsiTheme="majorHAnsi"/>
        </w:rPr>
      </w:pPr>
    </w:p>
    <w:sectPr w:rsidR="00114021" w:rsidRPr="007A0CF3" w:rsidSect="001B4438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C6807" w:rsidRDefault="00EC6807" w:rsidP="003B3D51">
      <w:r>
        <w:separator/>
      </w:r>
    </w:p>
  </w:endnote>
  <w:endnote w:type="continuationSeparator" w:id="1">
    <w:p w:rsidR="00EC6807" w:rsidRDefault="00EC6807" w:rsidP="003B3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C6807" w:rsidRPr="00FA7847" w:rsidRDefault="00EC6807" w:rsidP="00FA7847">
    <w:pPr>
      <w:jc w:val="right"/>
    </w:pPr>
    <w:r>
      <w:t xml:space="preserve">Revised: </w:t>
    </w:r>
    <w:fldSimple w:instr=" DATE  \@ &quot;MMMM d, yyyy&quot;  \* MERGEFORMAT ">
      <w:r w:rsidR="00BB16CA">
        <w:rPr>
          <w:noProof/>
        </w:rPr>
        <w:t>June 18, 2009</w:t>
      </w:r>
    </w:fldSimple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C6807" w:rsidRDefault="00EC6807" w:rsidP="003B3D51">
      <w:r>
        <w:separator/>
      </w:r>
    </w:p>
  </w:footnote>
  <w:footnote w:type="continuationSeparator" w:id="1">
    <w:p w:rsidR="00EC6807" w:rsidRDefault="00EC6807" w:rsidP="003B3D51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C6807" w:rsidRDefault="00EC6807">
    <w:pPr>
      <w:pStyle w:val="Header"/>
    </w:pPr>
  </w:p>
  <w:tbl>
    <w:tblPr>
      <w:tblW w:w="0" w:type="auto"/>
      <w:tblLook w:val="00BF"/>
    </w:tblPr>
    <w:tblGrid>
      <w:gridCol w:w="1278"/>
      <w:gridCol w:w="8010"/>
    </w:tblGrid>
    <w:tr w:rsidR="00EC6807">
      <w:tc>
        <w:tcPr>
          <w:tcW w:w="1278" w:type="dxa"/>
        </w:tcPr>
        <w:p w:rsidR="00EC6807" w:rsidRPr="00FA7847" w:rsidRDefault="001C1069" w:rsidP="00FA784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92455" cy="779145"/>
                <wp:effectExtent l="25400" t="0" r="0" b="0"/>
                <wp:docPr id="1" name="Picture 0" descr="caGr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caGr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</w:tcPr>
        <w:p w:rsidR="00EC6807" w:rsidRDefault="00EC6807" w:rsidP="00FA7847">
          <w:pPr>
            <w:pStyle w:val="Title"/>
          </w:pPr>
          <w:r>
            <w:t xml:space="preserve">Novartis caGrid Training </w:t>
          </w:r>
        </w:p>
        <w:p w:rsidR="00EC6807" w:rsidRDefault="00EC6807" w:rsidP="00FA7847">
          <w:pPr>
            <w:pStyle w:val="Subtitle"/>
          </w:pPr>
          <w:r>
            <w:t>Delivered by the caGrid Development and Knowledge Center Teams</w:t>
          </w:r>
        </w:p>
        <w:p w:rsidR="00EC6807" w:rsidRPr="00FA7847" w:rsidRDefault="00EC6807" w:rsidP="00FA7847">
          <w:pPr>
            <w:pStyle w:val="Subtitle"/>
          </w:pPr>
          <w:r>
            <w:t>June 23-26, 2009</w:t>
          </w:r>
        </w:p>
      </w:tc>
    </w:tr>
  </w:tbl>
  <w:p w:rsidR="00EC6807" w:rsidRDefault="00EC6807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E15341"/>
    <w:multiLevelType w:val="hybridMultilevel"/>
    <w:tmpl w:val="08FAB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41AD5"/>
    <w:multiLevelType w:val="hybridMultilevel"/>
    <w:tmpl w:val="2F843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B118D7"/>
    <w:multiLevelType w:val="hybridMultilevel"/>
    <w:tmpl w:val="0D7ED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B101F"/>
    <w:multiLevelType w:val="multilevel"/>
    <w:tmpl w:val="AF4E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930FC"/>
    <w:multiLevelType w:val="multilevel"/>
    <w:tmpl w:val="5B9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614DB1"/>
    <w:multiLevelType w:val="hybridMultilevel"/>
    <w:tmpl w:val="6750F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33273F"/>
    <w:multiLevelType w:val="hybridMultilevel"/>
    <w:tmpl w:val="C1C43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C76477"/>
    <w:multiLevelType w:val="hybridMultilevel"/>
    <w:tmpl w:val="0DD04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A10B7"/>
    <w:multiLevelType w:val="hybridMultilevel"/>
    <w:tmpl w:val="DEC4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CAE534C"/>
    <w:multiLevelType w:val="hybridMultilevel"/>
    <w:tmpl w:val="A46C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385146CC"/>
    <w:multiLevelType w:val="hybridMultilevel"/>
    <w:tmpl w:val="665C3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37195A"/>
    <w:multiLevelType w:val="hybridMultilevel"/>
    <w:tmpl w:val="360A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565C59"/>
    <w:multiLevelType w:val="hybridMultilevel"/>
    <w:tmpl w:val="1D06D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548189C"/>
    <w:multiLevelType w:val="multilevel"/>
    <w:tmpl w:val="5B9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DE0499"/>
    <w:multiLevelType w:val="hybridMultilevel"/>
    <w:tmpl w:val="5B9CC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A0242E"/>
    <w:multiLevelType w:val="hybridMultilevel"/>
    <w:tmpl w:val="360A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1320C5"/>
    <w:multiLevelType w:val="hybridMultilevel"/>
    <w:tmpl w:val="C184A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9C4AA9"/>
    <w:multiLevelType w:val="hybridMultilevel"/>
    <w:tmpl w:val="E938A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8B05CB"/>
    <w:multiLevelType w:val="hybridMultilevel"/>
    <w:tmpl w:val="E95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C8E03B4"/>
    <w:multiLevelType w:val="hybridMultilevel"/>
    <w:tmpl w:val="7AB267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9B00C1"/>
    <w:multiLevelType w:val="hybridMultilevel"/>
    <w:tmpl w:val="36CC8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1">
    <w:nsid w:val="660E76B0"/>
    <w:multiLevelType w:val="multilevel"/>
    <w:tmpl w:val="C23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A2295F"/>
    <w:multiLevelType w:val="multilevel"/>
    <w:tmpl w:val="AF4E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D246EC"/>
    <w:multiLevelType w:val="hybridMultilevel"/>
    <w:tmpl w:val="0874C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11"/>
  </w:num>
  <w:num w:numId="5">
    <w:abstractNumId w:val="15"/>
  </w:num>
  <w:num w:numId="6">
    <w:abstractNumId w:val="18"/>
  </w:num>
  <w:num w:numId="7">
    <w:abstractNumId w:val="8"/>
  </w:num>
  <w:num w:numId="8">
    <w:abstractNumId w:val="9"/>
  </w:num>
  <w:num w:numId="9">
    <w:abstractNumId w:val="22"/>
  </w:num>
  <w:num w:numId="10">
    <w:abstractNumId w:val="14"/>
  </w:num>
  <w:num w:numId="11">
    <w:abstractNumId w:val="3"/>
  </w:num>
  <w:num w:numId="12">
    <w:abstractNumId w:val="5"/>
  </w:num>
  <w:num w:numId="13">
    <w:abstractNumId w:val="16"/>
  </w:num>
  <w:num w:numId="14">
    <w:abstractNumId w:val="19"/>
  </w:num>
  <w:num w:numId="15">
    <w:abstractNumId w:val="12"/>
  </w:num>
  <w:num w:numId="16">
    <w:abstractNumId w:val="20"/>
  </w:num>
  <w:num w:numId="17">
    <w:abstractNumId w:val="1"/>
  </w:num>
  <w:num w:numId="18">
    <w:abstractNumId w:val="6"/>
  </w:num>
  <w:num w:numId="19">
    <w:abstractNumId w:val="17"/>
  </w:num>
  <w:num w:numId="20">
    <w:abstractNumId w:val="7"/>
  </w:num>
  <w:num w:numId="21">
    <w:abstractNumId w:val="23"/>
  </w:num>
  <w:num w:numId="22">
    <w:abstractNumId w:val="4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20"/>
  <w:characterSpacingControl w:val="doNotCompress"/>
  <w:doNotValidateAgainstSchema/>
  <w:doNotDemarcateInvalidXml/>
  <w:hdrShapeDefaults>
    <o:shapedefaults v:ext="edit" spidmax="4099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E6EF1"/>
    <w:rsid w:val="00014C4F"/>
    <w:rsid w:val="00032F82"/>
    <w:rsid w:val="000414A0"/>
    <w:rsid w:val="000F048D"/>
    <w:rsid w:val="00114021"/>
    <w:rsid w:val="0015179A"/>
    <w:rsid w:val="00154AFE"/>
    <w:rsid w:val="001B4438"/>
    <w:rsid w:val="001C1069"/>
    <w:rsid w:val="002255C8"/>
    <w:rsid w:val="00234DA9"/>
    <w:rsid w:val="00281024"/>
    <w:rsid w:val="002832AF"/>
    <w:rsid w:val="002A080F"/>
    <w:rsid w:val="002A5E48"/>
    <w:rsid w:val="003524D7"/>
    <w:rsid w:val="0037192D"/>
    <w:rsid w:val="00373A97"/>
    <w:rsid w:val="003857A3"/>
    <w:rsid w:val="003B3D51"/>
    <w:rsid w:val="0040014E"/>
    <w:rsid w:val="00404DC4"/>
    <w:rsid w:val="00461A5C"/>
    <w:rsid w:val="00493FBF"/>
    <w:rsid w:val="004F0687"/>
    <w:rsid w:val="00546E1D"/>
    <w:rsid w:val="005E6EF1"/>
    <w:rsid w:val="006417BF"/>
    <w:rsid w:val="00686398"/>
    <w:rsid w:val="006D29D0"/>
    <w:rsid w:val="006D2E85"/>
    <w:rsid w:val="007615FC"/>
    <w:rsid w:val="00792E13"/>
    <w:rsid w:val="007A0CF3"/>
    <w:rsid w:val="007A3C8D"/>
    <w:rsid w:val="007C13B3"/>
    <w:rsid w:val="007C4D0B"/>
    <w:rsid w:val="007F2DB7"/>
    <w:rsid w:val="00811E4D"/>
    <w:rsid w:val="008849B8"/>
    <w:rsid w:val="008B5D84"/>
    <w:rsid w:val="008C62C8"/>
    <w:rsid w:val="008E65F8"/>
    <w:rsid w:val="00972FFD"/>
    <w:rsid w:val="00A143EA"/>
    <w:rsid w:val="00A76C86"/>
    <w:rsid w:val="00B019A0"/>
    <w:rsid w:val="00BA7CD6"/>
    <w:rsid w:val="00BB111C"/>
    <w:rsid w:val="00BB16CA"/>
    <w:rsid w:val="00BB7634"/>
    <w:rsid w:val="00BD3AD9"/>
    <w:rsid w:val="00C36467"/>
    <w:rsid w:val="00C70E4D"/>
    <w:rsid w:val="00CB1C00"/>
    <w:rsid w:val="00CD23A3"/>
    <w:rsid w:val="00D465CA"/>
    <w:rsid w:val="00DA5166"/>
    <w:rsid w:val="00DA5793"/>
    <w:rsid w:val="00DB2238"/>
    <w:rsid w:val="00DC710C"/>
    <w:rsid w:val="00E550F3"/>
    <w:rsid w:val="00E711B4"/>
    <w:rsid w:val="00EC330D"/>
    <w:rsid w:val="00EC6807"/>
    <w:rsid w:val="00EE2A0F"/>
    <w:rsid w:val="00F00CC5"/>
    <w:rsid w:val="00F050A0"/>
    <w:rsid w:val="00F86141"/>
    <w:rsid w:val="00FA7847"/>
    <w:rsid w:val="00FF0025"/>
    <w:rsid w:val="00FF378E"/>
    <w:rsid w:val="00FF5168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3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2F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32F82"/>
    <w:rPr>
      <w:rFonts w:ascii="Arial" w:hAnsi="Arial" w:cs="Arial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032F8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094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032F8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42094C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32F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8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32F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32F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F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2F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F82"/>
    <w:rPr>
      <w:b/>
      <w:bCs/>
    </w:rPr>
  </w:style>
  <w:style w:type="paragraph" w:styleId="Header">
    <w:name w:val="header"/>
    <w:basedOn w:val="Normal"/>
    <w:link w:val="HeaderChar"/>
    <w:uiPriority w:val="99"/>
    <w:rsid w:val="00DA5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7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5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93"/>
    <w:rPr>
      <w:sz w:val="24"/>
      <w:szCs w:val="24"/>
    </w:rPr>
  </w:style>
  <w:style w:type="table" w:styleId="TableGrid">
    <w:name w:val="Table Grid"/>
    <w:basedOn w:val="TableNormal"/>
    <w:uiPriority w:val="99"/>
    <w:rsid w:val="00FA784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D2E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8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yperlink" Target="mailto:keller_michael@bah.com" TargetMode="External"/><Relationship Id="rId20" Type="http://schemas.openxmlformats.org/officeDocument/2006/relationships/fontTable" Target="fontTable.xml"/><Relationship Id="rId4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scott.oster@osumc.edu" TargetMode="External"/><Relationship Id="rId11" Type="http://schemas.openxmlformats.org/officeDocument/2006/relationships/hyperlink" Target="mailto:parmarv@mail.nih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6" Type="http://schemas.openxmlformats.org/officeDocument/2006/relationships/hyperlink" Target="mailto:eisenschmidtjw@mail.nih.gov" TargetMode="External"/><Relationship Id="rId8" Type="http://schemas.openxmlformats.org/officeDocument/2006/relationships/hyperlink" Target="mailto:stephen.langella@osumc.edu" TargetMode="External"/><Relationship Id="rId13" Type="http://schemas.openxmlformats.org/officeDocument/2006/relationships/hyperlink" Target="mailto:shanbhak@mail.nih.gov" TargetMode="External"/><Relationship Id="rId10" Type="http://schemas.openxmlformats.org/officeDocument/2006/relationships/hyperlink" Target="mailto:justin.permar@osumc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ulhern_paul@bah.com" TargetMode="External"/><Relationship Id="rId12" Type="http://schemas.openxmlformats.org/officeDocument/2006/relationships/hyperlink" Target="mailto:garmillas@mail.nih.gov" TargetMode="External"/><Relationship Id="rId17" Type="http://schemas.openxmlformats.org/officeDocument/2006/relationships/hyperlink" Target="mailto:breml@mail.nih.gov" TargetMode="External"/><Relationship Id="rId19" Type="http://schemas.openxmlformats.org/officeDocument/2006/relationships/footer" Target="footer1.xml"/><Relationship Id="rId2" Type="http://schemas.openxmlformats.org/officeDocument/2006/relationships/styles" Target="styles.xml"/><Relationship Id="rId9" Type="http://schemas.openxmlformats.org/officeDocument/2006/relationships/hyperlink" Target="mailto:shannon.hastings@osumc.edu" TargetMode="External"/><Relationship Id="rId3" Type="http://schemas.openxmlformats.org/officeDocument/2006/relationships/settings" Target="settings.xml"/><Relationship Id="rId1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2928</Characters>
  <Application>Microsoft Macintosh Word</Application>
  <DocSecurity>0</DocSecurity>
  <Lines>24</Lines>
  <Paragraphs>5</Paragraphs>
  <ScaleCrop>false</ScaleCrop>
  <Company>Novartis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Training</dc:title>
  <dc:subject/>
  <dc:creator>SB</dc:creator>
  <cp:keywords/>
  <dc:description/>
  <cp:lastModifiedBy>Scott Oster</cp:lastModifiedBy>
  <cp:revision>2</cp:revision>
  <cp:lastPrinted>2009-05-26T17:12:00Z</cp:lastPrinted>
  <dcterms:created xsi:type="dcterms:W3CDTF">2009-06-18T16:07:00Z</dcterms:created>
  <dcterms:modified xsi:type="dcterms:W3CDTF">2009-06-18T16:07:00Z</dcterms:modified>
</cp:coreProperties>
</file>