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footer2.xml" ContentType="application/vnd.openxmlformats-officedocument.wordprocessingml.footer+xml"/>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87506" w:rsidRDefault="00650A01">
      <w:pPr>
        <w:pStyle w:val="CompanyName"/>
      </w:pPr>
      <w:bookmarkStart w:id="0" w:name="OLE_LINK1"/>
      <w:bookmarkStart w:id="1" w:name="OLE_LINK2"/>
      <w:r w:rsidRPr="00650A01">
        <w:rPr>
          <w:noProof/>
          <w:sz w:val="36"/>
          <w:szCs w:val="36"/>
        </w:rPr>
        <w:pict>
          <v:shapetype id="_x0000_t202" coordsize="21600,21600" o:spt="202" path="m0,0l0,21600,21600,21600,21600,0xe">
            <v:stroke joinstyle="miter"/>
            <v:path gradientshapeok="t" o:connecttype="rect"/>
          </v:shapetype>
          <v:shape id="_x0000_s3279" type="#_x0000_t202" style="position:absolute;margin-left:4.05pt;margin-top:36.2pt;width:486pt;height:99pt;z-index:251655680;mso-position-horizontal:absolute;mso-position-vertical:absolute" fillcolor="#afafff" stroked="f">
            <v:textbox style="mso-next-textbox:#_x0000_s3279" inset=",7.2pt,54pt,7.2pt">
              <w:txbxContent>
                <w:p w:rsidR="00A422AD" w:rsidRDefault="00A422AD" w:rsidP="00B87506">
                  <w:pPr>
                    <w:pStyle w:val="BodyText2"/>
                    <w:spacing w:after="80" w:line="240" w:lineRule="auto"/>
                    <w:jc w:val="right"/>
                    <w:rPr>
                      <w:rFonts w:ascii="Palatino Linotype" w:hAnsi="Palatino Linotype" w:cs="Arial"/>
                      <w:b/>
                      <w:smallCaps/>
                      <w:color w:val="333399"/>
                      <w:sz w:val="64"/>
                      <w:szCs w:val="64"/>
                    </w:rPr>
                  </w:pPr>
                  <w:r>
                    <w:rPr>
                      <w:rFonts w:ascii="Arial" w:hAnsi="Arial" w:cs="Arial"/>
                      <w:b/>
                      <w:color w:val="FFFFFF"/>
                      <w:sz w:val="96"/>
                      <w:szCs w:val="96"/>
                    </w:rPr>
                    <w:t xml:space="preserve">  </w:t>
                  </w:r>
                  <w:r>
                    <w:rPr>
                      <w:rFonts w:ascii="Palatino Linotype" w:hAnsi="Palatino Linotype" w:cs="Arial"/>
                      <w:b/>
                      <w:smallCaps/>
                      <w:color w:val="333399"/>
                      <w:sz w:val="64"/>
                      <w:szCs w:val="64"/>
                    </w:rPr>
                    <w:t>caGRID</w:t>
                  </w:r>
                </w:p>
                <w:p w:rsidR="00A422AD" w:rsidRPr="002A1974" w:rsidRDefault="00A422AD" w:rsidP="00B87506">
                  <w:pPr>
                    <w:pStyle w:val="BodyText2"/>
                    <w:spacing w:after="80" w:line="240" w:lineRule="auto"/>
                    <w:jc w:val="right"/>
                    <w:rPr>
                      <w:rFonts w:ascii="Palatino Linotype" w:hAnsi="Palatino Linotype" w:cs="Arial"/>
                      <w:b/>
                      <w:smallCaps/>
                      <w:color w:val="333399"/>
                      <w:sz w:val="56"/>
                      <w:szCs w:val="64"/>
                    </w:rPr>
                  </w:pPr>
                  <w:r w:rsidRPr="002A1974">
                    <w:rPr>
                      <w:rFonts w:ascii="Palatino Linotype" w:hAnsi="Palatino Linotype" w:cs="Arial"/>
                      <w:b/>
                      <w:smallCaps/>
                      <w:color w:val="333399"/>
                      <w:sz w:val="56"/>
                      <w:szCs w:val="64"/>
                    </w:rPr>
                    <w:t>Identifie</w:t>
                  </w:r>
                  <w:r>
                    <w:rPr>
                      <w:rFonts w:ascii="Palatino Linotype" w:hAnsi="Palatino Linotype" w:cs="Arial"/>
                      <w:b/>
                      <w:smallCaps/>
                      <w:color w:val="333399"/>
                      <w:sz w:val="56"/>
                      <w:szCs w:val="64"/>
                    </w:rPr>
                    <w:t xml:space="preserve">r </w:t>
                  </w:r>
                  <w:del w:id="2" w:author="Calixto Melean" w:date="2009-07-21T12:03:00Z">
                    <w:r w:rsidRPr="002A1974" w:rsidDel="00ED1A52">
                      <w:rPr>
                        <w:rFonts w:ascii="Palatino Linotype" w:hAnsi="Palatino Linotype" w:cs="Arial"/>
                        <w:b/>
                        <w:smallCaps/>
                        <w:color w:val="333399"/>
                        <w:sz w:val="56"/>
                        <w:szCs w:val="64"/>
                      </w:rPr>
                      <w:delText xml:space="preserve">r </w:delText>
                    </w:r>
                  </w:del>
                  <w:del w:id="3" w:author="Calixto Melean" w:date="2009-07-21T12:02:00Z">
                    <w:r w:rsidRPr="002A1974" w:rsidDel="00ED1A52">
                      <w:rPr>
                        <w:rFonts w:ascii="Palatino Linotype" w:hAnsi="Palatino Linotype" w:cs="Arial"/>
                        <w:b/>
                        <w:smallCaps/>
                        <w:color w:val="333399"/>
                        <w:sz w:val="56"/>
                        <w:szCs w:val="64"/>
                      </w:rPr>
                      <w:delText>Services</w:delText>
                    </w:r>
                  </w:del>
                  <w:del w:id="4" w:author="Calixto Melean" w:date="2009-07-21T12:03:00Z">
                    <w:r w:rsidRPr="002A1974" w:rsidDel="00ED1A52">
                      <w:rPr>
                        <w:rFonts w:ascii="Palatino Linotype" w:hAnsi="Palatino Linotype" w:cs="Arial"/>
                        <w:b/>
                        <w:smallCaps/>
                        <w:color w:val="333399"/>
                        <w:sz w:val="56"/>
                        <w:szCs w:val="64"/>
                      </w:rPr>
                      <w:delText xml:space="preserve"> </w:delText>
                    </w:r>
                  </w:del>
                  <w:r w:rsidRPr="002A1974">
                    <w:rPr>
                      <w:rFonts w:ascii="Palatino Linotype" w:hAnsi="Palatino Linotype" w:cs="Arial"/>
                      <w:b/>
                      <w:smallCaps/>
                      <w:color w:val="333399"/>
                      <w:sz w:val="56"/>
                      <w:szCs w:val="64"/>
                    </w:rPr>
                    <w:t>Framework</w:t>
                  </w:r>
                </w:p>
                <w:p w:rsidR="00A422AD" w:rsidRDefault="00A422AD" w:rsidP="00B87506">
                  <w:pPr>
                    <w:pStyle w:val="BodyText2"/>
                    <w:spacing w:after="80" w:line="240" w:lineRule="auto"/>
                    <w:jc w:val="right"/>
                    <w:rPr>
                      <w:rFonts w:ascii="Palatino Linotype" w:hAnsi="Palatino Linotype" w:cs="Arial"/>
                      <w:b/>
                      <w:smallCaps/>
                      <w:color w:val="333399"/>
                      <w:sz w:val="64"/>
                      <w:szCs w:val="64"/>
                    </w:rPr>
                  </w:pPr>
                  <w:r>
                    <w:rPr>
                      <w:rFonts w:ascii="Palatino Linotype" w:hAnsi="Palatino Linotype" w:cs="Arial"/>
                      <w:b/>
                      <w:smallCaps/>
                      <w:color w:val="333399"/>
                      <w:sz w:val="64"/>
                      <w:szCs w:val="64"/>
                    </w:rPr>
                    <w:t xml:space="preserve">    </w:t>
                  </w:r>
                </w:p>
                <w:p w:rsidR="00A422AD" w:rsidRDefault="00A422AD"/>
              </w:txbxContent>
            </v:textbox>
            <w10:wrap type="square"/>
          </v:shape>
        </w:pict>
      </w:r>
      <w:r w:rsidR="00ED1A52">
        <w:rPr>
          <w:noProof/>
          <w:sz w:val="20"/>
          <w:szCs w:val="36"/>
        </w:rPr>
        <w:drawing>
          <wp:anchor distT="0" distB="0" distL="114300" distR="114300" simplePos="0" relativeHeight="251659776" behindDoc="0" locked="0" layoutInCell="1" allowOverlap="1">
            <wp:simplePos x="0" y="0"/>
            <wp:positionH relativeFrom="column">
              <wp:posOffset>-914400</wp:posOffset>
            </wp:positionH>
            <wp:positionV relativeFrom="paragraph">
              <wp:posOffset>-2361565</wp:posOffset>
            </wp:positionV>
            <wp:extent cx="8229600" cy="501650"/>
            <wp:effectExtent l="25400" t="0" r="0" b="0"/>
            <wp:wrapNone/>
            <wp:docPr id="960" name="Picture 960" descr="caBIG_logo_w_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caBIG_logo_w_tm"/>
                    <pic:cNvPicPr>
                      <a:picLocks noChangeAspect="1" noChangeArrowheads="1"/>
                    </pic:cNvPicPr>
                  </pic:nvPicPr>
                  <pic:blipFill>
                    <a:blip r:embed="rId8"/>
                    <a:srcRect l="870"/>
                    <a:stretch>
                      <a:fillRect/>
                    </a:stretch>
                  </pic:blipFill>
                  <pic:spPr bwMode="auto">
                    <a:xfrm>
                      <a:off x="0" y="0"/>
                      <a:ext cx="8229600" cy="501650"/>
                    </a:xfrm>
                    <a:prstGeom prst="rect">
                      <a:avLst/>
                    </a:prstGeom>
                    <a:noFill/>
                  </pic:spPr>
                </pic:pic>
              </a:graphicData>
            </a:graphic>
          </wp:anchor>
        </w:drawing>
      </w:r>
      <w:r w:rsidRPr="00650A01">
        <w:rPr>
          <w:noProof/>
          <w:sz w:val="36"/>
          <w:szCs w:val="36"/>
        </w:rPr>
        <w:pict>
          <v:shape id="_x0000_s3281" type="#_x0000_t202" style="position:absolute;margin-left:31.05pt;margin-top:135.2pt;width:459pt;height:36pt;z-index:251656704;mso-position-horizontal-relative:text;mso-position-vertical-relative:text" stroked="f">
            <v:textbox style="mso-next-textbox:#_x0000_s3281" inset=",.72pt,54pt">
              <w:txbxContent>
                <w:p w:rsidR="00A422AD" w:rsidRDefault="00A422AD">
                  <w:pPr>
                    <w:jc w:val="right"/>
                    <w:rPr>
                      <w:rFonts w:ascii="Palatino Linotype" w:hAnsi="Palatino Linotype"/>
                      <w:b/>
                      <w:i/>
                      <w:color w:val="333399"/>
                      <w:sz w:val="48"/>
                      <w:szCs w:val="48"/>
                    </w:rPr>
                  </w:pPr>
                  <w:r>
                    <w:rPr>
                      <w:rFonts w:ascii="Palatino Linotype" w:hAnsi="Palatino Linotype"/>
                      <w:b/>
                      <w:i/>
                      <w:color w:val="333399"/>
                      <w:sz w:val="48"/>
                      <w:szCs w:val="48"/>
                    </w:rPr>
                    <w:t>Design</w:t>
                  </w:r>
                </w:p>
                <w:p w:rsidR="00A422AD" w:rsidRDefault="00A422AD"/>
              </w:txbxContent>
            </v:textbox>
            <w10:wrap type="square"/>
          </v:shape>
        </w:pict>
      </w:r>
    </w:p>
    <w:p w:rsidR="00B87506" w:rsidRDefault="00B87506"/>
    <w:p w:rsidR="00B87506" w:rsidRDefault="00B87506"/>
    <w:p w:rsidR="00B87506" w:rsidRDefault="00ED1A52">
      <w:pPr>
        <w:rPr>
          <w:sz w:val="28"/>
          <w:szCs w:val="28"/>
        </w:rPr>
      </w:pPr>
      <w:r>
        <w:t xml:space="preserve"> </w:t>
      </w:r>
    </w:p>
    <w:p w:rsidR="00B87506" w:rsidRDefault="00B87506">
      <w:pPr>
        <w:pStyle w:val="BodyText"/>
        <w:ind w:left="1440" w:firstLine="360"/>
        <w:jc w:val="center"/>
        <w:rPr>
          <w:sz w:val="28"/>
          <w:szCs w:val="28"/>
        </w:rPr>
      </w:pPr>
    </w:p>
    <w:p w:rsidR="00B87506" w:rsidRDefault="00B87506">
      <w:pPr>
        <w:pStyle w:val="BodyText"/>
        <w:ind w:left="1440" w:firstLine="360"/>
        <w:jc w:val="center"/>
        <w:rPr>
          <w:sz w:val="28"/>
          <w:szCs w:val="28"/>
        </w:rPr>
      </w:pPr>
    </w:p>
    <w:p w:rsidR="00B87506" w:rsidRDefault="00ED1A52">
      <w:pPr>
        <w:pStyle w:val="BodyText"/>
        <w:ind w:left="1440" w:firstLine="360"/>
        <w:jc w:val="right"/>
        <w:rPr>
          <w:rFonts w:cs="Arial"/>
          <w:sz w:val="28"/>
          <w:szCs w:val="28"/>
        </w:rPr>
      </w:pPr>
      <w:r>
        <w:rPr>
          <w:rFonts w:cs="Arial"/>
          <w:sz w:val="28"/>
          <w:szCs w:val="28"/>
        </w:rPr>
        <w:t xml:space="preserve">      </w:t>
      </w:r>
      <w:r>
        <w:rPr>
          <w:rFonts w:cs="Arial"/>
          <w:sz w:val="28"/>
          <w:szCs w:val="28"/>
        </w:rPr>
        <w:tab/>
      </w:r>
      <w:r>
        <w:rPr>
          <w:rFonts w:cs="Arial"/>
          <w:sz w:val="28"/>
          <w:szCs w:val="28"/>
        </w:rPr>
        <w:tab/>
      </w:r>
    </w:p>
    <w:bookmarkEnd w:id="0"/>
    <w:bookmarkEnd w:id="1"/>
    <w:p w:rsidR="00B87506" w:rsidRDefault="00B87506">
      <w:pPr>
        <w:pStyle w:val="BodyText"/>
        <w:rPr>
          <w:b/>
          <w:sz w:val="20"/>
        </w:rPr>
      </w:pPr>
    </w:p>
    <w:p w:rsidR="00B87506" w:rsidRDefault="00650A01" w:rsidP="00B87506">
      <w:pPr>
        <w:pStyle w:val="BodyText"/>
        <w:tabs>
          <w:tab w:val="left" w:pos="7920"/>
          <w:tab w:val="left" w:pos="8280"/>
        </w:tabs>
        <w:jc w:val="center"/>
        <w:rPr>
          <w:rStyle w:val="Strong"/>
        </w:rPr>
      </w:pPr>
      <w:r w:rsidRPr="00650A01">
        <w:rPr>
          <w:noProof/>
        </w:rPr>
        <w:pict>
          <v:rect id="_x0000_s5055" style="position:absolute;left:0;text-align:left;margin-left:-4.95pt;margin-top:227.6pt;width:459pt;height:27pt;z-index:251658752" filled="f" fillcolor="#bbe0e3" stroked="f">
            <v:fill o:detectmouseclick="t"/>
            <v:textbox style="mso-next-textbox:#_x0000_s5055">
              <w:txbxContent>
                <w:p w:rsidR="00A422AD" w:rsidRDefault="00A422AD" w:rsidP="0089072B">
                  <w:pPr>
                    <w:autoSpaceDE w:val="0"/>
                    <w:autoSpaceDN w:val="0"/>
                    <w:rPr>
                      <w:rFonts w:ascii="Arial" w:hAnsi="Arial" w:cs="Arial"/>
                      <w:i/>
                      <w:iCs/>
                      <w:color w:val="000000"/>
                      <w:sz w:val="30"/>
                      <w:szCs w:val="28"/>
                    </w:rPr>
                  </w:pPr>
                </w:p>
              </w:txbxContent>
            </v:textbox>
            <w10:wrap type="square"/>
          </v:rect>
        </w:pict>
      </w:r>
      <w:r w:rsidRPr="00650A01">
        <w:rPr>
          <w:noProof/>
        </w:rPr>
        <w:pict>
          <v:rect id="_x0000_s5057" style="position:absolute;left:0;text-align:left;margin-left:-13.95pt;margin-top:146.6pt;width:514.25pt;height:26.5pt;z-index:251660800;v-text-anchor:top-baseline" o:userdrawn="t" filled="f" fillcolor="#cff" stroked="f" strokeweight="2.25pt">
            <v:textbox style="mso-next-textbox:#_x0000_s5057">
              <w:txbxContent>
                <w:p w:rsidR="00A422AD" w:rsidRDefault="00A422AD">
                  <w:pPr>
                    <w:rPr>
                      <w:sz w:val="32"/>
                      <w:szCs w:val="32"/>
                    </w:rPr>
                  </w:pPr>
                </w:p>
              </w:txbxContent>
            </v:textbox>
          </v:rect>
        </w:pict>
      </w:r>
      <w:r w:rsidRPr="00650A01">
        <w:rPr>
          <w:noProof/>
        </w:rPr>
        <w:pict>
          <v:rect id="_x0000_s5043" style="position:absolute;left:0;text-align:left;margin-left:-4.95pt;margin-top:272.6pt;width:468pt;height:22.9pt;z-index:251657728" fillcolor="#339" stroked="f">
            <w10:wrap type="square"/>
          </v:rect>
        </w:pict>
      </w:r>
      <w:r w:rsidR="00ED1A52">
        <w:br w:type="page"/>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78"/>
        <w:gridCol w:w="5040"/>
      </w:tblGrid>
      <w:tr w:rsidR="00B87506">
        <w:tc>
          <w:tcPr>
            <w:tcW w:w="9918" w:type="dxa"/>
            <w:gridSpan w:val="2"/>
            <w:shd w:val="clear" w:color="auto" w:fill="D9D9D9"/>
            <w:vAlign w:val="center"/>
          </w:tcPr>
          <w:p w:rsidR="00B87506" w:rsidRDefault="00ED1A52" w:rsidP="00650A01">
            <w:pPr>
              <w:pStyle w:val="Justified"/>
              <w:spacing w:before="60" w:afterLines="60"/>
              <w:jc w:val="center"/>
              <w:rPr>
                <w:rStyle w:val="Strong"/>
                <w:rFonts w:ascii="Arial" w:hAnsi="Arial"/>
                <w:sz w:val="22"/>
                <w:szCs w:val="22"/>
              </w:rPr>
            </w:pPr>
            <w:r>
              <w:rPr>
                <w:rStyle w:val="Strong"/>
                <w:rFonts w:ascii="Arial" w:hAnsi="Arial" w:cs="Arial"/>
                <w:i/>
                <w:spacing w:val="-4"/>
              </w:rPr>
              <w:t>Contacts and Support</w:t>
            </w:r>
          </w:p>
        </w:tc>
      </w:tr>
      <w:tr w:rsidR="00B87506">
        <w:tc>
          <w:tcPr>
            <w:tcW w:w="4878" w:type="dxa"/>
            <w:vAlign w:val="center"/>
          </w:tcPr>
          <w:p w:rsidR="00B87506" w:rsidRDefault="00B87506" w:rsidP="00650A01">
            <w:pPr>
              <w:pStyle w:val="Justified"/>
              <w:spacing w:before="60" w:afterLines="60"/>
              <w:jc w:val="center"/>
              <w:rPr>
                <w:rStyle w:val="Strong"/>
              </w:rPr>
            </w:pPr>
            <w:r>
              <w:rPr>
                <w:rFonts w:ascii="Arial" w:hAnsi="Arial" w:cs="Arial"/>
                <w:color w:val="000000"/>
              </w:rPr>
              <w:t>Calixto Melean (Developer)</w:t>
            </w:r>
          </w:p>
        </w:tc>
        <w:tc>
          <w:tcPr>
            <w:tcW w:w="5040" w:type="dxa"/>
            <w:vAlign w:val="center"/>
          </w:tcPr>
          <w:p w:rsidR="00B87506" w:rsidRDefault="00B87506" w:rsidP="00650A01">
            <w:pPr>
              <w:pStyle w:val="Justified"/>
              <w:spacing w:before="60" w:afterLines="60"/>
              <w:jc w:val="center"/>
              <w:rPr>
                <w:rStyle w:val="Strong"/>
              </w:rPr>
            </w:pPr>
            <w:r>
              <w:rPr>
                <w:rFonts w:ascii="Arial" w:hAnsi="Arial" w:cs="Arial"/>
                <w:color w:val="000080"/>
              </w:rPr>
              <w:t>Calixto.Melean@osumc.edu</w:t>
            </w:r>
          </w:p>
        </w:tc>
      </w:tr>
      <w:tr w:rsidR="00B87506">
        <w:tc>
          <w:tcPr>
            <w:tcW w:w="4878" w:type="dxa"/>
            <w:vAlign w:val="center"/>
          </w:tcPr>
          <w:p w:rsidR="00B87506" w:rsidRDefault="00B87506" w:rsidP="00650A01">
            <w:pPr>
              <w:pStyle w:val="Justified"/>
              <w:spacing w:before="60" w:afterLines="60"/>
              <w:jc w:val="center"/>
              <w:rPr>
                <w:rStyle w:val="Strong"/>
              </w:rPr>
            </w:pPr>
            <w:r>
              <w:rPr>
                <w:rFonts w:ascii="Arial" w:hAnsi="Arial" w:cs="Arial"/>
              </w:rPr>
              <w:t>Scott Oster (</w:t>
            </w:r>
            <w:r w:rsidR="007D6BDB">
              <w:rPr>
                <w:rFonts w:ascii="Arial" w:hAnsi="Arial" w:cs="Arial"/>
              </w:rPr>
              <w:t xml:space="preserve">Lead </w:t>
            </w:r>
            <w:r>
              <w:rPr>
                <w:rFonts w:ascii="Arial" w:hAnsi="Arial" w:cs="Arial"/>
              </w:rPr>
              <w:t>Architect)</w:t>
            </w:r>
          </w:p>
        </w:tc>
        <w:tc>
          <w:tcPr>
            <w:tcW w:w="5040" w:type="dxa"/>
            <w:vAlign w:val="center"/>
          </w:tcPr>
          <w:p w:rsidR="00B87506" w:rsidRDefault="00B87506" w:rsidP="00B87506">
            <w:pPr>
              <w:pStyle w:val="Justified"/>
              <w:spacing w:after="0"/>
              <w:jc w:val="center"/>
              <w:rPr>
                <w:rStyle w:val="Strong"/>
              </w:rPr>
            </w:pPr>
            <w:r>
              <w:rPr>
                <w:rFonts w:ascii="Arial" w:hAnsi="Arial" w:cs="Arial"/>
                <w:color w:val="000080"/>
              </w:rPr>
              <w:t>Scott.Oster@osumc.edu</w:t>
            </w:r>
          </w:p>
        </w:tc>
      </w:tr>
      <w:tr w:rsidR="007B0FC7">
        <w:tc>
          <w:tcPr>
            <w:tcW w:w="4878" w:type="dxa"/>
            <w:vAlign w:val="center"/>
          </w:tcPr>
          <w:p w:rsidR="007B0FC7" w:rsidRDefault="007B0FC7" w:rsidP="00650A01">
            <w:pPr>
              <w:pStyle w:val="Justified"/>
              <w:spacing w:before="60" w:afterLines="60"/>
              <w:jc w:val="center"/>
              <w:rPr>
                <w:rFonts w:ascii="Arial" w:hAnsi="Arial" w:cs="Arial"/>
              </w:rPr>
            </w:pPr>
            <w:r>
              <w:rPr>
                <w:rFonts w:ascii="Arial" w:hAnsi="Arial" w:cs="Arial"/>
              </w:rPr>
              <w:t>Shannon Hastings (Architect)</w:t>
            </w:r>
          </w:p>
        </w:tc>
        <w:tc>
          <w:tcPr>
            <w:tcW w:w="5040" w:type="dxa"/>
            <w:vAlign w:val="center"/>
          </w:tcPr>
          <w:p w:rsidR="007B0FC7" w:rsidRDefault="007B0FC7" w:rsidP="00B87506">
            <w:pPr>
              <w:pStyle w:val="Justified"/>
              <w:spacing w:after="0"/>
              <w:jc w:val="center"/>
              <w:rPr>
                <w:rFonts w:ascii="Arial" w:hAnsi="Arial" w:cs="Arial"/>
                <w:color w:val="000080"/>
              </w:rPr>
            </w:pPr>
            <w:r>
              <w:rPr>
                <w:rFonts w:ascii="Arial" w:hAnsi="Arial" w:cs="Arial"/>
                <w:color w:val="000080"/>
              </w:rPr>
              <w:t>Shannon.Hastings@osumc.edu</w:t>
            </w:r>
          </w:p>
        </w:tc>
      </w:tr>
    </w:tbl>
    <w:p w:rsidR="00B87506" w:rsidRDefault="00B87506">
      <w:pPr>
        <w:pStyle w:val="Justified"/>
      </w:pPr>
    </w:p>
    <w:p w:rsidR="00B87506" w:rsidRDefault="00B87506"/>
    <w:p w:rsidR="00C34775" w:rsidRDefault="00C34775">
      <w:pPr>
        <w:widowControl/>
        <w:adjustRightInd/>
        <w:spacing w:after="0" w:line="240" w:lineRule="auto"/>
        <w:textAlignment w:val="auto"/>
        <w:rPr>
          <w:rFonts w:ascii="Arial" w:hAnsi="Arial"/>
          <w:b/>
          <w:spacing w:val="-48"/>
          <w:kern w:val="28"/>
          <w:sz w:val="72"/>
        </w:rPr>
      </w:pPr>
      <w:r>
        <w:br w:type="page"/>
      </w:r>
    </w:p>
    <w:p w:rsidR="008A09B8" w:rsidRDefault="00650A01">
      <w:pPr>
        <w:pStyle w:val="TOC1"/>
        <w:tabs>
          <w:tab w:val="left" w:pos="1407"/>
          <w:tab w:val="right" w:leader="dot" w:pos="9350"/>
        </w:tabs>
        <w:rPr>
          <w:rFonts w:eastAsiaTheme="minorEastAsia" w:cstheme="minorBidi"/>
          <w:b w:val="0"/>
          <w:caps w:val="0"/>
          <w:noProof/>
          <w:sz w:val="24"/>
          <w:szCs w:val="24"/>
        </w:rPr>
      </w:pPr>
      <w:r w:rsidRPr="00650A01">
        <w:fldChar w:fldCharType="begin"/>
      </w:r>
      <w:r w:rsidR="00533E4F">
        <w:instrText xml:space="preserve"> TOC \o "1-5" </w:instrText>
      </w:r>
      <w:r w:rsidRPr="00650A01">
        <w:fldChar w:fldCharType="separate"/>
      </w:r>
      <w:r w:rsidR="008A09B8" w:rsidRPr="00602AE4">
        <w:rPr>
          <w:b w:val="0"/>
          <w:noProof/>
        </w:rPr>
        <w:t>Chapter 1</w:t>
      </w:r>
      <w:r w:rsidR="008A09B8">
        <w:rPr>
          <w:rFonts w:eastAsiaTheme="minorEastAsia" w:cstheme="minorBidi"/>
          <w:b w:val="0"/>
          <w:caps w:val="0"/>
          <w:noProof/>
          <w:sz w:val="24"/>
          <w:szCs w:val="24"/>
        </w:rPr>
        <w:tab/>
      </w:r>
      <w:r w:rsidR="008A09B8" w:rsidRPr="00602AE4">
        <w:rPr>
          <w:bCs/>
          <w:noProof/>
        </w:rPr>
        <w:t>Introduction</w:t>
      </w:r>
      <w:r w:rsidR="008A09B8">
        <w:rPr>
          <w:noProof/>
        </w:rPr>
        <w:tab/>
      </w:r>
      <w:r w:rsidR="008A09B8">
        <w:rPr>
          <w:noProof/>
        </w:rPr>
        <w:fldChar w:fldCharType="begin"/>
      </w:r>
      <w:r w:rsidR="008A09B8">
        <w:rPr>
          <w:noProof/>
        </w:rPr>
        <w:instrText xml:space="preserve"> PAGEREF _Toc110678440 \h </w:instrText>
      </w:r>
      <w:r w:rsidR="008A09B8">
        <w:rPr>
          <w:noProof/>
        </w:rPr>
      </w:r>
      <w:r w:rsidR="008A09B8">
        <w:rPr>
          <w:noProof/>
        </w:rPr>
        <w:fldChar w:fldCharType="separate"/>
      </w:r>
      <w:r w:rsidR="008A09B8">
        <w:rPr>
          <w:noProof/>
        </w:rPr>
        <w:t>5</w:t>
      </w:r>
      <w:r w:rsidR="008A09B8">
        <w:rPr>
          <w:noProof/>
        </w:rPr>
        <w:fldChar w:fldCharType="end"/>
      </w:r>
    </w:p>
    <w:p w:rsidR="008A09B8" w:rsidRDefault="008A09B8">
      <w:pPr>
        <w:pStyle w:val="TOC2"/>
        <w:tabs>
          <w:tab w:val="right" w:leader="dot" w:pos="9350"/>
        </w:tabs>
        <w:rPr>
          <w:rFonts w:eastAsiaTheme="minorEastAsia" w:cstheme="minorBidi"/>
          <w:smallCaps w:val="0"/>
          <w:noProof/>
          <w:sz w:val="24"/>
          <w:szCs w:val="24"/>
        </w:rPr>
      </w:pPr>
      <w:r>
        <w:rPr>
          <w:noProof/>
        </w:rPr>
        <w:t>Introduction</w:t>
      </w:r>
      <w:r>
        <w:rPr>
          <w:noProof/>
        </w:rPr>
        <w:tab/>
      </w:r>
      <w:r>
        <w:rPr>
          <w:noProof/>
        </w:rPr>
        <w:fldChar w:fldCharType="begin"/>
      </w:r>
      <w:r>
        <w:rPr>
          <w:noProof/>
        </w:rPr>
        <w:instrText xml:space="preserve"> PAGEREF _Toc110678441 \h </w:instrText>
      </w:r>
      <w:r>
        <w:rPr>
          <w:noProof/>
        </w:rPr>
      </w:r>
      <w:r>
        <w:rPr>
          <w:noProof/>
        </w:rPr>
        <w:fldChar w:fldCharType="separate"/>
      </w:r>
      <w:r>
        <w:rPr>
          <w:noProof/>
        </w:rPr>
        <w:t>5</w:t>
      </w:r>
      <w:r>
        <w:rPr>
          <w:noProof/>
        </w:rPr>
        <w:fldChar w:fldCharType="end"/>
      </w:r>
    </w:p>
    <w:p w:rsidR="008A09B8" w:rsidRDefault="008A09B8">
      <w:pPr>
        <w:pStyle w:val="TOC3"/>
        <w:tabs>
          <w:tab w:val="right" w:leader="dot" w:pos="9350"/>
        </w:tabs>
        <w:rPr>
          <w:rFonts w:eastAsiaTheme="minorEastAsia" w:cstheme="minorBidi"/>
          <w:i w:val="0"/>
          <w:noProof/>
          <w:sz w:val="24"/>
          <w:szCs w:val="24"/>
        </w:rPr>
      </w:pPr>
      <w:r>
        <w:rPr>
          <w:noProof/>
        </w:rPr>
        <w:t>Identifier Framework</w:t>
      </w:r>
      <w:r>
        <w:rPr>
          <w:noProof/>
        </w:rPr>
        <w:tab/>
      </w:r>
      <w:r>
        <w:rPr>
          <w:noProof/>
        </w:rPr>
        <w:fldChar w:fldCharType="begin"/>
      </w:r>
      <w:r>
        <w:rPr>
          <w:noProof/>
        </w:rPr>
        <w:instrText xml:space="preserve"> PAGEREF _Toc110678442 \h </w:instrText>
      </w:r>
      <w:r>
        <w:rPr>
          <w:noProof/>
        </w:rPr>
      </w:r>
      <w:r>
        <w:rPr>
          <w:noProof/>
        </w:rPr>
        <w:fldChar w:fldCharType="separate"/>
      </w:r>
      <w:r>
        <w:rPr>
          <w:noProof/>
        </w:rPr>
        <w:t>5</w:t>
      </w:r>
      <w:r>
        <w:rPr>
          <w:noProof/>
        </w:rPr>
        <w:fldChar w:fldCharType="end"/>
      </w:r>
    </w:p>
    <w:p w:rsidR="008A09B8" w:rsidRDefault="008A09B8">
      <w:pPr>
        <w:pStyle w:val="TOC3"/>
        <w:tabs>
          <w:tab w:val="right" w:leader="dot" w:pos="9350"/>
        </w:tabs>
        <w:rPr>
          <w:rFonts w:eastAsiaTheme="minorEastAsia" w:cstheme="minorBidi"/>
          <w:i w:val="0"/>
          <w:noProof/>
          <w:sz w:val="24"/>
          <w:szCs w:val="24"/>
        </w:rPr>
      </w:pPr>
      <w:r>
        <w:rPr>
          <w:noProof/>
        </w:rPr>
        <w:t>Globally Unique Identifiers</w:t>
      </w:r>
      <w:r>
        <w:rPr>
          <w:noProof/>
        </w:rPr>
        <w:tab/>
      </w:r>
      <w:r>
        <w:rPr>
          <w:noProof/>
        </w:rPr>
        <w:fldChar w:fldCharType="begin"/>
      </w:r>
      <w:r>
        <w:rPr>
          <w:noProof/>
        </w:rPr>
        <w:instrText xml:space="preserve"> PAGEREF _Toc110678443 \h </w:instrText>
      </w:r>
      <w:r>
        <w:rPr>
          <w:noProof/>
        </w:rPr>
      </w:r>
      <w:r>
        <w:rPr>
          <w:noProof/>
        </w:rPr>
        <w:fldChar w:fldCharType="separate"/>
      </w:r>
      <w:r>
        <w:rPr>
          <w:noProof/>
        </w:rPr>
        <w:t>5</w:t>
      </w:r>
      <w:r>
        <w:rPr>
          <w:noProof/>
        </w:rPr>
        <w:fldChar w:fldCharType="end"/>
      </w:r>
    </w:p>
    <w:p w:rsidR="008A09B8" w:rsidRDefault="008A09B8">
      <w:pPr>
        <w:pStyle w:val="TOC3"/>
        <w:tabs>
          <w:tab w:val="right" w:leader="dot" w:pos="9350"/>
        </w:tabs>
        <w:rPr>
          <w:rFonts w:eastAsiaTheme="minorEastAsia" w:cstheme="minorBidi"/>
          <w:i w:val="0"/>
          <w:noProof/>
          <w:sz w:val="24"/>
          <w:szCs w:val="24"/>
        </w:rPr>
      </w:pPr>
      <w:r>
        <w:rPr>
          <w:noProof/>
        </w:rPr>
        <w:t>Identifier and Data-Object Properties</w:t>
      </w:r>
      <w:r>
        <w:rPr>
          <w:noProof/>
        </w:rPr>
        <w:tab/>
      </w:r>
      <w:r>
        <w:rPr>
          <w:noProof/>
        </w:rPr>
        <w:fldChar w:fldCharType="begin"/>
      </w:r>
      <w:r>
        <w:rPr>
          <w:noProof/>
        </w:rPr>
        <w:instrText xml:space="preserve"> PAGEREF _Toc110678444 \h </w:instrText>
      </w:r>
      <w:r>
        <w:rPr>
          <w:noProof/>
        </w:rPr>
      </w:r>
      <w:r>
        <w:rPr>
          <w:noProof/>
        </w:rPr>
        <w:fldChar w:fldCharType="separate"/>
      </w:r>
      <w:r>
        <w:rPr>
          <w:noProof/>
        </w:rPr>
        <w:t>5</w:t>
      </w:r>
      <w:r>
        <w:rPr>
          <w:noProof/>
        </w:rPr>
        <w:fldChar w:fldCharType="end"/>
      </w:r>
    </w:p>
    <w:p w:rsidR="008A09B8" w:rsidRDefault="008A09B8">
      <w:pPr>
        <w:pStyle w:val="TOC3"/>
        <w:tabs>
          <w:tab w:val="right" w:leader="dot" w:pos="9350"/>
        </w:tabs>
        <w:rPr>
          <w:rFonts w:eastAsiaTheme="minorEastAsia" w:cstheme="minorBidi"/>
          <w:i w:val="0"/>
          <w:noProof/>
          <w:sz w:val="24"/>
          <w:szCs w:val="24"/>
        </w:rPr>
      </w:pPr>
      <w:r>
        <w:rPr>
          <w:noProof/>
        </w:rPr>
        <w:t>Identifier Values / Metadata</w:t>
      </w:r>
      <w:r>
        <w:rPr>
          <w:noProof/>
        </w:rPr>
        <w:tab/>
      </w:r>
      <w:r>
        <w:rPr>
          <w:noProof/>
        </w:rPr>
        <w:fldChar w:fldCharType="begin"/>
      </w:r>
      <w:r>
        <w:rPr>
          <w:noProof/>
        </w:rPr>
        <w:instrText xml:space="preserve"> PAGEREF _Toc110678445 \h </w:instrText>
      </w:r>
      <w:r>
        <w:rPr>
          <w:noProof/>
        </w:rPr>
      </w:r>
      <w:r>
        <w:rPr>
          <w:noProof/>
        </w:rPr>
        <w:fldChar w:fldCharType="separate"/>
      </w:r>
      <w:r>
        <w:rPr>
          <w:noProof/>
        </w:rPr>
        <w:t>6</w:t>
      </w:r>
      <w:r>
        <w:rPr>
          <w:noProof/>
        </w:rPr>
        <w:fldChar w:fldCharType="end"/>
      </w:r>
    </w:p>
    <w:p w:rsidR="008A09B8" w:rsidRDefault="008A09B8">
      <w:pPr>
        <w:pStyle w:val="TOC3"/>
        <w:tabs>
          <w:tab w:val="right" w:leader="dot" w:pos="9350"/>
        </w:tabs>
        <w:rPr>
          <w:rFonts w:eastAsiaTheme="minorEastAsia" w:cstheme="minorBidi"/>
          <w:i w:val="0"/>
          <w:noProof/>
          <w:sz w:val="24"/>
          <w:szCs w:val="24"/>
        </w:rPr>
      </w:pPr>
      <w:r>
        <w:rPr>
          <w:noProof/>
        </w:rPr>
        <w:t>Conceptual Model of Identifier Framework</w:t>
      </w:r>
      <w:r>
        <w:rPr>
          <w:noProof/>
        </w:rPr>
        <w:tab/>
      </w:r>
      <w:r>
        <w:rPr>
          <w:noProof/>
        </w:rPr>
        <w:fldChar w:fldCharType="begin"/>
      </w:r>
      <w:r>
        <w:rPr>
          <w:noProof/>
        </w:rPr>
        <w:instrText xml:space="preserve"> PAGEREF _Toc110678446 \h </w:instrText>
      </w:r>
      <w:r>
        <w:rPr>
          <w:noProof/>
        </w:rPr>
      </w:r>
      <w:r>
        <w:rPr>
          <w:noProof/>
        </w:rPr>
        <w:fldChar w:fldCharType="separate"/>
      </w:r>
      <w:r>
        <w:rPr>
          <w:noProof/>
        </w:rPr>
        <w:t>6</w:t>
      </w:r>
      <w:r>
        <w:rPr>
          <w:noProof/>
        </w:rPr>
        <w:fldChar w:fldCharType="end"/>
      </w:r>
    </w:p>
    <w:p w:rsidR="008A09B8" w:rsidRDefault="008A09B8">
      <w:pPr>
        <w:pStyle w:val="TOC4"/>
        <w:tabs>
          <w:tab w:val="right" w:leader="dot" w:pos="9350"/>
        </w:tabs>
        <w:rPr>
          <w:rFonts w:eastAsiaTheme="minorEastAsia" w:cstheme="minorBidi"/>
          <w:noProof/>
          <w:sz w:val="24"/>
          <w:szCs w:val="24"/>
        </w:rPr>
      </w:pPr>
      <w:r>
        <w:rPr>
          <w:noProof/>
        </w:rPr>
        <w:t>The Data Owner</w:t>
      </w:r>
      <w:r>
        <w:rPr>
          <w:noProof/>
        </w:rPr>
        <w:tab/>
      </w:r>
      <w:r>
        <w:rPr>
          <w:noProof/>
        </w:rPr>
        <w:fldChar w:fldCharType="begin"/>
      </w:r>
      <w:r>
        <w:rPr>
          <w:noProof/>
        </w:rPr>
        <w:instrText xml:space="preserve"> PAGEREF _Toc110678447 \h </w:instrText>
      </w:r>
      <w:r>
        <w:rPr>
          <w:noProof/>
        </w:rPr>
      </w:r>
      <w:r>
        <w:rPr>
          <w:noProof/>
        </w:rPr>
        <w:fldChar w:fldCharType="separate"/>
      </w:r>
      <w:r>
        <w:rPr>
          <w:noProof/>
        </w:rPr>
        <w:t>6</w:t>
      </w:r>
      <w:r>
        <w:rPr>
          <w:noProof/>
        </w:rPr>
        <w:fldChar w:fldCharType="end"/>
      </w:r>
    </w:p>
    <w:p w:rsidR="008A09B8" w:rsidRDefault="008A09B8">
      <w:pPr>
        <w:pStyle w:val="TOC4"/>
        <w:tabs>
          <w:tab w:val="right" w:leader="dot" w:pos="9350"/>
        </w:tabs>
        <w:rPr>
          <w:rFonts w:eastAsiaTheme="minorEastAsia" w:cstheme="minorBidi"/>
          <w:noProof/>
          <w:sz w:val="24"/>
          <w:szCs w:val="24"/>
        </w:rPr>
      </w:pPr>
      <w:r>
        <w:rPr>
          <w:noProof/>
        </w:rPr>
        <w:t>The Naming Authority</w:t>
      </w:r>
      <w:r>
        <w:rPr>
          <w:noProof/>
        </w:rPr>
        <w:tab/>
      </w:r>
      <w:r>
        <w:rPr>
          <w:noProof/>
        </w:rPr>
        <w:fldChar w:fldCharType="begin"/>
      </w:r>
      <w:r>
        <w:rPr>
          <w:noProof/>
        </w:rPr>
        <w:instrText xml:space="preserve"> PAGEREF _Toc110678448 \h </w:instrText>
      </w:r>
      <w:r>
        <w:rPr>
          <w:noProof/>
        </w:rPr>
      </w:r>
      <w:r>
        <w:rPr>
          <w:noProof/>
        </w:rPr>
        <w:fldChar w:fldCharType="separate"/>
      </w:r>
      <w:r>
        <w:rPr>
          <w:noProof/>
        </w:rPr>
        <w:t>6</w:t>
      </w:r>
      <w:r>
        <w:rPr>
          <w:noProof/>
        </w:rPr>
        <w:fldChar w:fldCharType="end"/>
      </w:r>
    </w:p>
    <w:p w:rsidR="008A09B8" w:rsidRDefault="008A09B8">
      <w:pPr>
        <w:pStyle w:val="TOC4"/>
        <w:tabs>
          <w:tab w:val="right" w:leader="dot" w:pos="9350"/>
        </w:tabs>
        <w:rPr>
          <w:rFonts w:eastAsiaTheme="minorEastAsia" w:cstheme="minorBidi"/>
          <w:noProof/>
          <w:sz w:val="24"/>
          <w:szCs w:val="24"/>
        </w:rPr>
      </w:pPr>
      <w:r>
        <w:rPr>
          <w:noProof/>
        </w:rPr>
        <w:t>The Identifier Curator</w:t>
      </w:r>
      <w:r>
        <w:rPr>
          <w:noProof/>
        </w:rPr>
        <w:tab/>
      </w:r>
      <w:r>
        <w:rPr>
          <w:noProof/>
        </w:rPr>
        <w:fldChar w:fldCharType="begin"/>
      </w:r>
      <w:r>
        <w:rPr>
          <w:noProof/>
        </w:rPr>
        <w:instrText xml:space="preserve"> PAGEREF _Toc110678449 \h </w:instrText>
      </w:r>
      <w:r>
        <w:rPr>
          <w:noProof/>
        </w:rPr>
      </w:r>
      <w:r>
        <w:rPr>
          <w:noProof/>
        </w:rPr>
        <w:fldChar w:fldCharType="separate"/>
      </w:r>
      <w:r>
        <w:rPr>
          <w:noProof/>
        </w:rPr>
        <w:t>7</w:t>
      </w:r>
      <w:r>
        <w:rPr>
          <w:noProof/>
        </w:rPr>
        <w:fldChar w:fldCharType="end"/>
      </w:r>
    </w:p>
    <w:p w:rsidR="008A09B8" w:rsidRDefault="008A09B8">
      <w:pPr>
        <w:pStyle w:val="TOC4"/>
        <w:tabs>
          <w:tab w:val="right" w:leader="dot" w:pos="9350"/>
        </w:tabs>
        <w:rPr>
          <w:rFonts w:eastAsiaTheme="minorEastAsia" w:cstheme="minorBidi"/>
          <w:noProof/>
          <w:sz w:val="24"/>
          <w:szCs w:val="24"/>
        </w:rPr>
      </w:pPr>
      <w:r>
        <w:rPr>
          <w:noProof/>
        </w:rPr>
        <w:t>The User</w:t>
      </w:r>
      <w:r>
        <w:rPr>
          <w:noProof/>
        </w:rPr>
        <w:tab/>
      </w:r>
      <w:r>
        <w:rPr>
          <w:noProof/>
        </w:rPr>
        <w:fldChar w:fldCharType="begin"/>
      </w:r>
      <w:r>
        <w:rPr>
          <w:noProof/>
        </w:rPr>
        <w:instrText xml:space="preserve"> PAGEREF _Toc110678450 \h </w:instrText>
      </w:r>
      <w:r>
        <w:rPr>
          <w:noProof/>
        </w:rPr>
      </w:r>
      <w:r>
        <w:rPr>
          <w:noProof/>
        </w:rPr>
        <w:fldChar w:fldCharType="separate"/>
      </w:r>
      <w:r>
        <w:rPr>
          <w:noProof/>
        </w:rPr>
        <w:t>7</w:t>
      </w:r>
      <w:r>
        <w:rPr>
          <w:noProof/>
        </w:rPr>
        <w:fldChar w:fldCharType="end"/>
      </w:r>
    </w:p>
    <w:p w:rsidR="008A09B8" w:rsidRDefault="008A09B8">
      <w:pPr>
        <w:pStyle w:val="TOC4"/>
        <w:tabs>
          <w:tab w:val="right" w:leader="dot" w:pos="9350"/>
        </w:tabs>
        <w:rPr>
          <w:rFonts w:eastAsiaTheme="minorEastAsia" w:cstheme="minorBidi"/>
          <w:noProof/>
          <w:sz w:val="24"/>
          <w:szCs w:val="24"/>
        </w:rPr>
      </w:pPr>
      <w:r>
        <w:rPr>
          <w:noProof/>
        </w:rPr>
        <w:t>The Prefix Authority</w:t>
      </w:r>
      <w:r>
        <w:rPr>
          <w:noProof/>
        </w:rPr>
        <w:tab/>
      </w:r>
      <w:r>
        <w:rPr>
          <w:noProof/>
        </w:rPr>
        <w:fldChar w:fldCharType="begin"/>
      </w:r>
      <w:r>
        <w:rPr>
          <w:noProof/>
        </w:rPr>
        <w:instrText xml:space="preserve"> PAGEREF _Toc110678451 \h </w:instrText>
      </w:r>
      <w:r>
        <w:rPr>
          <w:noProof/>
        </w:rPr>
      </w:r>
      <w:r>
        <w:rPr>
          <w:noProof/>
        </w:rPr>
        <w:fldChar w:fldCharType="separate"/>
      </w:r>
      <w:r>
        <w:rPr>
          <w:noProof/>
        </w:rPr>
        <w:t>7</w:t>
      </w:r>
      <w:r>
        <w:rPr>
          <w:noProof/>
        </w:rPr>
        <w:fldChar w:fldCharType="end"/>
      </w:r>
    </w:p>
    <w:p w:rsidR="008A09B8" w:rsidRDefault="008A09B8">
      <w:pPr>
        <w:pStyle w:val="TOC4"/>
        <w:tabs>
          <w:tab w:val="right" w:leader="dot" w:pos="9350"/>
        </w:tabs>
        <w:rPr>
          <w:rFonts w:eastAsiaTheme="minorEastAsia" w:cstheme="minorBidi"/>
          <w:noProof/>
          <w:sz w:val="24"/>
          <w:szCs w:val="24"/>
        </w:rPr>
      </w:pPr>
      <w:r>
        <w:rPr>
          <w:noProof/>
        </w:rPr>
        <w:t>Putting it all together</w:t>
      </w:r>
      <w:r>
        <w:rPr>
          <w:noProof/>
        </w:rPr>
        <w:tab/>
      </w:r>
      <w:r>
        <w:rPr>
          <w:noProof/>
        </w:rPr>
        <w:fldChar w:fldCharType="begin"/>
      </w:r>
      <w:r>
        <w:rPr>
          <w:noProof/>
        </w:rPr>
        <w:instrText xml:space="preserve"> PAGEREF _Toc110678452 \h </w:instrText>
      </w:r>
      <w:r>
        <w:rPr>
          <w:noProof/>
        </w:rPr>
      </w:r>
      <w:r>
        <w:rPr>
          <w:noProof/>
        </w:rPr>
        <w:fldChar w:fldCharType="separate"/>
      </w:r>
      <w:r>
        <w:rPr>
          <w:noProof/>
        </w:rPr>
        <w:t>7</w:t>
      </w:r>
      <w:r>
        <w:rPr>
          <w:noProof/>
        </w:rPr>
        <w:fldChar w:fldCharType="end"/>
      </w:r>
    </w:p>
    <w:p w:rsidR="008A09B8" w:rsidRDefault="008A09B8">
      <w:pPr>
        <w:pStyle w:val="TOC3"/>
        <w:tabs>
          <w:tab w:val="right" w:leader="dot" w:pos="9350"/>
        </w:tabs>
        <w:rPr>
          <w:rFonts w:eastAsiaTheme="minorEastAsia" w:cstheme="minorBidi"/>
          <w:i w:val="0"/>
          <w:noProof/>
          <w:sz w:val="24"/>
          <w:szCs w:val="24"/>
        </w:rPr>
      </w:pPr>
      <w:r>
        <w:rPr>
          <w:noProof/>
        </w:rPr>
        <w:t>The Resolution Process</w:t>
      </w:r>
      <w:r>
        <w:rPr>
          <w:noProof/>
        </w:rPr>
        <w:tab/>
      </w:r>
      <w:r>
        <w:rPr>
          <w:noProof/>
        </w:rPr>
        <w:fldChar w:fldCharType="begin"/>
      </w:r>
      <w:r>
        <w:rPr>
          <w:noProof/>
        </w:rPr>
        <w:instrText xml:space="preserve"> PAGEREF _Toc110678453 \h </w:instrText>
      </w:r>
      <w:r>
        <w:rPr>
          <w:noProof/>
        </w:rPr>
      </w:r>
      <w:r>
        <w:rPr>
          <w:noProof/>
        </w:rPr>
        <w:fldChar w:fldCharType="separate"/>
      </w:r>
      <w:r>
        <w:rPr>
          <w:noProof/>
        </w:rPr>
        <w:t>8</w:t>
      </w:r>
      <w:r>
        <w:rPr>
          <w:noProof/>
        </w:rPr>
        <w:fldChar w:fldCharType="end"/>
      </w:r>
    </w:p>
    <w:p w:rsidR="008A09B8" w:rsidRDefault="008A09B8">
      <w:pPr>
        <w:pStyle w:val="TOC3"/>
        <w:tabs>
          <w:tab w:val="right" w:leader="dot" w:pos="9350"/>
        </w:tabs>
        <w:rPr>
          <w:rFonts w:eastAsiaTheme="minorEastAsia" w:cstheme="minorBidi"/>
          <w:i w:val="0"/>
          <w:noProof/>
          <w:sz w:val="24"/>
          <w:szCs w:val="24"/>
        </w:rPr>
      </w:pPr>
      <w:r>
        <w:rPr>
          <w:noProof/>
        </w:rPr>
        <w:t>The Data Retrieval Process</w:t>
      </w:r>
      <w:r>
        <w:rPr>
          <w:noProof/>
        </w:rPr>
        <w:tab/>
      </w:r>
      <w:r>
        <w:rPr>
          <w:noProof/>
        </w:rPr>
        <w:fldChar w:fldCharType="begin"/>
      </w:r>
      <w:r>
        <w:rPr>
          <w:noProof/>
        </w:rPr>
        <w:instrText xml:space="preserve"> PAGEREF _Toc110678454 \h </w:instrText>
      </w:r>
      <w:r>
        <w:rPr>
          <w:noProof/>
        </w:rPr>
      </w:r>
      <w:r>
        <w:rPr>
          <w:noProof/>
        </w:rPr>
        <w:fldChar w:fldCharType="separate"/>
      </w:r>
      <w:r>
        <w:rPr>
          <w:noProof/>
        </w:rPr>
        <w:t>8</w:t>
      </w:r>
      <w:r>
        <w:rPr>
          <w:noProof/>
        </w:rPr>
        <w:fldChar w:fldCharType="end"/>
      </w:r>
    </w:p>
    <w:p w:rsidR="008A09B8" w:rsidRDefault="008A09B8">
      <w:pPr>
        <w:pStyle w:val="TOC1"/>
        <w:tabs>
          <w:tab w:val="left" w:pos="1407"/>
          <w:tab w:val="right" w:leader="dot" w:pos="9350"/>
        </w:tabs>
        <w:rPr>
          <w:rFonts w:eastAsiaTheme="minorEastAsia" w:cstheme="minorBidi"/>
          <w:b w:val="0"/>
          <w:caps w:val="0"/>
          <w:noProof/>
          <w:sz w:val="24"/>
          <w:szCs w:val="24"/>
        </w:rPr>
      </w:pPr>
      <w:r w:rsidRPr="00602AE4">
        <w:rPr>
          <w:b w:val="0"/>
          <w:bCs/>
          <w:noProof/>
        </w:rPr>
        <w:t>Chapter 2</w:t>
      </w:r>
      <w:r>
        <w:rPr>
          <w:rFonts w:eastAsiaTheme="minorEastAsia" w:cstheme="minorBidi"/>
          <w:b w:val="0"/>
          <w:caps w:val="0"/>
          <w:noProof/>
          <w:sz w:val="24"/>
          <w:szCs w:val="24"/>
        </w:rPr>
        <w:tab/>
      </w:r>
      <w:r w:rsidRPr="00602AE4">
        <w:rPr>
          <w:bCs/>
          <w:noProof/>
        </w:rPr>
        <w:t>High Level Design</w:t>
      </w:r>
      <w:r>
        <w:rPr>
          <w:noProof/>
        </w:rPr>
        <w:tab/>
      </w:r>
      <w:r>
        <w:rPr>
          <w:noProof/>
        </w:rPr>
        <w:fldChar w:fldCharType="begin"/>
      </w:r>
      <w:r>
        <w:rPr>
          <w:noProof/>
        </w:rPr>
        <w:instrText xml:space="preserve"> PAGEREF _Toc110678455 \h </w:instrText>
      </w:r>
      <w:r>
        <w:rPr>
          <w:noProof/>
        </w:rPr>
      </w:r>
      <w:r>
        <w:rPr>
          <w:noProof/>
        </w:rPr>
        <w:fldChar w:fldCharType="separate"/>
      </w:r>
      <w:r>
        <w:rPr>
          <w:noProof/>
        </w:rPr>
        <w:t>9</w:t>
      </w:r>
      <w:r>
        <w:rPr>
          <w:noProof/>
        </w:rPr>
        <w:fldChar w:fldCharType="end"/>
      </w:r>
    </w:p>
    <w:p w:rsidR="008A09B8" w:rsidRDefault="008A09B8">
      <w:pPr>
        <w:pStyle w:val="TOC2"/>
        <w:tabs>
          <w:tab w:val="right" w:leader="dot" w:pos="9350"/>
        </w:tabs>
        <w:rPr>
          <w:rFonts w:eastAsiaTheme="minorEastAsia" w:cstheme="minorBidi"/>
          <w:smallCaps w:val="0"/>
          <w:noProof/>
          <w:sz w:val="24"/>
          <w:szCs w:val="24"/>
        </w:rPr>
      </w:pPr>
      <w:r>
        <w:rPr>
          <w:noProof/>
        </w:rPr>
        <w:t>The Identifier</w:t>
      </w:r>
      <w:r>
        <w:rPr>
          <w:noProof/>
        </w:rPr>
        <w:tab/>
      </w:r>
      <w:r>
        <w:rPr>
          <w:noProof/>
        </w:rPr>
        <w:fldChar w:fldCharType="begin"/>
      </w:r>
      <w:r>
        <w:rPr>
          <w:noProof/>
        </w:rPr>
        <w:instrText xml:space="preserve"> PAGEREF _Toc110678456 \h </w:instrText>
      </w:r>
      <w:r>
        <w:rPr>
          <w:noProof/>
        </w:rPr>
      </w:r>
      <w:r>
        <w:rPr>
          <w:noProof/>
        </w:rPr>
        <w:fldChar w:fldCharType="separate"/>
      </w:r>
      <w:r>
        <w:rPr>
          <w:noProof/>
        </w:rPr>
        <w:t>9</w:t>
      </w:r>
      <w:r>
        <w:rPr>
          <w:noProof/>
        </w:rPr>
        <w:fldChar w:fldCharType="end"/>
      </w:r>
    </w:p>
    <w:p w:rsidR="008A09B8" w:rsidRDefault="008A09B8">
      <w:pPr>
        <w:pStyle w:val="TOC2"/>
        <w:tabs>
          <w:tab w:val="right" w:leader="dot" w:pos="9350"/>
        </w:tabs>
        <w:rPr>
          <w:rFonts w:eastAsiaTheme="minorEastAsia" w:cstheme="minorBidi"/>
          <w:smallCaps w:val="0"/>
          <w:noProof/>
          <w:sz w:val="24"/>
          <w:szCs w:val="24"/>
        </w:rPr>
      </w:pPr>
      <w:r>
        <w:rPr>
          <w:noProof/>
        </w:rPr>
        <w:t>The Naming Authority (NA)</w:t>
      </w:r>
      <w:r>
        <w:rPr>
          <w:noProof/>
        </w:rPr>
        <w:tab/>
      </w:r>
      <w:r>
        <w:rPr>
          <w:noProof/>
        </w:rPr>
        <w:fldChar w:fldCharType="begin"/>
      </w:r>
      <w:r>
        <w:rPr>
          <w:noProof/>
        </w:rPr>
        <w:instrText xml:space="preserve"> PAGEREF _Toc110678457 \h </w:instrText>
      </w:r>
      <w:r>
        <w:rPr>
          <w:noProof/>
        </w:rPr>
      </w:r>
      <w:r>
        <w:rPr>
          <w:noProof/>
        </w:rPr>
        <w:fldChar w:fldCharType="separate"/>
      </w:r>
      <w:r>
        <w:rPr>
          <w:noProof/>
        </w:rPr>
        <w:t>9</w:t>
      </w:r>
      <w:r>
        <w:rPr>
          <w:noProof/>
        </w:rPr>
        <w:fldChar w:fldCharType="end"/>
      </w:r>
    </w:p>
    <w:p w:rsidR="008A09B8" w:rsidRDefault="008A09B8">
      <w:pPr>
        <w:pStyle w:val="TOC3"/>
        <w:tabs>
          <w:tab w:val="right" w:leader="dot" w:pos="9350"/>
        </w:tabs>
        <w:rPr>
          <w:rFonts w:eastAsiaTheme="minorEastAsia" w:cstheme="minorBidi"/>
          <w:i w:val="0"/>
          <w:noProof/>
          <w:sz w:val="24"/>
          <w:szCs w:val="24"/>
        </w:rPr>
      </w:pPr>
      <w:r>
        <w:rPr>
          <w:noProof/>
        </w:rPr>
        <w:t>Protecting the Naming Authority</w:t>
      </w:r>
      <w:r>
        <w:rPr>
          <w:noProof/>
        </w:rPr>
        <w:tab/>
      </w:r>
      <w:r>
        <w:rPr>
          <w:noProof/>
        </w:rPr>
        <w:fldChar w:fldCharType="begin"/>
      </w:r>
      <w:r>
        <w:rPr>
          <w:noProof/>
        </w:rPr>
        <w:instrText xml:space="preserve"> PAGEREF _Toc110678458 \h </w:instrText>
      </w:r>
      <w:r>
        <w:rPr>
          <w:noProof/>
        </w:rPr>
      </w:r>
      <w:r>
        <w:rPr>
          <w:noProof/>
        </w:rPr>
        <w:fldChar w:fldCharType="separate"/>
      </w:r>
      <w:r>
        <w:rPr>
          <w:noProof/>
        </w:rPr>
        <w:t>9</w:t>
      </w:r>
      <w:r>
        <w:rPr>
          <w:noProof/>
        </w:rPr>
        <w:fldChar w:fldCharType="end"/>
      </w:r>
    </w:p>
    <w:p w:rsidR="008A09B8" w:rsidRDefault="008A09B8">
      <w:pPr>
        <w:pStyle w:val="TOC4"/>
        <w:tabs>
          <w:tab w:val="right" w:leader="dot" w:pos="9350"/>
        </w:tabs>
        <w:rPr>
          <w:rFonts w:eastAsiaTheme="minorEastAsia" w:cstheme="minorBidi"/>
          <w:noProof/>
          <w:sz w:val="24"/>
          <w:szCs w:val="24"/>
        </w:rPr>
      </w:pPr>
      <w:r>
        <w:rPr>
          <w:noProof/>
        </w:rPr>
        <w:t>Persistent Uniform Resource Locator (PURL)</w:t>
      </w:r>
      <w:r>
        <w:rPr>
          <w:noProof/>
        </w:rPr>
        <w:tab/>
      </w:r>
      <w:r>
        <w:rPr>
          <w:noProof/>
        </w:rPr>
        <w:fldChar w:fldCharType="begin"/>
      </w:r>
      <w:r>
        <w:rPr>
          <w:noProof/>
        </w:rPr>
        <w:instrText xml:space="preserve"> PAGEREF _Toc110678459 \h </w:instrText>
      </w:r>
      <w:r>
        <w:rPr>
          <w:noProof/>
        </w:rPr>
      </w:r>
      <w:r>
        <w:rPr>
          <w:noProof/>
        </w:rPr>
        <w:fldChar w:fldCharType="separate"/>
      </w:r>
      <w:r>
        <w:rPr>
          <w:noProof/>
        </w:rPr>
        <w:t>10</w:t>
      </w:r>
      <w:r>
        <w:rPr>
          <w:noProof/>
        </w:rPr>
        <w:fldChar w:fldCharType="end"/>
      </w:r>
    </w:p>
    <w:p w:rsidR="008A09B8" w:rsidRDefault="008A09B8">
      <w:pPr>
        <w:pStyle w:val="TOC5"/>
        <w:tabs>
          <w:tab w:val="right" w:leader="dot" w:pos="9350"/>
        </w:tabs>
        <w:rPr>
          <w:rFonts w:eastAsiaTheme="minorEastAsia" w:cstheme="minorBidi"/>
          <w:noProof/>
          <w:sz w:val="24"/>
          <w:szCs w:val="24"/>
        </w:rPr>
      </w:pPr>
      <w:r>
        <w:rPr>
          <w:noProof/>
        </w:rPr>
        <w:t>Partial-redirect PURL</w:t>
      </w:r>
      <w:r>
        <w:rPr>
          <w:noProof/>
        </w:rPr>
        <w:tab/>
      </w:r>
      <w:r>
        <w:rPr>
          <w:noProof/>
        </w:rPr>
        <w:fldChar w:fldCharType="begin"/>
      </w:r>
      <w:r>
        <w:rPr>
          <w:noProof/>
        </w:rPr>
        <w:instrText xml:space="preserve"> PAGEREF _Toc110678460 \h </w:instrText>
      </w:r>
      <w:r>
        <w:rPr>
          <w:noProof/>
        </w:rPr>
      </w:r>
      <w:r>
        <w:rPr>
          <w:noProof/>
        </w:rPr>
        <w:fldChar w:fldCharType="separate"/>
      </w:r>
      <w:r>
        <w:rPr>
          <w:noProof/>
        </w:rPr>
        <w:t>10</w:t>
      </w:r>
      <w:r>
        <w:rPr>
          <w:noProof/>
        </w:rPr>
        <w:fldChar w:fldCharType="end"/>
      </w:r>
    </w:p>
    <w:p w:rsidR="008A09B8" w:rsidRDefault="008A09B8">
      <w:pPr>
        <w:pStyle w:val="TOC4"/>
        <w:tabs>
          <w:tab w:val="right" w:leader="dot" w:pos="9350"/>
        </w:tabs>
        <w:rPr>
          <w:rFonts w:eastAsiaTheme="minorEastAsia" w:cstheme="minorBidi"/>
          <w:noProof/>
          <w:sz w:val="24"/>
          <w:szCs w:val="24"/>
        </w:rPr>
      </w:pPr>
      <w:r>
        <w:rPr>
          <w:noProof/>
        </w:rPr>
        <w:t>PURL-based Identifiers</w:t>
      </w:r>
      <w:r>
        <w:rPr>
          <w:noProof/>
        </w:rPr>
        <w:tab/>
      </w:r>
      <w:r>
        <w:rPr>
          <w:noProof/>
        </w:rPr>
        <w:fldChar w:fldCharType="begin"/>
      </w:r>
      <w:r>
        <w:rPr>
          <w:noProof/>
        </w:rPr>
        <w:instrText xml:space="preserve"> PAGEREF _Toc110678461 \h </w:instrText>
      </w:r>
      <w:r>
        <w:rPr>
          <w:noProof/>
        </w:rPr>
      </w:r>
      <w:r>
        <w:rPr>
          <w:noProof/>
        </w:rPr>
        <w:fldChar w:fldCharType="separate"/>
      </w:r>
      <w:r>
        <w:rPr>
          <w:noProof/>
        </w:rPr>
        <w:t>10</w:t>
      </w:r>
      <w:r>
        <w:rPr>
          <w:noProof/>
        </w:rPr>
        <w:fldChar w:fldCharType="end"/>
      </w:r>
    </w:p>
    <w:p w:rsidR="008A09B8" w:rsidRDefault="008A09B8">
      <w:pPr>
        <w:pStyle w:val="TOC3"/>
        <w:tabs>
          <w:tab w:val="right" w:leader="dot" w:pos="9350"/>
        </w:tabs>
        <w:rPr>
          <w:rFonts w:eastAsiaTheme="minorEastAsia" w:cstheme="minorBidi"/>
          <w:i w:val="0"/>
          <w:noProof/>
          <w:sz w:val="24"/>
          <w:szCs w:val="24"/>
        </w:rPr>
      </w:pPr>
      <w:r>
        <w:rPr>
          <w:noProof/>
        </w:rPr>
        <w:t>Running the Naming Authority</w:t>
      </w:r>
      <w:r>
        <w:rPr>
          <w:noProof/>
        </w:rPr>
        <w:tab/>
      </w:r>
      <w:r>
        <w:rPr>
          <w:noProof/>
        </w:rPr>
        <w:fldChar w:fldCharType="begin"/>
      </w:r>
      <w:r>
        <w:rPr>
          <w:noProof/>
        </w:rPr>
        <w:instrText xml:space="preserve"> PAGEREF _Toc110678462 \h </w:instrText>
      </w:r>
      <w:r>
        <w:rPr>
          <w:noProof/>
        </w:rPr>
      </w:r>
      <w:r>
        <w:rPr>
          <w:noProof/>
        </w:rPr>
        <w:fldChar w:fldCharType="separate"/>
      </w:r>
      <w:r>
        <w:rPr>
          <w:noProof/>
        </w:rPr>
        <w:t>11</w:t>
      </w:r>
      <w:r>
        <w:rPr>
          <w:noProof/>
        </w:rPr>
        <w:fldChar w:fldCharType="end"/>
      </w:r>
    </w:p>
    <w:p w:rsidR="008A09B8" w:rsidRDefault="008A09B8">
      <w:pPr>
        <w:pStyle w:val="TOC2"/>
        <w:tabs>
          <w:tab w:val="right" w:leader="dot" w:pos="9350"/>
        </w:tabs>
        <w:rPr>
          <w:rFonts w:eastAsiaTheme="minorEastAsia" w:cstheme="minorBidi"/>
          <w:smallCaps w:val="0"/>
          <w:noProof/>
          <w:sz w:val="24"/>
          <w:szCs w:val="24"/>
        </w:rPr>
      </w:pPr>
      <w:r>
        <w:rPr>
          <w:noProof/>
        </w:rPr>
        <w:t>The Resolution Process</w:t>
      </w:r>
      <w:r>
        <w:rPr>
          <w:noProof/>
        </w:rPr>
        <w:tab/>
      </w:r>
      <w:r>
        <w:rPr>
          <w:noProof/>
        </w:rPr>
        <w:fldChar w:fldCharType="begin"/>
      </w:r>
      <w:r>
        <w:rPr>
          <w:noProof/>
        </w:rPr>
        <w:instrText xml:space="preserve"> PAGEREF _Toc110678463 \h </w:instrText>
      </w:r>
      <w:r>
        <w:rPr>
          <w:noProof/>
        </w:rPr>
      </w:r>
      <w:r>
        <w:rPr>
          <w:noProof/>
        </w:rPr>
        <w:fldChar w:fldCharType="separate"/>
      </w:r>
      <w:r>
        <w:rPr>
          <w:noProof/>
        </w:rPr>
        <w:t>11</w:t>
      </w:r>
      <w:r>
        <w:rPr>
          <w:noProof/>
        </w:rPr>
        <w:fldChar w:fldCharType="end"/>
      </w:r>
    </w:p>
    <w:p w:rsidR="008A09B8" w:rsidRDefault="008A09B8">
      <w:pPr>
        <w:pStyle w:val="TOC2"/>
        <w:tabs>
          <w:tab w:val="right" w:leader="dot" w:pos="9350"/>
        </w:tabs>
        <w:rPr>
          <w:rFonts w:eastAsiaTheme="minorEastAsia" w:cstheme="minorBidi"/>
          <w:smallCaps w:val="0"/>
          <w:noProof/>
          <w:sz w:val="24"/>
          <w:szCs w:val="24"/>
        </w:rPr>
      </w:pPr>
      <w:r>
        <w:rPr>
          <w:noProof/>
        </w:rPr>
        <w:t>The Data Retrieval Process</w:t>
      </w:r>
      <w:r>
        <w:rPr>
          <w:noProof/>
        </w:rPr>
        <w:tab/>
      </w:r>
      <w:r>
        <w:rPr>
          <w:noProof/>
        </w:rPr>
        <w:fldChar w:fldCharType="begin"/>
      </w:r>
      <w:r>
        <w:rPr>
          <w:noProof/>
        </w:rPr>
        <w:instrText xml:space="preserve"> PAGEREF _Toc110678464 \h </w:instrText>
      </w:r>
      <w:r>
        <w:rPr>
          <w:noProof/>
        </w:rPr>
      </w:r>
      <w:r>
        <w:rPr>
          <w:noProof/>
        </w:rPr>
        <w:fldChar w:fldCharType="separate"/>
      </w:r>
      <w:r>
        <w:rPr>
          <w:noProof/>
        </w:rPr>
        <w:t>15</w:t>
      </w:r>
      <w:r>
        <w:rPr>
          <w:noProof/>
        </w:rPr>
        <w:fldChar w:fldCharType="end"/>
      </w:r>
    </w:p>
    <w:p w:rsidR="008A09B8" w:rsidRDefault="008A09B8">
      <w:pPr>
        <w:pStyle w:val="TOC3"/>
        <w:tabs>
          <w:tab w:val="right" w:leader="dot" w:pos="9350"/>
        </w:tabs>
        <w:rPr>
          <w:rFonts w:eastAsiaTheme="minorEastAsia" w:cstheme="minorBidi"/>
          <w:i w:val="0"/>
          <w:noProof/>
          <w:sz w:val="24"/>
          <w:szCs w:val="24"/>
        </w:rPr>
      </w:pPr>
      <w:r>
        <w:rPr>
          <w:noProof/>
        </w:rPr>
        <w:t>Use Case</w:t>
      </w:r>
      <w:r>
        <w:rPr>
          <w:noProof/>
        </w:rPr>
        <w:tab/>
      </w:r>
      <w:r>
        <w:rPr>
          <w:noProof/>
        </w:rPr>
        <w:fldChar w:fldCharType="begin"/>
      </w:r>
      <w:r>
        <w:rPr>
          <w:noProof/>
        </w:rPr>
        <w:instrText xml:space="preserve"> PAGEREF _Toc110678465 \h </w:instrText>
      </w:r>
      <w:r>
        <w:rPr>
          <w:noProof/>
        </w:rPr>
      </w:r>
      <w:r>
        <w:rPr>
          <w:noProof/>
        </w:rPr>
        <w:fldChar w:fldCharType="separate"/>
      </w:r>
      <w:r>
        <w:rPr>
          <w:noProof/>
        </w:rPr>
        <w:t>15</w:t>
      </w:r>
      <w:r>
        <w:rPr>
          <w:noProof/>
        </w:rPr>
        <w:fldChar w:fldCharType="end"/>
      </w:r>
    </w:p>
    <w:p w:rsidR="008A09B8" w:rsidRDefault="008A09B8">
      <w:pPr>
        <w:pStyle w:val="TOC1"/>
        <w:tabs>
          <w:tab w:val="left" w:pos="1407"/>
          <w:tab w:val="right" w:leader="dot" w:pos="9350"/>
        </w:tabs>
        <w:rPr>
          <w:rFonts w:eastAsiaTheme="minorEastAsia" w:cstheme="minorBidi"/>
          <w:b w:val="0"/>
          <w:caps w:val="0"/>
          <w:noProof/>
          <w:sz w:val="24"/>
          <w:szCs w:val="24"/>
        </w:rPr>
      </w:pPr>
      <w:r w:rsidRPr="00602AE4">
        <w:rPr>
          <w:b w:val="0"/>
          <w:noProof/>
        </w:rPr>
        <w:t>Chapter 3</w:t>
      </w:r>
      <w:r>
        <w:rPr>
          <w:rFonts w:eastAsiaTheme="minorEastAsia" w:cstheme="minorBidi"/>
          <w:b w:val="0"/>
          <w:caps w:val="0"/>
          <w:noProof/>
          <w:sz w:val="24"/>
          <w:szCs w:val="24"/>
        </w:rPr>
        <w:tab/>
      </w:r>
      <w:r>
        <w:rPr>
          <w:noProof/>
        </w:rPr>
        <w:t>Toolkit</w:t>
      </w:r>
      <w:r>
        <w:rPr>
          <w:noProof/>
        </w:rPr>
        <w:tab/>
      </w:r>
      <w:r>
        <w:rPr>
          <w:noProof/>
        </w:rPr>
        <w:fldChar w:fldCharType="begin"/>
      </w:r>
      <w:r>
        <w:rPr>
          <w:noProof/>
        </w:rPr>
        <w:instrText xml:space="preserve"> PAGEREF _Toc110678466 \h </w:instrText>
      </w:r>
      <w:r>
        <w:rPr>
          <w:noProof/>
        </w:rPr>
      </w:r>
      <w:r>
        <w:rPr>
          <w:noProof/>
        </w:rPr>
        <w:fldChar w:fldCharType="separate"/>
      </w:r>
      <w:r>
        <w:rPr>
          <w:noProof/>
        </w:rPr>
        <w:t>17</w:t>
      </w:r>
      <w:r>
        <w:rPr>
          <w:noProof/>
        </w:rPr>
        <w:fldChar w:fldCharType="end"/>
      </w:r>
    </w:p>
    <w:p w:rsidR="008A09B8" w:rsidRDefault="008A09B8">
      <w:pPr>
        <w:pStyle w:val="TOC2"/>
        <w:tabs>
          <w:tab w:val="right" w:leader="dot" w:pos="9350"/>
        </w:tabs>
        <w:rPr>
          <w:rFonts w:eastAsiaTheme="minorEastAsia" w:cstheme="minorBidi"/>
          <w:smallCaps w:val="0"/>
          <w:noProof/>
          <w:sz w:val="24"/>
          <w:szCs w:val="24"/>
        </w:rPr>
      </w:pPr>
      <w:r>
        <w:rPr>
          <w:noProof/>
        </w:rPr>
        <w:t>Framework-Core</w:t>
      </w:r>
      <w:r>
        <w:rPr>
          <w:noProof/>
        </w:rPr>
        <w:tab/>
      </w:r>
      <w:r>
        <w:rPr>
          <w:noProof/>
        </w:rPr>
        <w:fldChar w:fldCharType="begin"/>
      </w:r>
      <w:r>
        <w:rPr>
          <w:noProof/>
        </w:rPr>
        <w:instrText xml:space="preserve"> PAGEREF _Toc110678467 \h </w:instrText>
      </w:r>
      <w:r>
        <w:rPr>
          <w:noProof/>
        </w:rPr>
      </w:r>
      <w:r>
        <w:rPr>
          <w:noProof/>
        </w:rPr>
        <w:fldChar w:fldCharType="separate"/>
      </w:r>
      <w:r>
        <w:rPr>
          <w:noProof/>
        </w:rPr>
        <w:t>17</w:t>
      </w:r>
      <w:r>
        <w:rPr>
          <w:noProof/>
        </w:rPr>
        <w:fldChar w:fldCharType="end"/>
      </w:r>
    </w:p>
    <w:p w:rsidR="008A09B8" w:rsidRDefault="008A09B8">
      <w:pPr>
        <w:pStyle w:val="TOC3"/>
        <w:tabs>
          <w:tab w:val="right" w:leader="dot" w:pos="9350"/>
        </w:tabs>
        <w:rPr>
          <w:rFonts w:eastAsiaTheme="minorEastAsia" w:cstheme="minorBidi"/>
          <w:i w:val="0"/>
          <w:noProof/>
          <w:sz w:val="24"/>
          <w:szCs w:val="24"/>
        </w:rPr>
      </w:pPr>
      <w:r>
        <w:rPr>
          <w:noProof/>
        </w:rPr>
        <w:t>Package org.cagrid.identifiers.core</w:t>
      </w:r>
      <w:r>
        <w:rPr>
          <w:noProof/>
        </w:rPr>
        <w:tab/>
      </w:r>
      <w:r>
        <w:rPr>
          <w:noProof/>
        </w:rPr>
        <w:fldChar w:fldCharType="begin"/>
      </w:r>
      <w:r>
        <w:rPr>
          <w:noProof/>
        </w:rPr>
        <w:instrText xml:space="preserve"> PAGEREF _Toc110678468 \h </w:instrText>
      </w:r>
      <w:r>
        <w:rPr>
          <w:noProof/>
        </w:rPr>
      </w:r>
      <w:r>
        <w:rPr>
          <w:noProof/>
        </w:rPr>
        <w:fldChar w:fldCharType="separate"/>
      </w:r>
      <w:r>
        <w:rPr>
          <w:noProof/>
        </w:rPr>
        <w:t>17</w:t>
      </w:r>
      <w:r>
        <w:rPr>
          <w:noProof/>
        </w:rPr>
        <w:fldChar w:fldCharType="end"/>
      </w:r>
    </w:p>
    <w:p w:rsidR="008A09B8" w:rsidRDefault="008A09B8">
      <w:pPr>
        <w:pStyle w:val="TOC4"/>
        <w:tabs>
          <w:tab w:val="right" w:leader="dot" w:pos="9350"/>
        </w:tabs>
        <w:rPr>
          <w:rFonts w:eastAsiaTheme="minorEastAsia" w:cstheme="minorBidi"/>
          <w:noProof/>
          <w:sz w:val="24"/>
          <w:szCs w:val="24"/>
        </w:rPr>
      </w:pPr>
      <w:r>
        <w:rPr>
          <w:noProof/>
        </w:rPr>
        <w:t>IdentifierMaintainer Interface</w:t>
      </w:r>
      <w:r>
        <w:rPr>
          <w:noProof/>
        </w:rPr>
        <w:tab/>
      </w:r>
      <w:r>
        <w:rPr>
          <w:noProof/>
        </w:rPr>
        <w:fldChar w:fldCharType="begin"/>
      </w:r>
      <w:r>
        <w:rPr>
          <w:noProof/>
        </w:rPr>
        <w:instrText xml:space="preserve"> PAGEREF _Toc110678469 \h </w:instrText>
      </w:r>
      <w:r>
        <w:rPr>
          <w:noProof/>
        </w:rPr>
      </w:r>
      <w:r>
        <w:rPr>
          <w:noProof/>
        </w:rPr>
        <w:fldChar w:fldCharType="separate"/>
      </w:r>
      <w:r>
        <w:rPr>
          <w:noProof/>
        </w:rPr>
        <w:t>17</w:t>
      </w:r>
      <w:r>
        <w:rPr>
          <w:noProof/>
        </w:rPr>
        <w:fldChar w:fldCharType="end"/>
      </w:r>
    </w:p>
    <w:p w:rsidR="008A09B8" w:rsidRDefault="008A09B8">
      <w:pPr>
        <w:pStyle w:val="TOC4"/>
        <w:tabs>
          <w:tab w:val="right" w:leader="dot" w:pos="9350"/>
        </w:tabs>
        <w:rPr>
          <w:rFonts w:eastAsiaTheme="minorEastAsia" w:cstheme="minorBidi"/>
          <w:noProof/>
          <w:sz w:val="24"/>
          <w:szCs w:val="24"/>
        </w:rPr>
      </w:pPr>
      <w:r>
        <w:rPr>
          <w:noProof/>
        </w:rPr>
        <w:t>IdentifierUser Interface</w:t>
      </w:r>
      <w:r>
        <w:rPr>
          <w:noProof/>
        </w:rPr>
        <w:tab/>
      </w:r>
      <w:r>
        <w:rPr>
          <w:noProof/>
        </w:rPr>
        <w:fldChar w:fldCharType="begin"/>
      </w:r>
      <w:r>
        <w:rPr>
          <w:noProof/>
        </w:rPr>
        <w:instrText xml:space="preserve"> PAGEREF _Toc110678470 \h </w:instrText>
      </w:r>
      <w:r>
        <w:rPr>
          <w:noProof/>
        </w:rPr>
      </w:r>
      <w:r>
        <w:rPr>
          <w:noProof/>
        </w:rPr>
        <w:fldChar w:fldCharType="separate"/>
      </w:r>
      <w:r>
        <w:rPr>
          <w:noProof/>
        </w:rPr>
        <w:t>17</w:t>
      </w:r>
      <w:r>
        <w:rPr>
          <w:noProof/>
        </w:rPr>
        <w:fldChar w:fldCharType="end"/>
      </w:r>
    </w:p>
    <w:p w:rsidR="008A09B8" w:rsidRDefault="008A09B8">
      <w:pPr>
        <w:pStyle w:val="TOC4"/>
        <w:tabs>
          <w:tab w:val="right" w:leader="dot" w:pos="9350"/>
        </w:tabs>
        <w:rPr>
          <w:rFonts w:eastAsiaTheme="minorEastAsia" w:cstheme="minorBidi"/>
          <w:noProof/>
          <w:sz w:val="24"/>
          <w:szCs w:val="24"/>
        </w:rPr>
      </w:pPr>
      <w:r>
        <w:rPr>
          <w:noProof/>
        </w:rPr>
        <w:t>IdentifierValues Class</w:t>
      </w:r>
      <w:r>
        <w:rPr>
          <w:noProof/>
        </w:rPr>
        <w:tab/>
      </w:r>
      <w:r>
        <w:rPr>
          <w:noProof/>
        </w:rPr>
        <w:fldChar w:fldCharType="begin"/>
      </w:r>
      <w:r>
        <w:rPr>
          <w:noProof/>
        </w:rPr>
        <w:instrText xml:space="preserve"> PAGEREF _Toc110678471 \h </w:instrText>
      </w:r>
      <w:r>
        <w:rPr>
          <w:noProof/>
        </w:rPr>
      </w:r>
      <w:r>
        <w:rPr>
          <w:noProof/>
        </w:rPr>
        <w:fldChar w:fldCharType="separate"/>
      </w:r>
      <w:r>
        <w:rPr>
          <w:noProof/>
        </w:rPr>
        <w:t>18</w:t>
      </w:r>
      <w:r>
        <w:rPr>
          <w:noProof/>
        </w:rPr>
        <w:fldChar w:fldCharType="end"/>
      </w:r>
    </w:p>
    <w:p w:rsidR="008A09B8" w:rsidRDefault="008A09B8">
      <w:pPr>
        <w:pStyle w:val="TOC2"/>
        <w:tabs>
          <w:tab w:val="right" w:leader="dot" w:pos="9350"/>
        </w:tabs>
        <w:rPr>
          <w:rFonts w:eastAsiaTheme="minorEastAsia" w:cstheme="minorBidi"/>
          <w:smallCaps w:val="0"/>
          <w:noProof/>
          <w:sz w:val="24"/>
          <w:szCs w:val="24"/>
        </w:rPr>
      </w:pPr>
      <w:r>
        <w:rPr>
          <w:noProof/>
        </w:rPr>
        <w:t>Framework-NamingAuthority</w:t>
      </w:r>
      <w:r>
        <w:rPr>
          <w:noProof/>
        </w:rPr>
        <w:tab/>
      </w:r>
      <w:r>
        <w:rPr>
          <w:noProof/>
        </w:rPr>
        <w:fldChar w:fldCharType="begin"/>
      </w:r>
      <w:r>
        <w:rPr>
          <w:noProof/>
        </w:rPr>
        <w:instrText xml:space="preserve"> PAGEREF _Toc110678472 \h </w:instrText>
      </w:r>
      <w:r>
        <w:rPr>
          <w:noProof/>
        </w:rPr>
      </w:r>
      <w:r>
        <w:rPr>
          <w:noProof/>
        </w:rPr>
        <w:fldChar w:fldCharType="separate"/>
      </w:r>
      <w:r>
        <w:rPr>
          <w:noProof/>
        </w:rPr>
        <w:t>18</w:t>
      </w:r>
      <w:r>
        <w:rPr>
          <w:noProof/>
        </w:rPr>
        <w:fldChar w:fldCharType="end"/>
      </w:r>
    </w:p>
    <w:p w:rsidR="008A09B8" w:rsidRDefault="008A09B8">
      <w:pPr>
        <w:pStyle w:val="TOC3"/>
        <w:tabs>
          <w:tab w:val="right" w:leader="dot" w:pos="9350"/>
        </w:tabs>
        <w:rPr>
          <w:rFonts w:eastAsiaTheme="minorEastAsia" w:cstheme="minorBidi"/>
          <w:i w:val="0"/>
          <w:noProof/>
          <w:sz w:val="24"/>
          <w:szCs w:val="24"/>
        </w:rPr>
      </w:pPr>
      <w:r>
        <w:rPr>
          <w:noProof/>
        </w:rPr>
        <w:t>Package org.cagrid.identifiers.namingauthority.http</w:t>
      </w:r>
      <w:r>
        <w:rPr>
          <w:noProof/>
        </w:rPr>
        <w:tab/>
      </w:r>
      <w:r>
        <w:rPr>
          <w:noProof/>
        </w:rPr>
        <w:fldChar w:fldCharType="begin"/>
      </w:r>
      <w:r>
        <w:rPr>
          <w:noProof/>
        </w:rPr>
        <w:instrText xml:space="preserve"> PAGEREF _Toc110678473 \h </w:instrText>
      </w:r>
      <w:r>
        <w:rPr>
          <w:noProof/>
        </w:rPr>
      </w:r>
      <w:r>
        <w:rPr>
          <w:noProof/>
        </w:rPr>
        <w:fldChar w:fldCharType="separate"/>
      </w:r>
      <w:r>
        <w:rPr>
          <w:noProof/>
        </w:rPr>
        <w:t>18</w:t>
      </w:r>
      <w:r>
        <w:rPr>
          <w:noProof/>
        </w:rPr>
        <w:fldChar w:fldCharType="end"/>
      </w:r>
    </w:p>
    <w:p w:rsidR="008A09B8" w:rsidRDefault="008A09B8">
      <w:pPr>
        <w:pStyle w:val="TOC4"/>
        <w:tabs>
          <w:tab w:val="right" w:leader="dot" w:pos="9350"/>
        </w:tabs>
        <w:rPr>
          <w:rFonts w:eastAsiaTheme="minorEastAsia" w:cstheme="minorBidi"/>
          <w:noProof/>
          <w:sz w:val="24"/>
          <w:szCs w:val="24"/>
        </w:rPr>
      </w:pPr>
      <w:r>
        <w:rPr>
          <w:noProof/>
        </w:rPr>
        <w:t>HttpServer Class</w:t>
      </w:r>
      <w:r>
        <w:rPr>
          <w:noProof/>
        </w:rPr>
        <w:tab/>
      </w:r>
      <w:r>
        <w:rPr>
          <w:noProof/>
        </w:rPr>
        <w:fldChar w:fldCharType="begin"/>
      </w:r>
      <w:r>
        <w:rPr>
          <w:noProof/>
        </w:rPr>
        <w:instrText xml:space="preserve"> PAGEREF _Toc110678474 \h </w:instrText>
      </w:r>
      <w:r>
        <w:rPr>
          <w:noProof/>
        </w:rPr>
      </w:r>
      <w:r>
        <w:rPr>
          <w:noProof/>
        </w:rPr>
        <w:fldChar w:fldCharType="separate"/>
      </w:r>
      <w:r>
        <w:rPr>
          <w:noProof/>
        </w:rPr>
        <w:t>18</w:t>
      </w:r>
      <w:r>
        <w:rPr>
          <w:noProof/>
        </w:rPr>
        <w:fldChar w:fldCharType="end"/>
      </w:r>
    </w:p>
    <w:p w:rsidR="008A09B8" w:rsidRDefault="008A09B8">
      <w:pPr>
        <w:pStyle w:val="TOC5"/>
        <w:tabs>
          <w:tab w:val="right" w:leader="dot" w:pos="9350"/>
        </w:tabs>
        <w:rPr>
          <w:rFonts w:eastAsiaTheme="minorEastAsia" w:cstheme="minorBidi"/>
          <w:noProof/>
          <w:sz w:val="24"/>
          <w:szCs w:val="24"/>
        </w:rPr>
      </w:pPr>
      <w:r>
        <w:rPr>
          <w:noProof/>
        </w:rPr>
        <w:t>Resolution Request</w:t>
      </w:r>
      <w:r>
        <w:rPr>
          <w:noProof/>
        </w:rPr>
        <w:tab/>
      </w:r>
      <w:r>
        <w:rPr>
          <w:noProof/>
        </w:rPr>
        <w:fldChar w:fldCharType="begin"/>
      </w:r>
      <w:r>
        <w:rPr>
          <w:noProof/>
        </w:rPr>
        <w:instrText xml:space="preserve"> PAGEREF _Toc110678475 \h </w:instrText>
      </w:r>
      <w:r>
        <w:rPr>
          <w:noProof/>
        </w:rPr>
      </w:r>
      <w:r>
        <w:rPr>
          <w:noProof/>
        </w:rPr>
        <w:fldChar w:fldCharType="separate"/>
      </w:r>
      <w:r>
        <w:rPr>
          <w:noProof/>
        </w:rPr>
        <w:t>18</w:t>
      </w:r>
      <w:r>
        <w:rPr>
          <w:noProof/>
        </w:rPr>
        <w:fldChar w:fldCharType="end"/>
      </w:r>
    </w:p>
    <w:p w:rsidR="008A09B8" w:rsidRDefault="008A09B8">
      <w:pPr>
        <w:pStyle w:val="TOC5"/>
        <w:tabs>
          <w:tab w:val="right" w:leader="dot" w:pos="9350"/>
        </w:tabs>
        <w:rPr>
          <w:rFonts w:eastAsiaTheme="minorEastAsia" w:cstheme="minorBidi"/>
          <w:noProof/>
          <w:sz w:val="24"/>
          <w:szCs w:val="24"/>
        </w:rPr>
      </w:pPr>
      <w:r>
        <w:rPr>
          <w:noProof/>
        </w:rPr>
        <w:t>Resolution Response</w:t>
      </w:r>
      <w:r>
        <w:rPr>
          <w:noProof/>
        </w:rPr>
        <w:tab/>
      </w:r>
      <w:r>
        <w:rPr>
          <w:noProof/>
        </w:rPr>
        <w:fldChar w:fldCharType="begin"/>
      </w:r>
      <w:r>
        <w:rPr>
          <w:noProof/>
        </w:rPr>
        <w:instrText xml:space="preserve"> PAGEREF _Toc110678476 \h </w:instrText>
      </w:r>
      <w:r>
        <w:rPr>
          <w:noProof/>
        </w:rPr>
      </w:r>
      <w:r>
        <w:rPr>
          <w:noProof/>
        </w:rPr>
        <w:fldChar w:fldCharType="separate"/>
      </w:r>
      <w:r>
        <w:rPr>
          <w:noProof/>
        </w:rPr>
        <w:t>19</w:t>
      </w:r>
      <w:r>
        <w:rPr>
          <w:noProof/>
        </w:rPr>
        <w:fldChar w:fldCharType="end"/>
      </w:r>
    </w:p>
    <w:p w:rsidR="008A09B8" w:rsidRDefault="008A09B8">
      <w:pPr>
        <w:pStyle w:val="TOC4"/>
        <w:tabs>
          <w:tab w:val="right" w:leader="dot" w:pos="9350"/>
        </w:tabs>
        <w:rPr>
          <w:rFonts w:eastAsiaTheme="minorEastAsia" w:cstheme="minorBidi"/>
          <w:noProof/>
          <w:sz w:val="24"/>
          <w:szCs w:val="24"/>
        </w:rPr>
      </w:pPr>
      <w:r>
        <w:rPr>
          <w:noProof/>
        </w:rPr>
        <w:t>NamingAuthorityConfig Class</w:t>
      </w:r>
      <w:r>
        <w:rPr>
          <w:noProof/>
        </w:rPr>
        <w:tab/>
      </w:r>
      <w:r>
        <w:rPr>
          <w:noProof/>
        </w:rPr>
        <w:fldChar w:fldCharType="begin"/>
      </w:r>
      <w:r>
        <w:rPr>
          <w:noProof/>
        </w:rPr>
        <w:instrText xml:space="preserve"> PAGEREF _Toc110678477 \h </w:instrText>
      </w:r>
      <w:r>
        <w:rPr>
          <w:noProof/>
        </w:rPr>
      </w:r>
      <w:r>
        <w:rPr>
          <w:noProof/>
        </w:rPr>
        <w:fldChar w:fldCharType="separate"/>
      </w:r>
      <w:r>
        <w:rPr>
          <w:noProof/>
        </w:rPr>
        <w:t>20</w:t>
      </w:r>
      <w:r>
        <w:rPr>
          <w:noProof/>
        </w:rPr>
        <w:fldChar w:fldCharType="end"/>
      </w:r>
    </w:p>
    <w:p w:rsidR="008A09B8" w:rsidRDefault="008A09B8">
      <w:pPr>
        <w:pStyle w:val="TOC3"/>
        <w:tabs>
          <w:tab w:val="right" w:leader="dot" w:pos="9350"/>
        </w:tabs>
        <w:rPr>
          <w:rFonts w:eastAsiaTheme="minorEastAsia" w:cstheme="minorBidi"/>
          <w:i w:val="0"/>
          <w:noProof/>
          <w:sz w:val="24"/>
          <w:szCs w:val="24"/>
        </w:rPr>
      </w:pPr>
      <w:r>
        <w:rPr>
          <w:noProof/>
        </w:rPr>
        <w:t>Package org.cagrid.identifiers.namingauthority</w:t>
      </w:r>
      <w:r>
        <w:rPr>
          <w:noProof/>
        </w:rPr>
        <w:tab/>
      </w:r>
      <w:r>
        <w:rPr>
          <w:noProof/>
        </w:rPr>
        <w:fldChar w:fldCharType="begin"/>
      </w:r>
      <w:r>
        <w:rPr>
          <w:noProof/>
        </w:rPr>
        <w:instrText xml:space="preserve"> PAGEREF _Toc110678478 \h </w:instrText>
      </w:r>
      <w:r>
        <w:rPr>
          <w:noProof/>
        </w:rPr>
      </w:r>
      <w:r>
        <w:rPr>
          <w:noProof/>
        </w:rPr>
        <w:fldChar w:fldCharType="separate"/>
      </w:r>
      <w:r>
        <w:rPr>
          <w:noProof/>
        </w:rPr>
        <w:t>20</w:t>
      </w:r>
      <w:r>
        <w:rPr>
          <w:noProof/>
        </w:rPr>
        <w:fldChar w:fldCharType="end"/>
      </w:r>
    </w:p>
    <w:p w:rsidR="008A09B8" w:rsidRDefault="008A09B8">
      <w:pPr>
        <w:pStyle w:val="TOC4"/>
        <w:tabs>
          <w:tab w:val="right" w:leader="dot" w:pos="9350"/>
        </w:tabs>
        <w:rPr>
          <w:rFonts w:eastAsiaTheme="minorEastAsia" w:cstheme="minorBidi"/>
          <w:noProof/>
          <w:sz w:val="24"/>
          <w:szCs w:val="24"/>
        </w:rPr>
      </w:pPr>
      <w:r>
        <w:rPr>
          <w:noProof/>
        </w:rPr>
        <w:t>NamingAuthorityConfig Interface</w:t>
      </w:r>
      <w:r>
        <w:rPr>
          <w:noProof/>
        </w:rPr>
        <w:tab/>
      </w:r>
      <w:r>
        <w:rPr>
          <w:noProof/>
        </w:rPr>
        <w:fldChar w:fldCharType="begin"/>
      </w:r>
      <w:r>
        <w:rPr>
          <w:noProof/>
        </w:rPr>
        <w:instrText xml:space="preserve"> PAGEREF _Toc110678479 \h </w:instrText>
      </w:r>
      <w:r>
        <w:rPr>
          <w:noProof/>
        </w:rPr>
      </w:r>
      <w:r>
        <w:rPr>
          <w:noProof/>
        </w:rPr>
        <w:fldChar w:fldCharType="separate"/>
      </w:r>
      <w:r>
        <w:rPr>
          <w:noProof/>
        </w:rPr>
        <w:t>20</w:t>
      </w:r>
      <w:r>
        <w:rPr>
          <w:noProof/>
        </w:rPr>
        <w:fldChar w:fldCharType="end"/>
      </w:r>
    </w:p>
    <w:p w:rsidR="008A09B8" w:rsidRDefault="008A09B8">
      <w:pPr>
        <w:pStyle w:val="TOC4"/>
        <w:tabs>
          <w:tab w:val="right" w:leader="dot" w:pos="9350"/>
        </w:tabs>
        <w:rPr>
          <w:rFonts w:eastAsiaTheme="minorEastAsia" w:cstheme="minorBidi"/>
          <w:noProof/>
          <w:sz w:val="24"/>
          <w:szCs w:val="24"/>
        </w:rPr>
      </w:pPr>
      <w:r>
        <w:rPr>
          <w:noProof/>
        </w:rPr>
        <w:t>NamingAuthority Class</w:t>
      </w:r>
      <w:r>
        <w:rPr>
          <w:noProof/>
        </w:rPr>
        <w:tab/>
      </w:r>
      <w:r>
        <w:rPr>
          <w:noProof/>
        </w:rPr>
        <w:fldChar w:fldCharType="begin"/>
      </w:r>
      <w:r>
        <w:rPr>
          <w:noProof/>
        </w:rPr>
        <w:instrText xml:space="preserve"> PAGEREF _Toc110678480 \h </w:instrText>
      </w:r>
      <w:r>
        <w:rPr>
          <w:noProof/>
        </w:rPr>
      </w:r>
      <w:r>
        <w:rPr>
          <w:noProof/>
        </w:rPr>
        <w:fldChar w:fldCharType="separate"/>
      </w:r>
      <w:r>
        <w:rPr>
          <w:noProof/>
        </w:rPr>
        <w:t>21</w:t>
      </w:r>
      <w:r>
        <w:rPr>
          <w:noProof/>
        </w:rPr>
        <w:fldChar w:fldCharType="end"/>
      </w:r>
    </w:p>
    <w:p w:rsidR="008A09B8" w:rsidRDefault="008A09B8">
      <w:pPr>
        <w:pStyle w:val="TOC3"/>
        <w:tabs>
          <w:tab w:val="right" w:leader="dot" w:pos="9350"/>
        </w:tabs>
        <w:rPr>
          <w:rFonts w:eastAsiaTheme="minorEastAsia" w:cstheme="minorBidi"/>
          <w:i w:val="0"/>
          <w:noProof/>
          <w:sz w:val="24"/>
          <w:szCs w:val="24"/>
        </w:rPr>
      </w:pPr>
      <w:r>
        <w:rPr>
          <w:noProof/>
        </w:rPr>
        <w:t>Package org.cagrid.identifiers.namingauthority.impl</w:t>
      </w:r>
      <w:r>
        <w:rPr>
          <w:noProof/>
        </w:rPr>
        <w:tab/>
      </w:r>
      <w:r>
        <w:rPr>
          <w:noProof/>
        </w:rPr>
        <w:fldChar w:fldCharType="begin"/>
      </w:r>
      <w:r>
        <w:rPr>
          <w:noProof/>
        </w:rPr>
        <w:instrText xml:space="preserve"> PAGEREF _Toc110678481 \h </w:instrText>
      </w:r>
      <w:r>
        <w:rPr>
          <w:noProof/>
        </w:rPr>
      </w:r>
      <w:r>
        <w:rPr>
          <w:noProof/>
        </w:rPr>
        <w:fldChar w:fldCharType="separate"/>
      </w:r>
      <w:r>
        <w:rPr>
          <w:noProof/>
        </w:rPr>
        <w:t>21</w:t>
      </w:r>
      <w:r>
        <w:rPr>
          <w:noProof/>
        </w:rPr>
        <w:fldChar w:fldCharType="end"/>
      </w:r>
    </w:p>
    <w:p w:rsidR="008A09B8" w:rsidRDefault="008A09B8">
      <w:pPr>
        <w:pStyle w:val="TOC4"/>
        <w:tabs>
          <w:tab w:val="right" w:leader="dot" w:pos="9350"/>
        </w:tabs>
        <w:rPr>
          <w:rFonts w:eastAsiaTheme="minorEastAsia" w:cstheme="minorBidi"/>
          <w:noProof/>
          <w:sz w:val="24"/>
          <w:szCs w:val="24"/>
        </w:rPr>
      </w:pPr>
      <w:r>
        <w:rPr>
          <w:noProof/>
        </w:rPr>
        <w:t>NamingAuthorityConfigImpl Class</w:t>
      </w:r>
      <w:r>
        <w:rPr>
          <w:noProof/>
        </w:rPr>
        <w:tab/>
      </w:r>
      <w:r>
        <w:rPr>
          <w:noProof/>
        </w:rPr>
        <w:fldChar w:fldCharType="begin"/>
      </w:r>
      <w:r>
        <w:rPr>
          <w:noProof/>
        </w:rPr>
        <w:instrText xml:space="preserve"> PAGEREF _Toc110678482 \h </w:instrText>
      </w:r>
      <w:r>
        <w:rPr>
          <w:noProof/>
        </w:rPr>
      </w:r>
      <w:r>
        <w:rPr>
          <w:noProof/>
        </w:rPr>
        <w:fldChar w:fldCharType="separate"/>
      </w:r>
      <w:r>
        <w:rPr>
          <w:noProof/>
        </w:rPr>
        <w:t>21</w:t>
      </w:r>
      <w:r>
        <w:rPr>
          <w:noProof/>
        </w:rPr>
        <w:fldChar w:fldCharType="end"/>
      </w:r>
    </w:p>
    <w:p w:rsidR="008A09B8" w:rsidRDefault="008A09B8">
      <w:pPr>
        <w:pStyle w:val="TOC4"/>
        <w:tabs>
          <w:tab w:val="right" w:leader="dot" w:pos="9350"/>
        </w:tabs>
        <w:rPr>
          <w:rFonts w:eastAsiaTheme="minorEastAsia" w:cstheme="minorBidi"/>
          <w:noProof/>
          <w:sz w:val="24"/>
          <w:szCs w:val="24"/>
        </w:rPr>
      </w:pPr>
      <w:r>
        <w:rPr>
          <w:noProof/>
        </w:rPr>
        <w:t>NamingAuthorityImpl Class</w:t>
      </w:r>
      <w:r>
        <w:rPr>
          <w:noProof/>
        </w:rPr>
        <w:tab/>
      </w:r>
      <w:r>
        <w:rPr>
          <w:noProof/>
        </w:rPr>
        <w:fldChar w:fldCharType="begin"/>
      </w:r>
      <w:r>
        <w:rPr>
          <w:noProof/>
        </w:rPr>
        <w:instrText xml:space="preserve"> PAGEREF _Toc110678483 \h </w:instrText>
      </w:r>
      <w:r>
        <w:rPr>
          <w:noProof/>
        </w:rPr>
      </w:r>
      <w:r>
        <w:rPr>
          <w:noProof/>
        </w:rPr>
        <w:fldChar w:fldCharType="separate"/>
      </w:r>
      <w:r>
        <w:rPr>
          <w:noProof/>
        </w:rPr>
        <w:t>21</w:t>
      </w:r>
      <w:r>
        <w:rPr>
          <w:noProof/>
        </w:rPr>
        <w:fldChar w:fldCharType="end"/>
      </w:r>
    </w:p>
    <w:p w:rsidR="008A09B8" w:rsidRDefault="008A09B8">
      <w:pPr>
        <w:pStyle w:val="TOC4"/>
        <w:tabs>
          <w:tab w:val="right" w:leader="dot" w:pos="9350"/>
        </w:tabs>
        <w:rPr>
          <w:rFonts w:eastAsiaTheme="minorEastAsia" w:cstheme="minorBidi"/>
          <w:noProof/>
          <w:sz w:val="24"/>
          <w:szCs w:val="24"/>
        </w:rPr>
      </w:pPr>
      <w:r>
        <w:rPr>
          <w:noProof/>
        </w:rPr>
        <w:t>NamingAuthorityService Class</w:t>
      </w:r>
      <w:r>
        <w:rPr>
          <w:noProof/>
        </w:rPr>
        <w:tab/>
      </w:r>
      <w:r>
        <w:rPr>
          <w:noProof/>
        </w:rPr>
        <w:fldChar w:fldCharType="begin"/>
      </w:r>
      <w:r>
        <w:rPr>
          <w:noProof/>
        </w:rPr>
        <w:instrText xml:space="preserve"> PAGEREF _Toc110678484 \h </w:instrText>
      </w:r>
      <w:r>
        <w:rPr>
          <w:noProof/>
        </w:rPr>
      </w:r>
      <w:r>
        <w:rPr>
          <w:noProof/>
        </w:rPr>
        <w:fldChar w:fldCharType="separate"/>
      </w:r>
      <w:r>
        <w:rPr>
          <w:noProof/>
        </w:rPr>
        <w:t>22</w:t>
      </w:r>
      <w:r>
        <w:rPr>
          <w:noProof/>
        </w:rPr>
        <w:fldChar w:fldCharType="end"/>
      </w:r>
    </w:p>
    <w:p w:rsidR="008A09B8" w:rsidRDefault="008A09B8">
      <w:pPr>
        <w:pStyle w:val="TOC3"/>
        <w:tabs>
          <w:tab w:val="right" w:leader="dot" w:pos="9350"/>
        </w:tabs>
        <w:rPr>
          <w:rFonts w:eastAsiaTheme="minorEastAsia" w:cstheme="minorBidi"/>
          <w:i w:val="0"/>
          <w:noProof/>
          <w:sz w:val="24"/>
          <w:szCs w:val="24"/>
        </w:rPr>
      </w:pPr>
      <w:r>
        <w:rPr>
          <w:noProof/>
        </w:rPr>
        <w:t>Package org.cagrid.identifiers.namingauthority.datatype</w:t>
      </w:r>
      <w:r>
        <w:rPr>
          <w:noProof/>
        </w:rPr>
        <w:tab/>
      </w:r>
      <w:r>
        <w:rPr>
          <w:noProof/>
        </w:rPr>
        <w:fldChar w:fldCharType="begin"/>
      </w:r>
      <w:r>
        <w:rPr>
          <w:noProof/>
        </w:rPr>
        <w:instrText xml:space="preserve"> PAGEREF _Toc110678485 \h </w:instrText>
      </w:r>
      <w:r>
        <w:rPr>
          <w:noProof/>
        </w:rPr>
      </w:r>
      <w:r>
        <w:rPr>
          <w:noProof/>
        </w:rPr>
        <w:fldChar w:fldCharType="separate"/>
      </w:r>
      <w:r>
        <w:rPr>
          <w:noProof/>
        </w:rPr>
        <w:t>22</w:t>
      </w:r>
      <w:r>
        <w:rPr>
          <w:noProof/>
        </w:rPr>
        <w:fldChar w:fldCharType="end"/>
      </w:r>
    </w:p>
    <w:p w:rsidR="008A09B8" w:rsidRDefault="008A09B8">
      <w:pPr>
        <w:pStyle w:val="TOC4"/>
        <w:tabs>
          <w:tab w:val="right" w:leader="dot" w:pos="9350"/>
        </w:tabs>
        <w:rPr>
          <w:rFonts w:eastAsiaTheme="minorEastAsia" w:cstheme="minorBidi"/>
          <w:noProof/>
          <w:sz w:val="24"/>
          <w:szCs w:val="24"/>
        </w:rPr>
      </w:pPr>
      <w:r>
        <w:rPr>
          <w:noProof/>
        </w:rPr>
        <w:t>DataType Class</w:t>
      </w:r>
      <w:r>
        <w:rPr>
          <w:noProof/>
        </w:rPr>
        <w:tab/>
      </w:r>
      <w:r>
        <w:rPr>
          <w:noProof/>
        </w:rPr>
        <w:fldChar w:fldCharType="begin"/>
      </w:r>
      <w:r>
        <w:rPr>
          <w:noProof/>
        </w:rPr>
        <w:instrText xml:space="preserve"> PAGEREF _Toc110678486 \h </w:instrText>
      </w:r>
      <w:r>
        <w:rPr>
          <w:noProof/>
        </w:rPr>
      </w:r>
      <w:r>
        <w:rPr>
          <w:noProof/>
        </w:rPr>
        <w:fldChar w:fldCharType="separate"/>
      </w:r>
      <w:r>
        <w:rPr>
          <w:noProof/>
        </w:rPr>
        <w:t>22</w:t>
      </w:r>
      <w:r>
        <w:rPr>
          <w:noProof/>
        </w:rPr>
        <w:fldChar w:fldCharType="end"/>
      </w:r>
    </w:p>
    <w:p w:rsidR="008A09B8" w:rsidRDefault="008A09B8">
      <w:pPr>
        <w:pStyle w:val="TOC4"/>
        <w:tabs>
          <w:tab w:val="right" w:leader="dot" w:pos="9350"/>
        </w:tabs>
        <w:rPr>
          <w:rFonts w:eastAsiaTheme="minorEastAsia" w:cstheme="minorBidi"/>
          <w:noProof/>
          <w:sz w:val="24"/>
          <w:szCs w:val="24"/>
        </w:rPr>
      </w:pPr>
      <w:r>
        <w:rPr>
          <w:noProof/>
        </w:rPr>
        <w:t>DataTypeFactory Class</w:t>
      </w:r>
      <w:r>
        <w:rPr>
          <w:noProof/>
        </w:rPr>
        <w:tab/>
      </w:r>
      <w:r>
        <w:rPr>
          <w:noProof/>
        </w:rPr>
        <w:fldChar w:fldCharType="begin"/>
      </w:r>
      <w:r>
        <w:rPr>
          <w:noProof/>
        </w:rPr>
        <w:instrText xml:space="preserve"> PAGEREF _Toc110678487 \h </w:instrText>
      </w:r>
      <w:r>
        <w:rPr>
          <w:noProof/>
        </w:rPr>
      </w:r>
      <w:r>
        <w:rPr>
          <w:noProof/>
        </w:rPr>
        <w:fldChar w:fldCharType="separate"/>
      </w:r>
      <w:r>
        <w:rPr>
          <w:noProof/>
        </w:rPr>
        <w:t>23</w:t>
      </w:r>
      <w:r>
        <w:rPr>
          <w:noProof/>
        </w:rPr>
        <w:fldChar w:fldCharType="end"/>
      </w:r>
    </w:p>
    <w:p w:rsidR="008A09B8" w:rsidRDefault="008A09B8">
      <w:pPr>
        <w:pStyle w:val="TOC4"/>
        <w:tabs>
          <w:tab w:val="right" w:leader="dot" w:pos="9350"/>
        </w:tabs>
        <w:rPr>
          <w:rFonts w:eastAsiaTheme="minorEastAsia" w:cstheme="minorBidi"/>
          <w:noProof/>
          <w:sz w:val="24"/>
          <w:szCs w:val="24"/>
        </w:rPr>
      </w:pPr>
      <w:r>
        <w:rPr>
          <w:noProof/>
        </w:rPr>
        <w:t>DataTypeService Class</w:t>
      </w:r>
      <w:r>
        <w:rPr>
          <w:noProof/>
        </w:rPr>
        <w:tab/>
      </w:r>
      <w:r>
        <w:rPr>
          <w:noProof/>
        </w:rPr>
        <w:fldChar w:fldCharType="begin"/>
      </w:r>
      <w:r>
        <w:rPr>
          <w:noProof/>
        </w:rPr>
        <w:instrText xml:space="preserve"> PAGEREF _Toc110678488 \h </w:instrText>
      </w:r>
      <w:r>
        <w:rPr>
          <w:noProof/>
        </w:rPr>
      </w:r>
      <w:r>
        <w:rPr>
          <w:noProof/>
        </w:rPr>
        <w:fldChar w:fldCharType="separate"/>
      </w:r>
      <w:r>
        <w:rPr>
          <w:noProof/>
        </w:rPr>
        <w:t>23</w:t>
      </w:r>
      <w:r>
        <w:rPr>
          <w:noProof/>
        </w:rPr>
        <w:fldChar w:fldCharType="end"/>
      </w:r>
    </w:p>
    <w:p w:rsidR="008A09B8" w:rsidRDefault="008A09B8">
      <w:pPr>
        <w:pStyle w:val="TOC4"/>
        <w:tabs>
          <w:tab w:val="right" w:leader="dot" w:pos="9350"/>
        </w:tabs>
        <w:rPr>
          <w:rFonts w:eastAsiaTheme="minorEastAsia" w:cstheme="minorBidi"/>
          <w:noProof/>
          <w:sz w:val="24"/>
          <w:szCs w:val="24"/>
        </w:rPr>
      </w:pPr>
      <w:r>
        <w:rPr>
          <w:noProof/>
        </w:rPr>
        <w:t>Data Types and Factory Configuration</w:t>
      </w:r>
      <w:r>
        <w:rPr>
          <w:noProof/>
        </w:rPr>
        <w:tab/>
      </w:r>
      <w:r>
        <w:rPr>
          <w:noProof/>
        </w:rPr>
        <w:fldChar w:fldCharType="begin"/>
      </w:r>
      <w:r>
        <w:rPr>
          <w:noProof/>
        </w:rPr>
        <w:instrText xml:space="preserve"> PAGEREF _Toc110678489 \h </w:instrText>
      </w:r>
      <w:r>
        <w:rPr>
          <w:noProof/>
        </w:rPr>
      </w:r>
      <w:r>
        <w:rPr>
          <w:noProof/>
        </w:rPr>
        <w:fldChar w:fldCharType="separate"/>
      </w:r>
      <w:r>
        <w:rPr>
          <w:noProof/>
        </w:rPr>
        <w:t>23</w:t>
      </w:r>
      <w:r>
        <w:rPr>
          <w:noProof/>
        </w:rPr>
        <w:fldChar w:fldCharType="end"/>
      </w:r>
    </w:p>
    <w:p w:rsidR="008A09B8" w:rsidRDefault="008A09B8">
      <w:pPr>
        <w:pStyle w:val="TOC3"/>
        <w:tabs>
          <w:tab w:val="right" w:leader="dot" w:pos="9350"/>
        </w:tabs>
        <w:rPr>
          <w:rFonts w:eastAsiaTheme="minorEastAsia" w:cstheme="minorBidi"/>
          <w:i w:val="0"/>
          <w:noProof/>
          <w:sz w:val="24"/>
          <w:szCs w:val="24"/>
        </w:rPr>
      </w:pPr>
      <w:r>
        <w:rPr>
          <w:noProof/>
        </w:rPr>
        <w:t>Package org.cagrid.identifiers.namingauthority.util</w:t>
      </w:r>
      <w:r>
        <w:rPr>
          <w:noProof/>
        </w:rPr>
        <w:tab/>
      </w:r>
      <w:r>
        <w:rPr>
          <w:noProof/>
        </w:rPr>
        <w:fldChar w:fldCharType="begin"/>
      </w:r>
      <w:r>
        <w:rPr>
          <w:noProof/>
        </w:rPr>
        <w:instrText xml:space="preserve"> PAGEREF _Toc110678490 \h </w:instrText>
      </w:r>
      <w:r>
        <w:rPr>
          <w:noProof/>
        </w:rPr>
      </w:r>
      <w:r>
        <w:rPr>
          <w:noProof/>
        </w:rPr>
        <w:fldChar w:fldCharType="separate"/>
      </w:r>
      <w:r>
        <w:rPr>
          <w:noProof/>
        </w:rPr>
        <w:t>24</w:t>
      </w:r>
      <w:r>
        <w:rPr>
          <w:noProof/>
        </w:rPr>
        <w:fldChar w:fldCharType="end"/>
      </w:r>
    </w:p>
    <w:p w:rsidR="008A09B8" w:rsidRDefault="008A09B8">
      <w:pPr>
        <w:pStyle w:val="TOC4"/>
        <w:tabs>
          <w:tab w:val="right" w:leader="dot" w:pos="9350"/>
        </w:tabs>
        <w:rPr>
          <w:rFonts w:eastAsiaTheme="minorEastAsia" w:cstheme="minorBidi"/>
          <w:noProof/>
          <w:sz w:val="24"/>
          <w:szCs w:val="24"/>
        </w:rPr>
      </w:pPr>
      <w:r>
        <w:rPr>
          <w:noProof/>
        </w:rPr>
        <w:t>Database Class</w:t>
      </w:r>
      <w:r>
        <w:rPr>
          <w:noProof/>
        </w:rPr>
        <w:tab/>
      </w:r>
      <w:r>
        <w:rPr>
          <w:noProof/>
        </w:rPr>
        <w:fldChar w:fldCharType="begin"/>
      </w:r>
      <w:r>
        <w:rPr>
          <w:noProof/>
        </w:rPr>
        <w:instrText xml:space="preserve"> PAGEREF _Toc110678491 \h </w:instrText>
      </w:r>
      <w:r>
        <w:rPr>
          <w:noProof/>
        </w:rPr>
      </w:r>
      <w:r>
        <w:rPr>
          <w:noProof/>
        </w:rPr>
        <w:fldChar w:fldCharType="separate"/>
      </w:r>
      <w:r>
        <w:rPr>
          <w:noProof/>
        </w:rPr>
        <w:t>24</w:t>
      </w:r>
      <w:r>
        <w:rPr>
          <w:noProof/>
        </w:rPr>
        <w:fldChar w:fldCharType="end"/>
      </w:r>
    </w:p>
    <w:p w:rsidR="008A09B8" w:rsidRDefault="008A09B8">
      <w:pPr>
        <w:pStyle w:val="TOC4"/>
        <w:tabs>
          <w:tab w:val="right" w:leader="dot" w:pos="9350"/>
        </w:tabs>
        <w:rPr>
          <w:rFonts w:eastAsiaTheme="minorEastAsia" w:cstheme="minorBidi"/>
          <w:noProof/>
          <w:sz w:val="24"/>
          <w:szCs w:val="24"/>
        </w:rPr>
      </w:pPr>
      <w:r>
        <w:rPr>
          <w:noProof/>
        </w:rPr>
        <w:t>HibernateUtil Class</w:t>
      </w:r>
      <w:r>
        <w:rPr>
          <w:noProof/>
        </w:rPr>
        <w:tab/>
      </w:r>
      <w:r>
        <w:rPr>
          <w:noProof/>
        </w:rPr>
        <w:fldChar w:fldCharType="begin"/>
      </w:r>
      <w:r>
        <w:rPr>
          <w:noProof/>
        </w:rPr>
        <w:instrText xml:space="preserve"> PAGEREF _Toc110678492 \h </w:instrText>
      </w:r>
      <w:r>
        <w:rPr>
          <w:noProof/>
        </w:rPr>
      </w:r>
      <w:r>
        <w:rPr>
          <w:noProof/>
        </w:rPr>
        <w:fldChar w:fldCharType="separate"/>
      </w:r>
      <w:r>
        <w:rPr>
          <w:noProof/>
        </w:rPr>
        <w:t>24</w:t>
      </w:r>
      <w:r>
        <w:rPr>
          <w:noProof/>
        </w:rPr>
        <w:fldChar w:fldCharType="end"/>
      </w:r>
    </w:p>
    <w:p w:rsidR="008A09B8" w:rsidRDefault="008A09B8">
      <w:pPr>
        <w:pStyle w:val="TOC4"/>
        <w:tabs>
          <w:tab w:val="right" w:leader="dot" w:pos="9350"/>
        </w:tabs>
        <w:rPr>
          <w:rFonts w:eastAsiaTheme="minorEastAsia" w:cstheme="minorBidi"/>
          <w:noProof/>
          <w:sz w:val="24"/>
          <w:szCs w:val="24"/>
        </w:rPr>
      </w:pPr>
      <w:r>
        <w:rPr>
          <w:noProof/>
        </w:rPr>
        <w:t>IdentifierUtil Class</w:t>
      </w:r>
      <w:r>
        <w:rPr>
          <w:noProof/>
        </w:rPr>
        <w:tab/>
      </w:r>
      <w:r>
        <w:rPr>
          <w:noProof/>
        </w:rPr>
        <w:fldChar w:fldCharType="begin"/>
      </w:r>
      <w:r>
        <w:rPr>
          <w:noProof/>
        </w:rPr>
        <w:instrText xml:space="preserve"> PAGEREF _Toc110678493 \h </w:instrText>
      </w:r>
      <w:r>
        <w:rPr>
          <w:noProof/>
        </w:rPr>
      </w:r>
      <w:r>
        <w:rPr>
          <w:noProof/>
        </w:rPr>
        <w:fldChar w:fldCharType="separate"/>
      </w:r>
      <w:r>
        <w:rPr>
          <w:noProof/>
        </w:rPr>
        <w:t>24</w:t>
      </w:r>
      <w:r>
        <w:rPr>
          <w:noProof/>
        </w:rPr>
        <w:fldChar w:fldCharType="end"/>
      </w:r>
    </w:p>
    <w:p w:rsidR="008A09B8" w:rsidRDefault="008A09B8">
      <w:pPr>
        <w:pStyle w:val="TOC3"/>
        <w:tabs>
          <w:tab w:val="right" w:leader="dot" w:pos="9350"/>
        </w:tabs>
        <w:rPr>
          <w:rFonts w:eastAsiaTheme="minorEastAsia" w:cstheme="minorBidi"/>
          <w:i w:val="0"/>
          <w:noProof/>
          <w:sz w:val="24"/>
          <w:szCs w:val="24"/>
        </w:rPr>
      </w:pPr>
      <w:r>
        <w:rPr>
          <w:noProof/>
        </w:rPr>
        <w:t>Package org.cagrid.identifiers.namingauthority.hibernate</w:t>
      </w:r>
      <w:r>
        <w:rPr>
          <w:noProof/>
        </w:rPr>
        <w:tab/>
      </w:r>
      <w:r>
        <w:rPr>
          <w:noProof/>
        </w:rPr>
        <w:fldChar w:fldCharType="begin"/>
      </w:r>
      <w:r>
        <w:rPr>
          <w:noProof/>
        </w:rPr>
        <w:instrText xml:space="preserve"> PAGEREF _Toc110678494 \h </w:instrText>
      </w:r>
      <w:r>
        <w:rPr>
          <w:noProof/>
        </w:rPr>
      </w:r>
      <w:r>
        <w:rPr>
          <w:noProof/>
        </w:rPr>
        <w:fldChar w:fldCharType="separate"/>
      </w:r>
      <w:r>
        <w:rPr>
          <w:noProof/>
        </w:rPr>
        <w:t>25</w:t>
      </w:r>
      <w:r>
        <w:rPr>
          <w:noProof/>
        </w:rPr>
        <w:fldChar w:fldCharType="end"/>
      </w:r>
    </w:p>
    <w:p w:rsidR="008A09B8" w:rsidRDefault="008A09B8">
      <w:pPr>
        <w:pStyle w:val="TOC4"/>
        <w:tabs>
          <w:tab w:val="right" w:leader="dot" w:pos="9350"/>
        </w:tabs>
        <w:rPr>
          <w:rFonts w:eastAsiaTheme="minorEastAsia" w:cstheme="minorBidi"/>
          <w:noProof/>
          <w:sz w:val="24"/>
          <w:szCs w:val="24"/>
        </w:rPr>
      </w:pPr>
      <w:r>
        <w:rPr>
          <w:noProof/>
        </w:rPr>
        <w:t>IdentifierValue Class</w:t>
      </w:r>
      <w:r>
        <w:rPr>
          <w:noProof/>
        </w:rPr>
        <w:tab/>
      </w:r>
      <w:r>
        <w:rPr>
          <w:noProof/>
        </w:rPr>
        <w:fldChar w:fldCharType="begin"/>
      </w:r>
      <w:r>
        <w:rPr>
          <w:noProof/>
        </w:rPr>
        <w:instrText xml:space="preserve"> PAGEREF _Toc110678495 \h </w:instrText>
      </w:r>
      <w:r>
        <w:rPr>
          <w:noProof/>
        </w:rPr>
      </w:r>
      <w:r>
        <w:rPr>
          <w:noProof/>
        </w:rPr>
        <w:fldChar w:fldCharType="separate"/>
      </w:r>
      <w:r>
        <w:rPr>
          <w:noProof/>
        </w:rPr>
        <w:t>25</w:t>
      </w:r>
      <w:r>
        <w:rPr>
          <w:noProof/>
        </w:rPr>
        <w:fldChar w:fldCharType="end"/>
      </w:r>
    </w:p>
    <w:p w:rsidR="008A09B8" w:rsidRDefault="008A09B8">
      <w:pPr>
        <w:pStyle w:val="TOC4"/>
        <w:tabs>
          <w:tab w:val="right" w:leader="dot" w:pos="9350"/>
        </w:tabs>
        <w:rPr>
          <w:rFonts w:eastAsiaTheme="minorEastAsia" w:cstheme="minorBidi"/>
          <w:noProof/>
          <w:sz w:val="24"/>
          <w:szCs w:val="24"/>
        </w:rPr>
      </w:pPr>
      <w:r>
        <w:rPr>
          <w:noProof/>
        </w:rPr>
        <w:t>IdentifierValue.hbm.xml</w:t>
      </w:r>
      <w:r>
        <w:rPr>
          <w:noProof/>
        </w:rPr>
        <w:tab/>
      </w:r>
      <w:r>
        <w:rPr>
          <w:noProof/>
        </w:rPr>
        <w:fldChar w:fldCharType="begin"/>
      </w:r>
      <w:r>
        <w:rPr>
          <w:noProof/>
        </w:rPr>
        <w:instrText xml:space="preserve"> PAGEREF _Toc110678496 \h </w:instrText>
      </w:r>
      <w:r>
        <w:rPr>
          <w:noProof/>
        </w:rPr>
      </w:r>
      <w:r>
        <w:rPr>
          <w:noProof/>
        </w:rPr>
        <w:fldChar w:fldCharType="separate"/>
      </w:r>
      <w:r>
        <w:rPr>
          <w:noProof/>
        </w:rPr>
        <w:t>25</w:t>
      </w:r>
      <w:r>
        <w:rPr>
          <w:noProof/>
        </w:rPr>
        <w:fldChar w:fldCharType="end"/>
      </w:r>
    </w:p>
    <w:p w:rsidR="008A09B8" w:rsidRDefault="008A09B8">
      <w:pPr>
        <w:pStyle w:val="TOC4"/>
        <w:tabs>
          <w:tab w:val="right" w:leader="dot" w:pos="9350"/>
        </w:tabs>
        <w:rPr>
          <w:rFonts w:eastAsiaTheme="minorEastAsia" w:cstheme="minorBidi"/>
          <w:noProof/>
          <w:sz w:val="24"/>
          <w:szCs w:val="24"/>
        </w:rPr>
      </w:pPr>
      <w:r>
        <w:rPr>
          <w:noProof/>
        </w:rPr>
        <w:t>Identifiers.hibernate.cfg.xml</w:t>
      </w:r>
      <w:r>
        <w:rPr>
          <w:noProof/>
        </w:rPr>
        <w:tab/>
      </w:r>
      <w:r>
        <w:rPr>
          <w:noProof/>
        </w:rPr>
        <w:fldChar w:fldCharType="begin"/>
      </w:r>
      <w:r>
        <w:rPr>
          <w:noProof/>
        </w:rPr>
        <w:instrText xml:space="preserve"> PAGEREF _Toc110678497 \h </w:instrText>
      </w:r>
      <w:r>
        <w:rPr>
          <w:noProof/>
        </w:rPr>
      </w:r>
      <w:r>
        <w:rPr>
          <w:noProof/>
        </w:rPr>
        <w:fldChar w:fldCharType="separate"/>
      </w:r>
      <w:r>
        <w:rPr>
          <w:noProof/>
        </w:rPr>
        <w:t>26</w:t>
      </w:r>
      <w:r>
        <w:rPr>
          <w:noProof/>
        </w:rPr>
        <w:fldChar w:fldCharType="end"/>
      </w:r>
    </w:p>
    <w:p w:rsidR="008A09B8" w:rsidRDefault="008A09B8">
      <w:pPr>
        <w:pStyle w:val="TOC3"/>
        <w:tabs>
          <w:tab w:val="right" w:leader="dot" w:pos="9350"/>
        </w:tabs>
        <w:rPr>
          <w:rFonts w:eastAsiaTheme="minorEastAsia" w:cstheme="minorBidi"/>
          <w:i w:val="0"/>
          <w:noProof/>
          <w:sz w:val="24"/>
          <w:szCs w:val="24"/>
        </w:rPr>
      </w:pPr>
      <w:r>
        <w:rPr>
          <w:noProof/>
        </w:rPr>
        <w:t>Creating a Naming Authority Instance</w:t>
      </w:r>
      <w:r>
        <w:rPr>
          <w:noProof/>
        </w:rPr>
        <w:tab/>
      </w:r>
      <w:r>
        <w:rPr>
          <w:noProof/>
        </w:rPr>
        <w:fldChar w:fldCharType="begin"/>
      </w:r>
      <w:r>
        <w:rPr>
          <w:noProof/>
        </w:rPr>
        <w:instrText xml:space="preserve"> PAGEREF _Toc110678498 \h </w:instrText>
      </w:r>
      <w:r>
        <w:rPr>
          <w:noProof/>
        </w:rPr>
      </w:r>
      <w:r>
        <w:rPr>
          <w:noProof/>
        </w:rPr>
        <w:fldChar w:fldCharType="separate"/>
      </w:r>
      <w:r>
        <w:rPr>
          <w:noProof/>
        </w:rPr>
        <w:t>27</w:t>
      </w:r>
      <w:r>
        <w:rPr>
          <w:noProof/>
        </w:rPr>
        <w:fldChar w:fldCharType="end"/>
      </w:r>
    </w:p>
    <w:p w:rsidR="008A09B8" w:rsidRDefault="008A09B8">
      <w:pPr>
        <w:pStyle w:val="TOC3"/>
        <w:tabs>
          <w:tab w:val="right" w:leader="dot" w:pos="9350"/>
        </w:tabs>
        <w:rPr>
          <w:rFonts w:eastAsiaTheme="minorEastAsia" w:cstheme="minorBidi"/>
          <w:i w:val="0"/>
          <w:noProof/>
          <w:sz w:val="24"/>
          <w:szCs w:val="24"/>
        </w:rPr>
      </w:pPr>
      <w:r>
        <w:rPr>
          <w:noProof/>
        </w:rPr>
        <w:t>Deploying the Naming Authority as a Web Application</w:t>
      </w:r>
      <w:r>
        <w:rPr>
          <w:noProof/>
        </w:rPr>
        <w:tab/>
      </w:r>
      <w:r>
        <w:rPr>
          <w:noProof/>
        </w:rPr>
        <w:fldChar w:fldCharType="begin"/>
      </w:r>
      <w:r>
        <w:rPr>
          <w:noProof/>
        </w:rPr>
        <w:instrText xml:space="preserve"> PAGEREF _Toc110678499 \h </w:instrText>
      </w:r>
      <w:r>
        <w:rPr>
          <w:noProof/>
        </w:rPr>
      </w:r>
      <w:r>
        <w:rPr>
          <w:noProof/>
        </w:rPr>
        <w:fldChar w:fldCharType="separate"/>
      </w:r>
      <w:r>
        <w:rPr>
          <w:noProof/>
        </w:rPr>
        <w:t>27</w:t>
      </w:r>
      <w:r>
        <w:rPr>
          <w:noProof/>
        </w:rPr>
        <w:fldChar w:fldCharType="end"/>
      </w:r>
    </w:p>
    <w:p w:rsidR="008A09B8" w:rsidRDefault="008A09B8">
      <w:pPr>
        <w:pStyle w:val="TOC2"/>
        <w:tabs>
          <w:tab w:val="right" w:leader="dot" w:pos="9350"/>
        </w:tabs>
        <w:rPr>
          <w:rFonts w:eastAsiaTheme="minorEastAsia" w:cstheme="minorBidi"/>
          <w:smallCaps w:val="0"/>
          <w:noProof/>
          <w:sz w:val="24"/>
          <w:szCs w:val="24"/>
        </w:rPr>
      </w:pPr>
      <w:r>
        <w:rPr>
          <w:noProof/>
        </w:rPr>
        <w:t>Framework-Resolver</w:t>
      </w:r>
      <w:r>
        <w:rPr>
          <w:noProof/>
        </w:rPr>
        <w:tab/>
      </w:r>
      <w:r>
        <w:rPr>
          <w:noProof/>
        </w:rPr>
        <w:fldChar w:fldCharType="begin"/>
      </w:r>
      <w:r>
        <w:rPr>
          <w:noProof/>
        </w:rPr>
        <w:instrText xml:space="preserve"> PAGEREF _Toc110678500 \h </w:instrText>
      </w:r>
      <w:r>
        <w:rPr>
          <w:noProof/>
        </w:rPr>
      </w:r>
      <w:r>
        <w:rPr>
          <w:noProof/>
        </w:rPr>
        <w:fldChar w:fldCharType="separate"/>
      </w:r>
      <w:r>
        <w:rPr>
          <w:noProof/>
        </w:rPr>
        <w:t>27</w:t>
      </w:r>
      <w:r>
        <w:rPr>
          <w:noProof/>
        </w:rPr>
        <w:fldChar w:fldCharType="end"/>
      </w:r>
    </w:p>
    <w:p w:rsidR="008A09B8" w:rsidRDefault="008A09B8">
      <w:pPr>
        <w:pStyle w:val="TOC3"/>
        <w:tabs>
          <w:tab w:val="right" w:leader="dot" w:pos="9350"/>
        </w:tabs>
        <w:rPr>
          <w:rFonts w:eastAsiaTheme="minorEastAsia" w:cstheme="minorBidi"/>
          <w:i w:val="0"/>
          <w:noProof/>
          <w:sz w:val="24"/>
          <w:szCs w:val="24"/>
        </w:rPr>
      </w:pPr>
      <w:r>
        <w:rPr>
          <w:noProof/>
        </w:rPr>
        <w:t>Package org.cagrid.identifiers.resolver</w:t>
      </w:r>
      <w:r>
        <w:rPr>
          <w:noProof/>
        </w:rPr>
        <w:tab/>
      </w:r>
      <w:r>
        <w:rPr>
          <w:noProof/>
        </w:rPr>
        <w:fldChar w:fldCharType="begin"/>
      </w:r>
      <w:r>
        <w:rPr>
          <w:noProof/>
        </w:rPr>
        <w:instrText xml:space="preserve"> PAGEREF _Toc110678501 \h </w:instrText>
      </w:r>
      <w:r>
        <w:rPr>
          <w:noProof/>
        </w:rPr>
      </w:r>
      <w:r>
        <w:rPr>
          <w:noProof/>
        </w:rPr>
        <w:fldChar w:fldCharType="separate"/>
      </w:r>
      <w:r>
        <w:rPr>
          <w:noProof/>
        </w:rPr>
        <w:t>27</w:t>
      </w:r>
      <w:r>
        <w:rPr>
          <w:noProof/>
        </w:rPr>
        <w:fldChar w:fldCharType="end"/>
      </w:r>
    </w:p>
    <w:p w:rsidR="008A09B8" w:rsidRDefault="008A09B8">
      <w:pPr>
        <w:pStyle w:val="TOC4"/>
        <w:tabs>
          <w:tab w:val="right" w:leader="dot" w:pos="9350"/>
        </w:tabs>
        <w:rPr>
          <w:rFonts w:eastAsiaTheme="minorEastAsia" w:cstheme="minorBidi"/>
          <w:noProof/>
          <w:sz w:val="24"/>
          <w:szCs w:val="24"/>
        </w:rPr>
      </w:pPr>
      <w:r>
        <w:rPr>
          <w:noProof/>
        </w:rPr>
        <w:t>ResolverUtil Class</w:t>
      </w:r>
      <w:r>
        <w:rPr>
          <w:noProof/>
        </w:rPr>
        <w:tab/>
      </w:r>
      <w:r>
        <w:rPr>
          <w:noProof/>
        </w:rPr>
        <w:fldChar w:fldCharType="begin"/>
      </w:r>
      <w:r>
        <w:rPr>
          <w:noProof/>
        </w:rPr>
        <w:instrText xml:space="preserve"> PAGEREF _Toc110678502 \h </w:instrText>
      </w:r>
      <w:r>
        <w:rPr>
          <w:noProof/>
        </w:rPr>
      </w:r>
      <w:r>
        <w:rPr>
          <w:noProof/>
        </w:rPr>
        <w:fldChar w:fldCharType="separate"/>
      </w:r>
      <w:r>
        <w:rPr>
          <w:noProof/>
        </w:rPr>
        <w:t>27</w:t>
      </w:r>
      <w:r>
        <w:rPr>
          <w:noProof/>
        </w:rPr>
        <w:fldChar w:fldCharType="end"/>
      </w:r>
    </w:p>
    <w:p w:rsidR="008A09B8" w:rsidRDefault="008A09B8">
      <w:pPr>
        <w:pStyle w:val="TOC3"/>
        <w:tabs>
          <w:tab w:val="right" w:leader="dot" w:pos="9350"/>
        </w:tabs>
        <w:rPr>
          <w:rFonts w:eastAsiaTheme="minorEastAsia" w:cstheme="minorBidi"/>
          <w:i w:val="0"/>
          <w:noProof/>
          <w:sz w:val="24"/>
          <w:szCs w:val="24"/>
        </w:rPr>
      </w:pPr>
      <w:r>
        <w:rPr>
          <w:noProof/>
        </w:rPr>
        <w:t>Package org.cagrid.identifiers.retriever</w:t>
      </w:r>
      <w:r>
        <w:rPr>
          <w:noProof/>
        </w:rPr>
        <w:tab/>
      </w:r>
      <w:r>
        <w:rPr>
          <w:noProof/>
        </w:rPr>
        <w:fldChar w:fldCharType="begin"/>
      </w:r>
      <w:r>
        <w:rPr>
          <w:noProof/>
        </w:rPr>
        <w:instrText xml:space="preserve"> PAGEREF _Toc110678503 \h </w:instrText>
      </w:r>
      <w:r>
        <w:rPr>
          <w:noProof/>
        </w:rPr>
      </w:r>
      <w:r>
        <w:rPr>
          <w:noProof/>
        </w:rPr>
        <w:fldChar w:fldCharType="separate"/>
      </w:r>
      <w:r>
        <w:rPr>
          <w:noProof/>
        </w:rPr>
        <w:t>28</w:t>
      </w:r>
      <w:r>
        <w:rPr>
          <w:noProof/>
        </w:rPr>
        <w:fldChar w:fldCharType="end"/>
      </w:r>
    </w:p>
    <w:p w:rsidR="008A09B8" w:rsidRDefault="008A09B8">
      <w:pPr>
        <w:pStyle w:val="TOC4"/>
        <w:tabs>
          <w:tab w:val="right" w:leader="dot" w:pos="9350"/>
        </w:tabs>
        <w:rPr>
          <w:rFonts w:eastAsiaTheme="minorEastAsia" w:cstheme="minorBidi"/>
          <w:noProof/>
          <w:sz w:val="24"/>
          <w:szCs w:val="24"/>
        </w:rPr>
      </w:pPr>
      <w:r>
        <w:rPr>
          <w:noProof/>
        </w:rPr>
        <w:t>Retriever Class</w:t>
      </w:r>
      <w:r>
        <w:rPr>
          <w:noProof/>
        </w:rPr>
        <w:tab/>
      </w:r>
      <w:r>
        <w:rPr>
          <w:noProof/>
        </w:rPr>
        <w:fldChar w:fldCharType="begin"/>
      </w:r>
      <w:r>
        <w:rPr>
          <w:noProof/>
        </w:rPr>
        <w:instrText xml:space="preserve"> PAGEREF _Toc110678504 \h </w:instrText>
      </w:r>
      <w:r>
        <w:rPr>
          <w:noProof/>
        </w:rPr>
      </w:r>
      <w:r>
        <w:rPr>
          <w:noProof/>
        </w:rPr>
        <w:fldChar w:fldCharType="separate"/>
      </w:r>
      <w:r>
        <w:rPr>
          <w:noProof/>
        </w:rPr>
        <w:t>28</w:t>
      </w:r>
      <w:r>
        <w:rPr>
          <w:noProof/>
        </w:rPr>
        <w:fldChar w:fldCharType="end"/>
      </w:r>
    </w:p>
    <w:p w:rsidR="008A09B8" w:rsidRDefault="008A09B8">
      <w:pPr>
        <w:pStyle w:val="TOC4"/>
        <w:tabs>
          <w:tab w:val="right" w:leader="dot" w:pos="9350"/>
        </w:tabs>
        <w:rPr>
          <w:rFonts w:eastAsiaTheme="minorEastAsia" w:cstheme="minorBidi"/>
          <w:noProof/>
          <w:sz w:val="24"/>
          <w:szCs w:val="24"/>
        </w:rPr>
      </w:pPr>
      <w:r>
        <w:rPr>
          <w:noProof/>
        </w:rPr>
        <w:t>RetrieverFactory Interface</w:t>
      </w:r>
      <w:r>
        <w:rPr>
          <w:noProof/>
        </w:rPr>
        <w:tab/>
      </w:r>
      <w:r>
        <w:rPr>
          <w:noProof/>
        </w:rPr>
        <w:fldChar w:fldCharType="begin"/>
      </w:r>
      <w:r>
        <w:rPr>
          <w:noProof/>
        </w:rPr>
        <w:instrText xml:space="preserve"> PAGEREF _Toc110678505 \h </w:instrText>
      </w:r>
      <w:r>
        <w:rPr>
          <w:noProof/>
        </w:rPr>
      </w:r>
      <w:r>
        <w:rPr>
          <w:noProof/>
        </w:rPr>
        <w:fldChar w:fldCharType="separate"/>
      </w:r>
      <w:r>
        <w:rPr>
          <w:noProof/>
        </w:rPr>
        <w:t>28</w:t>
      </w:r>
      <w:r>
        <w:rPr>
          <w:noProof/>
        </w:rPr>
        <w:fldChar w:fldCharType="end"/>
      </w:r>
    </w:p>
    <w:p w:rsidR="008A09B8" w:rsidRDefault="008A09B8">
      <w:pPr>
        <w:pStyle w:val="TOC3"/>
        <w:tabs>
          <w:tab w:val="right" w:leader="dot" w:pos="9350"/>
        </w:tabs>
        <w:rPr>
          <w:rFonts w:eastAsiaTheme="minorEastAsia" w:cstheme="minorBidi"/>
          <w:i w:val="0"/>
          <w:noProof/>
          <w:sz w:val="24"/>
          <w:szCs w:val="24"/>
        </w:rPr>
      </w:pPr>
      <w:r>
        <w:rPr>
          <w:noProof/>
        </w:rPr>
        <w:t>Package org.cagrid.identifiers.retriever.impl</w:t>
      </w:r>
      <w:r>
        <w:rPr>
          <w:noProof/>
        </w:rPr>
        <w:tab/>
      </w:r>
      <w:r>
        <w:rPr>
          <w:noProof/>
        </w:rPr>
        <w:fldChar w:fldCharType="begin"/>
      </w:r>
      <w:r>
        <w:rPr>
          <w:noProof/>
        </w:rPr>
        <w:instrText xml:space="preserve"> PAGEREF _Toc110678506 \h </w:instrText>
      </w:r>
      <w:r>
        <w:rPr>
          <w:noProof/>
        </w:rPr>
      </w:r>
      <w:r>
        <w:rPr>
          <w:noProof/>
        </w:rPr>
        <w:fldChar w:fldCharType="separate"/>
      </w:r>
      <w:r>
        <w:rPr>
          <w:noProof/>
        </w:rPr>
        <w:t>29</w:t>
      </w:r>
      <w:r>
        <w:rPr>
          <w:noProof/>
        </w:rPr>
        <w:fldChar w:fldCharType="end"/>
      </w:r>
    </w:p>
    <w:p w:rsidR="008A09B8" w:rsidRDefault="008A09B8">
      <w:pPr>
        <w:pStyle w:val="TOC4"/>
        <w:tabs>
          <w:tab w:val="right" w:leader="dot" w:pos="9350"/>
        </w:tabs>
        <w:rPr>
          <w:rFonts w:eastAsiaTheme="minorEastAsia" w:cstheme="minorBidi"/>
          <w:noProof/>
          <w:sz w:val="24"/>
          <w:szCs w:val="24"/>
        </w:rPr>
      </w:pPr>
      <w:r>
        <w:rPr>
          <w:noProof/>
        </w:rPr>
        <w:t>DefaultRetrieverFactory Class</w:t>
      </w:r>
      <w:r>
        <w:rPr>
          <w:noProof/>
        </w:rPr>
        <w:tab/>
      </w:r>
      <w:r>
        <w:rPr>
          <w:noProof/>
        </w:rPr>
        <w:fldChar w:fldCharType="begin"/>
      </w:r>
      <w:r>
        <w:rPr>
          <w:noProof/>
        </w:rPr>
        <w:instrText xml:space="preserve"> PAGEREF _Toc110678507 \h </w:instrText>
      </w:r>
      <w:r>
        <w:rPr>
          <w:noProof/>
        </w:rPr>
      </w:r>
      <w:r>
        <w:rPr>
          <w:noProof/>
        </w:rPr>
        <w:fldChar w:fldCharType="separate"/>
      </w:r>
      <w:r>
        <w:rPr>
          <w:noProof/>
        </w:rPr>
        <w:t>29</w:t>
      </w:r>
      <w:r>
        <w:rPr>
          <w:noProof/>
        </w:rPr>
        <w:fldChar w:fldCharType="end"/>
      </w:r>
    </w:p>
    <w:p w:rsidR="008A09B8" w:rsidRDefault="008A09B8">
      <w:pPr>
        <w:pStyle w:val="TOC4"/>
        <w:tabs>
          <w:tab w:val="right" w:leader="dot" w:pos="9350"/>
        </w:tabs>
        <w:rPr>
          <w:rFonts w:eastAsiaTheme="minorEastAsia" w:cstheme="minorBidi"/>
          <w:noProof/>
          <w:sz w:val="24"/>
          <w:szCs w:val="24"/>
        </w:rPr>
      </w:pPr>
      <w:r>
        <w:rPr>
          <w:noProof/>
        </w:rPr>
        <w:t>RetrieverService Class</w:t>
      </w:r>
      <w:r>
        <w:rPr>
          <w:noProof/>
        </w:rPr>
        <w:tab/>
      </w:r>
      <w:r>
        <w:rPr>
          <w:noProof/>
        </w:rPr>
        <w:fldChar w:fldCharType="begin"/>
      </w:r>
      <w:r>
        <w:rPr>
          <w:noProof/>
        </w:rPr>
        <w:instrText xml:space="preserve"> PAGEREF _Toc110678508 \h </w:instrText>
      </w:r>
      <w:r>
        <w:rPr>
          <w:noProof/>
        </w:rPr>
      </w:r>
      <w:r>
        <w:rPr>
          <w:noProof/>
        </w:rPr>
        <w:fldChar w:fldCharType="separate"/>
      </w:r>
      <w:r>
        <w:rPr>
          <w:noProof/>
        </w:rPr>
        <w:t>29</w:t>
      </w:r>
      <w:r>
        <w:rPr>
          <w:noProof/>
        </w:rPr>
        <w:fldChar w:fldCharType="end"/>
      </w:r>
    </w:p>
    <w:p w:rsidR="008A09B8" w:rsidRDefault="008A09B8">
      <w:pPr>
        <w:pStyle w:val="TOC4"/>
        <w:tabs>
          <w:tab w:val="right" w:leader="dot" w:pos="9350"/>
        </w:tabs>
        <w:rPr>
          <w:rFonts w:eastAsiaTheme="minorEastAsia" w:cstheme="minorBidi"/>
          <w:noProof/>
          <w:sz w:val="24"/>
          <w:szCs w:val="24"/>
        </w:rPr>
      </w:pPr>
      <w:r>
        <w:rPr>
          <w:noProof/>
        </w:rPr>
        <w:t>CQLRetriever Class</w:t>
      </w:r>
      <w:r>
        <w:rPr>
          <w:noProof/>
        </w:rPr>
        <w:tab/>
      </w:r>
      <w:r>
        <w:rPr>
          <w:noProof/>
        </w:rPr>
        <w:fldChar w:fldCharType="begin"/>
      </w:r>
      <w:r>
        <w:rPr>
          <w:noProof/>
        </w:rPr>
        <w:instrText xml:space="preserve"> PAGEREF _Toc110678509 \h </w:instrText>
      </w:r>
      <w:r>
        <w:rPr>
          <w:noProof/>
        </w:rPr>
      </w:r>
      <w:r>
        <w:rPr>
          <w:noProof/>
        </w:rPr>
        <w:fldChar w:fldCharType="separate"/>
      </w:r>
      <w:r>
        <w:rPr>
          <w:noProof/>
        </w:rPr>
        <w:t>30</w:t>
      </w:r>
      <w:r>
        <w:rPr>
          <w:noProof/>
        </w:rPr>
        <w:fldChar w:fldCharType="end"/>
      </w:r>
    </w:p>
    <w:p w:rsidR="008A09B8" w:rsidRDefault="008A09B8">
      <w:pPr>
        <w:pStyle w:val="TOC3"/>
        <w:tabs>
          <w:tab w:val="right" w:leader="dot" w:pos="9350"/>
        </w:tabs>
        <w:rPr>
          <w:rFonts w:eastAsiaTheme="minorEastAsia" w:cstheme="minorBidi"/>
          <w:i w:val="0"/>
          <w:noProof/>
          <w:sz w:val="24"/>
          <w:szCs w:val="24"/>
        </w:rPr>
      </w:pPr>
      <w:r>
        <w:rPr>
          <w:noProof/>
        </w:rPr>
        <w:t>Using Framework-Resolver to Resolve and Retrieve a Data Object</w:t>
      </w:r>
      <w:r>
        <w:rPr>
          <w:noProof/>
        </w:rPr>
        <w:tab/>
      </w:r>
      <w:r>
        <w:rPr>
          <w:noProof/>
        </w:rPr>
        <w:fldChar w:fldCharType="begin"/>
      </w:r>
      <w:r>
        <w:rPr>
          <w:noProof/>
        </w:rPr>
        <w:instrText xml:space="preserve"> PAGEREF _Toc110678510 \h </w:instrText>
      </w:r>
      <w:r>
        <w:rPr>
          <w:noProof/>
        </w:rPr>
      </w:r>
      <w:r>
        <w:rPr>
          <w:noProof/>
        </w:rPr>
        <w:fldChar w:fldCharType="separate"/>
      </w:r>
      <w:r>
        <w:rPr>
          <w:noProof/>
        </w:rPr>
        <w:t>31</w:t>
      </w:r>
      <w:r>
        <w:rPr>
          <w:noProof/>
        </w:rPr>
        <w:fldChar w:fldCharType="end"/>
      </w:r>
    </w:p>
    <w:p w:rsidR="008A09B8" w:rsidRDefault="008A09B8">
      <w:pPr>
        <w:pStyle w:val="TOC3"/>
        <w:tabs>
          <w:tab w:val="right" w:leader="dot" w:pos="9350"/>
        </w:tabs>
        <w:rPr>
          <w:rFonts w:eastAsiaTheme="minorEastAsia" w:cstheme="minorBidi"/>
          <w:i w:val="0"/>
          <w:noProof/>
          <w:sz w:val="24"/>
          <w:szCs w:val="24"/>
        </w:rPr>
      </w:pPr>
      <w:r>
        <w:rPr>
          <w:noProof/>
        </w:rPr>
        <w:t>Framework-resolver-context.xml</w:t>
      </w:r>
      <w:r>
        <w:rPr>
          <w:noProof/>
        </w:rPr>
        <w:tab/>
      </w:r>
      <w:r>
        <w:rPr>
          <w:noProof/>
        </w:rPr>
        <w:fldChar w:fldCharType="begin"/>
      </w:r>
      <w:r>
        <w:rPr>
          <w:noProof/>
        </w:rPr>
        <w:instrText xml:space="preserve"> PAGEREF _Toc110678511 \h </w:instrText>
      </w:r>
      <w:r>
        <w:rPr>
          <w:noProof/>
        </w:rPr>
      </w:r>
      <w:r>
        <w:rPr>
          <w:noProof/>
        </w:rPr>
        <w:fldChar w:fldCharType="separate"/>
      </w:r>
      <w:r>
        <w:rPr>
          <w:noProof/>
        </w:rPr>
        <w:t>31</w:t>
      </w:r>
      <w:r>
        <w:rPr>
          <w:noProof/>
        </w:rPr>
        <w:fldChar w:fldCharType="end"/>
      </w:r>
    </w:p>
    <w:p w:rsidR="008A09B8" w:rsidRDefault="008A09B8">
      <w:pPr>
        <w:pStyle w:val="TOC2"/>
        <w:tabs>
          <w:tab w:val="right" w:leader="dot" w:pos="9350"/>
        </w:tabs>
        <w:rPr>
          <w:rFonts w:eastAsiaTheme="minorEastAsia" w:cstheme="minorBidi"/>
          <w:smallCaps w:val="0"/>
          <w:noProof/>
          <w:sz w:val="24"/>
          <w:szCs w:val="24"/>
        </w:rPr>
      </w:pPr>
      <w:r>
        <w:rPr>
          <w:noProof/>
        </w:rPr>
        <w:t>Framework-NamingAuthority-GridSvc</w:t>
      </w:r>
      <w:r>
        <w:rPr>
          <w:noProof/>
        </w:rPr>
        <w:tab/>
      </w:r>
      <w:r>
        <w:rPr>
          <w:noProof/>
        </w:rPr>
        <w:fldChar w:fldCharType="begin"/>
      </w:r>
      <w:r>
        <w:rPr>
          <w:noProof/>
        </w:rPr>
        <w:instrText xml:space="preserve"> PAGEREF _Toc110678512 \h </w:instrText>
      </w:r>
      <w:r>
        <w:rPr>
          <w:noProof/>
        </w:rPr>
      </w:r>
      <w:r>
        <w:rPr>
          <w:noProof/>
        </w:rPr>
        <w:fldChar w:fldCharType="separate"/>
      </w:r>
      <w:r>
        <w:rPr>
          <w:noProof/>
        </w:rPr>
        <w:t>32</w:t>
      </w:r>
      <w:r>
        <w:rPr>
          <w:noProof/>
        </w:rPr>
        <w:fldChar w:fldCharType="end"/>
      </w:r>
    </w:p>
    <w:p w:rsidR="008A09B8" w:rsidRDefault="008A09B8">
      <w:pPr>
        <w:pStyle w:val="TOC3"/>
        <w:tabs>
          <w:tab w:val="right" w:leader="dot" w:pos="9350"/>
        </w:tabs>
        <w:rPr>
          <w:rFonts w:eastAsiaTheme="minorEastAsia" w:cstheme="minorBidi"/>
          <w:i w:val="0"/>
          <w:noProof/>
          <w:sz w:val="24"/>
          <w:szCs w:val="24"/>
        </w:rPr>
      </w:pPr>
      <w:r>
        <w:rPr>
          <w:noProof/>
        </w:rPr>
        <w:t>Deployment</w:t>
      </w:r>
      <w:r>
        <w:rPr>
          <w:noProof/>
        </w:rPr>
        <w:tab/>
      </w:r>
      <w:r>
        <w:rPr>
          <w:noProof/>
        </w:rPr>
        <w:fldChar w:fldCharType="begin"/>
      </w:r>
      <w:r>
        <w:rPr>
          <w:noProof/>
        </w:rPr>
        <w:instrText xml:space="preserve"> PAGEREF _Toc110678513 \h </w:instrText>
      </w:r>
      <w:r>
        <w:rPr>
          <w:noProof/>
        </w:rPr>
      </w:r>
      <w:r>
        <w:rPr>
          <w:noProof/>
        </w:rPr>
        <w:fldChar w:fldCharType="separate"/>
      </w:r>
      <w:r>
        <w:rPr>
          <w:noProof/>
        </w:rPr>
        <w:t>32</w:t>
      </w:r>
      <w:r>
        <w:rPr>
          <w:noProof/>
        </w:rPr>
        <w:fldChar w:fldCharType="end"/>
      </w:r>
    </w:p>
    <w:p w:rsidR="008A09B8" w:rsidRDefault="008A09B8">
      <w:pPr>
        <w:pStyle w:val="TOC3"/>
        <w:tabs>
          <w:tab w:val="right" w:leader="dot" w:pos="9350"/>
        </w:tabs>
        <w:rPr>
          <w:rFonts w:eastAsiaTheme="minorEastAsia" w:cstheme="minorBidi"/>
          <w:i w:val="0"/>
          <w:noProof/>
          <w:sz w:val="24"/>
          <w:szCs w:val="24"/>
        </w:rPr>
      </w:pPr>
      <w:r>
        <w:rPr>
          <w:noProof/>
        </w:rPr>
        <w:t>Schema</w:t>
      </w:r>
      <w:r>
        <w:rPr>
          <w:noProof/>
        </w:rPr>
        <w:tab/>
      </w:r>
      <w:r>
        <w:rPr>
          <w:noProof/>
        </w:rPr>
        <w:fldChar w:fldCharType="begin"/>
      </w:r>
      <w:r>
        <w:rPr>
          <w:noProof/>
        </w:rPr>
        <w:instrText xml:space="preserve"> PAGEREF _Toc110678514 \h </w:instrText>
      </w:r>
      <w:r>
        <w:rPr>
          <w:noProof/>
        </w:rPr>
      </w:r>
      <w:r>
        <w:rPr>
          <w:noProof/>
        </w:rPr>
        <w:fldChar w:fldCharType="separate"/>
      </w:r>
      <w:r>
        <w:rPr>
          <w:noProof/>
        </w:rPr>
        <w:t>33</w:t>
      </w:r>
      <w:r>
        <w:rPr>
          <w:noProof/>
        </w:rPr>
        <w:fldChar w:fldCharType="end"/>
      </w:r>
    </w:p>
    <w:p w:rsidR="008A09B8" w:rsidRDefault="008A09B8">
      <w:pPr>
        <w:pStyle w:val="TOC3"/>
        <w:tabs>
          <w:tab w:val="right" w:leader="dot" w:pos="9350"/>
        </w:tabs>
        <w:rPr>
          <w:rFonts w:eastAsiaTheme="minorEastAsia" w:cstheme="minorBidi"/>
          <w:i w:val="0"/>
          <w:noProof/>
          <w:sz w:val="24"/>
          <w:szCs w:val="24"/>
        </w:rPr>
      </w:pPr>
      <w:r>
        <w:rPr>
          <w:noProof/>
        </w:rPr>
        <w:t>API</w:t>
      </w:r>
      <w:r>
        <w:rPr>
          <w:noProof/>
        </w:rPr>
        <w:tab/>
      </w:r>
      <w:r>
        <w:rPr>
          <w:noProof/>
        </w:rPr>
        <w:fldChar w:fldCharType="begin"/>
      </w:r>
      <w:r>
        <w:rPr>
          <w:noProof/>
        </w:rPr>
        <w:instrText xml:space="preserve"> PAGEREF _Toc110678515 \h </w:instrText>
      </w:r>
      <w:r>
        <w:rPr>
          <w:noProof/>
        </w:rPr>
      </w:r>
      <w:r>
        <w:rPr>
          <w:noProof/>
        </w:rPr>
        <w:fldChar w:fldCharType="separate"/>
      </w:r>
      <w:r>
        <w:rPr>
          <w:noProof/>
        </w:rPr>
        <w:t>34</w:t>
      </w:r>
      <w:r>
        <w:rPr>
          <w:noProof/>
        </w:rPr>
        <w:fldChar w:fldCharType="end"/>
      </w:r>
    </w:p>
    <w:p w:rsidR="00B87506" w:rsidRDefault="00650A01">
      <w:pPr>
        <w:pStyle w:val="BodyText"/>
        <w:sectPr w:rsidR="00B87506">
          <w:footerReference w:type="even" r:id="rId9"/>
          <w:footerReference w:type="default" r:id="rId10"/>
          <w:footerReference w:type="first" r:id="rId11"/>
          <w:pgSz w:w="12240" w:h="15840" w:code="1"/>
          <w:pgMar w:top="1440" w:right="1440" w:bottom="1440" w:left="1440" w:gutter="0"/>
          <w:pgNumType w:fmt="lowerRoman" w:start="1"/>
          <w:titlePg/>
        </w:sectPr>
      </w:pPr>
      <w:r>
        <w:fldChar w:fldCharType="end"/>
      </w:r>
    </w:p>
    <w:p w:rsidR="00B87506" w:rsidRDefault="00ED1A52" w:rsidP="00B87506">
      <w:pPr>
        <w:pStyle w:val="Heading1"/>
        <w:ind w:firstLine="360"/>
      </w:pPr>
      <w:bookmarkStart w:id="5" w:name="_Ref106157635"/>
      <w:bookmarkStart w:id="6" w:name="_Toc11687286"/>
      <w:bookmarkStart w:id="7" w:name="_Ref99811515"/>
      <w:bookmarkStart w:id="8" w:name="_Ref84139507"/>
      <w:bookmarkStart w:id="9" w:name="_Ref84139593"/>
      <w:bookmarkStart w:id="10" w:name="_Ref84139631"/>
      <w:bookmarkStart w:id="11" w:name="_Ref84139831"/>
      <w:bookmarkStart w:id="12" w:name="_Ref86041904"/>
      <w:bookmarkStart w:id="13" w:name="_Toc110304703"/>
      <w:bookmarkStart w:id="14" w:name="_Toc398021382"/>
      <w:bookmarkStart w:id="15" w:name="_Toc110678440"/>
      <w:r w:rsidRPr="00B87823">
        <w:rPr>
          <w:rStyle w:val="StyleHeading1Char15pt"/>
        </w:rPr>
        <w:t>Introduction</w:t>
      </w:r>
      <w:bookmarkEnd w:id="5"/>
      <w:bookmarkEnd w:id="6"/>
      <w:bookmarkEnd w:id="7"/>
      <w:bookmarkEnd w:id="8"/>
      <w:bookmarkEnd w:id="9"/>
      <w:bookmarkEnd w:id="10"/>
      <w:bookmarkEnd w:id="11"/>
      <w:bookmarkEnd w:id="12"/>
      <w:bookmarkEnd w:id="13"/>
      <w:bookmarkEnd w:id="15"/>
    </w:p>
    <w:p w:rsidR="00B87506" w:rsidRDefault="00ED1A52" w:rsidP="00B87506">
      <w:pPr>
        <w:pStyle w:val="Heading2"/>
      </w:pPr>
      <w:bookmarkStart w:id="16" w:name="_Toc11687305"/>
      <w:bookmarkStart w:id="17" w:name="_Toc110304704"/>
      <w:bookmarkStart w:id="18" w:name="_Ref98147122"/>
      <w:bookmarkStart w:id="19" w:name="_Ref98147127"/>
      <w:bookmarkStart w:id="20" w:name="_Toc110678441"/>
      <w:bookmarkEnd w:id="14"/>
      <w:r>
        <w:t>Introduction</w:t>
      </w:r>
      <w:bookmarkEnd w:id="16"/>
      <w:bookmarkEnd w:id="17"/>
      <w:bookmarkEnd w:id="20"/>
    </w:p>
    <w:p w:rsidR="00B87506" w:rsidRPr="00AB26A0" w:rsidRDefault="00ED1A52" w:rsidP="00B87506">
      <w:pPr>
        <w:pStyle w:val="Heading3"/>
      </w:pPr>
      <w:bookmarkStart w:id="21" w:name="_Toc11687306"/>
      <w:bookmarkStart w:id="22" w:name="_Toc110304705"/>
      <w:bookmarkStart w:id="23" w:name="_Toc110678442"/>
      <w:r w:rsidRPr="00AB26A0">
        <w:t>Identifier Framework</w:t>
      </w:r>
      <w:bookmarkEnd w:id="21"/>
      <w:bookmarkEnd w:id="22"/>
      <w:bookmarkEnd w:id="23"/>
    </w:p>
    <w:p w:rsidR="00B87506" w:rsidRPr="00AB26A0" w:rsidRDefault="00ED1A52" w:rsidP="00B87506">
      <w:r w:rsidRPr="00AB26A0">
        <w:t>The functionality provided by caGrid’s Identifier Services Framework is related to having “identifiers” for individual data-objects. The identifier is essentially a forever globally unique name for the data-object such that it can be unambiguously used to refer to the data from different application contexts.</w:t>
      </w:r>
    </w:p>
    <w:p w:rsidR="00B87506" w:rsidRPr="00AB26A0" w:rsidRDefault="00ED1A52" w:rsidP="00B87506">
      <w:r w:rsidRPr="00AB26A0">
        <w:t>In order to create, modify, delete the name-object bindings, facilities and services have to be defined and provided. Furthermore, in order to find the data-object when only the identifier is known, global resolution services have to be defined to resolve the name to the object.</w:t>
      </w:r>
    </w:p>
    <w:p w:rsidR="00965065" w:rsidRDefault="00965065" w:rsidP="00B87506">
      <w:pPr>
        <w:pStyle w:val="Heading3"/>
      </w:pPr>
      <w:bookmarkStart w:id="24" w:name="_Toc11687307"/>
    </w:p>
    <w:p w:rsidR="00B87506" w:rsidRPr="00AB26A0" w:rsidRDefault="00ED1A52" w:rsidP="00B87506">
      <w:pPr>
        <w:pStyle w:val="Heading3"/>
      </w:pPr>
      <w:bookmarkStart w:id="25" w:name="_Toc110304706"/>
      <w:bookmarkStart w:id="26" w:name="_Toc110678443"/>
      <w:r w:rsidRPr="00AB26A0">
        <w:t>Globally Unique Identifiers</w:t>
      </w:r>
      <w:bookmarkEnd w:id="24"/>
      <w:bookmarkEnd w:id="25"/>
      <w:bookmarkEnd w:id="26"/>
    </w:p>
    <w:p w:rsidR="00B87506" w:rsidRPr="00AB26A0" w:rsidRDefault="00ED1A52" w:rsidP="00B87506">
      <w:r w:rsidRPr="00AB26A0">
        <w:t xml:space="preserve">Once we have standardized data-object identifiers that can be globally resolved to the data-objects themselves, applications can reason about and communicate data-objects by references instead of by value. </w:t>
      </w:r>
    </w:p>
    <w:p w:rsidR="00065378" w:rsidRDefault="00ED1A52" w:rsidP="00B87506">
      <w:r w:rsidRPr="00AB26A0">
        <w:t>The identifiers also allow applications to test for data-object equality through identifier-string comparison. This property enables applications to bind arbitrary meta-data to the data-objects through the identifiers.</w:t>
      </w:r>
    </w:p>
    <w:p w:rsidR="00B87506" w:rsidRPr="00AB26A0" w:rsidRDefault="00B87506" w:rsidP="00B87506"/>
    <w:p w:rsidR="00B87506" w:rsidRPr="00AB26A0" w:rsidRDefault="00ED1A52" w:rsidP="00B87506">
      <w:pPr>
        <w:pStyle w:val="Heading3"/>
      </w:pPr>
      <w:bookmarkStart w:id="27" w:name="_Toc11687308"/>
      <w:bookmarkStart w:id="28" w:name="_Toc110304707"/>
      <w:bookmarkStart w:id="29" w:name="_Toc110678444"/>
      <w:r w:rsidRPr="00AB26A0">
        <w:t>Identifier and Data-Object Properties</w:t>
      </w:r>
      <w:bookmarkEnd w:id="27"/>
      <w:bookmarkEnd w:id="28"/>
      <w:bookmarkEnd w:id="29"/>
    </w:p>
    <w:p w:rsidR="00B87506" w:rsidRPr="00AB26A0" w:rsidRDefault="00ED1A52" w:rsidP="00B87506">
      <w:r w:rsidRPr="00AB26A0">
        <w:t xml:space="preserve">The identifier is essentially a string and a forever globally unique name for </w:t>
      </w:r>
      <w:r w:rsidR="001B7175">
        <w:t xml:space="preserve">a </w:t>
      </w:r>
      <w:r w:rsidRPr="00AB26A0">
        <w:t xml:space="preserve">single data-object. Furthermore, </w:t>
      </w:r>
      <w:r w:rsidR="001B7175">
        <w:t xml:space="preserve">the </w:t>
      </w:r>
      <w:r w:rsidRPr="00AB26A0">
        <w:t xml:space="preserve">identifier can be (globally) resolved to </w:t>
      </w:r>
      <w:r w:rsidR="001B7175">
        <w:t xml:space="preserve">an </w:t>
      </w:r>
      <w:r w:rsidRPr="00AB26A0">
        <w:t>associated data-object.</w:t>
      </w:r>
    </w:p>
    <w:p w:rsidR="00B87506" w:rsidRPr="00AB26A0" w:rsidRDefault="00ED1A52" w:rsidP="00B87506">
      <w:r w:rsidRPr="00AB26A0">
        <w:t>In order to abstract the identifier’s object properties, the data service implementations and the resolution mechanisms, the identifier’s value must be treated as a “meaningless” opaque string by the consumer applications. Any leaking of design and implementation choices for the identifier framework in the applications, is undesirable from an architecture point of view as it makes the implementations brittle and susceptible to future changes. Of course resolution information will have to be embedded in identifier name, but this should only be meaningful for resolution service related components that are layered below the application.</w:t>
      </w:r>
    </w:p>
    <w:p w:rsidR="00D51ADC" w:rsidRDefault="00ED1A52" w:rsidP="00B87506">
      <w:r w:rsidRPr="00AB26A0">
        <w:t>The implementation choice for the identifier format is the Universal Resource Identifier (URI).</w:t>
      </w:r>
      <w:r w:rsidR="00616997">
        <w:t xml:space="preserve"> This enables the use of existing web standards and protocols, and provides a natural approach to identifier resolution. N</w:t>
      </w:r>
      <w:r w:rsidR="00890333">
        <w:t>o special knowledge is needed to know how to resolve identifiers. In other words, an identifier can be resolved by simply “following it”.</w:t>
      </w:r>
    </w:p>
    <w:p w:rsidR="00D51ADC" w:rsidRDefault="00D51ADC" w:rsidP="00B87506"/>
    <w:p w:rsidR="00D51ADC" w:rsidRDefault="00D51ADC" w:rsidP="00D51ADC">
      <w:pPr>
        <w:pStyle w:val="Heading3"/>
      </w:pPr>
      <w:bookmarkStart w:id="30" w:name="_Toc110304709"/>
      <w:bookmarkStart w:id="31" w:name="_Toc110678445"/>
      <w:r>
        <w:t>Identifier Values / Metadata</w:t>
      </w:r>
      <w:bookmarkEnd w:id="30"/>
      <w:bookmarkEnd w:id="31"/>
    </w:p>
    <w:p w:rsidR="00D51ADC" w:rsidRDefault="00D51ADC" w:rsidP="00D51ADC">
      <w:r>
        <w:t xml:space="preserve">The framework defines </w:t>
      </w:r>
      <w:r w:rsidRPr="00ED1506">
        <w:rPr>
          <w:i/>
        </w:rPr>
        <w:t>Indentifier Values or Metadata</w:t>
      </w:r>
      <w:r>
        <w:t xml:space="preserve"> as any information stored with the identifier and typically used to help locate the target data-object that is being identified.</w:t>
      </w:r>
    </w:p>
    <w:p w:rsidR="00ED1506" w:rsidRDefault="00ED1506" w:rsidP="00B87506"/>
    <w:p w:rsidR="001B7175" w:rsidRDefault="001B7175" w:rsidP="001B7175">
      <w:pPr>
        <w:pStyle w:val="Heading3"/>
      </w:pPr>
      <w:bookmarkStart w:id="32" w:name="_Toc110678446"/>
      <w:r>
        <w:t>Conceptual Model of Identifier Framework</w:t>
      </w:r>
      <w:bookmarkEnd w:id="32"/>
    </w:p>
    <w:p w:rsidR="00D51ADC" w:rsidRDefault="007C7809" w:rsidP="00D51ADC">
      <w:pPr>
        <w:keepNext/>
      </w:pPr>
      <w:r>
        <w:rPr>
          <w:noProof/>
        </w:rPr>
        <w:t xml:space="preserve">           </w:t>
      </w:r>
      <w:r w:rsidR="00517451">
        <w:rPr>
          <w:noProof/>
        </w:rPr>
        <w:drawing>
          <wp:inline distT="0" distB="0" distL="0" distR="0">
            <wp:extent cx="5055235" cy="4416570"/>
            <wp:effectExtent l="25400" t="0" r="0" b="0"/>
            <wp:docPr id="9" name="Picture 8" descr="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png"/>
                    <pic:cNvPicPr/>
                  </pic:nvPicPr>
                  <pic:blipFill>
                    <a:blip r:embed="rId12"/>
                    <a:stretch>
                      <a:fillRect/>
                    </a:stretch>
                  </pic:blipFill>
                  <pic:spPr>
                    <a:xfrm>
                      <a:off x="0" y="0"/>
                      <a:ext cx="5055235" cy="4416570"/>
                    </a:xfrm>
                    <a:prstGeom prst="rect">
                      <a:avLst/>
                    </a:prstGeom>
                  </pic:spPr>
                </pic:pic>
              </a:graphicData>
            </a:graphic>
          </wp:inline>
        </w:drawing>
      </w:r>
    </w:p>
    <w:p w:rsidR="00D51ADC" w:rsidRDefault="00D51ADC" w:rsidP="00D51ADC">
      <w:pPr>
        <w:pStyle w:val="Caption"/>
        <w:jc w:val="center"/>
      </w:pPr>
      <w:bookmarkStart w:id="33" w:name="_Ref110670303"/>
      <w:bookmarkStart w:id="34" w:name="_Ref110670324"/>
      <w:r>
        <w:t xml:space="preserve">Figure </w:t>
      </w:r>
      <w:fldSimple w:instr=" SEQ Figure \* ARABIC ">
        <w:r w:rsidR="00517451">
          <w:rPr>
            <w:noProof/>
          </w:rPr>
          <w:t>1</w:t>
        </w:r>
      </w:fldSimple>
      <w:bookmarkEnd w:id="34"/>
      <w:r>
        <w:t xml:space="preserve"> Conceptual Model of Identifier Framework</w:t>
      </w:r>
      <w:bookmarkEnd w:id="33"/>
    </w:p>
    <w:p w:rsidR="00D51ADC" w:rsidRDefault="00D51ADC" w:rsidP="001B7175">
      <w:r>
        <w:t xml:space="preserve">The conceptual model of the identifier framework is depicted in </w:t>
      </w:r>
      <w:fldSimple w:instr=" REF _Ref110670324 \h ">
        <w:r>
          <w:t xml:space="preserve">Figure </w:t>
        </w:r>
        <w:r>
          <w:rPr>
            <w:noProof/>
          </w:rPr>
          <w:t>1</w:t>
        </w:r>
      </w:fldSimple>
      <w:r>
        <w:t>.</w:t>
      </w:r>
    </w:p>
    <w:p w:rsidR="00ED1506" w:rsidRDefault="00D51ADC" w:rsidP="00D51ADC">
      <w:pPr>
        <w:pStyle w:val="Heading4"/>
      </w:pPr>
      <w:r>
        <w:t xml:space="preserve"> </w:t>
      </w:r>
      <w:bookmarkStart w:id="35" w:name="_Toc110304708"/>
      <w:bookmarkStart w:id="36" w:name="_Toc110678447"/>
      <w:r w:rsidR="00ED1506">
        <w:t>The Data Owner</w:t>
      </w:r>
      <w:bookmarkEnd w:id="35"/>
      <w:bookmarkEnd w:id="36"/>
    </w:p>
    <w:p w:rsidR="00ED1506" w:rsidRDefault="00ED1506" w:rsidP="00ED1506">
      <w:r>
        <w:t>This is the system or domain where the target data objects reside. These are the objects being identified</w:t>
      </w:r>
      <w:r w:rsidR="00D51ADC">
        <w:t xml:space="preserve"> (pointed at)</w:t>
      </w:r>
      <w:r>
        <w:t xml:space="preserve">. </w:t>
      </w:r>
      <w:r w:rsidRPr="00ED1506">
        <w:rPr>
          <w:i/>
        </w:rPr>
        <w:t>Data owners</w:t>
      </w:r>
      <w:r>
        <w:t xml:space="preserve"> specify how data objects are accessed when creating identifiers for their systems. The identifier framework uses this information to build tools that automate the retrieval of the corresponding data objects.</w:t>
      </w:r>
    </w:p>
    <w:p w:rsidR="00AD35E5" w:rsidRDefault="00AD35E5" w:rsidP="00D51ADC">
      <w:pPr>
        <w:pStyle w:val="Heading4"/>
      </w:pPr>
      <w:bookmarkStart w:id="37" w:name="_Toc110304710"/>
      <w:bookmarkStart w:id="38" w:name="_Toc110678448"/>
      <w:r>
        <w:t>The Naming Authority</w:t>
      </w:r>
      <w:bookmarkEnd w:id="37"/>
      <w:bookmarkEnd w:id="38"/>
    </w:p>
    <w:p w:rsidR="005B0C1D" w:rsidRDefault="00AD35E5" w:rsidP="00B87506">
      <w:r>
        <w:t xml:space="preserve">The </w:t>
      </w:r>
      <w:r w:rsidRPr="00ED1506">
        <w:rPr>
          <w:i/>
        </w:rPr>
        <w:t>Naming Authority (NA)</w:t>
      </w:r>
      <w:r>
        <w:t xml:space="preserve"> is the entity that issues and manages identifiers and their metadata. </w:t>
      </w:r>
      <w:r w:rsidR="00B80C9F">
        <w:t xml:space="preserve">This is the mapping between identifiers and data objects. A naming authority is identified by a </w:t>
      </w:r>
      <w:r w:rsidR="00177861">
        <w:t xml:space="preserve">prefix </w:t>
      </w:r>
      <w:r w:rsidR="00B80C9F">
        <w:t>UR</w:t>
      </w:r>
      <w:r w:rsidR="00177861">
        <w:t>I</w:t>
      </w:r>
      <w:r w:rsidR="007C7809">
        <w:t>, which is part of the identifier as explained later.</w:t>
      </w:r>
    </w:p>
    <w:p w:rsidR="005B0C1D" w:rsidRDefault="005B0C1D" w:rsidP="00A36EAC">
      <w:pPr>
        <w:pStyle w:val="Heading4"/>
      </w:pPr>
      <w:bookmarkStart w:id="39" w:name="_Toc110678449"/>
      <w:r>
        <w:t>The Identifier Curator</w:t>
      </w:r>
      <w:bookmarkEnd w:id="39"/>
    </w:p>
    <w:p w:rsidR="00250DFB" w:rsidRDefault="005B0C1D" w:rsidP="00B87506">
      <w:r>
        <w:t>This entity is responsible for creating identifiers on behalf of the data owner. It could be the data owner itself. The curator is expected to understand the semantics of the data objects</w:t>
      </w:r>
      <w:r w:rsidR="00A36EAC">
        <w:t xml:space="preserve"> and knows how to retrieve data objects from the owner’s data service</w:t>
      </w:r>
      <w:r w:rsidR="00250DFB">
        <w:t xml:space="preserve"> (e.g. Endpoint Reference)</w:t>
      </w:r>
      <w:r w:rsidR="00A36EAC">
        <w:t>. This information is sent to the naming authority represented as metadata.</w:t>
      </w:r>
    </w:p>
    <w:p w:rsidR="00250DFB" w:rsidRDefault="00250DFB" w:rsidP="00250DFB">
      <w:pPr>
        <w:pStyle w:val="Heading4"/>
      </w:pPr>
      <w:bookmarkStart w:id="40" w:name="_Toc110678450"/>
      <w:r>
        <w:t>The User</w:t>
      </w:r>
      <w:bookmarkEnd w:id="40"/>
    </w:p>
    <w:p w:rsidR="00250DFB" w:rsidRDefault="00250DFB" w:rsidP="00B87506">
      <w:r>
        <w:t xml:space="preserve">The </w:t>
      </w:r>
      <w:r w:rsidRPr="00931C0D">
        <w:rPr>
          <w:i/>
        </w:rPr>
        <w:t>user</w:t>
      </w:r>
      <w:r>
        <w:t xml:space="preserve"> or consumer “somehow” has obtained access to the data-object’s identifier, and is interested in resolving the identifier and retrieving the data object.</w:t>
      </w:r>
    </w:p>
    <w:p w:rsidR="00250DFB" w:rsidRDefault="00250DFB" w:rsidP="00250DFB">
      <w:pPr>
        <w:pStyle w:val="Heading4"/>
      </w:pPr>
      <w:bookmarkStart w:id="41" w:name="_Toc110678451"/>
      <w:r>
        <w:t>The Prefix Authority</w:t>
      </w:r>
      <w:bookmarkEnd w:id="41"/>
    </w:p>
    <w:p w:rsidR="00931C0D" w:rsidRDefault="00250DFB" w:rsidP="00B87506">
      <w:r>
        <w:t xml:space="preserve">The </w:t>
      </w:r>
      <w:r w:rsidRPr="00931C0D">
        <w:rPr>
          <w:i/>
        </w:rPr>
        <w:t>Prefix Authority</w:t>
      </w:r>
      <w:r>
        <w:t xml:space="preserve"> binds a domain/prefix to a </w:t>
      </w:r>
      <w:r w:rsidRPr="00931C0D">
        <w:rPr>
          <w:i/>
        </w:rPr>
        <w:t>naming authority</w:t>
      </w:r>
      <w:r>
        <w:t>.</w:t>
      </w:r>
      <w:r w:rsidR="00931C0D">
        <w:t xml:space="preserve"> In </w:t>
      </w:r>
      <w:r w:rsidR="00931C0D">
        <w:fldChar w:fldCharType="begin"/>
      </w:r>
      <w:r w:rsidR="00931C0D">
        <w:instrText xml:space="preserve"> REF _Ref110670324 \h </w:instrText>
      </w:r>
      <w:r w:rsidR="00931C0D">
        <w:fldChar w:fldCharType="separate"/>
      </w:r>
      <w:r w:rsidR="00931C0D">
        <w:t xml:space="preserve">Figure </w:t>
      </w:r>
      <w:r w:rsidR="00931C0D">
        <w:rPr>
          <w:noProof/>
        </w:rPr>
        <w:t>1</w:t>
      </w:r>
      <w:r w:rsidR="00931C0D">
        <w:fldChar w:fldCharType="end"/>
      </w:r>
      <w:r w:rsidR="00931C0D">
        <w:t xml:space="preserve">, the </w:t>
      </w:r>
      <w:r w:rsidR="00931C0D" w:rsidRPr="00931C0D">
        <w:rPr>
          <w:i/>
        </w:rPr>
        <w:t>prefix authority</w:t>
      </w:r>
      <w:r w:rsidR="00931C0D">
        <w:t xml:space="preserve"> </w:t>
      </w:r>
      <w:r w:rsidR="00931C0D" w:rsidRPr="00931C0D">
        <w:rPr>
          <w:i/>
        </w:rPr>
        <w:t>na.cagrid.org</w:t>
      </w:r>
      <w:r w:rsidR="00931C0D">
        <w:t xml:space="preserve"> binds the “</w:t>
      </w:r>
      <w:r w:rsidR="00931C0D" w:rsidRPr="00931C0D">
        <w:rPr>
          <w:i/>
        </w:rPr>
        <w:t>foo</w:t>
      </w:r>
      <w:r w:rsidR="00931C0D">
        <w:rPr>
          <w:i/>
        </w:rPr>
        <w:t>”</w:t>
      </w:r>
      <w:r w:rsidR="00931C0D">
        <w:t xml:space="preserve"> domain to the naming authority running at </w:t>
      </w:r>
      <w:hyperlink r:id="rId13" w:history="1">
        <w:r w:rsidR="00931C0D" w:rsidRPr="003D21C2">
          <w:rPr>
            <w:rStyle w:val="Hyperlink"/>
          </w:rPr>
          <w:t>http://foo.osumc.edu</w:t>
        </w:r>
      </w:hyperlink>
      <w:r w:rsidR="00931C0D">
        <w:t xml:space="preserve">. In other words, it binds the prefix </w:t>
      </w:r>
      <w:hyperlink r:id="rId14" w:history="1">
        <w:r w:rsidR="00931C0D" w:rsidRPr="003D21C2">
          <w:rPr>
            <w:rStyle w:val="Hyperlink"/>
          </w:rPr>
          <w:t>http://na.cagrid.org/foo</w:t>
        </w:r>
      </w:hyperlink>
      <w:r w:rsidR="00931C0D">
        <w:t xml:space="preserve"> to </w:t>
      </w:r>
      <w:hyperlink r:id="rId15" w:history="1">
        <w:r w:rsidR="00931C0D" w:rsidRPr="003D21C2">
          <w:rPr>
            <w:rStyle w:val="Hyperlink"/>
          </w:rPr>
          <w:t>http://foo.osumc.edu</w:t>
        </w:r>
      </w:hyperlink>
      <w:r w:rsidR="00931C0D">
        <w:t>.</w:t>
      </w:r>
    </w:p>
    <w:p w:rsidR="00931C0D" w:rsidRDefault="00931C0D" w:rsidP="00B87506">
      <w:r>
        <w:t>The prefix authority could maintain prefix binding for multiple naming authorities (e.g. a “</w:t>
      </w:r>
      <w:r w:rsidRPr="00931C0D">
        <w:rPr>
          <w:i/>
        </w:rPr>
        <w:t>bar</w:t>
      </w:r>
      <w:r>
        <w:t xml:space="preserve">” domain could be mapped to a naming authority running at </w:t>
      </w:r>
      <w:hyperlink r:id="rId16" w:history="1">
        <w:r w:rsidRPr="003D21C2">
          <w:rPr>
            <w:rStyle w:val="Hyperlink"/>
          </w:rPr>
          <w:t>http://bar.osumc.edu</w:t>
        </w:r>
      </w:hyperlink>
      <w:r>
        <w:t>).</w:t>
      </w:r>
    </w:p>
    <w:p w:rsidR="00517451" w:rsidRDefault="00931C0D" w:rsidP="00B87506">
      <w:r>
        <w:t>The identifiers framework does not require a prefix authority. However, for reasons discussed later, it is highly recommended.</w:t>
      </w:r>
      <w:r w:rsidR="00517451">
        <w:t xml:space="preserve"> </w:t>
      </w:r>
      <w:fldSimple w:instr=" REF _Ref110676539 \h ">
        <w:r w:rsidR="00517451">
          <w:t xml:space="preserve">Figure </w:t>
        </w:r>
        <w:r w:rsidR="00517451">
          <w:rPr>
            <w:noProof/>
          </w:rPr>
          <w:t>2</w:t>
        </w:r>
      </w:fldSimple>
      <w:r w:rsidR="00517451">
        <w:t xml:space="preserve"> shows a model with no prefix authority. Notice in that case that the prefix reveals the naming authority location.</w:t>
      </w:r>
    </w:p>
    <w:p w:rsidR="00517451" w:rsidRDefault="00517451" w:rsidP="00F03B86">
      <w:pPr>
        <w:pStyle w:val="Heading4"/>
      </w:pPr>
      <w:bookmarkStart w:id="42" w:name="_Toc110678452"/>
      <w:r>
        <w:t>Putting it all together</w:t>
      </w:r>
      <w:bookmarkEnd w:id="42"/>
    </w:p>
    <w:p w:rsidR="00081492" w:rsidRDefault="00517451" w:rsidP="00B87506">
      <w:fldSimple w:instr=" REF _Ref110670324 \h ">
        <w:r>
          <w:t xml:space="preserve">Figure </w:t>
        </w:r>
        <w:r>
          <w:rPr>
            <w:noProof/>
          </w:rPr>
          <w:t>1</w:t>
        </w:r>
      </w:fldSimple>
      <w:r>
        <w:t xml:space="preserve"> shows how the actors cooperate to use the framework successfully. The data owner requests its curator to globally identify a new data object Y.</w:t>
      </w:r>
      <w:r w:rsidR="00F03B86">
        <w:t xml:space="preserve"> The curator builds the metadata required to help retrieve data object Y later, and gives it to the naming authority as part of the “create identifier” request. The naming authority generates an identifier, stores the binding information, and returns the identifier to the curator.</w:t>
      </w:r>
      <w:r w:rsidR="00A422AD">
        <w:t xml:space="preserve"> This completes the creation process.</w:t>
      </w:r>
    </w:p>
    <w:p w:rsidR="00695DE5" w:rsidRDefault="00A422AD" w:rsidP="00B87506">
      <w:r>
        <w:t xml:space="preserve">Later, a user is given the identifier and wishes to retrieve the corresponding data object. Since the identifier is a URI that points to the </w:t>
      </w:r>
      <w:r w:rsidRPr="00A422AD">
        <w:rPr>
          <w:i/>
        </w:rPr>
        <w:t>prefix authority</w:t>
      </w:r>
      <w:r>
        <w:t>, it is simply “</w:t>
      </w:r>
      <w:r w:rsidRPr="00A422AD">
        <w:t>followed</w:t>
      </w:r>
      <w:r>
        <w:t xml:space="preserve">” to retrieve the associated metadata. The prefix authority notices the URL specifies the </w:t>
      </w:r>
      <w:r w:rsidRPr="00A422AD">
        <w:rPr>
          <w:i/>
        </w:rPr>
        <w:t>foo</w:t>
      </w:r>
      <w:r>
        <w:t xml:space="preserve"> domain, and redirects the client (</w:t>
      </w:r>
      <w:r w:rsidR="008A09B8">
        <w:t>HTTP)</w:t>
      </w:r>
      <w:r>
        <w:t xml:space="preserve"> to the correct naming authority. The naming authority responds to </w:t>
      </w:r>
      <w:r w:rsidR="008A09B8">
        <w:t>the HTTP GET request with the identifiers metadata. At this point, the metadata (e.g. EPR), can be used to retrieve the data object from the owner’s space.</w:t>
      </w:r>
    </w:p>
    <w:p w:rsidR="00517451" w:rsidRDefault="00517451" w:rsidP="00517451">
      <w:pPr>
        <w:keepNext/>
      </w:pPr>
      <w:r>
        <w:rPr>
          <w:noProof/>
        </w:rPr>
        <w:t xml:space="preserve">               </w:t>
      </w:r>
      <w:r w:rsidR="00695DE5">
        <w:rPr>
          <w:noProof/>
        </w:rPr>
        <w:drawing>
          <wp:inline distT="0" distB="0" distL="0" distR="0">
            <wp:extent cx="4826635" cy="4641912"/>
            <wp:effectExtent l="25400" t="0" r="0" b="0"/>
            <wp:docPr id="8" name="Picture 7" descr="concept-noprefix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noprefixauth.png"/>
                    <pic:cNvPicPr/>
                  </pic:nvPicPr>
                  <pic:blipFill>
                    <a:blip r:embed="rId17"/>
                    <a:stretch>
                      <a:fillRect/>
                    </a:stretch>
                  </pic:blipFill>
                  <pic:spPr>
                    <a:xfrm>
                      <a:off x="0" y="0"/>
                      <a:ext cx="4827324" cy="4642574"/>
                    </a:xfrm>
                    <a:prstGeom prst="rect">
                      <a:avLst/>
                    </a:prstGeom>
                  </pic:spPr>
                </pic:pic>
              </a:graphicData>
            </a:graphic>
          </wp:inline>
        </w:drawing>
      </w:r>
    </w:p>
    <w:p w:rsidR="00250DFB" w:rsidRDefault="00517451" w:rsidP="00517451">
      <w:pPr>
        <w:pStyle w:val="Caption"/>
        <w:jc w:val="center"/>
      </w:pPr>
      <w:bookmarkStart w:id="43" w:name="_Ref110676539"/>
      <w:r>
        <w:t xml:space="preserve">Figure </w:t>
      </w:r>
      <w:fldSimple w:instr=" SEQ Figure \* ARABIC ">
        <w:r>
          <w:rPr>
            <w:noProof/>
          </w:rPr>
          <w:t>2</w:t>
        </w:r>
      </w:fldSimple>
      <w:bookmarkEnd w:id="43"/>
      <w:r>
        <w:t xml:space="preserve"> Conceptual Model of Identifier Framework (No Prefix Authority)</w:t>
      </w:r>
    </w:p>
    <w:p w:rsidR="00AC41FF" w:rsidRDefault="00AC41FF" w:rsidP="00B87506"/>
    <w:p w:rsidR="00AC41FF" w:rsidRDefault="00AC41FF" w:rsidP="00AC41FF">
      <w:pPr>
        <w:pStyle w:val="Heading3"/>
      </w:pPr>
      <w:bookmarkStart w:id="44" w:name="_Toc110304711"/>
      <w:bookmarkStart w:id="45" w:name="_Toc110678453"/>
      <w:r>
        <w:t>The Resolution Process</w:t>
      </w:r>
      <w:bookmarkEnd w:id="44"/>
      <w:bookmarkEnd w:id="45"/>
    </w:p>
    <w:p w:rsidR="009346B6" w:rsidRDefault="009346B6" w:rsidP="00B87506">
      <w:r>
        <w:t xml:space="preserve">The framework defines </w:t>
      </w:r>
      <w:r w:rsidR="00AC41FF" w:rsidRPr="00ED1506">
        <w:rPr>
          <w:i/>
        </w:rPr>
        <w:t>Resolution</w:t>
      </w:r>
      <w:r>
        <w:t xml:space="preserve"> as</w:t>
      </w:r>
      <w:r w:rsidR="00AC41FF">
        <w:t xml:space="preserve"> the process of finding the metadata associated or stored by a naming authority, given an identifier. </w:t>
      </w:r>
    </w:p>
    <w:p w:rsidR="009346B6" w:rsidRDefault="009346B6" w:rsidP="00B87506"/>
    <w:p w:rsidR="009346B6" w:rsidRDefault="009346B6" w:rsidP="00ED1506">
      <w:pPr>
        <w:pStyle w:val="Heading3"/>
      </w:pPr>
      <w:bookmarkStart w:id="46" w:name="_Toc110304712"/>
      <w:bookmarkStart w:id="47" w:name="_Toc110678454"/>
      <w:r>
        <w:t>The Data Retrieval Process</w:t>
      </w:r>
      <w:bookmarkEnd w:id="46"/>
      <w:bookmarkEnd w:id="47"/>
    </w:p>
    <w:p w:rsidR="000C1D4A" w:rsidRDefault="009346B6" w:rsidP="00B87506">
      <w:r>
        <w:t>The framework defines Data Retrieval as the process of retrieving the object from the data owner space, giving an identifier’s values (metadata).</w:t>
      </w:r>
    </w:p>
    <w:p w:rsidR="00E012C0" w:rsidRDefault="00E012C0" w:rsidP="00B87506"/>
    <w:p w:rsidR="00E012C0" w:rsidRPr="000C1D4A" w:rsidRDefault="000C1D4A" w:rsidP="000C1D4A">
      <w:pPr>
        <w:pStyle w:val="Heading1"/>
        <w:rPr>
          <w:rStyle w:val="StyleHeading1Char15pt"/>
          <w:b w:val="0"/>
          <w:snapToGrid/>
        </w:rPr>
      </w:pPr>
      <w:bookmarkStart w:id="48" w:name="_Toc110304713"/>
      <w:bookmarkStart w:id="49" w:name="_Toc11687309"/>
      <w:bookmarkStart w:id="50" w:name="_Toc110678455"/>
      <w:r w:rsidRPr="000C1D4A">
        <w:rPr>
          <w:rStyle w:val="StyleHeading1Char15pt"/>
        </w:rPr>
        <w:t>High Level Design</w:t>
      </w:r>
      <w:bookmarkEnd w:id="48"/>
      <w:bookmarkEnd w:id="50"/>
    </w:p>
    <w:p w:rsidR="00B87506" w:rsidRDefault="00664B0A" w:rsidP="00B87506">
      <w:pPr>
        <w:pStyle w:val="Heading2"/>
      </w:pPr>
      <w:bookmarkStart w:id="51" w:name="_Toc110304714"/>
      <w:bookmarkStart w:id="52" w:name="_Toc110678456"/>
      <w:r>
        <w:t xml:space="preserve">The </w:t>
      </w:r>
      <w:r w:rsidR="00E012C0">
        <w:t>Identifier</w:t>
      </w:r>
      <w:bookmarkEnd w:id="49"/>
      <w:bookmarkEnd w:id="51"/>
      <w:bookmarkEnd w:id="52"/>
    </w:p>
    <w:p w:rsidR="00774368" w:rsidRDefault="0044425C" w:rsidP="009F4A72">
      <w:r>
        <w:t>The general recommended structure of an identifier is as follows:</w:t>
      </w:r>
    </w:p>
    <w:p w:rsidR="0044425C" w:rsidRDefault="00664B0A" w:rsidP="00E012C0">
      <w:r>
        <w:rPr>
          <w:noProof/>
        </w:rPr>
        <w:drawing>
          <wp:anchor distT="0" distB="0" distL="118745" distR="118745" simplePos="0" relativeHeight="251661824" behindDoc="0" locked="0" layoutInCell="1" allowOverlap="1">
            <wp:simplePos x="0" y="0"/>
            <wp:positionH relativeFrom="column">
              <wp:align>center</wp:align>
            </wp:positionH>
            <wp:positionV relativeFrom="paragraph">
              <wp:posOffset>182245</wp:posOffset>
            </wp:positionV>
            <wp:extent cx="2671445" cy="657860"/>
            <wp:effectExtent l="25400" t="0" r="0" b="0"/>
            <wp:wrapSquare wrapText="bothSides"/>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2671445" cy="657860"/>
                    </a:xfrm>
                    <a:prstGeom prst="rect">
                      <a:avLst/>
                    </a:prstGeom>
                    <a:noFill/>
                    <a:ln w="9525">
                      <a:noFill/>
                      <a:miter lim="800000"/>
                      <a:headEnd/>
                      <a:tailEnd/>
                    </a:ln>
                  </pic:spPr>
                </pic:pic>
              </a:graphicData>
            </a:graphic>
          </wp:anchor>
        </w:drawing>
      </w:r>
      <w:r>
        <w:t xml:space="preserve">                    </w:t>
      </w:r>
    </w:p>
    <w:p w:rsidR="006B56F1" w:rsidRDefault="006B56F1" w:rsidP="00E012C0"/>
    <w:p w:rsidR="006B56F1" w:rsidRDefault="006B56F1" w:rsidP="00E012C0"/>
    <w:p w:rsidR="006B56F1" w:rsidRDefault="006B56F1" w:rsidP="00E012C0"/>
    <w:p w:rsidR="000C1D4A" w:rsidRDefault="00ED1A52" w:rsidP="00E012C0">
      <w:r>
        <w:t>Th</w:t>
      </w:r>
      <w:r w:rsidR="00664B0A">
        <w:t xml:space="preserve">e purpose of the </w:t>
      </w:r>
      <w:r w:rsidR="00664B0A" w:rsidRPr="00664B0A">
        <w:rPr>
          <w:i/>
        </w:rPr>
        <w:t>prefix</w:t>
      </w:r>
      <w:r w:rsidR="00664B0A">
        <w:t xml:space="preserve"> is to uniquely identify the naming authority that hosts the identifier. The local part is uni</w:t>
      </w:r>
      <w:r w:rsidR="00616997">
        <w:t>que within the naming authority, for example, a universally unique identifier (UUID).</w:t>
      </w:r>
    </w:p>
    <w:p w:rsidR="000C1D4A" w:rsidRDefault="000C1D4A" w:rsidP="00E012C0"/>
    <w:p w:rsidR="000C1D4A" w:rsidRDefault="000C1D4A" w:rsidP="000C1D4A">
      <w:pPr>
        <w:pStyle w:val="Heading2"/>
      </w:pPr>
      <w:bookmarkStart w:id="53" w:name="_Toc110304715"/>
      <w:bookmarkStart w:id="54" w:name="_Toc110678457"/>
      <w:r>
        <w:t>The Naming Authority (NA)</w:t>
      </w:r>
      <w:bookmarkEnd w:id="53"/>
      <w:bookmarkEnd w:id="54"/>
    </w:p>
    <w:p w:rsidR="000C1D4A" w:rsidRDefault="000C1D4A" w:rsidP="00E012C0">
      <w:r>
        <w:tab/>
        <w:t>The NA maintains a database table of identifiers like the one shown below:</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3F"/>
      </w:tblPr>
      <w:tblGrid>
        <w:gridCol w:w="3312"/>
        <w:gridCol w:w="3312"/>
        <w:gridCol w:w="3312"/>
      </w:tblGrid>
      <w:tr w:rsidR="000C1D4A" w:rsidRPr="000C1D4A">
        <w:tc>
          <w:tcPr>
            <w:tcW w:w="3312" w:type="dxa"/>
            <w:shd w:val="solid" w:color="000080" w:fill="FFFFFF"/>
          </w:tcPr>
          <w:p w:rsidR="000C1D4A" w:rsidRPr="000C1D4A" w:rsidRDefault="00055E04" w:rsidP="00055E04">
            <w:pPr>
              <w:tabs>
                <w:tab w:val="center" w:pos="1548"/>
              </w:tabs>
              <w:rPr>
                <w:b/>
                <w:color w:val="FFFFFF"/>
              </w:rPr>
            </w:pPr>
            <w:r>
              <w:rPr>
                <w:b/>
                <w:color w:val="FFFFFF"/>
              </w:rPr>
              <w:t>Identifier</w:t>
            </w:r>
          </w:p>
        </w:tc>
        <w:tc>
          <w:tcPr>
            <w:tcW w:w="3312" w:type="dxa"/>
            <w:shd w:val="solid" w:color="000080" w:fill="FFFFFF"/>
          </w:tcPr>
          <w:p w:rsidR="000C1D4A" w:rsidRPr="000C1D4A" w:rsidRDefault="00055E04" w:rsidP="00E012C0">
            <w:pPr>
              <w:rPr>
                <w:b/>
                <w:color w:val="FFFFFF"/>
              </w:rPr>
            </w:pPr>
            <w:r>
              <w:rPr>
                <w:b/>
                <w:color w:val="FFFFFF"/>
              </w:rPr>
              <w:t>Data Type</w:t>
            </w:r>
          </w:p>
        </w:tc>
        <w:tc>
          <w:tcPr>
            <w:tcW w:w="3312" w:type="dxa"/>
            <w:shd w:val="solid" w:color="000080" w:fill="FFFFFF"/>
          </w:tcPr>
          <w:p w:rsidR="000C1D4A" w:rsidRPr="000C1D4A" w:rsidRDefault="00055E04" w:rsidP="00E012C0">
            <w:pPr>
              <w:rPr>
                <w:b/>
                <w:color w:val="FFFFFF"/>
              </w:rPr>
            </w:pPr>
            <w:r>
              <w:rPr>
                <w:b/>
                <w:color w:val="FFFFFF"/>
              </w:rPr>
              <w:t>Value</w:t>
            </w:r>
          </w:p>
        </w:tc>
      </w:tr>
      <w:tr w:rsidR="000C1D4A" w:rsidRPr="000C1D4A">
        <w:tc>
          <w:tcPr>
            <w:tcW w:w="3312" w:type="dxa"/>
            <w:shd w:val="clear" w:color="auto" w:fill="auto"/>
          </w:tcPr>
          <w:p w:rsidR="000C1D4A" w:rsidRPr="000C1D4A" w:rsidRDefault="00055E04" w:rsidP="00E012C0">
            <w:r>
              <w:t>&lt;identifier1&gt;</w:t>
            </w:r>
          </w:p>
        </w:tc>
        <w:tc>
          <w:tcPr>
            <w:tcW w:w="3312" w:type="dxa"/>
            <w:shd w:val="clear" w:color="auto" w:fill="auto"/>
          </w:tcPr>
          <w:p w:rsidR="000C1D4A" w:rsidRPr="000C1D4A" w:rsidRDefault="00055E04" w:rsidP="00E012C0">
            <w:r>
              <w:t>EPR</w:t>
            </w:r>
          </w:p>
        </w:tc>
        <w:tc>
          <w:tcPr>
            <w:tcW w:w="3312" w:type="dxa"/>
            <w:shd w:val="clear" w:color="auto" w:fill="auto"/>
          </w:tcPr>
          <w:p w:rsidR="000C1D4A" w:rsidRPr="000C1D4A" w:rsidRDefault="00055E04" w:rsidP="00E012C0">
            <w:r>
              <w:t>&lt;ns1:EndpointRerefence…&gt;</w:t>
            </w:r>
          </w:p>
        </w:tc>
      </w:tr>
      <w:tr w:rsidR="000C1D4A" w:rsidRPr="000C1D4A">
        <w:tc>
          <w:tcPr>
            <w:tcW w:w="3312" w:type="dxa"/>
            <w:shd w:val="clear" w:color="auto" w:fill="auto"/>
          </w:tcPr>
          <w:p w:rsidR="000C1D4A" w:rsidRPr="000C1D4A" w:rsidRDefault="00055E04" w:rsidP="00E012C0">
            <w:r>
              <w:t>&lt;identif</w:t>
            </w:r>
            <w:r w:rsidR="00883604">
              <w:t>i</w:t>
            </w:r>
            <w:r>
              <w:t>er1&gt;</w:t>
            </w:r>
          </w:p>
        </w:tc>
        <w:tc>
          <w:tcPr>
            <w:tcW w:w="3312" w:type="dxa"/>
            <w:shd w:val="clear" w:color="auto" w:fill="auto"/>
          </w:tcPr>
          <w:p w:rsidR="000C1D4A" w:rsidRPr="000C1D4A" w:rsidRDefault="00055E04" w:rsidP="00E012C0">
            <w:r>
              <w:t>CQL</w:t>
            </w:r>
          </w:p>
        </w:tc>
        <w:tc>
          <w:tcPr>
            <w:tcW w:w="3312" w:type="dxa"/>
            <w:shd w:val="clear" w:color="auto" w:fill="auto"/>
          </w:tcPr>
          <w:p w:rsidR="000C1D4A" w:rsidRPr="000C1D4A" w:rsidRDefault="00055E04" w:rsidP="00E012C0">
            <w:r>
              <w:t>&lt;CQLQuery…&gt;</w:t>
            </w:r>
          </w:p>
        </w:tc>
      </w:tr>
    </w:tbl>
    <w:p w:rsidR="00B87506" w:rsidRDefault="00B87506" w:rsidP="00E012C0"/>
    <w:p w:rsidR="00883604" w:rsidRDefault="00055E04" w:rsidP="00055E04">
      <w:r>
        <w:t xml:space="preserve">The table entries represent the metadata or identifier values associated with identifier &lt;identifier1&gt;. </w:t>
      </w:r>
      <w:r w:rsidR="00883604">
        <w:t>As seen, identifiers can be associated with multiple resources or pieces of information.</w:t>
      </w:r>
    </w:p>
    <w:p w:rsidR="0063668F" w:rsidRDefault="00883604" w:rsidP="00055E04">
      <w:r>
        <w:t xml:space="preserve">The data type indicates the meaning that should be given to the </w:t>
      </w:r>
      <w:r w:rsidR="0096348F">
        <w:t xml:space="preserve">data stored in the value column. </w:t>
      </w:r>
      <w:r w:rsidR="00616997">
        <w:t>Th</w:t>
      </w:r>
      <w:r w:rsidR="00042039">
        <w:t>e NA is configured to support a</w:t>
      </w:r>
      <w:r w:rsidR="00616997">
        <w:t xml:space="preserve"> specific set of data types.</w:t>
      </w:r>
    </w:p>
    <w:p w:rsidR="0063668F" w:rsidRDefault="0063668F" w:rsidP="00055E04">
      <w:r>
        <w:t>The framework’s default NA implementation serves identifier values (metadata) via HTTP. Values can be served in HTML format or serialized as XML. HTML is the default format, which is convenient for web browser users. Client programs request XML by setting the ACCEPT HTTP request header to “application/xml”.</w:t>
      </w:r>
    </w:p>
    <w:p w:rsidR="00585432" w:rsidRDefault="00585432" w:rsidP="00585432">
      <w:pPr>
        <w:pStyle w:val="Heading3"/>
      </w:pPr>
    </w:p>
    <w:p w:rsidR="0063668F" w:rsidRDefault="0063668F" w:rsidP="00585432">
      <w:pPr>
        <w:pStyle w:val="Heading3"/>
      </w:pPr>
      <w:bookmarkStart w:id="55" w:name="_Toc110304716"/>
      <w:bookmarkStart w:id="56" w:name="_Toc110678458"/>
      <w:r>
        <w:t>Protecting the Naming Authority</w:t>
      </w:r>
      <w:bookmarkEnd w:id="55"/>
      <w:bookmarkEnd w:id="56"/>
    </w:p>
    <w:p w:rsidR="00585432" w:rsidRDefault="0063668F" w:rsidP="00055E04">
      <w:r>
        <w:t>A likely use case is the potential move of t</w:t>
      </w:r>
      <w:r w:rsidR="00585432">
        <w:t xml:space="preserve">he NA to a new location, with a different host name, or  different port number. If this host information is used by the identifiers as the </w:t>
      </w:r>
      <w:r w:rsidR="00585432" w:rsidRPr="00585432">
        <w:rPr>
          <w:i/>
        </w:rPr>
        <w:t>&lt;server_url&gt;</w:t>
      </w:r>
      <w:r w:rsidR="00585432">
        <w:t xml:space="preserve"> component of the prefix, then the entire resolution process would be permanently impacted if the NA location were to change.</w:t>
      </w:r>
      <w:r w:rsidR="00160E74">
        <w:t xml:space="preserve"> The recommended approach to address this is the use of PURL.</w:t>
      </w:r>
    </w:p>
    <w:p w:rsidR="00160E74" w:rsidRDefault="00585432" w:rsidP="0048798E">
      <w:pPr>
        <w:pStyle w:val="Heading4"/>
      </w:pPr>
      <w:bookmarkStart w:id="57" w:name="_Toc110304717"/>
      <w:bookmarkStart w:id="58" w:name="_Toc110678459"/>
      <w:r>
        <w:t>Persistent U</w:t>
      </w:r>
      <w:r w:rsidR="00160E74">
        <w:t>niform Resource Locator (PURL)</w:t>
      </w:r>
      <w:bookmarkEnd w:id="57"/>
      <w:bookmarkEnd w:id="58"/>
    </w:p>
    <w:p w:rsidR="0048798E" w:rsidRDefault="00160E74" w:rsidP="00055E04">
      <w:r>
        <w:t>“</w:t>
      </w:r>
      <w:r w:rsidRPr="00160E74">
        <w:rPr>
          <w:i/>
        </w:rPr>
        <w:t>A PURL is a URL that does not directly describe the location of the resource to be retrieved but instead describes an intermediate, more persistent location which, when retrieved, results in redirection to the current location of the final resource</w:t>
      </w:r>
      <w:r>
        <w:t>.”</w:t>
      </w:r>
    </w:p>
    <w:p w:rsidR="00D35158" w:rsidRDefault="00D35158" w:rsidP="00055E04">
      <w:r>
        <w:t>A PURL server maintains mappings that are used to match a request with a specific target location. For example:</w:t>
      </w:r>
    </w:p>
    <w:p w:rsidR="00D35158" w:rsidRDefault="00D35158" w:rsidP="00D35158">
      <w:pPr>
        <w:pStyle w:val="ListParagraph"/>
        <w:numPr>
          <w:ilvl w:val="0"/>
          <w:numId w:val="27"/>
        </w:numPr>
      </w:pPr>
      <w:r>
        <w:t xml:space="preserve">Suppose a PURL server can be is running at URL: </w:t>
      </w:r>
      <w:hyperlink r:id="rId19" w:history="1">
        <w:r w:rsidRPr="00B0159C">
          <w:rPr>
            <w:rStyle w:val="Hyperlink"/>
          </w:rPr>
          <w:t>http://purl.cagrid.org</w:t>
        </w:r>
      </w:hyperlink>
    </w:p>
    <w:p w:rsidR="00D35158" w:rsidRDefault="00D35158" w:rsidP="00D35158">
      <w:pPr>
        <w:pStyle w:val="ListParagraph"/>
      </w:pPr>
    </w:p>
    <w:p w:rsidR="00D35158" w:rsidRDefault="00D35158" w:rsidP="00D35158">
      <w:pPr>
        <w:pStyle w:val="ListParagraph"/>
        <w:numPr>
          <w:ilvl w:val="0"/>
          <w:numId w:val="27"/>
        </w:numPr>
      </w:pPr>
      <w:r>
        <w:t>Suppose a mapping is defined in the server as follows:</w:t>
      </w:r>
    </w:p>
    <w:p w:rsidR="00D35158" w:rsidRDefault="00D35158" w:rsidP="00D35158">
      <w:pPr>
        <w:pStyle w:val="ListParagraph"/>
        <w:numPr>
          <w:ilvl w:val="1"/>
          <w:numId w:val="27"/>
        </w:numPr>
      </w:pPr>
      <w:r>
        <w:t>/</w:t>
      </w:r>
      <w:r w:rsidR="00AB3E94">
        <w:t>illness</w:t>
      </w:r>
      <w:r>
        <w:t xml:space="preserve">/cancer.html =&gt; </w:t>
      </w:r>
      <w:hyperlink r:id="rId20" w:history="1">
        <w:r w:rsidR="00AB3E94" w:rsidRPr="00B0159C">
          <w:rPr>
            <w:rStyle w:val="Hyperlink"/>
          </w:rPr>
          <w:t>http://www.osumc.edu/illness/cancer.html</w:t>
        </w:r>
      </w:hyperlink>
    </w:p>
    <w:p w:rsidR="00D35158" w:rsidRDefault="00D35158" w:rsidP="00D35158">
      <w:pPr>
        <w:pStyle w:val="ListParagraph"/>
        <w:ind w:left="1440"/>
      </w:pPr>
    </w:p>
    <w:p w:rsidR="00AB3E94" w:rsidRDefault="00AB3E94" w:rsidP="00D35158">
      <w:pPr>
        <w:pStyle w:val="ListParagraph"/>
        <w:numPr>
          <w:ilvl w:val="0"/>
          <w:numId w:val="27"/>
        </w:numPr>
      </w:pPr>
      <w:r>
        <w:t>When a client (e.g. a</w:t>
      </w:r>
      <w:r w:rsidR="00D35158">
        <w:t xml:space="preserve"> web browser</w:t>
      </w:r>
      <w:r>
        <w:t xml:space="preserve">) attempts to navigate to </w:t>
      </w:r>
      <w:hyperlink r:id="rId21" w:history="1">
        <w:r w:rsidRPr="00B0159C">
          <w:rPr>
            <w:rStyle w:val="Hyperlink"/>
          </w:rPr>
          <w:t>http://purl.cagrid.org/illness/cancer.html</w:t>
        </w:r>
      </w:hyperlink>
      <w:r>
        <w:t xml:space="preserve">, the document </w:t>
      </w:r>
      <w:hyperlink r:id="rId22" w:history="1">
        <w:r w:rsidRPr="00B0159C">
          <w:rPr>
            <w:rStyle w:val="Hyperlink"/>
          </w:rPr>
          <w:t>http://www.osumc.edu/illness/cancer.html</w:t>
        </w:r>
      </w:hyperlink>
      <w:r>
        <w:t xml:space="preserve"> is automatically retrieved.</w:t>
      </w:r>
    </w:p>
    <w:p w:rsidR="00AB3E94" w:rsidRDefault="00AB3E94" w:rsidP="00AB3E94">
      <w:r>
        <w:t>In the example above, the target document cancer.html could be moved to a different URL, and could still be found by users if the mapping defined in the PURL server is updated to point to the new location.</w:t>
      </w:r>
    </w:p>
    <w:p w:rsidR="00AB3E94" w:rsidRDefault="00AB3E94" w:rsidP="002C43E2">
      <w:pPr>
        <w:pStyle w:val="Heading5"/>
      </w:pPr>
      <w:bookmarkStart w:id="59" w:name="_Toc110304718"/>
      <w:bookmarkStart w:id="60" w:name="_Toc110678460"/>
      <w:r>
        <w:t>Partial-redirect PURL</w:t>
      </w:r>
      <w:bookmarkEnd w:id="59"/>
      <w:bookmarkEnd w:id="60"/>
    </w:p>
    <w:p w:rsidR="002C43E2" w:rsidRDefault="00AB3E94" w:rsidP="00AB3E94">
      <w:r>
        <w:t>If the “</w:t>
      </w:r>
      <w:r w:rsidR="009023B5">
        <w:t>osumc.edu</w:t>
      </w:r>
      <w:r>
        <w:t>” institution in the example above had a million known illnesses, then</w:t>
      </w:r>
      <w:r w:rsidR="002C43E2">
        <w:t xml:space="preserve"> using the above approach, a million definitions would have to be defined in the PURL server. This is where </w:t>
      </w:r>
      <w:r w:rsidR="002C43E2" w:rsidRPr="002C43E2">
        <w:rPr>
          <w:i/>
        </w:rPr>
        <w:t>partial redirects</w:t>
      </w:r>
      <w:r w:rsidR="002C43E2">
        <w:t xml:space="preserve"> help.</w:t>
      </w:r>
    </w:p>
    <w:p w:rsidR="009023B5" w:rsidRDefault="002C43E2" w:rsidP="00AB3E94">
      <w:r>
        <w:t>When a partial redirect is defined, the PURL server attempts to match as much of a URL as it can find in its database, and append the remainder (unmatched portion) to the end of the resolved URL.</w:t>
      </w:r>
      <w:r w:rsidR="009023B5">
        <w:t xml:space="preserve"> For example:</w:t>
      </w:r>
    </w:p>
    <w:p w:rsidR="009023B5" w:rsidRDefault="009023B5" w:rsidP="009023B5">
      <w:pPr>
        <w:pStyle w:val="ListParagraph"/>
        <w:numPr>
          <w:ilvl w:val="0"/>
          <w:numId w:val="27"/>
        </w:numPr>
      </w:pPr>
      <w:r>
        <w:t xml:space="preserve">Supposed a </w:t>
      </w:r>
      <w:r w:rsidRPr="009023B5">
        <w:rPr>
          <w:b/>
        </w:rPr>
        <w:t>partial-redirect</w:t>
      </w:r>
      <w:r>
        <w:t xml:space="preserve"> is now defined as follows:</w:t>
      </w:r>
    </w:p>
    <w:p w:rsidR="009023B5" w:rsidRDefault="009023B5" w:rsidP="009023B5">
      <w:pPr>
        <w:pStyle w:val="ListParagraph"/>
        <w:numPr>
          <w:ilvl w:val="1"/>
          <w:numId w:val="27"/>
        </w:numPr>
      </w:pPr>
      <w:r>
        <w:t xml:space="preserve">/illness =&gt; </w:t>
      </w:r>
      <w:hyperlink r:id="rId23" w:history="1">
        <w:r w:rsidRPr="00B0159C">
          <w:rPr>
            <w:rStyle w:val="Hyperlink"/>
          </w:rPr>
          <w:t>http://www.osumc.edu/illness</w:t>
        </w:r>
      </w:hyperlink>
    </w:p>
    <w:p w:rsidR="009023B5" w:rsidRDefault="009023B5" w:rsidP="009023B5">
      <w:pPr>
        <w:pStyle w:val="ListParagraph"/>
        <w:ind w:left="1440"/>
      </w:pPr>
    </w:p>
    <w:p w:rsidR="009023B5" w:rsidRDefault="009023B5" w:rsidP="009023B5">
      <w:pPr>
        <w:pStyle w:val="ListParagraph"/>
        <w:numPr>
          <w:ilvl w:val="0"/>
          <w:numId w:val="27"/>
        </w:numPr>
      </w:pPr>
      <w:r>
        <w:t xml:space="preserve">Now, when a client browses to </w:t>
      </w:r>
      <w:hyperlink r:id="rId24" w:history="1">
        <w:r w:rsidRPr="00B0159C">
          <w:rPr>
            <w:rStyle w:val="Hyperlink"/>
          </w:rPr>
          <w:t>http://purl.cagrid.org/illness/cancer.html</w:t>
        </w:r>
      </w:hyperlink>
      <w:r>
        <w:t xml:space="preserve">, the document </w:t>
      </w:r>
      <w:hyperlink r:id="rId25" w:history="1">
        <w:r w:rsidRPr="00B0159C">
          <w:rPr>
            <w:rStyle w:val="Hyperlink"/>
          </w:rPr>
          <w:t>http://www.osumc.edu/illness/cancer.html</w:t>
        </w:r>
      </w:hyperlink>
      <w:r>
        <w:t xml:space="preserve"> is retrieved.</w:t>
      </w:r>
    </w:p>
    <w:p w:rsidR="009023B5" w:rsidRDefault="009023B5" w:rsidP="009023B5">
      <w:pPr>
        <w:pStyle w:val="ListParagraph"/>
      </w:pPr>
    </w:p>
    <w:p w:rsidR="009023B5" w:rsidRDefault="009023B5" w:rsidP="009023B5">
      <w:pPr>
        <w:pStyle w:val="ListParagraph"/>
        <w:numPr>
          <w:ilvl w:val="0"/>
          <w:numId w:val="27"/>
        </w:numPr>
      </w:pPr>
      <w:r>
        <w:t xml:space="preserve">When a client browses to </w:t>
      </w:r>
      <w:hyperlink r:id="rId26" w:history="1">
        <w:r w:rsidRPr="00B0159C">
          <w:rPr>
            <w:rStyle w:val="Hyperlink"/>
          </w:rPr>
          <w:t>http://purl.cagrid.org/illness/swine-flu.html</w:t>
        </w:r>
      </w:hyperlink>
      <w:r>
        <w:t xml:space="preserve">, the document </w:t>
      </w:r>
      <w:r w:rsidRPr="009023B5">
        <w:t>http://www.</w:t>
      </w:r>
      <w:r>
        <w:t>osumc.edu/illness/swine-flu.html is retrieved.</w:t>
      </w:r>
    </w:p>
    <w:p w:rsidR="009023B5" w:rsidRDefault="009023B5" w:rsidP="009023B5"/>
    <w:p w:rsidR="00D94951" w:rsidRDefault="00241F50" w:rsidP="009023B5">
      <w:r>
        <w:t>The partial redirect we’ve defined have allowed us to define the location of a million illnesses using a single mapping. Therefore, should they all move to a different location, only one update has to be done in the PURL server.</w:t>
      </w:r>
    </w:p>
    <w:p w:rsidR="00D94951" w:rsidRDefault="00D94951" w:rsidP="00D94951">
      <w:pPr>
        <w:pStyle w:val="Heading4"/>
      </w:pPr>
      <w:bookmarkStart w:id="61" w:name="_Toc110304719"/>
      <w:bookmarkStart w:id="62" w:name="_Toc110678461"/>
      <w:r>
        <w:t>PURL-based Identifiers</w:t>
      </w:r>
      <w:bookmarkEnd w:id="61"/>
      <w:bookmarkEnd w:id="62"/>
    </w:p>
    <w:p w:rsidR="00D94951" w:rsidRDefault="00D94951" w:rsidP="009023B5">
      <w:r>
        <w:t>The above approach can be effectively used to protect the naming authority’s location. The idea is to have the identifiers point to a PURL server, as opposed to pointing to the naming authority directly. For example:</w:t>
      </w:r>
    </w:p>
    <w:p w:rsidR="00D94951" w:rsidRDefault="00D94951" w:rsidP="009023B5"/>
    <w:p w:rsidR="00D94951" w:rsidRDefault="00D94951" w:rsidP="00D94951">
      <w:pPr>
        <w:pStyle w:val="ListParagraph"/>
        <w:numPr>
          <w:ilvl w:val="0"/>
          <w:numId w:val="27"/>
        </w:numPr>
      </w:pPr>
      <w:r>
        <w:t xml:space="preserve">Suppose the naming authority runs at </w:t>
      </w:r>
      <w:hyperlink r:id="rId27" w:history="1">
        <w:r w:rsidRPr="00B0159C">
          <w:rPr>
            <w:rStyle w:val="Hyperlink"/>
          </w:rPr>
          <w:t>http://na.cagrid.org</w:t>
        </w:r>
      </w:hyperlink>
    </w:p>
    <w:p w:rsidR="00D94951" w:rsidRDefault="00D94951" w:rsidP="00D94951">
      <w:pPr>
        <w:pStyle w:val="ListParagraph"/>
      </w:pPr>
    </w:p>
    <w:p w:rsidR="00D94951" w:rsidRDefault="00D94951" w:rsidP="00D94951">
      <w:pPr>
        <w:pStyle w:val="ListParagraph"/>
        <w:numPr>
          <w:ilvl w:val="0"/>
          <w:numId w:val="27"/>
        </w:numPr>
      </w:pPr>
      <w:r>
        <w:t xml:space="preserve">Suppose a purl server runs at </w:t>
      </w:r>
      <w:hyperlink r:id="rId28" w:history="1">
        <w:r w:rsidRPr="00B0159C">
          <w:rPr>
            <w:rStyle w:val="Hyperlink"/>
          </w:rPr>
          <w:t>http://purl.cagrid.org</w:t>
        </w:r>
      </w:hyperlink>
    </w:p>
    <w:p w:rsidR="00D94951" w:rsidRDefault="00D94951" w:rsidP="00D94951">
      <w:pPr>
        <w:pStyle w:val="ListParagraph"/>
      </w:pPr>
    </w:p>
    <w:p w:rsidR="00D94951" w:rsidRDefault="00D94951" w:rsidP="00D94951">
      <w:pPr>
        <w:pStyle w:val="ListParagraph"/>
        <w:numPr>
          <w:ilvl w:val="0"/>
          <w:numId w:val="27"/>
        </w:numPr>
      </w:pPr>
      <w:r>
        <w:t>Suppose a partial redirect is defined in the PURL server as follows:</w:t>
      </w:r>
    </w:p>
    <w:p w:rsidR="002F2706" w:rsidRDefault="00D94951" w:rsidP="00D94951">
      <w:pPr>
        <w:pStyle w:val="ListParagraph"/>
        <w:numPr>
          <w:ilvl w:val="1"/>
          <w:numId w:val="27"/>
        </w:numPr>
      </w:pPr>
      <w:r>
        <w:t xml:space="preserve">/osumc =&gt; </w:t>
      </w:r>
      <w:hyperlink r:id="rId29" w:history="1">
        <w:r w:rsidR="002F2706" w:rsidRPr="00B0159C">
          <w:rPr>
            <w:rStyle w:val="Hyperlink"/>
          </w:rPr>
          <w:t>http://na.cagrid.org</w:t>
        </w:r>
      </w:hyperlink>
    </w:p>
    <w:p w:rsidR="002F2706" w:rsidRDefault="002F2706" w:rsidP="00417502"/>
    <w:p w:rsidR="00417502" w:rsidRDefault="00417502" w:rsidP="00417502">
      <w:r>
        <w:t xml:space="preserve">Using the setup above, the NA’s prefix would be configured as </w:t>
      </w:r>
      <w:hyperlink r:id="rId30" w:history="1">
        <w:r w:rsidRPr="00B0159C">
          <w:rPr>
            <w:rStyle w:val="Hyperlink"/>
          </w:rPr>
          <w:t>http://purl.cagrid.org/osumc</w:t>
        </w:r>
      </w:hyperlink>
    </w:p>
    <w:p w:rsidR="00417502" w:rsidRDefault="00417502" w:rsidP="00417502">
      <w:r>
        <w:t>Therefore, identifiers created by the NA would look like:</w:t>
      </w:r>
    </w:p>
    <w:p w:rsidR="00417502" w:rsidRDefault="00417502" w:rsidP="00417502">
      <w:r>
        <w:tab/>
      </w:r>
      <w:hyperlink r:id="rId31" w:history="1">
        <w:r w:rsidRPr="00B0159C">
          <w:rPr>
            <w:rStyle w:val="Hyperlink"/>
          </w:rPr>
          <w:t>http://purl.cagrid.org/osumc/c2581947-7c80-4330-9dd0-2761f6efdd41</w:t>
        </w:r>
      </w:hyperlink>
    </w:p>
    <w:p w:rsidR="002F2706" w:rsidRDefault="002F2706" w:rsidP="00417502"/>
    <w:p w:rsidR="002F2706" w:rsidRDefault="002F2706" w:rsidP="00417502">
      <w:r>
        <w:t>When such identifier is followed, the PURL server would redirect the client to:</w:t>
      </w:r>
    </w:p>
    <w:p w:rsidR="002F2706" w:rsidRDefault="00650A01" w:rsidP="002F2706">
      <w:pPr>
        <w:ind w:firstLine="360"/>
      </w:pPr>
      <w:hyperlink r:id="rId32" w:history="1">
        <w:r w:rsidR="002F2706" w:rsidRPr="00B0159C">
          <w:rPr>
            <w:rStyle w:val="Hyperlink"/>
          </w:rPr>
          <w:t>http://na.cagrid.org/c2581947-7c80-4330-9dd0-2761f6efdd41</w:t>
        </w:r>
      </w:hyperlink>
    </w:p>
    <w:p w:rsidR="002F2706" w:rsidRDefault="002F2706" w:rsidP="002F2706"/>
    <w:p w:rsidR="007404B2" w:rsidRDefault="002F2706" w:rsidP="002F2706">
      <w:r>
        <w:t>The naming a</w:t>
      </w:r>
      <w:r w:rsidR="007404B2">
        <w:t>uthority already knows its prefix; with that and the local part name provided in the URL query string, it can lookup the correct identifier and return the corresponding metadata.</w:t>
      </w:r>
    </w:p>
    <w:p w:rsidR="007404B2" w:rsidRDefault="007404B2" w:rsidP="002F2706">
      <w:r>
        <w:t xml:space="preserve">Should the NA move to a different URL, say </w:t>
      </w:r>
      <w:hyperlink r:id="rId33" w:history="1">
        <w:r w:rsidRPr="00B0159C">
          <w:rPr>
            <w:rStyle w:val="Hyperlink"/>
          </w:rPr>
          <w:t>http://new.na.cagrid.org</w:t>
        </w:r>
      </w:hyperlink>
      <w:r>
        <w:t>, only the partial redirect URL has to be updated:</w:t>
      </w:r>
    </w:p>
    <w:p w:rsidR="007404B2" w:rsidRDefault="007404B2" w:rsidP="002F2706">
      <w:r>
        <w:tab/>
        <w:t xml:space="preserve">/osumc =&gt; </w:t>
      </w:r>
      <w:hyperlink r:id="rId34" w:history="1">
        <w:r w:rsidRPr="00B0159C">
          <w:rPr>
            <w:rStyle w:val="Hyperlink"/>
          </w:rPr>
          <w:t>http://new.na.cagrid.org</w:t>
        </w:r>
      </w:hyperlink>
    </w:p>
    <w:p w:rsidR="009C0CE7" w:rsidRDefault="009C0CE7" w:rsidP="002F2706"/>
    <w:p w:rsidR="004501D4" w:rsidRDefault="004501D4" w:rsidP="001B475C">
      <w:pPr>
        <w:pStyle w:val="Heading3"/>
      </w:pPr>
      <w:bookmarkStart w:id="63" w:name="_Toc110304720"/>
      <w:bookmarkStart w:id="64" w:name="_Toc110678462"/>
      <w:r>
        <w:t>Running the Naming Authority</w:t>
      </w:r>
      <w:bookmarkEnd w:id="63"/>
      <w:bookmarkEnd w:id="64"/>
    </w:p>
    <w:p w:rsidR="001B475C" w:rsidRDefault="001B475C" w:rsidP="009023B5">
      <w:r>
        <w:t xml:space="preserve">The identifier framework provides two ways to stand up the naming authority. </w:t>
      </w:r>
    </w:p>
    <w:p w:rsidR="001B475C" w:rsidRDefault="001B475C" w:rsidP="009023B5">
      <w:r>
        <w:t xml:space="preserve">The NA can be deployed as a </w:t>
      </w:r>
      <w:r w:rsidRPr="001B475C">
        <w:rPr>
          <w:i/>
        </w:rPr>
        <w:t>webapp</w:t>
      </w:r>
      <w:r>
        <w:t xml:space="preserve"> to a </w:t>
      </w:r>
      <w:r w:rsidRPr="001B475C">
        <w:rPr>
          <w:i/>
        </w:rPr>
        <w:t>servlet</w:t>
      </w:r>
      <w:r>
        <w:t xml:space="preserve"> container, such as </w:t>
      </w:r>
      <w:r w:rsidRPr="001B475C">
        <w:rPr>
          <w:i/>
        </w:rPr>
        <w:t>Tomcat</w:t>
      </w:r>
      <w:r>
        <w:t xml:space="preserve">. A NA servlet bootstraps the naming authority and forwards all HTTP requests to the NA’s built in HTTP port. </w:t>
      </w:r>
    </w:p>
    <w:p w:rsidR="005567B8" w:rsidRDefault="001B475C" w:rsidP="009023B5">
      <w:r>
        <w:t>Alternatively, the framework also includes a standard analytical grid service that starts the naming authority and exposes a grid interface to access naming authority operations.</w:t>
      </w:r>
    </w:p>
    <w:p w:rsidR="005567B8" w:rsidRDefault="005567B8" w:rsidP="009023B5"/>
    <w:p w:rsidR="005567B8" w:rsidRDefault="005567B8" w:rsidP="005567B8">
      <w:pPr>
        <w:pStyle w:val="Heading2"/>
      </w:pPr>
      <w:bookmarkStart w:id="65" w:name="_Toc110304721"/>
      <w:bookmarkStart w:id="66" w:name="_Toc110678463"/>
      <w:r>
        <w:t>The Resolution Process</w:t>
      </w:r>
      <w:bookmarkEnd w:id="65"/>
      <w:bookmarkEnd w:id="66"/>
    </w:p>
    <w:p w:rsidR="005567B8" w:rsidRDefault="005567B8" w:rsidP="009023B5">
      <w:r w:rsidRPr="005567B8">
        <w:rPr>
          <w:i/>
        </w:rPr>
        <w:t>Resolution</w:t>
      </w:r>
      <w:r>
        <w:t xml:space="preserve"> refers to discovering the identifier values (metadata) given a known identifier. As explained previously, an identifier can be resolved by “following it”, due to its HTTP-URI nature.</w:t>
      </w:r>
    </w:p>
    <w:p w:rsidR="005567B8" w:rsidRDefault="005567B8" w:rsidP="009023B5"/>
    <w:p w:rsidR="005567B8" w:rsidRDefault="005567B8" w:rsidP="005567B8">
      <w:pPr>
        <w:keepNext/>
      </w:pPr>
      <w:r>
        <w:rPr>
          <w:noProof/>
        </w:rPr>
        <w:drawing>
          <wp:inline distT="0" distB="0" distL="0" distR="0">
            <wp:extent cx="6172200" cy="3209925"/>
            <wp:effectExtent l="76200" t="25400" r="101600" b="66675"/>
            <wp:docPr id="3" name="" descr="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png"/>
                    <pic:cNvPicPr/>
                  </pic:nvPicPr>
                  <pic:blipFill>
                    <a:blip r:embed="rId35"/>
                    <a:stretch>
                      <a:fillRect/>
                    </a:stretch>
                  </pic:blipFill>
                  <pic:spPr>
                    <a:xfrm>
                      <a:off x="0" y="0"/>
                      <a:ext cx="6172200" cy="3209925"/>
                    </a:xfrm>
                    <a:prstGeom prst="rect">
                      <a:avLst/>
                    </a:prstGeom>
                    <a:ln>
                      <a:solidFill>
                        <a:schemeClr val="accent1"/>
                      </a:solidFill>
                    </a:ln>
                    <a:effectLst>
                      <a:outerShdw blurRad="50800" dist="38100" dir="2700000" algn="tl" rotWithShape="0">
                        <a:schemeClr val="tx1">
                          <a:alpha val="43000"/>
                        </a:schemeClr>
                      </a:outerShdw>
                    </a:effectLst>
                  </pic:spPr>
                </pic:pic>
              </a:graphicData>
            </a:graphic>
          </wp:inline>
        </w:drawing>
      </w:r>
    </w:p>
    <w:p w:rsidR="005567B8" w:rsidRDefault="005567B8" w:rsidP="005567B8">
      <w:pPr>
        <w:pStyle w:val="Caption"/>
        <w:jc w:val="center"/>
      </w:pPr>
      <w:bookmarkStart w:id="67" w:name="_Ref109969834"/>
      <w:r>
        <w:t xml:space="preserve">Figure </w:t>
      </w:r>
      <w:fldSimple w:instr=" SEQ Figure \* ARABIC ">
        <w:r w:rsidR="00517451">
          <w:rPr>
            <w:noProof/>
          </w:rPr>
          <w:t>3</w:t>
        </w:r>
      </w:fldSimple>
      <w:bookmarkEnd w:id="67"/>
      <w:r>
        <w:t xml:space="preserve"> HTTP Resolution</w:t>
      </w:r>
    </w:p>
    <w:p w:rsidR="00545052" w:rsidRDefault="00650A01" w:rsidP="009023B5">
      <w:fldSimple w:instr=" REF _Ref109969834 ">
        <w:r w:rsidR="00AD7D1C">
          <w:t xml:space="preserve">Figure </w:t>
        </w:r>
        <w:r w:rsidR="00AD7D1C">
          <w:rPr>
            <w:noProof/>
          </w:rPr>
          <w:t>1</w:t>
        </w:r>
      </w:fldSimple>
      <w:r w:rsidR="005567B8">
        <w:t xml:space="preserve"> shows a resolution scenario using the naming authority’s built in HTTP port. When the identifier (URL) is followed</w:t>
      </w:r>
      <w:r w:rsidR="000863A9">
        <w:t xml:space="preserve"> (client simply issues a HTTP-GET)</w:t>
      </w:r>
      <w:r w:rsidR="005567B8">
        <w:t>, the PURL server redirects the request to the location (NA) that has been mapped. The NA builds the</w:t>
      </w:r>
      <w:r w:rsidR="004E515C">
        <w:t xml:space="preserve"> full</w:t>
      </w:r>
      <w:r w:rsidR="005567B8">
        <w:t xml:space="preserve"> identifier </w:t>
      </w:r>
      <w:r w:rsidR="004E515C">
        <w:t xml:space="preserve">by appending the </w:t>
      </w:r>
      <w:r w:rsidR="005567B8">
        <w:t>local</w:t>
      </w:r>
      <w:r w:rsidR="00845D5C">
        <w:t xml:space="preserve"> </w:t>
      </w:r>
      <w:r w:rsidR="004E515C">
        <w:t>name (</w:t>
      </w:r>
      <w:r w:rsidR="004E515C" w:rsidRPr="004E515C">
        <w:rPr>
          <w:i/>
        </w:rPr>
        <w:t>c2581947</w:t>
      </w:r>
      <w:r w:rsidR="004E515C">
        <w:t>)</w:t>
      </w:r>
      <w:r w:rsidR="00845D5C">
        <w:t xml:space="preserve"> provided</w:t>
      </w:r>
      <w:r w:rsidR="004E515C">
        <w:t xml:space="preserve"> to its well known prefix (</w:t>
      </w:r>
      <w:r w:rsidR="004E515C" w:rsidRPr="004E515C">
        <w:rPr>
          <w:i/>
        </w:rPr>
        <w:t>http://purl.cagrid.org/cagrid</w:t>
      </w:r>
      <w:r w:rsidR="004E515C">
        <w:t>)</w:t>
      </w:r>
      <w:r w:rsidR="00845D5C">
        <w:t xml:space="preserve">, looks up the values </w:t>
      </w:r>
      <w:r w:rsidR="000863A9">
        <w:t xml:space="preserve">from the identifiers table, and returns them to the client. </w:t>
      </w:r>
      <w:r w:rsidR="004E515C">
        <w:t xml:space="preserve">As previously explained, the output of the response could be HTML or XML. </w:t>
      </w:r>
      <w:fldSimple w:instr=" REF _Ref109970607 ">
        <w:r w:rsidR="00AD7D1C">
          <w:t xml:space="preserve">Figure </w:t>
        </w:r>
        <w:r w:rsidR="00AD7D1C">
          <w:rPr>
            <w:noProof/>
          </w:rPr>
          <w:t>2</w:t>
        </w:r>
      </w:fldSimple>
      <w:r w:rsidR="00545052">
        <w:t xml:space="preserve"> s</w:t>
      </w:r>
      <w:r w:rsidR="004E515C">
        <w:t xml:space="preserve">hows </w:t>
      </w:r>
      <w:r w:rsidR="00545052">
        <w:t>a sample</w:t>
      </w:r>
      <w:r w:rsidR="004E515C">
        <w:t xml:space="preserve"> response </w:t>
      </w:r>
      <w:r w:rsidR="00545052">
        <w:t>as displayed by web browser</w:t>
      </w:r>
      <w:r w:rsidR="004E515C">
        <w:t>.</w:t>
      </w:r>
    </w:p>
    <w:p w:rsidR="004E515C" w:rsidRDefault="004E515C" w:rsidP="009023B5"/>
    <w:p w:rsidR="00545052" w:rsidRDefault="004E515C" w:rsidP="00545052">
      <w:pPr>
        <w:keepNext/>
      </w:pPr>
      <w:r>
        <w:rPr>
          <w:noProof/>
        </w:rPr>
        <w:drawing>
          <wp:inline distT="0" distB="0" distL="0" distR="0">
            <wp:extent cx="6172200" cy="3865245"/>
            <wp:effectExtent l="25400" t="0" r="0" b="0"/>
            <wp:docPr id="4" name="Picture 3" descr="Pic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png"/>
                    <pic:cNvPicPr/>
                  </pic:nvPicPr>
                  <pic:blipFill>
                    <a:blip r:embed="rId36"/>
                    <a:stretch>
                      <a:fillRect/>
                    </a:stretch>
                  </pic:blipFill>
                  <pic:spPr>
                    <a:xfrm>
                      <a:off x="0" y="0"/>
                      <a:ext cx="6172200" cy="3865245"/>
                    </a:xfrm>
                    <a:prstGeom prst="rect">
                      <a:avLst/>
                    </a:prstGeom>
                    <a:effectLst/>
                  </pic:spPr>
                </pic:pic>
              </a:graphicData>
            </a:graphic>
          </wp:inline>
        </w:drawing>
      </w:r>
    </w:p>
    <w:p w:rsidR="004E515C" w:rsidRDefault="00545052" w:rsidP="00545052">
      <w:pPr>
        <w:pStyle w:val="Caption"/>
        <w:jc w:val="center"/>
      </w:pPr>
      <w:bookmarkStart w:id="68" w:name="_Ref109970607"/>
      <w:bookmarkStart w:id="69" w:name="_Ref110052564"/>
      <w:r>
        <w:t xml:space="preserve">Figure </w:t>
      </w:r>
      <w:r w:rsidR="00650A01">
        <w:fldChar w:fldCharType="begin"/>
      </w:r>
      <w:r w:rsidR="00664F29">
        <w:instrText xml:space="preserve"> SEQ Figure \* ARABIC </w:instrText>
      </w:r>
      <w:r w:rsidR="00650A01">
        <w:fldChar w:fldCharType="separate"/>
      </w:r>
      <w:r w:rsidR="00517451">
        <w:rPr>
          <w:noProof/>
        </w:rPr>
        <w:t>4</w:t>
      </w:r>
      <w:r w:rsidR="00650A01">
        <w:fldChar w:fldCharType="end"/>
      </w:r>
      <w:bookmarkEnd w:id="68"/>
      <w:r>
        <w:t xml:space="preserve"> HTTP Resolution (Web Browser)</w:t>
      </w:r>
      <w:bookmarkEnd w:id="69"/>
    </w:p>
    <w:p w:rsidR="00607EDD" w:rsidRDefault="00607EDD" w:rsidP="009023B5"/>
    <w:p w:rsidR="00816FC9" w:rsidRDefault="00650A01" w:rsidP="009023B5">
      <w:fldSimple w:instr=" REF _Ref109971434 ">
        <w:r w:rsidR="00AD7D1C">
          <w:t xml:space="preserve">Figure </w:t>
        </w:r>
        <w:r w:rsidR="00AD7D1C">
          <w:rPr>
            <w:noProof/>
          </w:rPr>
          <w:t>3</w:t>
        </w:r>
      </w:fldSimple>
      <w:r w:rsidR="00B036EE">
        <w:t xml:space="preserve"> s</w:t>
      </w:r>
      <w:r w:rsidR="00816FC9">
        <w:t>hows a NA running under the framework’s grid service and a client using the grid service to resolve an identifier.</w:t>
      </w:r>
    </w:p>
    <w:p w:rsidR="00B036EE" w:rsidRDefault="00816FC9" w:rsidP="00B036EE">
      <w:pPr>
        <w:keepNext/>
      </w:pPr>
      <w:r>
        <w:rPr>
          <w:noProof/>
        </w:rPr>
        <w:drawing>
          <wp:inline distT="0" distB="0" distL="0" distR="0">
            <wp:extent cx="6172200" cy="3475990"/>
            <wp:effectExtent l="76200" t="25400" r="101600" b="54610"/>
            <wp:docPr id="5" name="Picture 4" descr="Pict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png"/>
                    <pic:cNvPicPr/>
                  </pic:nvPicPr>
                  <pic:blipFill>
                    <a:blip r:embed="rId37"/>
                    <a:stretch>
                      <a:fillRect/>
                    </a:stretch>
                  </pic:blipFill>
                  <pic:spPr>
                    <a:xfrm>
                      <a:off x="0" y="0"/>
                      <a:ext cx="6172200" cy="3475990"/>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816FC9" w:rsidRDefault="00B036EE" w:rsidP="00B036EE">
      <w:pPr>
        <w:pStyle w:val="Caption"/>
        <w:jc w:val="center"/>
      </w:pPr>
      <w:bookmarkStart w:id="70" w:name="_Ref109971434"/>
      <w:r>
        <w:t xml:space="preserve">Figure </w:t>
      </w:r>
      <w:fldSimple w:instr=" SEQ Figure \* ARABIC ">
        <w:r w:rsidR="00517451">
          <w:rPr>
            <w:noProof/>
          </w:rPr>
          <w:t>5</w:t>
        </w:r>
      </w:fldSimple>
      <w:bookmarkEnd w:id="70"/>
      <w:r>
        <w:t xml:space="preserve"> Grid Resolution</w:t>
      </w:r>
    </w:p>
    <w:p w:rsidR="00386F56" w:rsidRDefault="00BF1F28" w:rsidP="009023B5">
      <w:r>
        <w:t>The framework’s http client is configured to handle HTTP redirects itself, otherwise the underlying protocol library would follow the redirect</w:t>
      </w:r>
      <w:r w:rsidR="00D45F16">
        <w:t xml:space="preserve"> automatically and issue an HTTP GET to the naming authority, which is not desired in this case. Instead, the client uses the target location returned by PURL</w:t>
      </w:r>
      <w:r w:rsidR="00386F56">
        <w:t xml:space="preserve"> to request the naming authority’s configuration from the naming authority. For example:</w:t>
      </w:r>
    </w:p>
    <w:p w:rsidR="00386F56" w:rsidRDefault="00386F56" w:rsidP="00386F56">
      <w:pPr>
        <w:pStyle w:val="ListParagraph"/>
        <w:numPr>
          <w:ilvl w:val="0"/>
          <w:numId w:val="27"/>
        </w:numPr>
      </w:pPr>
      <w:r>
        <w:t xml:space="preserve">The client starts by issuing an HTTP GET on </w:t>
      </w:r>
      <w:hyperlink r:id="rId38" w:history="1">
        <w:r w:rsidRPr="00AE172B">
          <w:rPr>
            <w:rStyle w:val="Hyperlink"/>
          </w:rPr>
          <w:t>http://purl.cagrid.org/cagrid/c2581947</w:t>
        </w:r>
      </w:hyperlink>
    </w:p>
    <w:p w:rsidR="00386F56" w:rsidRDefault="00386F56" w:rsidP="00386F56">
      <w:pPr>
        <w:pStyle w:val="ListParagraph"/>
      </w:pPr>
    </w:p>
    <w:p w:rsidR="00386F56" w:rsidRDefault="00386F56" w:rsidP="00386F56">
      <w:pPr>
        <w:pStyle w:val="ListParagraph"/>
        <w:numPr>
          <w:ilvl w:val="0"/>
          <w:numId w:val="27"/>
        </w:numPr>
      </w:pPr>
      <w:r>
        <w:t xml:space="preserve">A redirect response is received, with target location </w:t>
      </w:r>
      <w:hyperlink r:id="rId39" w:history="1">
        <w:r w:rsidRPr="00AE172B">
          <w:rPr>
            <w:rStyle w:val="Hyperlink"/>
          </w:rPr>
          <w:t>http://na.cagrid.org:8080/cagrid/c258194</w:t>
        </w:r>
      </w:hyperlink>
      <w:r>
        <w:t>7</w:t>
      </w:r>
    </w:p>
    <w:p w:rsidR="00386F56" w:rsidRDefault="00386F56" w:rsidP="00386F56">
      <w:pPr>
        <w:pStyle w:val="ListParagraph"/>
      </w:pPr>
    </w:p>
    <w:p w:rsidR="00386F56" w:rsidRDefault="00386F56" w:rsidP="00386F56">
      <w:pPr>
        <w:pStyle w:val="ListParagraph"/>
        <w:numPr>
          <w:ilvl w:val="0"/>
          <w:numId w:val="27"/>
        </w:numPr>
      </w:pPr>
      <w:r>
        <w:t xml:space="preserve">Client appends an extra parameter (?config) to query string, and issue an HTTP GET on </w:t>
      </w:r>
      <w:hyperlink r:id="rId40" w:history="1">
        <w:r w:rsidRPr="00AE172B">
          <w:rPr>
            <w:rStyle w:val="Hyperlink"/>
          </w:rPr>
          <w:t>http://na.cagrid.org:8080/cagrid/c2581947?config</w:t>
        </w:r>
      </w:hyperlink>
    </w:p>
    <w:p w:rsidR="00386F56" w:rsidRDefault="00386F56" w:rsidP="00386F56"/>
    <w:p w:rsidR="00386F56" w:rsidRDefault="00386F56" w:rsidP="00386F56">
      <w:pPr>
        <w:pStyle w:val="ListParagraph"/>
        <w:numPr>
          <w:ilvl w:val="0"/>
          <w:numId w:val="27"/>
        </w:numPr>
      </w:pPr>
      <w:r>
        <w:t xml:space="preserve">The NA recognizes that configuration is being requested and returns the information as XML. The response contains the location where the naming authority grid service is running, for example, </w:t>
      </w:r>
      <w:hyperlink r:id="rId41" w:history="1">
        <w:r w:rsidRPr="00AE172B">
          <w:rPr>
            <w:rStyle w:val="Hyperlink"/>
          </w:rPr>
          <w:t>http://na.cagrid.org/wsrf/services/cagrid/IdentifiersNAService</w:t>
        </w:r>
      </w:hyperlink>
    </w:p>
    <w:p w:rsidR="00386F56" w:rsidRDefault="00386F56" w:rsidP="00386F56"/>
    <w:p w:rsidR="009C0CE7" w:rsidRDefault="00386F56" w:rsidP="00386F56">
      <w:pPr>
        <w:pStyle w:val="ListParagraph"/>
        <w:numPr>
          <w:ilvl w:val="0"/>
          <w:numId w:val="27"/>
        </w:numPr>
      </w:pPr>
      <w:r>
        <w:t xml:space="preserve">Client now acts as a grid service client and executes the </w:t>
      </w:r>
      <w:r w:rsidRPr="00386F56">
        <w:rPr>
          <w:i/>
        </w:rPr>
        <w:t>getValues</w:t>
      </w:r>
      <w:r>
        <w:t xml:space="preserve"> operation on the grid service located at the URL retrieved in the previous step.</w:t>
      </w:r>
    </w:p>
    <w:p w:rsidR="00AB3E94" w:rsidRDefault="00AB3E94" w:rsidP="009023B5"/>
    <w:p w:rsidR="009F4A72" w:rsidRDefault="009F4A72" w:rsidP="009F4A72">
      <w:pPr>
        <w:pStyle w:val="Heading2"/>
      </w:pPr>
      <w:bookmarkStart w:id="71" w:name="_Toc110304722"/>
      <w:bookmarkStart w:id="72" w:name="_Toc110678464"/>
      <w:r>
        <w:t>The Data Retrieval Process</w:t>
      </w:r>
      <w:bookmarkEnd w:id="71"/>
      <w:bookmarkEnd w:id="72"/>
    </w:p>
    <w:p w:rsidR="000C16E5" w:rsidRDefault="009F4A72" w:rsidP="00AB3E94">
      <w:r>
        <w:t>This process involves retrieving the object from the data owner’s space, using the identifier metadata previously obtained from the resolution process.</w:t>
      </w:r>
      <w:r w:rsidR="000C16E5">
        <w:t xml:space="preserve"> </w:t>
      </w:r>
    </w:p>
    <w:p w:rsidR="000C16E5" w:rsidRDefault="000C16E5" w:rsidP="00AB3E94">
      <w:r>
        <w:t>The specifics of this process can’t be detailed in a generic way as they depend on the mechanisms made available by the data owners to retrieve data from their space.</w:t>
      </w:r>
    </w:p>
    <w:p w:rsidR="000C16E5" w:rsidRDefault="000C16E5" w:rsidP="00AB3E94">
      <w:r>
        <w:t xml:space="preserve">The identifier framework retrieval process is driven by </w:t>
      </w:r>
      <w:r w:rsidRPr="000C16E5">
        <w:rPr>
          <w:i/>
        </w:rPr>
        <w:t>retrieval profiles</w:t>
      </w:r>
      <w:r>
        <w:t>. A profile defines two things:</w:t>
      </w:r>
    </w:p>
    <w:p w:rsidR="000C16E5" w:rsidRDefault="000C16E5" w:rsidP="000C16E5">
      <w:pPr>
        <w:pStyle w:val="ListParagraph"/>
        <w:numPr>
          <w:ilvl w:val="0"/>
          <w:numId w:val="27"/>
        </w:numPr>
      </w:pPr>
      <w:r>
        <w:t>The metadata data types required to exist in the identifiers table maintained by the naming authority. Without these, the profile can’t be successfully executed.</w:t>
      </w:r>
    </w:p>
    <w:p w:rsidR="000C16E5" w:rsidRDefault="000C16E5" w:rsidP="000C16E5">
      <w:pPr>
        <w:pStyle w:val="ListParagraph"/>
      </w:pPr>
    </w:p>
    <w:p w:rsidR="008215E7" w:rsidRDefault="000C16E5" w:rsidP="000C16E5">
      <w:pPr>
        <w:pStyle w:val="ListParagraph"/>
        <w:numPr>
          <w:ilvl w:val="0"/>
          <w:numId w:val="27"/>
        </w:numPr>
      </w:pPr>
      <w:r>
        <w:t>An specific java implementation that knows how to use the required metadata to retrieve the data object.</w:t>
      </w:r>
    </w:p>
    <w:p w:rsidR="008215E7" w:rsidRDefault="008215E7" w:rsidP="008215E7"/>
    <w:p w:rsidR="008215E7" w:rsidRDefault="008215E7" w:rsidP="008215E7">
      <w:r>
        <w:t>For example, consider a naming authority that supports the following two data types as values (metadata) for identifiers:</w:t>
      </w:r>
    </w:p>
    <w:p w:rsidR="00B44FFE" w:rsidRDefault="008215E7" w:rsidP="00B44FFE">
      <w:pPr>
        <w:pStyle w:val="ListParagraph"/>
        <w:numPr>
          <w:ilvl w:val="0"/>
          <w:numId w:val="27"/>
        </w:numPr>
      </w:pPr>
      <w:r w:rsidRPr="00B44FFE">
        <w:rPr>
          <w:b/>
          <w:i/>
        </w:rPr>
        <w:t>EPR</w:t>
      </w:r>
      <w:r>
        <w:t>: An end point reference. This includes the service addr</w:t>
      </w:r>
      <w:r w:rsidR="00B44FFE">
        <w:t>ess and port type of a deployed grid data server.</w:t>
      </w:r>
    </w:p>
    <w:p w:rsidR="00B44FFE" w:rsidRDefault="00B44FFE" w:rsidP="00B44FFE">
      <w:pPr>
        <w:pStyle w:val="ListParagraph"/>
      </w:pPr>
    </w:p>
    <w:p w:rsidR="00B44FFE" w:rsidRDefault="00B44FFE" w:rsidP="00B44FFE">
      <w:pPr>
        <w:pStyle w:val="ListParagraph"/>
        <w:numPr>
          <w:ilvl w:val="0"/>
          <w:numId w:val="27"/>
        </w:numPr>
      </w:pPr>
      <w:r w:rsidRPr="00B44FFE">
        <w:rPr>
          <w:b/>
          <w:i/>
        </w:rPr>
        <w:t>CQL</w:t>
      </w:r>
      <w:r>
        <w:t>: A string that can de-serialized into a CQL query.</w:t>
      </w:r>
    </w:p>
    <w:p w:rsidR="00B44FFE" w:rsidRDefault="00B44FFE" w:rsidP="00B44FFE"/>
    <w:p w:rsidR="00B313EE" w:rsidRDefault="00B313EE" w:rsidP="00B44FFE">
      <w:r>
        <w:t xml:space="preserve">A retrieval profile </w:t>
      </w:r>
      <w:r w:rsidR="00B44FFE">
        <w:t xml:space="preserve">could be defined as requiring a </w:t>
      </w:r>
      <w:r w:rsidR="00B44FFE" w:rsidRPr="00B313EE">
        <w:rPr>
          <w:i/>
        </w:rPr>
        <w:t>CQL</w:t>
      </w:r>
      <w:r w:rsidR="00B44FFE">
        <w:t xml:space="preserve"> value and a </w:t>
      </w:r>
      <w:r w:rsidR="00B44FFE" w:rsidRPr="00B313EE">
        <w:rPr>
          <w:i/>
        </w:rPr>
        <w:t>EPR</w:t>
      </w:r>
      <w:r w:rsidR="00B44FFE">
        <w:t xml:space="preserve"> val</w:t>
      </w:r>
      <w:r>
        <w:t xml:space="preserve">ue from the identifier metadata, as well as a java implementation (say </w:t>
      </w:r>
      <w:r w:rsidRPr="00B313EE">
        <w:rPr>
          <w:i/>
        </w:rPr>
        <w:t>CQLRetriever.java</w:t>
      </w:r>
      <w:r>
        <w:t xml:space="preserve">) that effectively knows how to send the </w:t>
      </w:r>
      <w:r w:rsidRPr="00B313EE">
        <w:rPr>
          <w:i/>
        </w:rPr>
        <w:t>CQL</w:t>
      </w:r>
      <w:r>
        <w:t xml:space="preserve"> query to the grid data service described by the </w:t>
      </w:r>
      <w:r w:rsidRPr="00B313EE">
        <w:rPr>
          <w:i/>
        </w:rPr>
        <w:t>EPR</w:t>
      </w:r>
      <w:r>
        <w:t xml:space="preserve">. </w:t>
      </w:r>
    </w:p>
    <w:p w:rsidR="00A61441" w:rsidRDefault="00B313EE" w:rsidP="00B44FFE">
      <w:r w:rsidRPr="00B313EE">
        <w:rPr>
          <w:i/>
        </w:rPr>
        <w:t>CQLRetriever.java</w:t>
      </w:r>
      <w:r>
        <w:t xml:space="preserve"> must implement the </w:t>
      </w:r>
      <w:r w:rsidRPr="003A6035">
        <w:rPr>
          <w:i/>
        </w:rPr>
        <w:t>Retriever</w:t>
      </w:r>
      <w:r>
        <w:t xml:space="preserve"> interface defined by the framework. Later in this document, we will see how profiles can be injected into the framework using the spring fram</w:t>
      </w:r>
      <w:r w:rsidR="005B3A49">
        <w:t>ework.</w:t>
      </w:r>
    </w:p>
    <w:p w:rsidR="00A61441" w:rsidRDefault="00A61441" w:rsidP="00A61441">
      <w:pPr>
        <w:pStyle w:val="Heading3"/>
      </w:pPr>
    </w:p>
    <w:p w:rsidR="00A61441" w:rsidRDefault="00A61441" w:rsidP="00A61441">
      <w:pPr>
        <w:pStyle w:val="Heading3"/>
      </w:pPr>
      <w:bookmarkStart w:id="73" w:name="_Toc110304723"/>
      <w:bookmarkStart w:id="74" w:name="_Toc110678465"/>
      <w:r>
        <w:t>Use Case</w:t>
      </w:r>
      <w:bookmarkEnd w:id="73"/>
      <w:bookmarkEnd w:id="74"/>
    </w:p>
    <w:p w:rsidR="00A61441" w:rsidRDefault="00650A01" w:rsidP="00B44FFE">
      <w:fldSimple w:instr=" REF _Ref109981896 ">
        <w:r w:rsidR="00AD7D1C">
          <w:t xml:space="preserve">Figure </w:t>
        </w:r>
        <w:r w:rsidR="00AD7D1C">
          <w:rPr>
            <w:noProof/>
          </w:rPr>
          <w:t>4</w:t>
        </w:r>
      </w:fldSimple>
      <w:r w:rsidR="00A61441">
        <w:t xml:space="preserve"> shows a use case where a data owner creates identifiers for </w:t>
      </w:r>
      <w:r w:rsidR="00A61441" w:rsidRPr="00A61441">
        <w:rPr>
          <w:i/>
        </w:rPr>
        <w:t>Person</w:t>
      </w:r>
      <w:r w:rsidR="00A61441">
        <w:t xml:space="preserve"> objects that exists in a database application. The data owner provides access to the these objects via a grid data service. </w:t>
      </w:r>
    </w:p>
    <w:p w:rsidR="00BD4938" w:rsidRDefault="00A61441" w:rsidP="00B44FFE">
      <w:r>
        <w:t>A component in the data owner space (</w:t>
      </w:r>
      <w:r w:rsidRPr="00A61441">
        <w:rPr>
          <w:i/>
        </w:rPr>
        <w:t>TestModel Curator</w:t>
      </w:r>
      <w:r>
        <w:t>) builds end point references (EPR) to the data service, and serialized CQL queries. This information is sent in the request to create an identifier to the naming authority. The naming authority creates the identifier and persists the EPR and CQL in the identifiers table as metadata. The identifier is returned to the client.</w:t>
      </w:r>
    </w:p>
    <w:p w:rsidR="00BD4938" w:rsidRDefault="00BD4938" w:rsidP="00BD4938">
      <w:pPr>
        <w:keepNext/>
      </w:pPr>
      <w:r>
        <w:rPr>
          <w:noProof/>
        </w:rPr>
        <w:drawing>
          <wp:inline distT="0" distB="0" distL="0" distR="0">
            <wp:extent cx="6172200" cy="3940175"/>
            <wp:effectExtent l="76200" t="25400" r="101600" b="73025"/>
            <wp:docPr id="1" name="Picture 0" descr="Pictur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png"/>
                    <pic:cNvPicPr/>
                  </pic:nvPicPr>
                  <pic:blipFill>
                    <a:blip r:embed="rId42"/>
                    <a:stretch>
                      <a:fillRect/>
                    </a:stretch>
                  </pic:blipFill>
                  <pic:spPr>
                    <a:xfrm>
                      <a:off x="0" y="0"/>
                      <a:ext cx="6172200" cy="3940175"/>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BD4938" w:rsidRDefault="00BD4938" w:rsidP="00BD4938">
      <w:pPr>
        <w:pStyle w:val="Caption"/>
        <w:jc w:val="center"/>
      </w:pPr>
      <w:bookmarkStart w:id="75" w:name="_Ref109981896"/>
      <w:r>
        <w:t xml:space="preserve">Figure </w:t>
      </w:r>
      <w:fldSimple w:instr=" SEQ Figure \* ARABIC ">
        <w:r w:rsidR="00517451">
          <w:rPr>
            <w:noProof/>
          </w:rPr>
          <w:t>6</w:t>
        </w:r>
      </w:fldSimple>
      <w:bookmarkEnd w:id="75"/>
      <w:r>
        <w:t xml:space="preserve"> Use Case: Creating Identifier</w:t>
      </w:r>
    </w:p>
    <w:p w:rsidR="00A61441" w:rsidRDefault="00A61441" w:rsidP="00B44FFE"/>
    <w:p w:rsidR="00A61441" w:rsidRDefault="00650A01" w:rsidP="00B44FFE">
      <w:fldSimple w:instr=" REF _Ref109982407 ">
        <w:r w:rsidR="00AD7D1C">
          <w:t xml:space="preserve">Figure </w:t>
        </w:r>
        <w:r w:rsidR="00AD7D1C">
          <w:rPr>
            <w:noProof/>
          </w:rPr>
          <w:t>5</w:t>
        </w:r>
      </w:fldSimple>
      <w:r w:rsidR="00A61441">
        <w:t xml:space="preserve"> shows how the identifier is used to retrieve a person object. Steps 1 through 5 correspond to the </w:t>
      </w:r>
      <w:r w:rsidR="00A61441" w:rsidRPr="00A61441">
        <w:rPr>
          <w:i/>
        </w:rPr>
        <w:t>Resolution</w:t>
      </w:r>
      <w:r w:rsidR="00A61441">
        <w:t xml:space="preserve"> process as described earlier.</w:t>
      </w:r>
      <w:r w:rsidR="00A4723C">
        <w:t xml:space="preserve"> In step 6, the retriever class (</w:t>
      </w:r>
      <w:r w:rsidR="00A4723C" w:rsidRPr="00841327">
        <w:rPr>
          <w:i/>
        </w:rPr>
        <w:t>CQLRetriever.java</w:t>
      </w:r>
      <w:r w:rsidR="00A4723C">
        <w:t>) de</w:t>
      </w:r>
      <w:r w:rsidR="003A6035">
        <w:t>-</w:t>
      </w:r>
      <w:r w:rsidR="00A4723C">
        <w:t>serializes</w:t>
      </w:r>
      <w:r w:rsidR="003A6035">
        <w:t xml:space="preserve"> the CQL and EPR strings, and use the resulting java objects to make the call to the grid data service.</w:t>
      </w:r>
      <w:r w:rsidR="00A4723C">
        <w:t xml:space="preserve"> </w:t>
      </w:r>
      <w:r w:rsidR="003A6035">
        <w:t xml:space="preserve">The retriever interface returns the CQL result set to the </w:t>
      </w:r>
      <w:r w:rsidR="003A6035" w:rsidRPr="003A6035">
        <w:rPr>
          <w:i/>
        </w:rPr>
        <w:t>TestModel Curator</w:t>
      </w:r>
      <w:r w:rsidR="003A6035">
        <w:t>, where it can be further processed by “casting it” to the expected Person object.</w:t>
      </w:r>
    </w:p>
    <w:p w:rsidR="00A61441" w:rsidRDefault="00A61441" w:rsidP="00A61441">
      <w:pPr>
        <w:keepNext/>
      </w:pPr>
      <w:r>
        <w:rPr>
          <w:noProof/>
        </w:rPr>
        <w:drawing>
          <wp:inline distT="0" distB="0" distL="0" distR="0">
            <wp:extent cx="6172200" cy="3759200"/>
            <wp:effectExtent l="76200" t="25400" r="101600" b="76200"/>
            <wp:docPr id="2" name="Picture 1" descr="Pict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png"/>
                    <pic:cNvPicPr/>
                  </pic:nvPicPr>
                  <pic:blipFill>
                    <a:blip r:embed="rId43"/>
                    <a:stretch>
                      <a:fillRect/>
                    </a:stretch>
                  </pic:blipFill>
                  <pic:spPr>
                    <a:xfrm>
                      <a:off x="0" y="0"/>
                      <a:ext cx="6172200" cy="3759200"/>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7C6DB6" w:rsidRDefault="00A61441" w:rsidP="00A61441">
      <w:pPr>
        <w:pStyle w:val="Caption"/>
        <w:jc w:val="center"/>
      </w:pPr>
      <w:bookmarkStart w:id="76" w:name="_Ref109982407"/>
      <w:r>
        <w:t xml:space="preserve">Figure </w:t>
      </w:r>
      <w:fldSimple w:instr=" SEQ Figure \* ARABIC ">
        <w:r w:rsidR="00517451">
          <w:rPr>
            <w:noProof/>
          </w:rPr>
          <w:t>7</w:t>
        </w:r>
      </w:fldSimple>
      <w:bookmarkEnd w:id="76"/>
      <w:r>
        <w:t xml:space="preserve"> Use Case: Data Retrieval</w:t>
      </w:r>
    </w:p>
    <w:p w:rsidR="00A61441" w:rsidRPr="007C6DB6" w:rsidRDefault="00A61441" w:rsidP="007C6DB6">
      <w:pPr>
        <w:pStyle w:val="BodyText"/>
      </w:pPr>
    </w:p>
    <w:p w:rsidR="007C6DB6" w:rsidRDefault="007C6DB6" w:rsidP="00B44FFE">
      <w:pPr>
        <w:pStyle w:val="Heading1"/>
      </w:pPr>
      <w:bookmarkStart w:id="77" w:name="_Toc110304724"/>
      <w:bookmarkStart w:id="78" w:name="_Toc110678466"/>
      <w:r>
        <w:t>Toolkit</w:t>
      </w:r>
      <w:bookmarkEnd w:id="77"/>
      <w:bookmarkEnd w:id="78"/>
    </w:p>
    <w:p w:rsidR="007C6DB6" w:rsidRPr="007C6DB6" w:rsidRDefault="007C6DB6" w:rsidP="007C6DB6">
      <w:r>
        <w:t xml:space="preserve">The identifier framework is composed of 4 sub-projects: </w:t>
      </w:r>
      <w:r w:rsidRPr="007C6DB6">
        <w:rPr>
          <w:i/>
        </w:rPr>
        <w:t>framework-core</w:t>
      </w:r>
      <w:r>
        <w:t xml:space="preserve">, </w:t>
      </w:r>
      <w:r w:rsidRPr="007C6DB6">
        <w:rPr>
          <w:i/>
        </w:rPr>
        <w:t>framework-namingauthority</w:t>
      </w:r>
      <w:r>
        <w:t xml:space="preserve">, </w:t>
      </w:r>
      <w:r w:rsidRPr="007C6DB6">
        <w:rPr>
          <w:i/>
        </w:rPr>
        <w:t>framework-namingauthority-gridsvc</w:t>
      </w:r>
      <w:r>
        <w:t xml:space="preserve">, and </w:t>
      </w:r>
      <w:r w:rsidRPr="007C6DB6">
        <w:rPr>
          <w:i/>
        </w:rPr>
        <w:t>framework-resolver</w:t>
      </w:r>
      <w:r>
        <w:t>.</w:t>
      </w:r>
    </w:p>
    <w:p w:rsidR="007C6DB6" w:rsidRDefault="007C6DB6" w:rsidP="007C6DB6">
      <w:pPr>
        <w:pStyle w:val="Heading2"/>
      </w:pPr>
      <w:bookmarkStart w:id="79" w:name="_Toc110304725"/>
      <w:bookmarkStart w:id="80" w:name="_Toc110678467"/>
      <w:r>
        <w:t>Framework-Core</w:t>
      </w:r>
      <w:bookmarkEnd w:id="79"/>
      <w:bookmarkEnd w:id="80"/>
    </w:p>
    <w:p w:rsidR="00F068C3" w:rsidRDefault="007C6DB6" w:rsidP="00B44FFE">
      <w:r>
        <w:t>This project contains a set of core classes that all other projects depend on.</w:t>
      </w:r>
    </w:p>
    <w:p w:rsidR="007C6DB6" w:rsidRDefault="007C6DB6" w:rsidP="00B44FFE"/>
    <w:p w:rsidR="00F068C3" w:rsidRDefault="00F068C3" w:rsidP="0092405B">
      <w:pPr>
        <w:pStyle w:val="Heading3"/>
      </w:pPr>
      <w:bookmarkStart w:id="81" w:name="_Toc110304726"/>
      <w:bookmarkStart w:id="82" w:name="_Toc110678468"/>
      <w:r>
        <w:t xml:space="preserve">Package </w:t>
      </w:r>
      <w:r w:rsidR="0092405B">
        <w:t>org.cagrid.identifiers.core</w:t>
      </w:r>
      <w:bookmarkEnd w:id="81"/>
      <w:bookmarkEnd w:id="82"/>
    </w:p>
    <w:p w:rsidR="00744120" w:rsidRPr="00F068C3" w:rsidRDefault="00F068C3" w:rsidP="00F068C3">
      <w:pPr>
        <w:pStyle w:val="Heading4"/>
      </w:pPr>
      <w:bookmarkStart w:id="83" w:name="_Toc110304727"/>
      <w:bookmarkStart w:id="84" w:name="_Toc110678469"/>
      <w:r>
        <w:t>IdentifierMaintainer Interface</w:t>
      </w:r>
      <w:bookmarkEnd w:id="83"/>
      <w:bookmarkEnd w:id="84"/>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942360">
        <w:tc>
          <w:tcPr>
            <w:tcW w:w="9936" w:type="dxa"/>
          </w:tcPr>
          <w:p w:rsidR="00942360" w:rsidRPr="009128B9" w:rsidRDefault="00942360" w:rsidP="009128B9">
            <w:pPr>
              <w:spacing w:after="0"/>
              <w:rPr>
                <w:rFonts w:ascii="Courier" w:hAnsi="Courier"/>
                <w:sz w:val="20"/>
              </w:rPr>
            </w:pPr>
            <w:r w:rsidRPr="009128B9">
              <w:rPr>
                <w:rFonts w:ascii="Courier" w:hAnsi="Courier"/>
                <w:sz w:val="20"/>
              </w:rPr>
              <w:t xml:space="preserve">public interface </w:t>
            </w:r>
            <w:r w:rsidRPr="00FD0EB4">
              <w:rPr>
                <w:rFonts w:ascii="Courier" w:hAnsi="Courier"/>
                <w:b/>
                <w:sz w:val="20"/>
              </w:rPr>
              <w:t>IdentifierMaintainer</w:t>
            </w:r>
            <w:r w:rsidRPr="009128B9">
              <w:rPr>
                <w:rFonts w:ascii="Courier" w:hAnsi="Courier"/>
                <w:sz w:val="20"/>
              </w:rPr>
              <w:t xml:space="preserve"> {</w:t>
            </w:r>
          </w:p>
          <w:p w:rsidR="00942360" w:rsidRPr="009128B9" w:rsidRDefault="00942360" w:rsidP="009128B9">
            <w:pPr>
              <w:spacing w:after="0"/>
              <w:rPr>
                <w:rFonts w:ascii="Courier" w:hAnsi="Courier"/>
                <w:sz w:val="20"/>
              </w:rPr>
            </w:pPr>
            <w:r w:rsidRPr="009128B9">
              <w:rPr>
                <w:rFonts w:ascii="Courier" w:hAnsi="Courier"/>
                <w:sz w:val="20"/>
              </w:rPr>
              <w:t xml:space="preserve">   String create( IdentifierValues values );</w:t>
            </w:r>
          </w:p>
          <w:p w:rsidR="00942360" w:rsidRDefault="00942360" w:rsidP="009128B9">
            <w:pPr>
              <w:spacing w:after="0"/>
            </w:pPr>
            <w:r w:rsidRPr="009128B9">
              <w:rPr>
                <w:rFonts w:ascii="Courier" w:hAnsi="Courier"/>
                <w:sz w:val="20"/>
              </w:rPr>
              <w:t>}</w:t>
            </w:r>
          </w:p>
        </w:tc>
      </w:tr>
    </w:tbl>
    <w:p w:rsidR="009128B9" w:rsidRDefault="00F068C3" w:rsidP="00F068C3">
      <w:pPr>
        <w:pStyle w:val="Heading4"/>
      </w:pPr>
      <w:bookmarkStart w:id="85" w:name="_Toc110304728"/>
      <w:bookmarkStart w:id="86" w:name="_Toc110678470"/>
      <w:r>
        <w:t>IdentifierUser Interface</w:t>
      </w:r>
      <w:bookmarkEnd w:id="85"/>
      <w:bookmarkEnd w:id="86"/>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9128B9">
        <w:tc>
          <w:tcPr>
            <w:tcW w:w="9936" w:type="dxa"/>
          </w:tcPr>
          <w:p w:rsidR="009128B9" w:rsidRPr="009128B9" w:rsidRDefault="009128B9" w:rsidP="009128B9">
            <w:pPr>
              <w:spacing w:after="0"/>
              <w:rPr>
                <w:rFonts w:ascii="Courier" w:hAnsi="Courier"/>
                <w:sz w:val="20"/>
              </w:rPr>
            </w:pPr>
            <w:r w:rsidRPr="009128B9">
              <w:rPr>
                <w:rFonts w:ascii="Courier" w:hAnsi="Courier"/>
                <w:sz w:val="20"/>
              </w:rPr>
              <w:t xml:space="preserve">public interface </w:t>
            </w:r>
            <w:r w:rsidRPr="00FD0EB4">
              <w:rPr>
                <w:rFonts w:ascii="Courier" w:hAnsi="Courier"/>
                <w:b/>
                <w:sz w:val="20"/>
              </w:rPr>
              <w:t>IdentifierUser</w:t>
            </w:r>
            <w:r w:rsidRPr="009128B9">
              <w:rPr>
                <w:rFonts w:ascii="Courier" w:hAnsi="Courier"/>
                <w:sz w:val="20"/>
              </w:rPr>
              <w:t xml:space="preserve"> {</w:t>
            </w:r>
          </w:p>
          <w:p w:rsidR="009128B9" w:rsidRPr="009128B9" w:rsidRDefault="009128B9" w:rsidP="009128B9">
            <w:pPr>
              <w:spacing w:after="0"/>
              <w:rPr>
                <w:rFonts w:ascii="Courier" w:hAnsi="Courier"/>
                <w:sz w:val="20"/>
              </w:rPr>
            </w:pPr>
            <w:r w:rsidRPr="009128B9">
              <w:rPr>
                <w:rFonts w:ascii="Courier" w:hAnsi="Courier"/>
                <w:sz w:val="20"/>
              </w:rPr>
              <w:t xml:space="preserve">   </w:t>
            </w:r>
            <w:r>
              <w:rPr>
                <w:rFonts w:ascii="Courier" w:hAnsi="Courier"/>
                <w:sz w:val="20"/>
              </w:rPr>
              <w:t>IdentifierValues getValues</w:t>
            </w:r>
            <w:r w:rsidRPr="009128B9">
              <w:rPr>
                <w:rFonts w:ascii="Courier" w:hAnsi="Courier"/>
                <w:sz w:val="20"/>
              </w:rPr>
              <w:t xml:space="preserve">( </w:t>
            </w:r>
            <w:r>
              <w:rPr>
                <w:rFonts w:ascii="Courier" w:hAnsi="Courier"/>
                <w:sz w:val="20"/>
              </w:rPr>
              <w:t>String identifier</w:t>
            </w:r>
            <w:r w:rsidRPr="009128B9">
              <w:rPr>
                <w:rFonts w:ascii="Courier" w:hAnsi="Courier"/>
                <w:sz w:val="20"/>
              </w:rPr>
              <w:t xml:space="preserve"> );</w:t>
            </w:r>
          </w:p>
          <w:p w:rsidR="009128B9" w:rsidRDefault="009128B9" w:rsidP="009128B9">
            <w:pPr>
              <w:spacing w:after="0"/>
            </w:pPr>
            <w:r w:rsidRPr="009128B9">
              <w:rPr>
                <w:rFonts w:ascii="Courier" w:hAnsi="Courier"/>
                <w:sz w:val="20"/>
              </w:rPr>
              <w:t>}</w:t>
            </w:r>
          </w:p>
        </w:tc>
      </w:tr>
    </w:tbl>
    <w:p w:rsidR="00FD0EB4" w:rsidRDefault="00FD0EB4" w:rsidP="009128B9"/>
    <w:p w:rsidR="00FD0EB4" w:rsidRDefault="00F068C3" w:rsidP="00F068C3">
      <w:pPr>
        <w:pStyle w:val="Heading4"/>
      </w:pPr>
      <w:bookmarkStart w:id="87" w:name="_Toc110304729"/>
      <w:bookmarkStart w:id="88" w:name="_Toc110678471"/>
      <w:r>
        <w:t>IdentifierValues Class</w:t>
      </w:r>
      <w:bookmarkEnd w:id="87"/>
      <w:bookmarkEnd w:id="88"/>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FD0EB4">
        <w:tc>
          <w:tcPr>
            <w:tcW w:w="9936" w:type="dxa"/>
          </w:tcPr>
          <w:p w:rsidR="00FD0EB4" w:rsidRDefault="00FD0EB4" w:rsidP="009128B9">
            <w:pPr>
              <w:spacing w:after="0"/>
              <w:rPr>
                <w:rFonts w:ascii="Courier" w:hAnsi="Courier"/>
                <w:sz w:val="20"/>
              </w:rPr>
            </w:pPr>
            <w:r w:rsidRPr="009128B9">
              <w:rPr>
                <w:rFonts w:ascii="Courier" w:hAnsi="Courier"/>
                <w:sz w:val="20"/>
              </w:rPr>
              <w:t xml:space="preserve">public </w:t>
            </w:r>
            <w:r>
              <w:rPr>
                <w:rFonts w:ascii="Courier" w:hAnsi="Courier"/>
                <w:sz w:val="20"/>
              </w:rPr>
              <w:t>class</w:t>
            </w:r>
            <w:r w:rsidRPr="009128B9">
              <w:rPr>
                <w:rFonts w:ascii="Courier" w:hAnsi="Courier"/>
                <w:sz w:val="20"/>
              </w:rPr>
              <w:t xml:space="preserve"> </w:t>
            </w:r>
            <w:r w:rsidRPr="00FD0EB4">
              <w:rPr>
                <w:rFonts w:ascii="Courier" w:hAnsi="Courier"/>
                <w:b/>
                <w:sz w:val="20"/>
              </w:rPr>
              <w:t>IdentifierValues</w:t>
            </w:r>
            <w:r w:rsidRPr="009128B9">
              <w:rPr>
                <w:rFonts w:ascii="Courier" w:hAnsi="Courier"/>
                <w:sz w:val="20"/>
              </w:rPr>
              <w:t xml:space="preserve"> {</w:t>
            </w:r>
          </w:p>
          <w:p w:rsidR="00FD0EB4" w:rsidRDefault="00FD0EB4" w:rsidP="00FD0EB4">
            <w:pPr>
              <w:spacing w:after="0"/>
              <w:ind w:left="360"/>
              <w:rPr>
                <w:rFonts w:ascii="Courier" w:hAnsi="Courier"/>
                <w:sz w:val="20"/>
              </w:rPr>
            </w:pPr>
            <w:r w:rsidRPr="00FD0EB4">
              <w:rPr>
                <w:rFonts w:ascii="Courier" w:hAnsi="Courier"/>
                <w:sz w:val="20"/>
              </w:rPr>
              <w:t>private HashMap&lt;String, ArrayList&lt;String&gt;&gt; values</w:t>
            </w:r>
            <w:r>
              <w:rPr>
                <w:rFonts w:ascii="Courier" w:hAnsi="Courier"/>
                <w:sz w:val="20"/>
              </w:rPr>
              <w:t>;</w:t>
            </w:r>
          </w:p>
          <w:p w:rsidR="00FD0EB4" w:rsidRPr="00FD0EB4" w:rsidRDefault="00FD0EB4" w:rsidP="00FD0EB4">
            <w:pPr>
              <w:spacing w:after="0"/>
              <w:ind w:left="360"/>
              <w:rPr>
                <w:rFonts w:ascii="Courier" w:hAnsi="Courier"/>
                <w:sz w:val="20"/>
              </w:rPr>
            </w:pPr>
          </w:p>
          <w:p w:rsidR="00A24DEE" w:rsidRDefault="00FD0EB4" w:rsidP="00FD0EB4">
            <w:pPr>
              <w:spacing w:after="0"/>
              <w:ind w:left="360"/>
              <w:rPr>
                <w:rFonts w:ascii="Courier" w:hAnsi="Courier"/>
                <w:sz w:val="20"/>
              </w:rPr>
            </w:pPr>
            <w:r w:rsidRPr="00FD0EB4">
              <w:rPr>
                <w:rFonts w:ascii="Courier" w:hAnsi="Courier"/>
                <w:sz w:val="20"/>
              </w:rPr>
              <w:t>HashMap&lt;String, ArrayList&lt;String&gt;&gt; getValues()</w:t>
            </w:r>
            <w:r>
              <w:rPr>
                <w:rFonts w:ascii="Courier" w:hAnsi="Courier"/>
                <w:sz w:val="20"/>
              </w:rPr>
              <w:t>;</w:t>
            </w:r>
          </w:p>
          <w:p w:rsidR="00A24DEE" w:rsidRDefault="00A24DEE" w:rsidP="00FD0EB4">
            <w:pPr>
              <w:spacing w:after="0"/>
              <w:ind w:left="360"/>
              <w:rPr>
                <w:rFonts w:ascii="Courier" w:hAnsi="Courier"/>
                <w:sz w:val="20"/>
              </w:rPr>
            </w:pPr>
          </w:p>
          <w:p w:rsidR="00FD0EB4" w:rsidRPr="00A24DEE" w:rsidRDefault="00A24DEE" w:rsidP="00FD0EB4">
            <w:pPr>
              <w:spacing w:after="0"/>
              <w:ind w:left="360"/>
              <w:rPr>
                <w:rFonts w:ascii="Courier" w:hAnsi="Courier"/>
                <w:sz w:val="20"/>
              </w:rPr>
            </w:pPr>
            <w:r w:rsidRPr="00A24DEE">
              <w:rPr>
                <w:rFonts w:ascii="Courier" w:hAnsi="Courier"/>
                <w:sz w:val="20"/>
              </w:rPr>
              <w:t>void setValues( HashMap&lt;String, ArrayList&lt;String&gt;&gt; values )</w:t>
            </w:r>
            <w:r>
              <w:rPr>
                <w:rFonts w:ascii="Courier" w:hAnsi="Courier"/>
                <w:sz w:val="20"/>
              </w:rPr>
              <w:t>;</w:t>
            </w:r>
          </w:p>
          <w:p w:rsidR="00FD0EB4" w:rsidRPr="00FD0EB4" w:rsidRDefault="00FD0EB4" w:rsidP="00FD0EB4">
            <w:pPr>
              <w:spacing w:after="0"/>
              <w:rPr>
                <w:rFonts w:ascii="Courier" w:hAnsi="Courier"/>
                <w:sz w:val="20"/>
              </w:rPr>
            </w:pPr>
            <w:r w:rsidRPr="00FD0EB4">
              <w:rPr>
                <w:rFonts w:ascii="Courier" w:hAnsi="Courier"/>
                <w:sz w:val="20"/>
              </w:rPr>
              <w:t xml:space="preserve">   </w:t>
            </w:r>
          </w:p>
          <w:p w:rsidR="00FD0EB4" w:rsidRPr="00FD0EB4" w:rsidRDefault="00FD0EB4" w:rsidP="00FD0EB4">
            <w:pPr>
              <w:spacing w:after="0"/>
              <w:rPr>
                <w:rFonts w:ascii="Courier" w:hAnsi="Courier"/>
                <w:sz w:val="20"/>
              </w:rPr>
            </w:pPr>
            <w:r w:rsidRPr="00FD0EB4">
              <w:rPr>
                <w:rFonts w:ascii="Courier" w:hAnsi="Courier"/>
                <w:sz w:val="20"/>
              </w:rPr>
              <w:t xml:space="preserve">   String[] getValues( String type );</w:t>
            </w:r>
          </w:p>
          <w:p w:rsidR="00FD0EB4" w:rsidRPr="00FD0EB4" w:rsidRDefault="00FD0EB4" w:rsidP="00FD0EB4">
            <w:pPr>
              <w:spacing w:after="0"/>
              <w:rPr>
                <w:rFonts w:ascii="Courier" w:hAnsi="Courier"/>
                <w:sz w:val="20"/>
              </w:rPr>
            </w:pPr>
            <w:r>
              <w:rPr>
                <w:rFonts w:ascii="Courier" w:hAnsi="Courier"/>
                <w:sz w:val="20"/>
              </w:rPr>
              <w:t xml:space="preserve">   </w:t>
            </w:r>
          </w:p>
          <w:p w:rsidR="00FD0EB4" w:rsidRPr="00FD0EB4" w:rsidRDefault="00FD0EB4" w:rsidP="00FD0EB4">
            <w:pPr>
              <w:spacing w:after="0"/>
              <w:ind w:left="360"/>
              <w:rPr>
                <w:rFonts w:ascii="Courier" w:hAnsi="Courier"/>
                <w:sz w:val="20"/>
              </w:rPr>
            </w:pPr>
            <w:r w:rsidRPr="00FD0EB4">
              <w:rPr>
                <w:rFonts w:ascii="Courier" w:hAnsi="Courier"/>
                <w:sz w:val="20"/>
              </w:rPr>
              <w:t>String[] getTypes()</w:t>
            </w:r>
            <w:r>
              <w:rPr>
                <w:rFonts w:ascii="Courier" w:hAnsi="Courier"/>
                <w:sz w:val="20"/>
              </w:rPr>
              <w:t>;</w:t>
            </w:r>
          </w:p>
          <w:p w:rsidR="00FD0EB4" w:rsidRPr="00FD0EB4" w:rsidRDefault="00FD0EB4" w:rsidP="00FD0EB4">
            <w:pPr>
              <w:spacing w:after="0"/>
              <w:rPr>
                <w:rFonts w:ascii="Courier" w:hAnsi="Courier"/>
                <w:sz w:val="20"/>
              </w:rPr>
            </w:pPr>
          </w:p>
          <w:p w:rsidR="00FD0EB4" w:rsidRPr="00FD0EB4" w:rsidRDefault="00FD0EB4" w:rsidP="00FD0EB4">
            <w:pPr>
              <w:spacing w:after="0"/>
              <w:rPr>
                <w:rFonts w:ascii="Courier" w:hAnsi="Courier"/>
                <w:sz w:val="20"/>
              </w:rPr>
            </w:pPr>
            <w:r>
              <w:rPr>
                <w:rFonts w:ascii="Courier" w:hAnsi="Courier"/>
                <w:sz w:val="20"/>
              </w:rPr>
              <w:t xml:space="preserve">   </w:t>
            </w:r>
            <w:r w:rsidRPr="00FD0EB4">
              <w:rPr>
                <w:rFonts w:ascii="Courier" w:hAnsi="Courier"/>
                <w:sz w:val="20"/>
              </w:rPr>
              <w:t>void add(String type, String data)</w:t>
            </w:r>
            <w:r>
              <w:rPr>
                <w:rFonts w:ascii="Courier" w:hAnsi="Courier"/>
                <w:sz w:val="20"/>
              </w:rPr>
              <w:t>;</w:t>
            </w:r>
          </w:p>
          <w:p w:rsidR="00FD0EB4" w:rsidRDefault="00FD0EB4" w:rsidP="009128B9">
            <w:pPr>
              <w:spacing w:after="0"/>
            </w:pPr>
            <w:r w:rsidRPr="009128B9">
              <w:rPr>
                <w:rFonts w:ascii="Courier" w:hAnsi="Courier"/>
                <w:sz w:val="20"/>
              </w:rPr>
              <w:t>}</w:t>
            </w:r>
          </w:p>
        </w:tc>
      </w:tr>
    </w:tbl>
    <w:p w:rsidR="00FD0EB4" w:rsidRDefault="00FD0EB4" w:rsidP="00FD0EB4"/>
    <w:p w:rsidR="0026429A" w:rsidRDefault="0026429A" w:rsidP="00A24DEE">
      <w:r>
        <w:t>IdentifierValues maintains a hash map keyed by the data types associated with the identifier. For example, if a given identifier is associated with two end point references (EPR type), a map entry would look like:</w:t>
      </w:r>
    </w:p>
    <w:p w:rsidR="0026429A" w:rsidRDefault="0026429A" w:rsidP="00A24DEE">
      <w:r>
        <w:tab/>
      </w:r>
      <w:r>
        <w:tab/>
        <w:t>“EPR” -&gt; “EPR1”, “EPR2”</w:t>
      </w:r>
    </w:p>
    <w:p w:rsidR="0026429A" w:rsidRDefault="0026429A" w:rsidP="00A24DEE">
      <w:r w:rsidRPr="00133B6F">
        <w:rPr>
          <w:i/>
        </w:rPr>
        <w:t>getValues()</w:t>
      </w:r>
      <w:r>
        <w:t xml:space="preserve"> returns the entire map collection.</w:t>
      </w:r>
    </w:p>
    <w:p w:rsidR="0026429A" w:rsidRDefault="0026429A" w:rsidP="00A24DEE">
      <w:r w:rsidRPr="00133B6F">
        <w:rPr>
          <w:i/>
        </w:rPr>
        <w:t>getValues( type )</w:t>
      </w:r>
      <w:r>
        <w:t xml:space="preserve"> returns the list (map entry value) associated with the input type (map entry key).</w:t>
      </w:r>
    </w:p>
    <w:p w:rsidR="00133B6F" w:rsidRDefault="0026429A" w:rsidP="00A24DEE">
      <w:r w:rsidRPr="00133B6F">
        <w:rPr>
          <w:i/>
        </w:rPr>
        <w:t>getTypes()</w:t>
      </w:r>
      <w:r>
        <w:t xml:space="preserve"> returns all data types associated with the identifier (map keys).</w:t>
      </w:r>
    </w:p>
    <w:p w:rsidR="00E4451D" w:rsidRDefault="00133B6F" w:rsidP="00A24DEE">
      <w:r w:rsidRPr="00133B6F">
        <w:rPr>
          <w:i/>
        </w:rPr>
        <w:t>add( type, data )</w:t>
      </w:r>
      <w:r>
        <w:t xml:space="preserve"> adds a new element (data) to the list pointed to by type in the map.</w:t>
      </w:r>
    </w:p>
    <w:p w:rsidR="007C6DB6" w:rsidRDefault="007C6DB6" w:rsidP="00A24DEE"/>
    <w:p w:rsidR="007C6DB6" w:rsidRDefault="007C6DB6" w:rsidP="007C6DB6">
      <w:pPr>
        <w:pStyle w:val="Heading2"/>
      </w:pPr>
      <w:bookmarkStart w:id="89" w:name="_Toc110304730"/>
      <w:bookmarkStart w:id="90" w:name="_Toc110678472"/>
      <w:r>
        <w:t>Framework-NamingAuthority</w:t>
      </w:r>
      <w:bookmarkEnd w:id="89"/>
      <w:bookmarkEnd w:id="90"/>
    </w:p>
    <w:p w:rsidR="00A24DEE" w:rsidRDefault="0092405B" w:rsidP="00B44FFE">
      <w:r>
        <w:t>This is the naming authority source code and runtime components.</w:t>
      </w:r>
    </w:p>
    <w:p w:rsidR="003D4D26" w:rsidRDefault="003D4D26" w:rsidP="00B44FFE"/>
    <w:p w:rsidR="003D4D26" w:rsidRDefault="00F068C3" w:rsidP="0092405B">
      <w:pPr>
        <w:pStyle w:val="Heading3"/>
      </w:pPr>
      <w:bookmarkStart w:id="91" w:name="_Toc110304731"/>
      <w:bookmarkStart w:id="92" w:name="_Toc110678473"/>
      <w:r>
        <w:t xml:space="preserve">Package </w:t>
      </w:r>
      <w:r w:rsidR="0092405B">
        <w:t>org.cagrid.identifiers.namingauthority</w:t>
      </w:r>
      <w:r w:rsidR="00702B5A">
        <w:t>.http</w:t>
      </w:r>
      <w:bookmarkEnd w:id="91"/>
      <w:bookmarkEnd w:id="92"/>
    </w:p>
    <w:p w:rsidR="00702B5A" w:rsidRDefault="00702B5A" w:rsidP="00702B5A">
      <w:pPr>
        <w:pStyle w:val="Heading4"/>
      </w:pPr>
      <w:bookmarkStart w:id="93" w:name="_Toc110304732"/>
      <w:bookmarkStart w:id="94" w:name="_Toc110678474"/>
      <w:r>
        <w:t>HttpServer Class</w:t>
      </w:r>
      <w:bookmarkEnd w:id="93"/>
      <w:bookmarkEnd w:id="94"/>
    </w:p>
    <w:p w:rsidR="00702B5A" w:rsidRDefault="00702B5A" w:rsidP="00702B5A">
      <w:r>
        <w:t>The naming authority runs a Jetty http server to offer resolution services and configuration information.</w:t>
      </w:r>
    </w:p>
    <w:p w:rsidR="00702B5A" w:rsidRDefault="00702B5A" w:rsidP="00702B5A">
      <w:pPr>
        <w:pStyle w:val="Heading5"/>
      </w:pPr>
      <w:bookmarkStart w:id="95" w:name="_Toc110304733"/>
      <w:bookmarkStart w:id="96" w:name="_Toc110678475"/>
      <w:r>
        <w:t>Resolution</w:t>
      </w:r>
      <w:r w:rsidR="009301A9">
        <w:t xml:space="preserve"> Request</w:t>
      </w:r>
      <w:bookmarkEnd w:id="95"/>
      <w:bookmarkEnd w:id="96"/>
    </w:p>
    <w:p w:rsidR="00E94D9F" w:rsidRDefault="00E94D9F" w:rsidP="00E94D9F">
      <w:r>
        <w:t>Resolution is requested by clients by using a URL of the form:</w:t>
      </w:r>
    </w:p>
    <w:p w:rsidR="00E94D9F" w:rsidRPr="00E94D9F" w:rsidRDefault="00E94D9F" w:rsidP="00E94D9F">
      <w:pPr>
        <w:ind w:firstLine="360"/>
        <w:rPr>
          <w:rFonts w:ascii="Courier" w:hAnsi="Courier"/>
          <w:sz w:val="20"/>
        </w:rPr>
      </w:pPr>
      <w:r w:rsidRPr="00E94D9F">
        <w:rPr>
          <w:rFonts w:ascii="Courier" w:hAnsi="Courier"/>
          <w:sz w:val="20"/>
        </w:rPr>
        <w:t>&lt;</w:t>
      </w:r>
      <w:r w:rsidRPr="00E94D9F">
        <w:rPr>
          <w:rFonts w:ascii="Courier" w:hAnsi="Courier"/>
          <w:i/>
          <w:sz w:val="20"/>
        </w:rPr>
        <w:t>na_server_url</w:t>
      </w:r>
      <w:r w:rsidRPr="00E94D9F">
        <w:rPr>
          <w:rFonts w:ascii="Courier" w:hAnsi="Courier"/>
          <w:sz w:val="20"/>
        </w:rPr>
        <w:t>&gt;/&lt;</w:t>
      </w:r>
      <w:r w:rsidRPr="00E94D9F">
        <w:rPr>
          <w:rFonts w:ascii="Courier" w:hAnsi="Courier"/>
          <w:i/>
          <w:sz w:val="20"/>
        </w:rPr>
        <w:t>local_identifier</w:t>
      </w:r>
      <w:r w:rsidRPr="00E94D9F">
        <w:rPr>
          <w:rFonts w:ascii="Courier" w:hAnsi="Courier"/>
          <w:sz w:val="20"/>
        </w:rPr>
        <w:t>&gt;</w:t>
      </w:r>
    </w:p>
    <w:p w:rsidR="00E94D9F" w:rsidRDefault="00E94D9F" w:rsidP="00702B5A">
      <w:r>
        <w:t xml:space="preserve">For example, assuming the NA runs at </w:t>
      </w:r>
      <w:hyperlink r:id="rId44" w:history="1">
        <w:r w:rsidRPr="005F5234">
          <w:rPr>
            <w:rStyle w:val="Hyperlink"/>
          </w:rPr>
          <w:t>http://na.cagrid.org:8080</w:t>
        </w:r>
      </w:hyperlink>
      <w:r>
        <w:t xml:space="preserve">, a local identifier </w:t>
      </w:r>
      <w:r w:rsidRPr="00E94D9F">
        <w:rPr>
          <w:i/>
        </w:rPr>
        <w:t>c893454</w:t>
      </w:r>
      <w:r>
        <w:t xml:space="preserve"> can be resolved by navigating to </w:t>
      </w:r>
      <w:hyperlink r:id="rId45" w:history="1">
        <w:r w:rsidRPr="005F5234">
          <w:rPr>
            <w:rStyle w:val="Hyperlink"/>
          </w:rPr>
          <w:t>http://na.cagrid.org:8080/c893454</w:t>
        </w:r>
      </w:hyperlink>
    </w:p>
    <w:p w:rsidR="009301A9" w:rsidRDefault="009301A9" w:rsidP="009301A9">
      <w:pPr>
        <w:pStyle w:val="Heading5"/>
      </w:pPr>
      <w:bookmarkStart w:id="97" w:name="_Toc110304734"/>
      <w:bookmarkStart w:id="98" w:name="_Toc110678476"/>
      <w:r>
        <w:t>Resolution Response</w:t>
      </w:r>
      <w:bookmarkEnd w:id="97"/>
      <w:bookmarkEnd w:id="98"/>
    </w:p>
    <w:p w:rsidR="009301A9" w:rsidRDefault="009301A9" w:rsidP="009301A9">
      <w:r>
        <w:t>The response contains the set of identifier values (metadata) associated with the identifier. The response format can be either HTML, or XML.</w:t>
      </w:r>
    </w:p>
    <w:p w:rsidR="009301A9" w:rsidRDefault="009301A9" w:rsidP="009301A9">
      <w:r>
        <w:t xml:space="preserve">The response format is chosen by examining the ACCEPT HTTP header in the request. The ACCEPT header typically contains a list of response formats that are acceptable by the client. </w:t>
      </w:r>
    </w:p>
    <w:p w:rsidR="00DF5B40" w:rsidRDefault="009301A9" w:rsidP="009301A9">
      <w:r>
        <w:t xml:space="preserve">While testing identifier resolution using web browsers, we found that </w:t>
      </w:r>
      <w:r w:rsidR="00DF5B40">
        <w:t>they</w:t>
      </w:r>
      <w:r>
        <w:t xml:space="preserve"> </w:t>
      </w:r>
      <w:r w:rsidR="00DF5B40">
        <w:t>would set the ACCEPT header differently. For example, IE would indicate “*/*”, which means, all formats are acceptable; Firefox would list HTML first, then XML; Safari would list XML first, then HTML.</w:t>
      </w:r>
    </w:p>
    <w:p w:rsidR="00DF5B40" w:rsidRDefault="00DF5B40" w:rsidP="009301A9">
      <w:r>
        <w:t xml:space="preserve">Therefore, in order to request XML, the ACCEPT header must contain </w:t>
      </w:r>
      <w:r w:rsidRPr="00DF5B40">
        <w:rPr>
          <w:i/>
        </w:rPr>
        <w:t>application/xml</w:t>
      </w:r>
      <w:r>
        <w:t xml:space="preserve">, and must not include “text/html”. In other words, the presence of </w:t>
      </w:r>
      <w:r w:rsidRPr="00DF5B40">
        <w:rPr>
          <w:i/>
        </w:rPr>
        <w:t>text/html</w:t>
      </w:r>
      <w:r>
        <w:t xml:space="preserve"> or </w:t>
      </w:r>
      <w:r w:rsidRPr="00DF5B40">
        <w:rPr>
          <w:i/>
        </w:rPr>
        <w:t>*/*</w:t>
      </w:r>
      <w:r>
        <w:t xml:space="preserve"> anywhere in the list would result in HTML.</w:t>
      </w:r>
    </w:p>
    <w:p w:rsidR="007B0E9A" w:rsidRDefault="00DF5B40" w:rsidP="009301A9">
      <w:r>
        <w:t>HTML is also the defa</w:t>
      </w:r>
      <w:r w:rsidR="007B0E9A">
        <w:t>ult format. Therefore, an empty ACCEPT header would also result in HTML being returned.</w:t>
      </w:r>
    </w:p>
    <w:p w:rsidR="007B0E9A" w:rsidRDefault="00650A01" w:rsidP="009301A9">
      <w:r>
        <w:fldChar w:fldCharType="begin"/>
      </w:r>
      <w:r w:rsidR="00664F29">
        <w:instrText xml:space="preserve"> REF _Ref109970607 \h </w:instrText>
      </w:r>
      <w:r>
        <w:fldChar w:fldCharType="separate"/>
      </w:r>
      <w:r w:rsidR="00AD7D1C">
        <w:t xml:space="preserve">Figure </w:t>
      </w:r>
      <w:r w:rsidR="00AD7D1C">
        <w:rPr>
          <w:noProof/>
        </w:rPr>
        <w:t>2</w:t>
      </w:r>
      <w:r>
        <w:fldChar w:fldCharType="end"/>
      </w:r>
      <w:r w:rsidR="007B0E9A">
        <w:t xml:space="preserve"> shows a web browser view of a resolved identifier.</w:t>
      </w:r>
    </w:p>
    <w:p w:rsidR="007B0E9A" w:rsidRDefault="007B0E9A" w:rsidP="009301A9">
      <w:r>
        <w:t xml:space="preserve">The XML response is a serialized view of the </w:t>
      </w:r>
      <w:r w:rsidRPr="007B0E9A">
        <w:rPr>
          <w:i/>
        </w:rPr>
        <w:t>IdentifierValues</w:t>
      </w:r>
      <w:r>
        <w:t xml:space="preserve"> object, which can be easily de-serialized as follows: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7B0E9A">
        <w:tc>
          <w:tcPr>
            <w:tcW w:w="9936" w:type="dxa"/>
          </w:tcPr>
          <w:p w:rsidR="007B0E9A" w:rsidRDefault="007B0E9A" w:rsidP="007B0E9A">
            <w:pPr>
              <w:autoSpaceDE w:val="0"/>
              <w:autoSpaceDN w:val="0"/>
              <w:spacing w:after="0" w:line="240" w:lineRule="auto"/>
              <w:textAlignment w:val="auto"/>
              <w:rPr>
                <w:rFonts w:ascii="Courier" w:hAnsi="Courier" w:cs="Monaco"/>
                <w:sz w:val="20"/>
              </w:rPr>
            </w:pPr>
          </w:p>
          <w:p w:rsidR="007B0E9A" w:rsidRDefault="007B0E9A" w:rsidP="007B0E9A">
            <w:pPr>
              <w:autoSpaceDE w:val="0"/>
              <w:autoSpaceDN w:val="0"/>
              <w:spacing w:after="0" w:line="240" w:lineRule="auto"/>
              <w:textAlignment w:val="auto"/>
              <w:rPr>
                <w:rFonts w:ascii="Courier" w:hAnsi="Courier" w:cs="Monaco"/>
                <w:sz w:val="20"/>
              </w:rPr>
            </w:pPr>
            <w:r>
              <w:rPr>
                <w:rFonts w:ascii="Courier" w:hAnsi="Courier" w:cs="Monaco"/>
                <w:sz w:val="20"/>
              </w:rPr>
              <w:t>String response = …; // XML response from naming authority</w:t>
            </w:r>
          </w:p>
          <w:p w:rsidR="007B0E9A" w:rsidRPr="007B0E9A" w:rsidRDefault="007B0E9A" w:rsidP="007B0E9A">
            <w:pPr>
              <w:autoSpaceDE w:val="0"/>
              <w:autoSpaceDN w:val="0"/>
              <w:spacing w:after="0" w:line="240" w:lineRule="auto"/>
              <w:textAlignment w:val="auto"/>
              <w:rPr>
                <w:rFonts w:ascii="Courier" w:hAnsi="Courier" w:cs="Monaco"/>
                <w:sz w:val="20"/>
              </w:rPr>
            </w:pPr>
            <w:r w:rsidRPr="007B0E9A">
              <w:rPr>
                <w:rFonts w:ascii="Courier" w:hAnsi="Courier" w:cs="Monaco"/>
                <w:sz w:val="20"/>
              </w:rPr>
              <w:t xml:space="preserve">XMLDecoder decoder = </w:t>
            </w:r>
            <w:r w:rsidRPr="007B0E9A">
              <w:rPr>
                <w:rFonts w:ascii="Courier" w:hAnsi="Courier" w:cs="Monaco"/>
                <w:bCs/>
                <w:sz w:val="20"/>
              </w:rPr>
              <w:t>new</w:t>
            </w:r>
            <w:r w:rsidRPr="007B0E9A">
              <w:rPr>
                <w:rFonts w:ascii="Courier" w:hAnsi="Courier" w:cs="Monaco"/>
                <w:sz w:val="20"/>
              </w:rPr>
              <w:t xml:space="preserve"> XMLDecoder(</w:t>
            </w:r>
            <w:r w:rsidRPr="007B0E9A">
              <w:rPr>
                <w:rFonts w:ascii="Courier" w:hAnsi="Courier" w:cs="Monaco"/>
                <w:bCs/>
                <w:sz w:val="20"/>
              </w:rPr>
              <w:t>new</w:t>
            </w:r>
            <w:r w:rsidRPr="007B0E9A">
              <w:rPr>
                <w:rFonts w:ascii="Courier" w:hAnsi="Courier" w:cs="Monaco"/>
                <w:sz w:val="20"/>
              </w:rPr>
              <w:t xml:space="preserve"> StringBufferInputStream(response));</w:t>
            </w:r>
          </w:p>
          <w:p w:rsidR="007B0E9A" w:rsidRPr="007B0E9A" w:rsidRDefault="007B0E9A" w:rsidP="007B0E9A">
            <w:pPr>
              <w:autoSpaceDE w:val="0"/>
              <w:autoSpaceDN w:val="0"/>
              <w:spacing w:after="0" w:line="240" w:lineRule="auto"/>
              <w:textAlignment w:val="auto"/>
              <w:rPr>
                <w:rFonts w:ascii="Courier" w:hAnsi="Courier" w:cs="Monaco"/>
                <w:sz w:val="20"/>
              </w:rPr>
            </w:pPr>
            <w:r w:rsidRPr="007B0E9A">
              <w:rPr>
                <w:rFonts w:ascii="Courier" w:hAnsi="Courier" w:cs="Monaco"/>
                <w:sz w:val="20"/>
              </w:rPr>
              <w:tab/>
            </w:r>
            <w:r w:rsidRPr="007B0E9A">
              <w:rPr>
                <w:rFonts w:ascii="Courier" w:hAnsi="Courier" w:cs="Monaco"/>
                <w:sz w:val="20"/>
              </w:rPr>
              <w:tab/>
              <w:t xml:space="preserve">    </w:t>
            </w:r>
          </w:p>
          <w:p w:rsidR="007B0E9A" w:rsidRPr="007B0E9A" w:rsidRDefault="007B0E9A" w:rsidP="007B0E9A">
            <w:pPr>
              <w:autoSpaceDE w:val="0"/>
              <w:autoSpaceDN w:val="0"/>
              <w:spacing w:after="0" w:line="240" w:lineRule="auto"/>
              <w:textAlignment w:val="auto"/>
              <w:rPr>
                <w:rFonts w:ascii="Courier" w:hAnsi="Courier" w:cs="Monaco"/>
                <w:sz w:val="20"/>
              </w:rPr>
            </w:pPr>
            <w:r>
              <w:rPr>
                <w:rFonts w:ascii="Courier" w:hAnsi="Courier" w:cs="Monaco"/>
                <w:sz w:val="20"/>
              </w:rPr>
              <w:t xml:space="preserve">IdentifierValues </w:t>
            </w:r>
            <w:r w:rsidRPr="007B0E9A">
              <w:rPr>
                <w:rFonts w:ascii="Courier" w:hAnsi="Courier" w:cs="Monaco"/>
                <w:sz w:val="20"/>
              </w:rPr>
              <w:t>ivs = (IdentifierValues)decoder.readObject();</w:t>
            </w:r>
          </w:p>
          <w:p w:rsidR="007B0E9A" w:rsidRDefault="007B0E9A" w:rsidP="007B0E9A">
            <w:pPr>
              <w:autoSpaceDE w:val="0"/>
              <w:autoSpaceDN w:val="0"/>
              <w:spacing w:after="0" w:line="240" w:lineRule="auto"/>
              <w:textAlignment w:val="auto"/>
              <w:rPr>
                <w:rFonts w:ascii="Courier" w:hAnsi="Courier" w:cs="Monaco"/>
                <w:sz w:val="20"/>
              </w:rPr>
            </w:pPr>
            <w:r w:rsidRPr="007B0E9A">
              <w:rPr>
                <w:rFonts w:ascii="Courier" w:hAnsi="Courier" w:cs="Monaco"/>
                <w:sz w:val="20"/>
              </w:rPr>
              <w:t>decoder.close();</w:t>
            </w:r>
          </w:p>
          <w:p w:rsidR="007B0E9A" w:rsidRPr="007B0E9A" w:rsidRDefault="007B0E9A" w:rsidP="007B0E9A">
            <w:pPr>
              <w:autoSpaceDE w:val="0"/>
              <w:autoSpaceDN w:val="0"/>
              <w:spacing w:after="0" w:line="240" w:lineRule="auto"/>
              <w:textAlignment w:val="auto"/>
              <w:rPr>
                <w:rFonts w:ascii="Courier" w:hAnsi="Courier" w:cs="Monaco"/>
                <w:sz w:val="20"/>
              </w:rPr>
            </w:pPr>
          </w:p>
        </w:tc>
      </w:tr>
    </w:tbl>
    <w:p w:rsidR="000C1387" w:rsidRDefault="000C1387" w:rsidP="009301A9"/>
    <w:p w:rsidR="0093697E" w:rsidRDefault="0093697E" w:rsidP="009301A9">
      <w:r>
        <w:t xml:space="preserve">We’ve seen that clients must set header to application/xml in order to request XML-serialized identifier values. </w:t>
      </w:r>
      <w:r w:rsidRPr="0093697E">
        <w:rPr>
          <w:i/>
        </w:rPr>
        <w:t>HttpServer</w:t>
      </w:r>
      <w:r>
        <w:t xml:space="preserve"> also supports a way to force XML response, which could be leveraged by web browser users for debugging purposes. This is accomplished by adding a xml parameter to the resolution query string. For example:</w:t>
      </w:r>
    </w:p>
    <w:p w:rsidR="0093697E" w:rsidRDefault="0093697E" w:rsidP="009301A9">
      <w:r>
        <w:tab/>
      </w:r>
      <w:r>
        <w:tab/>
      </w:r>
      <w:hyperlink r:id="rId46" w:history="1">
        <w:r w:rsidRPr="005F5234">
          <w:rPr>
            <w:rStyle w:val="Hyperlink"/>
          </w:rPr>
          <w:t>http://na.cagrid.org:8080/c893454?xml</w:t>
        </w:r>
      </w:hyperlink>
    </w:p>
    <w:p w:rsidR="0093697E" w:rsidRDefault="0093697E" w:rsidP="009301A9">
      <w:r>
        <w:t>Web browsers may display XML responses differently. For example, in Safari, you may have to use the menu option View-&gt;View Source to be able to inspect the full XML response.</w:t>
      </w:r>
    </w:p>
    <w:p w:rsidR="00865C20" w:rsidRDefault="00865C20" w:rsidP="009301A9">
      <w:r>
        <w:t>Retrieving Naming Authority Configuration</w:t>
      </w:r>
    </w:p>
    <w:p w:rsidR="00865C20" w:rsidRDefault="00865C20" w:rsidP="009301A9">
      <w:r>
        <w:t xml:space="preserve">The naming authority public configuration object can be retrieved from the server via HTTP. This is accomplish by adding a </w:t>
      </w:r>
      <w:r w:rsidRPr="00865C20">
        <w:rPr>
          <w:i/>
        </w:rPr>
        <w:t>config</w:t>
      </w:r>
      <w:r>
        <w:t xml:space="preserve"> parameter to the query string. For example:</w:t>
      </w:r>
    </w:p>
    <w:p w:rsidR="00865C20" w:rsidRDefault="00865C20" w:rsidP="009301A9">
      <w:r>
        <w:tab/>
      </w:r>
      <w:r>
        <w:tab/>
      </w:r>
      <w:hyperlink r:id="rId47" w:history="1">
        <w:r w:rsidRPr="005F5234">
          <w:rPr>
            <w:rStyle w:val="Hyperlink"/>
          </w:rPr>
          <w:t>http://na.cagrid.org:8080?config</w:t>
        </w:r>
      </w:hyperlink>
    </w:p>
    <w:p w:rsidR="00865C20" w:rsidRDefault="00865C20" w:rsidP="009301A9"/>
    <w:p w:rsidR="00865C20" w:rsidRDefault="00865C20" w:rsidP="009301A9">
      <w:r>
        <w:t>The response is an XML document that can be de-serialized as follows: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865C20">
        <w:tc>
          <w:tcPr>
            <w:tcW w:w="9936" w:type="dxa"/>
          </w:tcPr>
          <w:p w:rsidR="00865C20" w:rsidRDefault="00865C20" w:rsidP="007B0E9A">
            <w:pPr>
              <w:autoSpaceDE w:val="0"/>
              <w:autoSpaceDN w:val="0"/>
              <w:spacing w:after="0" w:line="240" w:lineRule="auto"/>
              <w:textAlignment w:val="auto"/>
              <w:rPr>
                <w:rFonts w:ascii="Courier" w:hAnsi="Courier" w:cs="Monaco"/>
                <w:sz w:val="20"/>
              </w:rPr>
            </w:pPr>
          </w:p>
          <w:p w:rsidR="000402A9"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 xml:space="preserve">import </w:t>
            </w:r>
            <w:r w:rsidR="000402A9" w:rsidRPr="000402A9">
              <w:rPr>
                <w:rFonts w:ascii="Courier" w:hAnsi="Courier" w:cs="Monaco"/>
                <w:sz w:val="20"/>
              </w:rPr>
              <w:t>org.cagrid.identifiers.namingauthority.http.NamingAuthorityConfig;</w:t>
            </w:r>
          </w:p>
          <w:p w:rsidR="000402A9" w:rsidRPr="000402A9" w:rsidRDefault="000402A9" w:rsidP="007B0E9A">
            <w:pPr>
              <w:autoSpaceDE w:val="0"/>
              <w:autoSpaceDN w:val="0"/>
              <w:spacing w:after="0" w:line="240" w:lineRule="auto"/>
              <w:textAlignment w:val="auto"/>
              <w:rPr>
                <w:rFonts w:ascii="Courier" w:hAnsi="Courier" w:cs="Monaco"/>
                <w:sz w:val="20"/>
              </w:rPr>
            </w:pPr>
          </w:p>
          <w:p w:rsidR="00865C20"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String response = …; // XML response from naming authority</w:t>
            </w:r>
          </w:p>
          <w:p w:rsidR="00865C20"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 xml:space="preserve">XMLDecoder decoder = </w:t>
            </w:r>
            <w:r w:rsidRPr="000402A9">
              <w:rPr>
                <w:rFonts w:ascii="Courier" w:hAnsi="Courier" w:cs="Monaco"/>
                <w:bCs/>
                <w:sz w:val="20"/>
              </w:rPr>
              <w:t>new</w:t>
            </w:r>
            <w:r w:rsidRPr="000402A9">
              <w:rPr>
                <w:rFonts w:ascii="Courier" w:hAnsi="Courier" w:cs="Monaco"/>
                <w:sz w:val="20"/>
              </w:rPr>
              <w:t xml:space="preserve"> XMLDecoder(</w:t>
            </w:r>
            <w:r w:rsidRPr="000402A9">
              <w:rPr>
                <w:rFonts w:ascii="Courier" w:hAnsi="Courier" w:cs="Monaco"/>
                <w:bCs/>
                <w:sz w:val="20"/>
              </w:rPr>
              <w:t>new</w:t>
            </w:r>
            <w:r w:rsidRPr="000402A9">
              <w:rPr>
                <w:rFonts w:ascii="Courier" w:hAnsi="Courier" w:cs="Monaco"/>
                <w:sz w:val="20"/>
              </w:rPr>
              <w:t xml:space="preserve"> StringBufferInputStream(response));</w:t>
            </w:r>
          </w:p>
          <w:p w:rsidR="00865C20"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ab/>
            </w:r>
            <w:r w:rsidRPr="000402A9">
              <w:rPr>
                <w:rFonts w:ascii="Courier" w:hAnsi="Courier" w:cs="Monaco"/>
                <w:sz w:val="20"/>
              </w:rPr>
              <w:tab/>
              <w:t xml:space="preserve">    </w:t>
            </w:r>
          </w:p>
          <w:p w:rsidR="00865C20"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NamingAuthorityConfig ivs = (NamingAuthorityConfig)decoder.readObject();</w:t>
            </w:r>
          </w:p>
          <w:p w:rsidR="00865C20"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decoder.close();</w:t>
            </w:r>
          </w:p>
          <w:p w:rsidR="00865C20" w:rsidRPr="007B0E9A" w:rsidRDefault="00865C20" w:rsidP="007B0E9A">
            <w:pPr>
              <w:autoSpaceDE w:val="0"/>
              <w:autoSpaceDN w:val="0"/>
              <w:spacing w:after="0" w:line="240" w:lineRule="auto"/>
              <w:textAlignment w:val="auto"/>
              <w:rPr>
                <w:rFonts w:ascii="Courier" w:hAnsi="Courier" w:cs="Monaco"/>
                <w:sz w:val="20"/>
              </w:rPr>
            </w:pPr>
          </w:p>
        </w:tc>
      </w:tr>
    </w:tbl>
    <w:p w:rsidR="00865C20" w:rsidRDefault="00865C20" w:rsidP="00865C20"/>
    <w:p w:rsidR="000402A9" w:rsidRDefault="000402A9" w:rsidP="000402A9">
      <w:pPr>
        <w:pStyle w:val="Heading4"/>
      </w:pPr>
      <w:bookmarkStart w:id="99" w:name="_Toc110304735"/>
      <w:bookmarkStart w:id="100" w:name="_Toc110678477"/>
      <w:r>
        <w:t>NamingAuthorityConfig Class</w:t>
      </w:r>
      <w:bookmarkEnd w:id="99"/>
      <w:bookmarkEnd w:id="100"/>
    </w:p>
    <w:p w:rsidR="001862E0" w:rsidRDefault="000402A9" w:rsidP="000402A9">
      <w:r>
        <w:t>This class maintains public naming authority configuration. This can be retrieved from the naming authority HTTP server as seen in the previous section.</w:t>
      </w:r>
    </w:p>
    <w:p w:rsidR="001862E0" w:rsidRDefault="001862E0" w:rsidP="001862E0">
      <w:pPr>
        <w:pStyle w:val="Heading3"/>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1862E0">
        <w:tc>
          <w:tcPr>
            <w:tcW w:w="9936" w:type="dxa"/>
          </w:tcPr>
          <w:p w:rsidR="001862E0" w:rsidRPr="009128B9" w:rsidRDefault="001862E0" w:rsidP="009128B9">
            <w:pPr>
              <w:spacing w:after="0"/>
              <w:rPr>
                <w:rFonts w:ascii="Courier" w:hAnsi="Courier"/>
                <w:sz w:val="20"/>
              </w:rPr>
            </w:pPr>
            <w:r w:rsidRPr="009128B9">
              <w:rPr>
                <w:rFonts w:ascii="Courier" w:hAnsi="Courier"/>
                <w:sz w:val="20"/>
              </w:rPr>
              <w:t xml:space="preserve">public </w:t>
            </w:r>
            <w:r>
              <w:rPr>
                <w:rFonts w:ascii="Courier" w:hAnsi="Courier"/>
                <w:sz w:val="20"/>
              </w:rPr>
              <w:t>class</w:t>
            </w:r>
            <w:r w:rsidRPr="009128B9">
              <w:rPr>
                <w:rFonts w:ascii="Courier" w:hAnsi="Courier"/>
                <w:sz w:val="20"/>
              </w:rPr>
              <w:t xml:space="preserve"> </w:t>
            </w:r>
            <w:r>
              <w:rPr>
                <w:rFonts w:ascii="Courier" w:hAnsi="Courier"/>
                <w:b/>
                <w:sz w:val="20"/>
              </w:rPr>
              <w:t>NamingAuthorityConfig</w:t>
            </w:r>
            <w:r w:rsidRPr="009128B9">
              <w:rPr>
                <w:rFonts w:ascii="Courier" w:hAnsi="Courier"/>
                <w:sz w:val="20"/>
              </w:rPr>
              <w:t xml:space="preserve"> {</w:t>
            </w:r>
          </w:p>
          <w:p w:rsidR="001862E0" w:rsidRPr="001862E0" w:rsidRDefault="001862E0" w:rsidP="00A106E6">
            <w:pPr>
              <w:spacing w:after="0"/>
              <w:ind w:left="360"/>
              <w:rPr>
                <w:rFonts w:ascii="Courier" w:hAnsi="Courier"/>
                <w:sz w:val="20"/>
              </w:rPr>
            </w:pPr>
            <w:r w:rsidRPr="001862E0">
              <w:rPr>
                <w:rFonts w:ascii="Courier" w:hAnsi="Courier"/>
                <w:sz w:val="20"/>
              </w:rPr>
              <w:t>String gridSvcUrl;</w:t>
            </w:r>
          </w:p>
          <w:p w:rsidR="001862E0" w:rsidRPr="001862E0" w:rsidRDefault="001862E0" w:rsidP="001862E0">
            <w:pPr>
              <w:spacing w:after="0"/>
              <w:rPr>
                <w:rFonts w:ascii="Courier" w:hAnsi="Courier"/>
                <w:sz w:val="20"/>
              </w:rPr>
            </w:pPr>
          </w:p>
          <w:p w:rsidR="001862E0" w:rsidRPr="001862E0" w:rsidRDefault="001862E0" w:rsidP="00A106E6">
            <w:pPr>
              <w:spacing w:after="0"/>
              <w:ind w:left="360"/>
              <w:rPr>
                <w:rFonts w:ascii="Courier" w:hAnsi="Courier"/>
                <w:sz w:val="20"/>
              </w:rPr>
            </w:pPr>
            <w:r w:rsidRPr="001862E0">
              <w:rPr>
                <w:rFonts w:ascii="Courier" w:hAnsi="Courier"/>
                <w:sz w:val="20"/>
              </w:rPr>
              <w:t>NamingAuthorityConfig()</w:t>
            </w:r>
            <w:r>
              <w:rPr>
                <w:rFonts w:ascii="Courier" w:hAnsi="Courier"/>
                <w:sz w:val="20"/>
              </w:rPr>
              <w:t>;</w:t>
            </w:r>
            <w:r w:rsidRPr="001862E0">
              <w:rPr>
                <w:rFonts w:ascii="Courier" w:hAnsi="Courier"/>
                <w:sz w:val="20"/>
              </w:rPr>
              <w:t xml:space="preserve">  </w:t>
            </w:r>
          </w:p>
          <w:p w:rsidR="001862E0" w:rsidRPr="001862E0" w:rsidRDefault="001862E0" w:rsidP="001862E0">
            <w:pPr>
              <w:spacing w:after="0"/>
              <w:rPr>
                <w:rFonts w:ascii="Courier" w:hAnsi="Courier"/>
                <w:sz w:val="20"/>
              </w:rPr>
            </w:pPr>
            <w:r w:rsidRPr="001862E0">
              <w:rPr>
                <w:rFonts w:ascii="Courier" w:hAnsi="Courier"/>
                <w:sz w:val="20"/>
              </w:rPr>
              <w:t xml:space="preserve">      </w:t>
            </w:r>
          </w:p>
          <w:p w:rsidR="001862E0" w:rsidRPr="001862E0" w:rsidRDefault="00A106E6" w:rsidP="001862E0">
            <w:pPr>
              <w:spacing w:after="0"/>
              <w:rPr>
                <w:rFonts w:ascii="Courier" w:hAnsi="Courier"/>
                <w:sz w:val="20"/>
              </w:rPr>
            </w:pPr>
            <w:r>
              <w:rPr>
                <w:rFonts w:ascii="Courier" w:hAnsi="Courier"/>
                <w:sz w:val="20"/>
              </w:rPr>
              <w:t xml:space="preserve">   </w:t>
            </w:r>
            <w:r w:rsidR="001862E0" w:rsidRPr="001862E0">
              <w:rPr>
                <w:rFonts w:ascii="Courier" w:hAnsi="Courier"/>
                <w:sz w:val="20"/>
              </w:rPr>
              <w:t>NamingAuthorityConfig( org.cagrid.identifiers.namingauthority.NamingAuthorityConfig)</w:t>
            </w:r>
            <w:r w:rsidR="001862E0">
              <w:rPr>
                <w:rFonts w:ascii="Courier" w:hAnsi="Courier"/>
                <w:sz w:val="20"/>
              </w:rPr>
              <w:t>;</w:t>
            </w:r>
          </w:p>
          <w:p w:rsidR="001862E0" w:rsidRPr="001862E0" w:rsidRDefault="001862E0" w:rsidP="001862E0">
            <w:pPr>
              <w:spacing w:after="0"/>
              <w:rPr>
                <w:rFonts w:ascii="Courier" w:hAnsi="Courier"/>
                <w:sz w:val="20"/>
              </w:rPr>
            </w:pPr>
            <w:r w:rsidRPr="001862E0">
              <w:rPr>
                <w:rFonts w:ascii="Courier" w:hAnsi="Courier"/>
                <w:sz w:val="20"/>
              </w:rPr>
              <w:t xml:space="preserve">   </w:t>
            </w:r>
          </w:p>
          <w:p w:rsidR="001862E0" w:rsidRPr="001862E0" w:rsidRDefault="00A106E6" w:rsidP="001862E0">
            <w:pPr>
              <w:spacing w:after="0"/>
              <w:rPr>
                <w:rFonts w:ascii="Courier" w:hAnsi="Courier"/>
                <w:sz w:val="20"/>
              </w:rPr>
            </w:pPr>
            <w:r>
              <w:rPr>
                <w:rFonts w:ascii="Courier" w:hAnsi="Courier"/>
                <w:sz w:val="20"/>
              </w:rPr>
              <w:t xml:space="preserve">   </w:t>
            </w:r>
            <w:r w:rsidR="001862E0" w:rsidRPr="001862E0">
              <w:rPr>
                <w:rFonts w:ascii="Courier" w:hAnsi="Courier"/>
                <w:sz w:val="20"/>
              </w:rPr>
              <w:t>void setGridSvcUrl( String gridSvcUrl )</w:t>
            </w:r>
            <w:r w:rsidR="001862E0">
              <w:rPr>
                <w:rFonts w:ascii="Courier" w:hAnsi="Courier"/>
                <w:sz w:val="20"/>
              </w:rPr>
              <w:t>;</w:t>
            </w:r>
            <w:r w:rsidR="001862E0" w:rsidRPr="001862E0">
              <w:rPr>
                <w:rFonts w:ascii="Courier" w:hAnsi="Courier"/>
                <w:sz w:val="20"/>
              </w:rPr>
              <w:t xml:space="preserve"> </w:t>
            </w:r>
          </w:p>
          <w:p w:rsidR="001862E0" w:rsidRDefault="00A106E6" w:rsidP="001862E0">
            <w:pPr>
              <w:spacing w:after="0"/>
              <w:rPr>
                <w:rFonts w:ascii="Courier" w:hAnsi="Courier"/>
                <w:sz w:val="20"/>
              </w:rPr>
            </w:pPr>
            <w:r>
              <w:rPr>
                <w:rFonts w:ascii="Courier" w:hAnsi="Courier"/>
                <w:sz w:val="20"/>
              </w:rPr>
              <w:t xml:space="preserve">   </w:t>
            </w:r>
            <w:r w:rsidR="001862E0" w:rsidRPr="001862E0">
              <w:rPr>
                <w:rFonts w:ascii="Courier" w:hAnsi="Courier"/>
                <w:sz w:val="20"/>
              </w:rPr>
              <w:t>String getGridSvcUrl()</w:t>
            </w:r>
            <w:r w:rsidR="001862E0">
              <w:rPr>
                <w:rFonts w:ascii="Courier" w:hAnsi="Courier"/>
                <w:sz w:val="20"/>
              </w:rPr>
              <w:t>;</w:t>
            </w:r>
          </w:p>
          <w:p w:rsidR="001862E0" w:rsidRDefault="001862E0" w:rsidP="001862E0">
            <w:pPr>
              <w:spacing w:after="0"/>
            </w:pPr>
            <w:r w:rsidRPr="009128B9">
              <w:rPr>
                <w:rFonts w:ascii="Courier" w:hAnsi="Courier"/>
                <w:sz w:val="20"/>
              </w:rPr>
              <w:t>}</w:t>
            </w:r>
          </w:p>
        </w:tc>
      </w:tr>
    </w:tbl>
    <w:p w:rsidR="00524DE6" w:rsidRDefault="00524DE6" w:rsidP="000402A9"/>
    <w:p w:rsidR="007B0E9A" w:rsidRPr="000402A9" w:rsidRDefault="00693053" w:rsidP="000402A9">
      <w:r>
        <w:t xml:space="preserve">Currently, the only available public configuration setting is the URL of the naming authority grid service (if </w:t>
      </w:r>
      <w:r w:rsidR="00BE2BDC">
        <w:t>deployed</w:t>
      </w:r>
      <w:r>
        <w:t>).</w:t>
      </w:r>
    </w:p>
    <w:p w:rsidR="00BE2BDC" w:rsidRDefault="00BE2BDC" w:rsidP="00F75AB8">
      <w:pPr>
        <w:pStyle w:val="Heading3"/>
      </w:pPr>
    </w:p>
    <w:p w:rsidR="00F068C3" w:rsidRDefault="00F068C3" w:rsidP="00F75AB8">
      <w:pPr>
        <w:pStyle w:val="Heading3"/>
      </w:pPr>
      <w:bookmarkStart w:id="101" w:name="_Toc110304736"/>
      <w:bookmarkStart w:id="102" w:name="_Toc110678478"/>
      <w:r>
        <w:t xml:space="preserve">Package </w:t>
      </w:r>
      <w:r w:rsidR="00702B5A">
        <w:t>org.cagrid.identifiers.namingauthority</w:t>
      </w:r>
      <w:bookmarkEnd w:id="101"/>
      <w:bookmarkEnd w:id="102"/>
    </w:p>
    <w:p w:rsidR="00702B5A" w:rsidRPr="00F068C3" w:rsidRDefault="00F068C3" w:rsidP="00F068C3">
      <w:pPr>
        <w:pStyle w:val="Heading4"/>
      </w:pPr>
      <w:bookmarkStart w:id="103" w:name="_Toc110304737"/>
      <w:bookmarkStart w:id="104" w:name="_Toc110678479"/>
      <w:r>
        <w:t>NamingAuthorityConfig Interface</w:t>
      </w:r>
      <w:bookmarkEnd w:id="103"/>
      <w:bookmarkEnd w:id="104"/>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A106E6">
        <w:tc>
          <w:tcPr>
            <w:tcW w:w="9936" w:type="dxa"/>
          </w:tcPr>
          <w:p w:rsidR="00A106E6" w:rsidRPr="009128B9" w:rsidRDefault="00A106E6" w:rsidP="009128B9">
            <w:pPr>
              <w:spacing w:after="0"/>
              <w:rPr>
                <w:rFonts w:ascii="Courier" w:hAnsi="Courier"/>
                <w:sz w:val="20"/>
              </w:rPr>
            </w:pPr>
            <w:r w:rsidRPr="009128B9">
              <w:rPr>
                <w:rFonts w:ascii="Courier" w:hAnsi="Courier"/>
                <w:sz w:val="20"/>
              </w:rPr>
              <w:t xml:space="preserve">public </w:t>
            </w:r>
            <w:r>
              <w:rPr>
                <w:rFonts w:ascii="Courier" w:hAnsi="Courier"/>
                <w:sz w:val="20"/>
              </w:rPr>
              <w:t>interface</w:t>
            </w:r>
            <w:r w:rsidRPr="009128B9">
              <w:rPr>
                <w:rFonts w:ascii="Courier" w:hAnsi="Courier"/>
                <w:sz w:val="20"/>
              </w:rPr>
              <w:t xml:space="preserve"> </w:t>
            </w:r>
            <w:r>
              <w:rPr>
                <w:rFonts w:ascii="Courier" w:hAnsi="Courier"/>
                <w:b/>
                <w:sz w:val="20"/>
              </w:rPr>
              <w:t>NamingAuthorityConfig</w:t>
            </w:r>
            <w:r w:rsidRPr="009128B9">
              <w:rPr>
                <w:rFonts w:ascii="Courier" w:hAnsi="Courier"/>
                <w:sz w:val="20"/>
              </w:rPr>
              <w:t xml:space="preserve"> {</w:t>
            </w:r>
          </w:p>
          <w:p w:rsidR="00A106E6" w:rsidRPr="00A106E6" w:rsidRDefault="00A106E6" w:rsidP="00A106E6">
            <w:pPr>
              <w:spacing w:after="0"/>
              <w:ind w:left="360"/>
              <w:rPr>
                <w:rFonts w:ascii="Courier" w:hAnsi="Courier"/>
                <w:sz w:val="20"/>
              </w:rPr>
            </w:pPr>
            <w:r w:rsidRPr="00A106E6">
              <w:rPr>
                <w:rFonts w:ascii="Courier" w:hAnsi="Courier"/>
                <w:sz w:val="20"/>
              </w:rPr>
              <w:t>String getPrefix();</w:t>
            </w:r>
          </w:p>
          <w:p w:rsidR="00A106E6" w:rsidRPr="00A106E6" w:rsidRDefault="00A106E6" w:rsidP="00A106E6">
            <w:pPr>
              <w:spacing w:after="0"/>
              <w:rPr>
                <w:rFonts w:ascii="Courier" w:hAnsi="Courier"/>
                <w:sz w:val="20"/>
              </w:rPr>
            </w:pPr>
            <w:r w:rsidRPr="00A106E6">
              <w:rPr>
                <w:rFonts w:ascii="Courier" w:hAnsi="Courier"/>
                <w:sz w:val="20"/>
              </w:rPr>
              <w:t xml:space="preserve">   Integer getHttpServerPort();</w:t>
            </w:r>
          </w:p>
          <w:p w:rsidR="00A106E6" w:rsidRPr="00A106E6" w:rsidRDefault="00A106E6" w:rsidP="00A106E6">
            <w:pPr>
              <w:spacing w:after="0"/>
              <w:rPr>
                <w:rFonts w:ascii="Courier" w:hAnsi="Courier"/>
                <w:sz w:val="20"/>
              </w:rPr>
            </w:pPr>
            <w:r w:rsidRPr="00A106E6">
              <w:rPr>
                <w:rFonts w:ascii="Courier" w:hAnsi="Courier"/>
                <w:sz w:val="20"/>
              </w:rPr>
              <w:t xml:space="preserve">   String getGridSvcUrl();</w:t>
            </w:r>
          </w:p>
          <w:p w:rsidR="00A106E6" w:rsidRPr="00A106E6" w:rsidRDefault="00A106E6" w:rsidP="00A106E6">
            <w:pPr>
              <w:spacing w:after="0"/>
              <w:rPr>
                <w:rFonts w:ascii="Courier" w:hAnsi="Courier"/>
                <w:sz w:val="20"/>
              </w:rPr>
            </w:pPr>
            <w:r w:rsidRPr="00A106E6">
              <w:rPr>
                <w:rFonts w:ascii="Courier" w:hAnsi="Courier"/>
                <w:sz w:val="20"/>
              </w:rPr>
              <w:t xml:space="preserve">   String getDbUserName();</w:t>
            </w:r>
          </w:p>
          <w:p w:rsidR="00A106E6" w:rsidRPr="00A106E6" w:rsidRDefault="00A106E6" w:rsidP="00A106E6">
            <w:pPr>
              <w:spacing w:after="0"/>
              <w:rPr>
                <w:rFonts w:ascii="Courier" w:hAnsi="Courier"/>
                <w:sz w:val="20"/>
              </w:rPr>
            </w:pPr>
            <w:r w:rsidRPr="00A106E6">
              <w:rPr>
                <w:rFonts w:ascii="Courier" w:hAnsi="Courier"/>
                <w:sz w:val="20"/>
              </w:rPr>
              <w:t xml:space="preserve">   String getDbPassword();</w:t>
            </w:r>
          </w:p>
          <w:p w:rsidR="00A106E6" w:rsidRPr="00A106E6" w:rsidRDefault="00A106E6" w:rsidP="00A106E6">
            <w:pPr>
              <w:spacing w:after="0"/>
              <w:rPr>
                <w:rFonts w:ascii="Courier" w:hAnsi="Courier"/>
                <w:sz w:val="20"/>
              </w:rPr>
            </w:pPr>
            <w:r w:rsidRPr="00A106E6">
              <w:rPr>
                <w:rFonts w:ascii="Courier" w:hAnsi="Courier"/>
                <w:sz w:val="20"/>
              </w:rPr>
              <w:t xml:space="preserve">   String getDbUrl();</w:t>
            </w:r>
          </w:p>
          <w:p w:rsidR="00A106E6" w:rsidRDefault="00A106E6" w:rsidP="001862E0">
            <w:pPr>
              <w:spacing w:after="0"/>
            </w:pPr>
            <w:r w:rsidRPr="009128B9">
              <w:rPr>
                <w:rFonts w:ascii="Courier" w:hAnsi="Courier"/>
                <w:sz w:val="20"/>
              </w:rPr>
              <w:t>}</w:t>
            </w:r>
          </w:p>
        </w:tc>
      </w:tr>
    </w:tbl>
    <w:p w:rsidR="00A106E6" w:rsidRDefault="00A106E6" w:rsidP="00B44FFE"/>
    <w:p w:rsidR="00A106E6" w:rsidRDefault="00F068C3" w:rsidP="00F068C3">
      <w:pPr>
        <w:pStyle w:val="Heading4"/>
      </w:pPr>
      <w:bookmarkStart w:id="105" w:name="_Toc110304738"/>
      <w:bookmarkStart w:id="106" w:name="_Toc110678480"/>
      <w:r>
        <w:t>NamingAuthority Class</w:t>
      </w:r>
      <w:bookmarkEnd w:id="105"/>
      <w:bookmarkEnd w:id="106"/>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A106E6">
        <w:tc>
          <w:tcPr>
            <w:tcW w:w="9936" w:type="dxa"/>
          </w:tcPr>
          <w:p w:rsidR="00A106E6" w:rsidRPr="00A106E6" w:rsidRDefault="00A106E6" w:rsidP="00A106E6">
            <w:pPr>
              <w:spacing w:after="0"/>
              <w:rPr>
                <w:rFonts w:ascii="Courier" w:hAnsi="Courier"/>
                <w:sz w:val="20"/>
              </w:rPr>
            </w:pPr>
            <w:r w:rsidRPr="00A106E6">
              <w:rPr>
                <w:rFonts w:ascii="Courier" w:hAnsi="Courier"/>
                <w:sz w:val="20"/>
              </w:rPr>
              <w:t xml:space="preserve">public </w:t>
            </w:r>
            <w:r w:rsidRPr="00F068C3">
              <w:rPr>
                <w:rFonts w:ascii="Courier" w:hAnsi="Courier"/>
                <w:b/>
                <w:sz w:val="20"/>
              </w:rPr>
              <w:t>abstract</w:t>
            </w:r>
            <w:r w:rsidRPr="00A106E6">
              <w:rPr>
                <w:rFonts w:ascii="Courier" w:hAnsi="Courier"/>
                <w:sz w:val="20"/>
              </w:rPr>
              <w:t xml:space="preserve"> class </w:t>
            </w:r>
            <w:r w:rsidRPr="00A106E6">
              <w:rPr>
                <w:rFonts w:ascii="Courier" w:hAnsi="Courier"/>
                <w:b/>
                <w:sz w:val="20"/>
              </w:rPr>
              <w:t>NamingAuthority</w:t>
            </w:r>
            <w:r w:rsidRPr="00A106E6">
              <w:rPr>
                <w:rFonts w:ascii="Courier" w:hAnsi="Courier"/>
                <w:sz w:val="20"/>
              </w:rPr>
              <w:t xml:space="preserve"> {</w:t>
            </w:r>
          </w:p>
          <w:p w:rsidR="00A106E6" w:rsidRPr="00A106E6" w:rsidRDefault="00A106E6" w:rsidP="00A106E6">
            <w:pPr>
              <w:spacing w:after="0"/>
              <w:rPr>
                <w:rFonts w:ascii="Courier" w:hAnsi="Courier"/>
                <w:sz w:val="20"/>
              </w:rPr>
            </w:pPr>
          </w:p>
          <w:p w:rsidR="00A106E6" w:rsidRPr="00A106E6" w:rsidRDefault="00A106E6" w:rsidP="00A106E6">
            <w:pPr>
              <w:spacing w:after="0"/>
              <w:ind w:left="360"/>
              <w:rPr>
                <w:rFonts w:ascii="Courier" w:hAnsi="Courier"/>
                <w:sz w:val="20"/>
              </w:rPr>
            </w:pPr>
            <w:r w:rsidRPr="00A106E6">
              <w:rPr>
                <w:rFonts w:ascii="Courier" w:hAnsi="Courier"/>
                <w:sz w:val="20"/>
              </w:rPr>
              <w:t>NamingAuthorityConfig config;</w:t>
            </w:r>
          </w:p>
          <w:p w:rsidR="00A106E6" w:rsidRPr="00A106E6" w:rsidRDefault="00A106E6" w:rsidP="00A106E6">
            <w:pPr>
              <w:spacing w:after="0"/>
              <w:rPr>
                <w:rFonts w:ascii="Courier" w:hAnsi="Courier"/>
                <w:sz w:val="20"/>
              </w:rPr>
            </w:pPr>
          </w:p>
          <w:p w:rsidR="00A106E6" w:rsidRDefault="00A106E6" w:rsidP="00A106E6">
            <w:pPr>
              <w:spacing w:after="0"/>
              <w:rPr>
                <w:rFonts w:ascii="Courier" w:hAnsi="Courier"/>
                <w:sz w:val="20"/>
              </w:rPr>
            </w:pPr>
            <w:r>
              <w:rPr>
                <w:rFonts w:ascii="Courier" w:hAnsi="Courier"/>
                <w:sz w:val="20"/>
              </w:rPr>
              <w:t xml:space="preserve">   </w:t>
            </w:r>
            <w:r w:rsidRPr="00A106E6">
              <w:rPr>
                <w:rFonts w:ascii="Courier" w:hAnsi="Courier"/>
                <w:sz w:val="20"/>
              </w:rPr>
              <w:t>NamingAuthority( NamingAuthorityConfig config )</w:t>
            </w:r>
            <w:r>
              <w:rPr>
                <w:rFonts w:ascii="Courier" w:hAnsi="Courier"/>
                <w:sz w:val="20"/>
              </w:rPr>
              <w:t>;</w:t>
            </w:r>
          </w:p>
          <w:p w:rsidR="00A106E6" w:rsidRDefault="00A106E6" w:rsidP="00A106E6">
            <w:pPr>
              <w:spacing w:after="0"/>
              <w:rPr>
                <w:rFonts w:ascii="Courier" w:hAnsi="Courier"/>
                <w:sz w:val="20"/>
              </w:rPr>
            </w:pPr>
          </w:p>
          <w:p w:rsidR="00A106E6" w:rsidRDefault="00A106E6" w:rsidP="00A106E6">
            <w:pPr>
              <w:spacing w:after="0"/>
              <w:ind w:left="360"/>
              <w:rPr>
                <w:rFonts w:ascii="Courier" w:hAnsi="Courier"/>
                <w:sz w:val="20"/>
              </w:rPr>
            </w:pPr>
            <w:r w:rsidRPr="00A106E6">
              <w:rPr>
                <w:rFonts w:ascii="Courier" w:hAnsi="Courier"/>
                <w:sz w:val="20"/>
              </w:rPr>
              <w:t>NamingAuthorityConfig getConfig()</w:t>
            </w:r>
            <w:r>
              <w:rPr>
                <w:rFonts w:ascii="Courier" w:hAnsi="Courier"/>
                <w:sz w:val="20"/>
              </w:rPr>
              <w:t>;</w:t>
            </w:r>
          </w:p>
          <w:p w:rsidR="00A106E6" w:rsidRDefault="00A106E6" w:rsidP="00A106E6">
            <w:pPr>
              <w:spacing w:after="0"/>
            </w:pPr>
            <w:r>
              <w:rPr>
                <w:rFonts w:ascii="Courier" w:hAnsi="Courier"/>
                <w:sz w:val="20"/>
              </w:rPr>
              <w:t>}</w:t>
            </w:r>
          </w:p>
        </w:tc>
      </w:tr>
    </w:tbl>
    <w:p w:rsidR="00A106E6" w:rsidRDefault="00A106E6" w:rsidP="00A106E6"/>
    <w:p w:rsidR="00C60C50" w:rsidRDefault="00533E4F" w:rsidP="00582875">
      <w:pPr>
        <w:pStyle w:val="Heading3"/>
      </w:pPr>
      <w:bookmarkStart w:id="107" w:name="_Toc110304739"/>
      <w:bookmarkStart w:id="108" w:name="_Toc110678481"/>
      <w:r>
        <w:t xml:space="preserve">Package </w:t>
      </w:r>
      <w:r w:rsidR="00582875">
        <w:t>org.cagrid.identifiers.namingauthority.impl</w:t>
      </w:r>
      <w:bookmarkEnd w:id="107"/>
      <w:bookmarkEnd w:id="108"/>
    </w:p>
    <w:p w:rsidR="00582875" w:rsidRPr="00C60C50" w:rsidRDefault="00C60C50" w:rsidP="00C60C50">
      <w:pPr>
        <w:pStyle w:val="Heading4"/>
      </w:pPr>
      <w:bookmarkStart w:id="109" w:name="_Toc110304740"/>
      <w:bookmarkStart w:id="110" w:name="_Toc110678482"/>
      <w:r>
        <w:t>NamingAuthorityConfigImpl Class</w:t>
      </w:r>
      <w:bookmarkEnd w:id="109"/>
      <w:bookmarkEnd w:id="110"/>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582875">
        <w:tc>
          <w:tcPr>
            <w:tcW w:w="9936" w:type="dxa"/>
          </w:tcPr>
          <w:p w:rsidR="00582875" w:rsidRPr="009128B9" w:rsidRDefault="00582875" w:rsidP="009128B9">
            <w:pPr>
              <w:spacing w:after="0"/>
              <w:rPr>
                <w:rFonts w:ascii="Courier" w:hAnsi="Courier"/>
                <w:sz w:val="20"/>
              </w:rPr>
            </w:pPr>
            <w:r w:rsidRPr="009128B9">
              <w:rPr>
                <w:rFonts w:ascii="Courier" w:hAnsi="Courier"/>
                <w:sz w:val="20"/>
              </w:rPr>
              <w:t xml:space="preserve">public </w:t>
            </w:r>
            <w:r>
              <w:rPr>
                <w:rFonts w:ascii="Courier" w:hAnsi="Courier"/>
                <w:sz w:val="20"/>
              </w:rPr>
              <w:t>interface</w:t>
            </w:r>
            <w:r w:rsidRPr="009128B9">
              <w:rPr>
                <w:rFonts w:ascii="Courier" w:hAnsi="Courier"/>
                <w:sz w:val="20"/>
              </w:rPr>
              <w:t xml:space="preserve"> </w:t>
            </w:r>
            <w:r>
              <w:rPr>
                <w:rFonts w:ascii="Courier" w:hAnsi="Courier"/>
                <w:b/>
                <w:sz w:val="20"/>
              </w:rPr>
              <w:t>NamingAuthorityConfigImpl</w:t>
            </w:r>
            <w:r w:rsidRPr="009128B9">
              <w:rPr>
                <w:rFonts w:ascii="Courier" w:hAnsi="Courier"/>
                <w:sz w:val="20"/>
              </w:rPr>
              <w:t xml:space="preserve"> </w:t>
            </w:r>
            <w:r>
              <w:rPr>
                <w:rFonts w:ascii="Courier" w:hAnsi="Courier"/>
                <w:sz w:val="20"/>
              </w:rPr>
              <w:t xml:space="preserve">implements NamingAuthorityConfig </w:t>
            </w:r>
            <w:r w:rsidRPr="009128B9">
              <w:rPr>
                <w:rFonts w:ascii="Courier" w:hAnsi="Courier"/>
                <w:sz w:val="20"/>
              </w:rPr>
              <w:t>{</w:t>
            </w:r>
          </w:p>
          <w:p w:rsidR="00A548E2" w:rsidRPr="00A548E2" w:rsidRDefault="00A548E2" w:rsidP="00A548E2">
            <w:pPr>
              <w:spacing w:after="0"/>
              <w:ind w:left="360"/>
              <w:rPr>
                <w:rFonts w:ascii="Courier" w:hAnsi="Courier"/>
                <w:sz w:val="20"/>
              </w:rPr>
            </w:pPr>
            <w:r>
              <w:rPr>
                <w:rFonts w:ascii="Courier" w:hAnsi="Courier"/>
                <w:sz w:val="20"/>
              </w:rPr>
              <w:t>String prefix</w:t>
            </w:r>
            <w:r w:rsidRPr="00A548E2">
              <w:rPr>
                <w:rFonts w:ascii="Courier" w:hAnsi="Courier"/>
                <w:sz w:val="20"/>
              </w:rPr>
              <w:t>;</w:t>
            </w:r>
          </w:p>
          <w:p w:rsidR="00A548E2" w:rsidRPr="00A548E2" w:rsidRDefault="00A548E2" w:rsidP="00A548E2">
            <w:pPr>
              <w:spacing w:after="0"/>
              <w:ind w:left="360"/>
              <w:rPr>
                <w:rFonts w:ascii="Courier" w:hAnsi="Courier"/>
                <w:sz w:val="20"/>
              </w:rPr>
            </w:pPr>
            <w:r>
              <w:rPr>
                <w:rFonts w:ascii="Courier" w:hAnsi="Courier"/>
                <w:sz w:val="20"/>
              </w:rPr>
              <w:t>Integer httpServerPort</w:t>
            </w:r>
            <w:r w:rsidRPr="00A548E2">
              <w:rPr>
                <w:rFonts w:ascii="Courier" w:hAnsi="Courier"/>
                <w:sz w:val="20"/>
              </w:rPr>
              <w:t>;</w:t>
            </w:r>
          </w:p>
          <w:p w:rsidR="00A548E2" w:rsidRPr="00A548E2" w:rsidRDefault="00A548E2" w:rsidP="00A548E2">
            <w:pPr>
              <w:spacing w:after="0"/>
              <w:ind w:left="360"/>
              <w:rPr>
                <w:rFonts w:ascii="Courier" w:hAnsi="Courier"/>
                <w:sz w:val="20"/>
              </w:rPr>
            </w:pPr>
            <w:r>
              <w:rPr>
                <w:rFonts w:ascii="Courier" w:hAnsi="Courier"/>
                <w:sz w:val="20"/>
              </w:rPr>
              <w:t>String gridSvcUrl</w:t>
            </w:r>
            <w:r w:rsidRPr="00A548E2">
              <w:rPr>
                <w:rFonts w:ascii="Courier" w:hAnsi="Courier"/>
                <w:sz w:val="20"/>
              </w:rPr>
              <w:t>;</w:t>
            </w:r>
          </w:p>
          <w:p w:rsidR="00A548E2" w:rsidRPr="00A548E2" w:rsidRDefault="00A548E2" w:rsidP="00A548E2">
            <w:pPr>
              <w:spacing w:after="0"/>
              <w:ind w:left="360"/>
              <w:rPr>
                <w:rFonts w:ascii="Courier" w:hAnsi="Courier"/>
                <w:sz w:val="20"/>
              </w:rPr>
            </w:pPr>
            <w:r>
              <w:rPr>
                <w:rFonts w:ascii="Courier" w:hAnsi="Courier"/>
                <w:sz w:val="20"/>
              </w:rPr>
              <w:t>String dbUrl</w:t>
            </w:r>
            <w:r w:rsidRPr="00A548E2">
              <w:rPr>
                <w:rFonts w:ascii="Courier" w:hAnsi="Courier"/>
                <w:sz w:val="20"/>
              </w:rPr>
              <w:t>;</w:t>
            </w:r>
          </w:p>
          <w:p w:rsidR="00A548E2" w:rsidRPr="00A548E2" w:rsidRDefault="00A548E2" w:rsidP="00A548E2">
            <w:pPr>
              <w:spacing w:after="0"/>
              <w:ind w:left="360"/>
              <w:rPr>
                <w:rFonts w:ascii="Courier" w:hAnsi="Courier"/>
                <w:sz w:val="20"/>
              </w:rPr>
            </w:pPr>
            <w:r>
              <w:rPr>
                <w:rFonts w:ascii="Courier" w:hAnsi="Courier"/>
                <w:sz w:val="20"/>
              </w:rPr>
              <w:t>String dbUser</w:t>
            </w:r>
            <w:r w:rsidRPr="00A548E2">
              <w:rPr>
                <w:rFonts w:ascii="Courier" w:hAnsi="Courier"/>
                <w:sz w:val="20"/>
              </w:rPr>
              <w:t>;</w:t>
            </w:r>
          </w:p>
          <w:p w:rsidR="00A548E2" w:rsidRPr="00A548E2" w:rsidRDefault="00A548E2" w:rsidP="00A548E2">
            <w:pPr>
              <w:spacing w:after="0"/>
              <w:ind w:left="360"/>
              <w:rPr>
                <w:rFonts w:ascii="Courier" w:hAnsi="Courier"/>
                <w:sz w:val="20"/>
              </w:rPr>
            </w:pPr>
            <w:r>
              <w:rPr>
                <w:rFonts w:ascii="Courier" w:hAnsi="Courier"/>
                <w:sz w:val="20"/>
              </w:rPr>
              <w:t>String dbPassword</w:t>
            </w:r>
            <w:r w:rsidRPr="00A548E2">
              <w:rPr>
                <w:rFonts w:ascii="Courier" w:hAnsi="Courier"/>
                <w:sz w:val="20"/>
              </w:rPr>
              <w:t>;</w:t>
            </w:r>
          </w:p>
          <w:p w:rsidR="007A683E" w:rsidRDefault="00A548E2" w:rsidP="007A683E">
            <w:pPr>
              <w:spacing w:after="0"/>
              <w:ind w:left="360"/>
              <w:rPr>
                <w:rFonts w:ascii="Courier" w:hAnsi="Courier"/>
                <w:sz w:val="20"/>
              </w:rPr>
            </w:pPr>
            <w:r w:rsidRPr="00A548E2">
              <w:rPr>
                <w:rFonts w:ascii="Courier" w:hAnsi="Courier"/>
                <w:sz w:val="20"/>
              </w:rPr>
              <w:t xml:space="preserve">  </w:t>
            </w:r>
          </w:p>
          <w:p w:rsidR="00A548E2" w:rsidRPr="00A548E2" w:rsidRDefault="007A683E" w:rsidP="007A683E">
            <w:pPr>
              <w:spacing w:after="0"/>
              <w:ind w:left="360"/>
              <w:rPr>
                <w:rFonts w:ascii="Courier" w:hAnsi="Courier"/>
                <w:sz w:val="20"/>
              </w:rPr>
            </w:pPr>
            <w:r>
              <w:rPr>
                <w:rFonts w:ascii="Courier" w:hAnsi="Courier"/>
                <w:sz w:val="20"/>
              </w:rPr>
              <w:t>void setPrefix( String prefix );</w:t>
            </w:r>
          </w:p>
          <w:p w:rsidR="00A548E2" w:rsidRPr="00A548E2" w:rsidRDefault="00A548E2" w:rsidP="007A683E">
            <w:pPr>
              <w:spacing w:after="0"/>
              <w:ind w:left="360"/>
              <w:rPr>
                <w:rFonts w:ascii="Courier" w:hAnsi="Courier"/>
                <w:sz w:val="20"/>
              </w:rPr>
            </w:pPr>
            <w:r w:rsidRPr="00A548E2">
              <w:rPr>
                <w:rFonts w:ascii="Courier" w:hAnsi="Courier"/>
                <w:sz w:val="20"/>
              </w:rPr>
              <w:t>String getPrefix()</w:t>
            </w:r>
            <w:r w:rsidR="007A683E">
              <w:rPr>
                <w:rFonts w:ascii="Courier" w:hAnsi="Courier"/>
                <w:sz w:val="20"/>
              </w:rPr>
              <w:t>;</w:t>
            </w:r>
          </w:p>
          <w:p w:rsidR="00A548E2" w:rsidRPr="00A548E2" w:rsidRDefault="00A548E2" w:rsidP="007A683E">
            <w:pPr>
              <w:spacing w:after="0"/>
              <w:ind w:left="360"/>
              <w:rPr>
                <w:rFonts w:ascii="Courier" w:hAnsi="Courier"/>
                <w:sz w:val="20"/>
              </w:rPr>
            </w:pPr>
            <w:r w:rsidRPr="00A548E2">
              <w:rPr>
                <w:rFonts w:ascii="Courier" w:hAnsi="Courier"/>
                <w:sz w:val="20"/>
              </w:rPr>
              <w:t>void setHttpServerPort( Integer port )</w:t>
            </w:r>
            <w:r w:rsidR="007A683E">
              <w:rPr>
                <w:rFonts w:ascii="Courier" w:hAnsi="Courier"/>
                <w:sz w:val="20"/>
              </w:rPr>
              <w:t>;</w:t>
            </w:r>
          </w:p>
          <w:p w:rsidR="00A548E2" w:rsidRPr="00A548E2" w:rsidRDefault="007A683E" w:rsidP="007A683E">
            <w:pPr>
              <w:spacing w:after="0"/>
              <w:ind w:left="360"/>
              <w:rPr>
                <w:rFonts w:ascii="Courier" w:hAnsi="Courier"/>
                <w:sz w:val="20"/>
              </w:rPr>
            </w:pPr>
            <w:r>
              <w:rPr>
                <w:rFonts w:ascii="Courier" w:hAnsi="Courier"/>
                <w:sz w:val="20"/>
              </w:rPr>
              <w:t>Integer getHttpServerPort();</w:t>
            </w:r>
          </w:p>
          <w:p w:rsidR="00A548E2" w:rsidRPr="00A548E2" w:rsidRDefault="00A548E2" w:rsidP="007A683E">
            <w:pPr>
              <w:spacing w:after="0"/>
              <w:ind w:left="360"/>
              <w:rPr>
                <w:rFonts w:ascii="Courier" w:hAnsi="Courier"/>
                <w:sz w:val="20"/>
              </w:rPr>
            </w:pPr>
            <w:r w:rsidRPr="00A548E2">
              <w:rPr>
                <w:rFonts w:ascii="Courier" w:hAnsi="Courier"/>
                <w:sz w:val="20"/>
              </w:rPr>
              <w:t>void setGridSvcUrl(String gridSvcUrl)</w:t>
            </w:r>
            <w:r w:rsidR="007A683E">
              <w:rPr>
                <w:rFonts w:ascii="Courier" w:hAnsi="Courier"/>
                <w:sz w:val="20"/>
              </w:rPr>
              <w:t>;</w:t>
            </w:r>
          </w:p>
          <w:p w:rsidR="00A548E2" w:rsidRDefault="00A548E2" w:rsidP="007A683E">
            <w:pPr>
              <w:spacing w:after="0"/>
              <w:ind w:left="360"/>
              <w:rPr>
                <w:rFonts w:ascii="Courier" w:hAnsi="Courier"/>
                <w:sz w:val="20"/>
              </w:rPr>
            </w:pPr>
            <w:r w:rsidRPr="00A548E2">
              <w:rPr>
                <w:rFonts w:ascii="Courier" w:hAnsi="Courier"/>
                <w:sz w:val="20"/>
              </w:rPr>
              <w:t>String getGridSvcUrl()</w:t>
            </w:r>
            <w:r w:rsidR="007A683E">
              <w:rPr>
                <w:rFonts w:ascii="Courier" w:hAnsi="Courier"/>
                <w:sz w:val="20"/>
              </w:rPr>
              <w:t>;</w:t>
            </w:r>
          </w:p>
          <w:p w:rsidR="00A548E2" w:rsidRPr="00A548E2" w:rsidRDefault="00A548E2" w:rsidP="007A683E">
            <w:pPr>
              <w:spacing w:after="0"/>
              <w:ind w:left="360"/>
              <w:rPr>
                <w:rFonts w:ascii="Courier" w:hAnsi="Courier"/>
                <w:sz w:val="20"/>
              </w:rPr>
            </w:pPr>
            <w:r w:rsidRPr="00A548E2">
              <w:rPr>
                <w:rFonts w:ascii="Courier" w:hAnsi="Courier"/>
                <w:sz w:val="20"/>
              </w:rPr>
              <w:t>void setDbUrl( String dbUrl )</w:t>
            </w:r>
            <w:r w:rsidR="007A683E">
              <w:rPr>
                <w:rFonts w:ascii="Courier" w:hAnsi="Courier"/>
                <w:sz w:val="20"/>
              </w:rPr>
              <w:t>;</w:t>
            </w:r>
          </w:p>
          <w:p w:rsidR="00A548E2" w:rsidRPr="00A548E2" w:rsidRDefault="00A548E2" w:rsidP="007A683E">
            <w:pPr>
              <w:spacing w:after="0"/>
              <w:ind w:left="360"/>
              <w:rPr>
                <w:rFonts w:ascii="Courier" w:hAnsi="Courier"/>
                <w:sz w:val="20"/>
              </w:rPr>
            </w:pPr>
            <w:r w:rsidRPr="00A548E2">
              <w:rPr>
                <w:rFonts w:ascii="Courier" w:hAnsi="Courier"/>
                <w:sz w:val="20"/>
              </w:rPr>
              <w:t>String getDbUrl()</w:t>
            </w:r>
            <w:r w:rsidR="007A683E">
              <w:rPr>
                <w:rFonts w:ascii="Courier" w:hAnsi="Courier"/>
                <w:sz w:val="20"/>
              </w:rPr>
              <w:t>;</w:t>
            </w:r>
          </w:p>
          <w:p w:rsidR="00A548E2" w:rsidRPr="00A548E2" w:rsidRDefault="00A548E2" w:rsidP="007A683E">
            <w:pPr>
              <w:spacing w:after="0"/>
              <w:ind w:left="360"/>
              <w:rPr>
                <w:rFonts w:ascii="Courier" w:hAnsi="Courier"/>
                <w:sz w:val="20"/>
              </w:rPr>
            </w:pPr>
            <w:r w:rsidRPr="00A548E2">
              <w:rPr>
                <w:rFonts w:ascii="Courier" w:hAnsi="Courier"/>
                <w:sz w:val="20"/>
              </w:rPr>
              <w:t>void setDbUser( String user )</w:t>
            </w:r>
            <w:r w:rsidR="007A683E">
              <w:rPr>
                <w:rFonts w:ascii="Courier" w:hAnsi="Courier"/>
                <w:sz w:val="20"/>
              </w:rPr>
              <w:t>;</w:t>
            </w:r>
          </w:p>
          <w:p w:rsidR="00A548E2" w:rsidRPr="00A548E2" w:rsidRDefault="00A548E2" w:rsidP="007A683E">
            <w:pPr>
              <w:spacing w:after="0"/>
              <w:ind w:left="360"/>
              <w:rPr>
                <w:rFonts w:ascii="Courier" w:hAnsi="Courier"/>
                <w:sz w:val="20"/>
              </w:rPr>
            </w:pPr>
            <w:r w:rsidRPr="00A548E2">
              <w:rPr>
                <w:rFonts w:ascii="Courier" w:hAnsi="Courier"/>
                <w:sz w:val="20"/>
              </w:rPr>
              <w:t>String getDbUserName()</w:t>
            </w:r>
            <w:r w:rsidR="007A683E">
              <w:rPr>
                <w:rFonts w:ascii="Courier" w:hAnsi="Courier"/>
                <w:sz w:val="20"/>
              </w:rPr>
              <w:t>;</w:t>
            </w:r>
          </w:p>
          <w:p w:rsidR="007A683E" w:rsidRDefault="00A548E2" w:rsidP="007A683E">
            <w:pPr>
              <w:spacing w:after="0"/>
              <w:ind w:left="360"/>
              <w:rPr>
                <w:rFonts w:ascii="Courier" w:hAnsi="Courier"/>
                <w:sz w:val="20"/>
              </w:rPr>
            </w:pPr>
            <w:r w:rsidRPr="00A548E2">
              <w:rPr>
                <w:rFonts w:ascii="Courier" w:hAnsi="Courier"/>
                <w:sz w:val="20"/>
              </w:rPr>
              <w:t>void setDbPassword( String pwd )</w:t>
            </w:r>
            <w:r w:rsidR="007A683E">
              <w:rPr>
                <w:rFonts w:ascii="Courier" w:hAnsi="Courier"/>
                <w:sz w:val="20"/>
              </w:rPr>
              <w:t>;</w:t>
            </w:r>
          </w:p>
          <w:p w:rsidR="00A548E2" w:rsidRPr="00A548E2" w:rsidRDefault="00A548E2" w:rsidP="007A683E">
            <w:pPr>
              <w:spacing w:after="0"/>
              <w:ind w:left="360"/>
              <w:rPr>
                <w:rFonts w:ascii="Courier" w:hAnsi="Courier"/>
                <w:sz w:val="20"/>
              </w:rPr>
            </w:pPr>
            <w:r w:rsidRPr="00A548E2">
              <w:rPr>
                <w:rFonts w:ascii="Courier" w:hAnsi="Courier"/>
                <w:sz w:val="20"/>
              </w:rPr>
              <w:t>String getDbPassword()</w:t>
            </w:r>
            <w:r w:rsidR="007A683E">
              <w:rPr>
                <w:rFonts w:ascii="Courier" w:hAnsi="Courier"/>
                <w:sz w:val="20"/>
              </w:rPr>
              <w:t>;</w:t>
            </w:r>
          </w:p>
          <w:p w:rsidR="00582875" w:rsidRDefault="00582875" w:rsidP="007A683E">
            <w:pPr>
              <w:spacing w:after="0"/>
            </w:pPr>
            <w:r w:rsidRPr="009128B9">
              <w:rPr>
                <w:rFonts w:ascii="Courier" w:hAnsi="Courier"/>
                <w:sz w:val="20"/>
              </w:rPr>
              <w:t>}</w:t>
            </w:r>
          </w:p>
        </w:tc>
      </w:tr>
    </w:tbl>
    <w:p w:rsidR="00582875" w:rsidRDefault="00582875" w:rsidP="00582875"/>
    <w:p w:rsidR="00582875" w:rsidRDefault="00C60C50" w:rsidP="00C60C50">
      <w:pPr>
        <w:pStyle w:val="Heading4"/>
      </w:pPr>
      <w:bookmarkStart w:id="111" w:name="_Toc110304741"/>
      <w:bookmarkStart w:id="112" w:name="_Toc110678483"/>
      <w:r>
        <w:t>NamingAuthorityImpl Class</w:t>
      </w:r>
      <w:bookmarkEnd w:id="111"/>
      <w:bookmarkEnd w:id="112"/>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582875">
        <w:tc>
          <w:tcPr>
            <w:tcW w:w="9936" w:type="dxa"/>
          </w:tcPr>
          <w:p w:rsidR="00B363FE" w:rsidRDefault="00B363FE" w:rsidP="00460BCA">
            <w:pPr>
              <w:spacing w:after="0"/>
              <w:rPr>
                <w:rFonts w:ascii="Courier" w:hAnsi="Courier"/>
                <w:sz w:val="20"/>
              </w:rPr>
            </w:pPr>
            <w:r>
              <w:rPr>
                <w:rFonts w:ascii="Courier" w:hAnsi="Courier"/>
                <w:sz w:val="20"/>
              </w:rPr>
              <w:t>import org.cagrid.identifiers.namingauthority.http.HttpServer;</w:t>
            </w:r>
          </w:p>
          <w:p w:rsidR="00B363FE" w:rsidRDefault="00B363FE" w:rsidP="00460BCA">
            <w:pPr>
              <w:spacing w:after="0"/>
              <w:rPr>
                <w:rFonts w:ascii="Courier" w:hAnsi="Courier"/>
                <w:sz w:val="20"/>
              </w:rPr>
            </w:pPr>
            <w:r>
              <w:rPr>
                <w:rFonts w:ascii="Courier" w:hAnsi="Courier"/>
                <w:sz w:val="20"/>
              </w:rPr>
              <w:t>import org.cagrid.identifiers.namingauthority.util.Database;</w:t>
            </w:r>
          </w:p>
          <w:p w:rsidR="00B363FE" w:rsidRDefault="00B363FE" w:rsidP="00460BCA">
            <w:pPr>
              <w:spacing w:after="0"/>
              <w:rPr>
                <w:rFonts w:ascii="Courier" w:hAnsi="Courier"/>
                <w:sz w:val="20"/>
              </w:rPr>
            </w:pPr>
            <w:r>
              <w:rPr>
                <w:rFonts w:ascii="Courier" w:hAnsi="Courier"/>
                <w:sz w:val="20"/>
              </w:rPr>
              <w:t>import org.cagrid.identifiers.namingauthority.datatype.DataTypeService;</w:t>
            </w:r>
          </w:p>
          <w:p w:rsidR="00B363FE" w:rsidRDefault="00B363FE" w:rsidP="00460BCA">
            <w:pPr>
              <w:spacing w:after="0"/>
              <w:rPr>
                <w:rFonts w:ascii="Courier" w:hAnsi="Courier"/>
                <w:sz w:val="20"/>
              </w:rPr>
            </w:pPr>
          </w:p>
          <w:p w:rsidR="00460BCA" w:rsidRDefault="00460BCA" w:rsidP="00460BCA">
            <w:pPr>
              <w:spacing w:after="0"/>
              <w:rPr>
                <w:rFonts w:ascii="Courier" w:hAnsi="Courier"/>
                <w:sz w:val="20"/>
              </w:rPr>
            </w:pPr>
            <w:r w:rsidRPr="00460BCA">
              <w:rPr>
                <w:rFonts w:ascii="Courier" w:hAnsi="Courier"/>
                <w:sz w:val="20"/>
              </w:rPr>
              <w:t xml:space="preserve">public class </w:t>
            </w:r>
            <w:r w:rsidRPr="00460BCA">
              <w:rPr>
                <w:rFonts w:ascii="Courier" w:hAnsi="Courier"/>
                <w:b/>
                <w:sz w:val="20"/>
              </w:rPr>
              <w:t>NamingAuthorityImpl</w:t>
            </w:r>
            <w:r w:rsidRPr="00460BCA">
              <w:rPr>
                <w:rFonts w:ascii="Courier" w:hAnsi="Courier"/>
                <w:sz w:val="20"/>
              </w:rPr>
              <w:t xml:space="preserve"> extends </w:t>
            </w:r>
            <w:r w:rsidRPr="00460BCA">
              <w:rPr>
                <w:rFonts w:ascii="Courier" w:hAnsi="Courier"/>
                <w:b/>
                <w:sz w:val="20"/>
              </w:rPr>
              <w:t>NamingAuthority</w:t>
            </w:r>
            <w:r w:rsidRPr="00460BCA">
              <w:rPr>
                <w:rFonts w:ascii="Courier" w:hAnsi="Courier"/>
                <w:sz w:val="20"/>
              </w:rPr>
              <w:t xml:space="preserve"> </w:t>
            </w:r>
          </w:p>
          <w:p w:rsidR="00460BCA" w:rsidRPr="00460BCA" w:rsidRDefault="00460BCA" w:rsidP="00460BCA">
            <w:pPr>
              <w:spacing w:after="0"/>
              <w:ind w:left="360"/>
              <w:rPr>
                <w:rFonts w:ascii="Courier" w:hAnsi="Courier"/>
                <w:sz w:val="20"/>
              </w:rPr>
            </w:pPr>
            <w:r w:rsidRPr="00460BCA">
              <w:rPr>
                <w:rFonts w:ascii="Courier" w:hAnsi="Courier"/>
                <w:sz w:val="20"/>
              </w:rPr>
              <w:t>implements IdentifierMaintainer, IdentifierUser {</w:t>
            </w:r>
          </w:p>
          <w:p w:rsidR="00460BCA" w:rsidRPr="00460BCA" w:rsidRDefault="00460BCA" w:rsidP="00460BCA">
            <w:pPr>
              <w:spacing w:after="0"/>
              <w:rPr>
                <w:rFonts w:ascii="Courier" w:hAnsi="Courier"/>
                <w:sz w:val="20"/>
              </w:rPr>
            </w:pPr>
          </w:p>
          <w:p w:rsidR="00460BCA" w:rsidRPr="00460BCA" w:rsidRDefault="00460BCA" w:rsidP="00460BCA">
            <w:pPr>
              <w:spacing w:after="0"/>
              <w:rPr>
                <w:rFonts w:ascii="Courier" w:hAnsi="Courier"/>
                <w:sz w:val="20"/>
              </w:rPr>
            </w:pPr>
            <w:r>
              <w:rPr>
                <w:rFonts w:ascii="Courier" w:hAnsi="Courier"/>
                <w:sz w:val="20"/>
              </w:rPr>
              <w:t xml:space="preserve">   HttpServer httpServer</w:t>
            </w:r>
            <w:r w:rsidRPr="00460BCA">
              <w:rPr>
                <w:rFonts w:ascii="Courier" w:hAnsi="Courier"/>
                <w:sz w:val="20"/>
              </w:rPr>
              <w:t>;</w:t>
            </w:r>
          </w:p>
          <w:p w:rsidR="00460BCA" w:rsidRPr="00460BCA" w:rsidRDefault="00460BCA" w:rsidP="00460BCA">
            <w:pPr>
              <w:spacing w:after="0"/>
              <w:rPr>
                <w:rFonts w:ascii="Courier" w:hAnsi="Courier"/>
                <w:sz w:val="20"/>
              </w:rPr>
            </w:pPr>
            <w:r>
              <w:rPr>
                <w:rFonts w:ascii="Courier" w:hAnsi="Courier"/>
                <w:sz w:val="20"/>
              </w:rPr>
              <w:t xml:space="preserve">   Database db</w:t>
            </w:r>
            <w:r w:rsidRPr="00460BCA">
              <w:rPr>
                <w:rFonts w:ascii="Courier" w:hAnsi="Courier"/>
                <w:sz w:val="20"/>
              </w:rPr>
              <w:t>;</w:t>
            </w:r>
          </w:p>
          <w:p w:rsidR="00460BCA" w:rsidRPr="00460BCA" w:rsidRDefault="00460BCA" w:rsidP="00460BCA">
            <w:pPr>
              <w:spacing w:after="0"/>
              <w:rPr>
                <w:rFonts w:ascii="Courier" w:hAnsi="Courier"/>
                <w:sz w:val="20"/>
              </w:rPr>
            </w:pPr>
            <w:r w:rsidRPr="00460BCA">
              <w:rPr>
                <w:rFonts w:ascii="Courier" w:hAnsi="Courier"/>
                <w:sz w:val="20"/>
              </w:rPr>
              <w:t xml:space="preserve">   DataTypeService dataTypeSvc;</w:t>
            </w:r>
          </w:p>
          <w:p w:rsidR="00460BCA" w:rsidRPr="00460BCA" w:rsidRDefault="00460BCA" w:rsidP="00460BCA">
            <w:pPr>
              <w:spacing w:after="0"/>
              <w:rPr>
                <w:rFonts w:ascii="Courier" w:hAnsi="Courier"/>
                <w:sz w:val="20"/>
              </w:rPr>
            </w:pPr>
            <w:r w:rsidRPr="00460BCA">
              <w:rPr>
                <w:rFonts w:ascii="Courier" w:hAnsi="Courier"/>
                <w:sz w:val="20"/>
              </w:rPr>
              <w:t xml:space="preserve">  </w:t>
            </w:r>
          </w:p>
          <w:p w:rsidR="00460BCA" w:rsidRPr="00460BCA" w:rsidRDefault="00460BCA" w:rsidP="00460BCA">
            <w:pPr>
              <w:spacing w:after="0"/>
              <w:rPr>
                <w:rFonts w:ascii="Courier" w:hAnsi="Courier"/>
                <w:sz w:val="20"/>
              </w:rPr>
            </w:pPr>
            <w:r w:rsidRPr="00460BCA">
              <w:rPr>
                <w:rFonts w:ascii="Courier" w:hAnsi="Courier"/>
                <w:sz w:val="20"/>
              </w:rPr>
              <w:t xml:space="preserve">   public NamingAuthorityImpl(NamingAuthorityConfig config) {</w:t>
            </w:r>
          </w:p>
          <w:p w:rsidR="00460BCA" w:rsidRPr="00460BCA" w:rsidRDefault="00460BCA" w:rsidP="00460BCA">
            <w:pPr>
              <w:spacing w:after="0"/>
              <w:rPr>
                <w:rFonts w:ascii="Courier" w:hAnsi="Courier"/>
                <w:sz w:val="20"/>
              </w:rPr>
            </w:pPr>
            <w:r w:rsidRPr="00460BCA">
              <w:rPr>
                <w:rFonts w:ascii="Courier" w:hAnsi="Courier"/>
                <w:sz w:val="20"/>
              </w:rPr>
              <w:t xml:space="preserve">      super(config);</w:t>
            </w:r>
          </w:p>
          <w:p w:rsidR="00460BCA" w:rsidRPr="00460BCA" w:rsidRDefault="00460BCA" w:rsidP="00460BCA">
            <w:pPr>
              <w:spacing w:after="0"/>
              <w:rPr>
                <w:rFonts w:ascii="Courier" w:hAnsi="Courier"/>
                <w:sz w:val="20"/>
              </w:rPr>
            </w:pPr>
            <w:r w:rsidRPr="00460BCA">
              <w:rPr>
                <w:rFonts w:ascii="Courier" w:hAnsi="Courier"/>
                <w:sz w:val="20"/>
              </w:rPr>
              <w:t xml:space="preserve">  </w:t>
            </w:r>
          </w:p>
          <w:p w:rsidR="00460BCA" w:rsidRPr="00460BCA" w:rsidRDefault="00460BCA" w:rsidP="00460BCA">
            <w:pPr>
              <w:spacing w:after="0"/>
              <w:rPr>
                <w:rFonts w:ascii="Courier" w:hAnsi="Courier"/>
                <w:sz w:val="20"/>
              </w:rPr>
            </w:pPr>
            <w:r w:rsidRPr="00460BCA">
              <w:rPr>
                <w:rFonts w:ascii="Courier" w:hAnsi="Courier"/>
                <w:sz w:val="20"/>
              </w:rPr>
              <w:t xml:space="preserve">      // Initialize Database factory</w:t>
            </w:r>
          </w:p>
          <w:p w:rsidR="00B363FE" w:rsidRDefault="00460BCA" w:rsidP="00460BCA">
            <w:pPr>
              <w:spacing w:after="0"/>
              <w:rPr>
                <w:rFonts w:ascii="Courier" w:hAnsi="Courier"/>
                <w:sz w:val="20"/>
              </w:rPr>
            </w:pPr>
            <w:r w:rsidRPr="00460BCA">
              <w:rPr>
                <w:rFonts w:ascii="Courier" w:hAnsi="Courier"/>
                <w:sz w:val="20"/>
              </w:rPr>
              <w:t xml:space="preserve">      db = new Database(config.getDbUrl(), config.getDbUserName(),</w:t>
            </w:r>
          </w:p>
          <w:p w:rsidR="00460BCA" w:rsidRPr="00460BCA" w:rsidRDefault="00460BCA" w:rsidP="00B363FE">
            <w:pPr>
              <w:spacing w:after="0"/>
              <w:ind w:left="1080"/>
              <w:rPr>
                <w:rFonts w:ascii="Courier" w:hAnsi="Courier"/>
                <w:sz w:val="20"/>
              </w:rPr>
            </w:pPr>
            <w:r w:rsidRPr="00460BCA">
              <w:rPr>
                <w:rFonts w:ascii="Courier" w:hAnsi="Courier"/>
                <w:sz w:val="20"/>
              </w:rPr>
              <w:t>config.getDbPassword());</w:t>
            </w:r>
          </w:p>
          <w:p w:rsidR="00460BCA" w:rsidRPr="00460BCA" w:rsidRDefault="00460BCA" w:rsidP="00460BCA">
            <w:pPr>
              <w:spacing w:after="0"/>
              <w:rPr>
                <w:rFonts w:ascii="Courier" w:hAnsi="Courier"/>
                <w:sz w:val="20"/>
              </w:rPr>
            </w:pPr>
            <w:r w:rsidRPr="00460BCA">
              <w:rPr>
                <w:rFonts w:ascii="Courier" w:hAnsi="Courier"/>
                <w:sz w:val="20"/>
              </w:rPr>
              <w:t xml:space="preserve">  </w:t>
            </w:r>
          </w:p>
          <w:p w:rsidR="00460BCA" w:rsidRPr="00460BCA" w:rsidRDefault="00460BCA" w:rsidP="00460BCA">
            <w:pPr>
              <w:spacing w:after="0"/>
              <w:rPr>
                <w:rFonts w:ascii="Courier" w:hAnsi="Courier"/>
                <w:sz w:val="20"/>
              </w:rPr>
            </w:pPr>
            <w:r w:rsidRPr="00460BCA">
              <w:rPr>
                <w:rFonts w:ascii="Courier" w:hAnsi="Courier"/>
                <w:sz w:val="20"/>
              </w:rPr>
              <w:t xml:space="preserve">      // Initialize data types factory</w:t>
            </w:r>
          </w:p>
          <w:p w:rsidR="00460BCA" w:rsidRPr="00460BCA" w:rsidRDefault="00460BCA" w:rsidP="00460BCA">
            <w:pPr>
              <w:spacing w:after="0"/>
              <w:rPr>
                <w:rFonts w:ascii="Courier" w:hAnsi="Courier"/>
                <w:sz w:val="20"/>
              </w:rPr>
            </w:pPr>
            <w:r w:rsidRPr="00460BCA">
              <w:rPr>
                <w:rFonts w:ascii="Courier" w:hAnsi="Courier"/>
                <w:sz w:val="20"/>
              </w:rPr>
              <w:t xml:space="preserve">      dataTypeSvc = new DataTypeService();</w:t>
            </w:r>
          </w:p>
          <w:p w:rsidR="00460BCA" w:rsidRPr="00460BCA" w:rsidRDefault="00460BCA" w:rsidP="00B363FE">
            <w:pPr>
              <w:spacing w:after="0"/>
              <w:ind w:left="360"/>
              <w:rPr>
                <w:rFonts w:ascii="Courier" w:hAnsi="Courier"/>
                <w:sz w:val="20"/>
              </w:rPr>
            </w:pPr>
            <w:r w:rsidRPr="00460BCA">
              <w:rPr>
                <w:rFonts w:ascii="Courier" w:hAnsi="Courier"/>
                <w:sz w:val="20"/>
              </w:rPr>
              <w:t>}</w:t>
            </w:r>
          </w:p>
          <w:p w:rsidR="00460BCA" w:rsidRPr="00460BCA" w:rsidRDefault="00460BCA" w:rsidP="00460BCA">
            <w:pPr>
              <w:spacing w:after="0"/>
              <w:rPr>
                <w:rFonts w:ascii="Courier" w:hAnsi="Courier"/>
                <w:sz w:val="20"/>
              </w:rPr>
            </w:pPr>
          </w:p>
          <w:p w:rsidR="00582875" w:rsidRPr="00460BCA" w:rsidRDefault="00B363FE" w:rsidP="00460BCA">
            <w:pPr>
              <w:spacing w:after="0"/>
              <w:rPr>
                <w:rFonts w:ascii="Courier" w:hAnsi="Courier"/>
                <w:sz w:val="20"/>
              </w:rPr>
            </w:pPr>
            <w:r>
              <w:rPr>
                <w:rFonts w:ascii="Courier" w:hAnsi="Courier"/>
                <w:sz w:val="20"/>
              </w:rPr>
              <w:t xml:space="preserve">   </w:t>
            </w:r>
            <w:r w:rsidR="00460BCA" w:rsidRPr="00460BCA">
              <w:rPr>
                <w:rFonts w:ascii="Courier" w:hAnsi="Courier"/>
                <w:sz w:val="20"/>
              </w:rPr>
              <w:t>String create(IdentifierValues values)</w:t>
            </w:r>
            <w:r w:rsidR="00460BCA">
              <w:rPr>
                <w:rFonts w:ascii="Courier" w:hAnsi="Courier"/>
                <w:sz w:val="20"/>
              </w:rPr>
              <w:t>;</w:t>
            </w:r>
          </w:p>
          <w:p w:rsidR="00B363FE" w:rsidRDefault="00B363FE" w:rsidP="00B363FE">
            <w:pPr>
              <w:spacing w:after="0"/>
              <w:ind w:left="360"/>
              <w:rPr>
                <w:rFonts w:ascii="Courier" w:hAnsi="Courier"/>
                <w:sz w:val="20"/>
              </w:rPr>
            </w:pPr>
            <w:r w:rsidRPr="00B363FE">
              <w:rPr>
                <w:rFonts w:ascii="Courier" w:hAnsi="Courier"/>
                <w:sz w:val="20"/>
              </w:rPr>
              <w:t>IdentifierValues getValues( String identifier )</w:t>
            </w:r>
            <w:r>
              <w:rPr>
                <w:rFonts w:ascii="Courier" w:hAnsi="Courier"/>
                <w:sz w:val="20"/>
              </w:rPr>
              <w:t>;</w:t>
            </w:r>
          </w:p>
          <w:p w:rsidR="00B363FE" w:rsidRDefault="00B363FE" w:rsidP="00B363FE">
            <w:pPr>
              <w:spacing w:after="0"/>
              <w:ind w:left="360"/>
              <w:rPr>
                <w:rFonts w:ascii="Courier" w:hAnsi="Courier"/>
                <w:sz w:val="20"/>
              </w:rPr>
            </w:pPr>
            <w:r w:rsidRPr="00B363FE">
              <w:rPr>
                <w:rFonts w:ascii="Courier" w:hAnsi="Courier"/>
                <w:sz w:val="20"/>
              </w:rPr>
              <w:t>void startHttpServer()</w:t>
            </w:r>
            <w:r>
              <w:rPr>
                <w:rFonts w:ascii="Courier" w:hAnsi="Courier"/>
                <w:sz w:val="20"/>
              </w:rPr>
              <w:t>;</w:t>
            </w:r>
          </w:p>
          <w:p w:rsidR="00582875" w:rsidRDefault="00582875" w:rsidP="00B363FE">
            <w:pPr>
              <w:spacing w:after="0"/>
            </w:pPr>
            <w:r>
              <w:rPr>
                <w:rFonts w:ascii="Courier" w:hAnsi="Courier"/>
                <w:sz w:val="20"/>
              </w:rPr>
              <w:t>}</w:t>
            </w:r>
          </w:p>
        </w:tc>
      </w:tr>
    </w:tbl>
    <w:p w:rsidR="000D2B89" w:rsidRDefault="000D2B89" w:rsidP="00582875"/>
    <w:p w:rsidR="000D2B89" w:rsidRDefault="000D2B89" w:rsidP="000D2B89">
      <w:pPr>
        <w:pStyle w:val="Heading4"/>
      </w:pPr>
      <w:bookmarkStart w:id="113" w:name="_Toc110304742"/>
      <w:bookmarkStart w:id="114" w:name="_Toc110678484"/>
      <w:r>
        <w:t>NamingAuthorityService Class</w:t>
      </w:r>
      <w:bookmarkEnd w:id="113"/>
      <w:bookmarkEnd w:id="114"/>
    </w:p>
    <w:p w:rsidR="00666A16" w:rsidRDefault="000D2B89" w:rsidP="000D2B89">
      <w:r>
        <w:t>This is the naming authority servlet. This is used when the naming authority is deployed as a web application in a container</w:t>
      </w:r>
      <w:r w:rsidR="00666A16">
        <w:t xml:space="preserve"> such as Tomcat</w:t>
      </w:r>
      <w:r>
        <w:t>.</w:t>
      </w:r>
    </w:p>
    <w:p w:rsidR="00666A16" w:rsidRDefault="00666A16" w:rsidP="000D2B89">
      <w:r>
        <w:t xml:space="preserve">The servlet starts the naming authority using a configuration created from servlet initialization parameters read from </w:t>
      </w:r>
      <w:r w:rsidRPr="00666A16">
        <w:rPr>
          <w:rFonts w:ascii="Courier" w:hAnsi="Courier"/>
          <w:i/>
          <w:sz w:val="20"/>
        </w:rPr>
        <w:t>&lt;project_home&gt;/WebContent/WEB-INF/web.xml</w:t>
      </w:r>
      <w:r>
        <w:t>.</w:t>
      </w:r>
    </w:p>
    <w:p w:rsidR="000D2B89" w:rsidRDefault="00666A16" w:rsidP="000D2B89">
      <w:r>
        <w:t>This servlet redirects all HTTP GET requests to the naming authorities, built-in HTTP port.</w:t>
      </w:r>
    </w:p>
    <w:p w:rsidR="00702B5A" w:rsidRPr="000D2B89" w:rsidRDefault="00702B5A" w:rsidP="000D2B89"/>
    <w:p w:rsidR="00851AF1" w:rsidRDefault="00A8400B" w:rsidP="00702B5A">
      <w:pPr>
        <w:pStyle w:val="Heading3"/>
      </w:pPr>
      <w:bookmarkStart w:id="115" w:name="_Toc110304743"/>
      <w:bookmarkStart w:id="116" w:name="_Toc110678485"/>
      <w:r>
        <w:t xml:space="preserve">Package </w:t>
      </w:r>
      <w:r w:rsidR="00702B5A">
        <w:t>org.cagrid.identifiers.namingauthority.datatype</w:t>
      </w:r>
      <w:bookmarkEnd w:id="115"/>
      <w:bookmarkEnd w:id="116"/>
    </w:p>
    <w:p w:rsidR="00A8400B" w:rsidRPr="00851AF1" w:rsidRDefault="00851AF1" w:rsidP="00851AF1">
      <w:r>
        <w:t>The naming authority is configured to support a specific set of data types in the</w:t>
      </w:r>
      <w:r w:rsidR="00FB707B">
        <w:t xml:space="preserve"> identifiers table.</w:t>
      </w:r>
      <w:r>
        <w:t xml:space="preserve"> </w:t>
      </w:r>
    </w:p>
    <w:p w:rsidR="00A8400B" w:rsidRDefault="00A8400B" w:rsidP="00A8400B">
      <w:pPr>
        <w:pStyle w:val="Heading4"/>
      </w:pPr>
      <w:bookmarkStart w:id="117" w:name="_Toc110678486"/>
      <w:r>
        <w:t>DataType Class</w:t>
      </w:r>
      <w:bookmarkEnd w:id="117"/>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A8400B">
        <w:tc>
          <w:tcPr>
            <w:tcW w:w="9936" w:type="dxa"/>
          </w:tcPr>
          <w:p w:rsidR="00A8400B" w:rsidRPr="00A8400B" w:rsidRDefault="00A8400B" w:rsidP="00A8400B">
            <w:pPr>
              <w:spacing w:after="0"/>
              <w:rPr>
                <w:rFonts w:ascii="Courier" w:hAnsi="Courier"/>
                <w:sz w:val="20"/>
              </w:rPr>
            </w:pPr>
            <w:r w:rsidRPr="00A8400B">
              <w:rPr>
                <w:rFonts w:ascii="Courier" w:hAnsi="Courier"/>
                <w:sz w:val="20"/>
              </w:rPr>
              <w:t>String name;</w:t>
            </w:r>
          </w:p>
          <w:p w:rsidR="00A8400B" w:rsidRPr="00A8400B" w:rsidRDefault="00A8400B" w:rsidP="00A8400B">
            <w:pPr>
              <w:spacing w:after="0"/>
              <w:rPr>
                <w:rFonts w:ascii="Courier" w:hAnsi="Courier"/>
                <w:sz w:val="20"/>
              </w:rPr>
            </w:pPr>
            <w:r w:rsidRPr="00A8400B">
              <w:rPr>
                <w:rFonts w:ascii="Courier" w:hAnsi="Courier"/>
                <w:sz w:val="20"/>
              </w:rPr>
              <w:t>String description;</w:t>
            </w:r>
          </w:p>
          <w:p w:rsidR="00A8400B" w:rsidRPr="00A8400B" w:rsidRDefault="00A8400B" w:rsidP="00A8400B">
            <w:pPr>
              <w:spacing w:after="0"/>
              <w:rPr>
                <w:rFonts w:ascii="Courier" w:hAnsi="Courier"/>
                <w:sz w:val="20"/>
              </w:rPr>
            </w:pPr>
          </w:p>
          <w:p w:rsidR="00A8400B" w:rsidRDefault="00A8400B" w:rsidP="00A8400B">
            <w:pPr>
              <w:spacing w:after="0"/>
              <w:rPr>
                <w:rFonts w:ascii="Courier" w:hAnsi="Courier"/>
                <w:sz w:val="20"/>
              </w:rPr>
            </w:pPr>
            <w:r w:rsidRPr="00A8400B">
              <w:rPr>
                <w:rFonts w:ascii="Courier" w:hAnsi="Courier"/>
                <w:sz w:val="20"/>
              </w:rPr>
              <w:t>String getName()</w:t>
            </w:r>
            <w:r>
              <w:rPr>
                <w:rFonts w:ascii="Courier" w:hAnsi="Courier"/>
                <w:sz w:val="20"/>
              </w:rPr>
              <w:t>;</w:t>
            </w:r>
          </w:p>
          <w:p w:rsidR="00A8400B" w:rsidRPr="00A8400B" w:rsidRDefault="00A8400B" w:rsidP="00A8400B">
            <w:pPr>
              <w:spacing w:after="0"/>
              <w:rPr>
                <w:rFonts w:ascii="Courier" w:hAnsi="Courier"/>
                <w:sz w:val="20"/>
              </w:rPr>
            </w:pPr>
            <w:r w:rsidRPr="00A8400B">
              <w:rPr>
                <w:rFonts w:ascii="Courier" w:hAnsi="Courier"/>
                <w:sz w:val="20"/>
              </w:rPr>
              <w:t>void setName( String name )</w:t>
            </w:r>
            <w:r>
              <w:rPr>
                <w:rFonts w:ascii="Courier" w:hAnsi="Courier"/>
                <w:sz w:val="20"/>
              </w:rPr>
              <w:t>;</w:t>
            </w:r>
          </w:p>
          <w:p w:rsidR="00A8400B" w:rsidRPr="00A8400B" w:rsidRDefault="00A8400B" w:rsidP="00A8400B">
            <w:pPr>
              <w:spacing w:after="0"/>
              <w:rPr>
                <w:rFonts w:ascii="Courier" w:hAnsi="Courier"/>
                <w:sz w:val="20"/>
              </w:rPr>
            </w:pPr>
          </w:p>
          <w:p w:rsidR="00A8400B" w:rsidRDefault="00A8400B" w:rsidP="00A8400B">
            <w:pPr>
              <w:spacing w:after="0"/>
              <w:rPr>
                <w:rFonts w:ascii="Courier" w:hAnsi="Courier"/>
                <w:sz w:val="20"/>
              </w:rPr>
            </w:pPr>
            <w:r w:rsidRPr="00A8400B">
              <w:rPr>
                <w:rFonts w:ascii="Courier" w:hAnsi="Courier"/>
                <w:sz w:val="20"/>
              </w:rPr>
              <w:t>String getDescription()</w:t>
            </w:r>
            <w:r>
              <w:rPr>
                <w:rFonts w:ascii="Courier" w:hAnsi="Courier"/>
                <w:sz w:val="20"/>
              </w:rPr>
              <w:t>;</w:t>
            </w:r>
          </w:p>
          <w:p w:rsidR="00A8400B" w:rsidRPr="00A8400B" w:rsidRDefault="00A8400B" w:rsidP="00A8400B">
            <w:pPr>
              <w:spacing w:after="0"/>
              <w:rPr>
                <w:rFonts w:ascii="Courier" w:hAnsi="Courier"/>
                <w:sz w:val="20"/>
              </w:rPr>
            </w:pPr>
            <w:r w:rsidRPr="00A8400B">
              <w:rPr>
                <w:rFonts w:ascii="Courier" w:hAnsi="Courier"/>
                <w:sz w:val="20"/>
              </w:rPr>
              <w:t>void setDes</w:t>
            </w:r>
            <w:r>
              <w:rPr>
                <w:rFonts w:ascii="Courier" w:hAnsi="Courier"/>
                <w:sz w:val="20"/>
              </w:rPr>
              <w:t>cription( String description );</w:t>
            </w:r>
          </w:p>
        </w:tc>
      </w:tr>
    </w:tbl>
    <w:p w:rsidR="00A8400B" w:rsidRDefault="00A8400B" w:rsidP="00A8400B"/>
    <w:p w:rsidR="00EE1E72" w:rsidRDefault="00EE1E72" w:rsidP="00EE1E72">
      <w:pPr>
        <w:pStyle w:val="Heading4"/>
      </w:pPr>
      <w:bookmarkStart w:id="118" w:name="_Toc110678487"/>
      <w:r>
        <w:t>DataTypeFactory Class</w:t>
      </w:r>
      <w:bookmarkEnd w:id="118"/>
    </w:p>
    <w:p w:rsidR="00A8400B" w:rsidRPr="000402A9" w:rsidRDefault="00EE1E72" w:rsidP="00A8400B">
      <w:r>
        <w:t>This class maintains the list of supported data type names.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A8400B">
        <w:tc>
          <w:tcPr>
            <w:tcW w:w="9936" w:type="dxa"/>
          </w:tcPr>
          <w:p w:rsidR="00EE1E72" w:rsidRPr="00EE1E72" w:rsidRDefault="00EE1E72" w:rsidP="00EE1E72">
            <w:pPr>
              <w:spacing w:after="0"/>
              <w:rPr>
                <w:rFonts w:ascii="Courier" w:hAnsi="Courier"/>
                <w:sz w:val="20"/>
              </w:rPr>
            </w:pPr>
            <w:r w:rsidRPr="00EE1E72">
              <w:rPr>
                <w:rFonts w:ascii="Courier" w:hAnsi="Courier"/>
                <w:sz w:val="20"/>
              </w:rPr>
              <w:t>private List&lt;String&gt; types;</w:t>
            </w:r>
          </w:p>
          <w:p w:rsidR="00EE1E72" w:rsidRPr="00EE1E72" w:rsidRDefault="00EE1E72" w:rsidP="00EE1E72">
            <w:pPr>
              <w:spacing w:after="0"/>
              <w:rPr>
                <w:rFonts w:ascii="Courier" w:hAnsi="Courier"/>
                <w:sz w:val="20"/>
              </w:rPr>
            </w:pPr>
          </w:p>
          <w:p w:rsidR="00EE1E72" w:rsidRDefault="00EE1E72" w:rsidP="00EE1E72">
            <w:pPr>
              <w:spacing w:after="0"/>
              <w:rPr>
                <w:rFonts w:ascii="Courier" w:hAnsi="Courier"/>
                <w:sz w:val="20"/>
              </w:rPr>
            </w:pPr>
            <w:r w:rsidRPr="00EE1E72">
              <w:rPr>
                <w:rFonts w:ascii="Courier" w:hAnsi="Courier"/>
                <w:sz w:val="20"/>
              </w:rPr>
              <w:t>DataTypeFactory( List&lt;String&gt; types )</w:t>
            </w:r>
            <w:r>
              <w:rPr>
                <w:rFonts w:ascii="Courier" w:hAnsi="Courier"/>
                <w:sz w:val="20"/>
              </w:rPr>
              <w:t>;</w:t>
            </w:r>
          </w:p>
          <w:p w:rsidR="00EE1E72" w:rsidRPr="00EE1E72" w:rsidRDefault="00EE1E72" w:rsidP="00EE1E72">
            <w:pPr>
              <w:spacing w:after="0"/>
              <w:rPr>
                <w:rFonts w:ascii="Courier" w:hAnsi="Courier"/>
                <w:sz w:val="20"/>
              </w:rPr>
            </w:pPr>
          </w:p>
          <w:p w:rsidR="00EE1E72" w:rsidRPr="00EE1E72" w:rsidRDefault="00EE1E72" w:rsidP="00EE1E72">
            <w:pPr>
              <w:spacing w:after="0"/>
              <w:rPr>
                <w:rFonts w:ascii="Courier" w:hAnsi="Courier"/>
                <w:sz w:val="20"/>
              </w:rPr>
            </w:pPr>
            <w:r w:rsidRPr="00EE1E72">
              <w:rPr>
                <w:rFonts w:ascii="Courier" w:hAnsi="Courier"/>
                <w:sz w:val="20"/>
              </w:rPr>
              <w:t>List&lt;String&gt; getTypes();</w:t>
            </w:r>
          </w:p>
          <w:p w:rsidR="00A8400B" w:rsidRDefault="00EE1E72" w:rsidP="00EE1E72">
            <w:pPr>
              <w:spacing w:after="0"/>
            </w:pPr>
            <w:r w:rsidRPr="00EE1E72">
              <w:rPr>
                <w:rFonts w:ascii="Courier" w:hAnsi="Courier"/>
                <w:sz w:val="20"/>
              </w:rPr>
              <w:t>boolean containsType( String type )</w:t>
            </w:r>
            <w:r>
              <w:rPr>
                <w:rFonts w:ascii="Courier" w:hAnsi="Courier"/>
                <w:sz w:val="20"/>
              </w:rPr>
              <w:t>;</w:t>
            </w:r>
          </w:p>
        </w:tc>
      </w:tr>
    </w:tbl>
    <w:p w:rsidR="00A8400B" w:rsidRDefault="00A8400B" w:rsidP="00A8400B"/>
    <w:p w:rsidR="00EE1E72" w:rsidRDefault="00EE1E72" w:rsidP="002D35B0">
      <w:pPr>
        <w:pStyle w:val="Heading4"/>
      </w:pPr>
      <w:bookmarkStart w:id="119" w:name="_Toc110678488"/>
      <w:r>
        <w:t>DataTypeService Class</w:t>
      </w:r>
      <w:bookmarkEnd w:id="119"/>
    </w:p>
    <w:p w:rsidR="00A8400B" w:rsidRPr="000402A9" w:rsidRDefault="00EE1E72" w:rsidP="00A8400B">
      <w:r>
        <w:t xml:space="preserve">This class loads a </w:t>
      </w:r>
      <w:r w:rsidRPr="00836035">
        <w:rPr>
          <w:i/>
        </w:rPr>
        <w:t>DataTypeFactory</w:t>
      </w:r>
      <w:r>
        <w:t xml:space="preserve"> from spring framework configuration file</w:t>
      </w:r>
      <w:r w:rsidR="00836035">
        <w:t>(s)</w:t>
      </w:r>
      <w:r>
        <w:t>.</w:t>
      </w:r>
      <w:r w:rsidR="009C597B">
        <w:t xml:space="preserve"> The default constructor loads default configuration files. The specialized constructor can be used to specify different configuration files.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A8400B">
        <w:tc>
          <w:tcPr>
            <w:tcW w:w="9936" w:type="dxa"/>
          </w:tcPr>
          <w:p w:rsidR="00307C3B" w:rsidRPr="00307C3B" w:rsidRDefault="00307C3B" w:rsidP="00307C3B">
            <w:pPr>
              <w:spacing w:after="0"/>
              <w:rPr>
                <w:rFonts w:ascii="Courier" w:hAnsi="Courier"/>
                <w:sz w:val="20"/>
              </w:rPr>
            </w:pPr>
            <w:r w:rsidRPr="00307C3B">
              <w:rPr>
                <w:rFonts w:ascii="Courier" w:hAnsi="Courier"/>
                <w:sz w:val="20"/>
              </w:rPr>
              <w:t>ApplicationContext appCtx;</w:t>
            </w:r>
          </w:p>
          <w:p w:rsidR="00307C3B" w:rsidRPr="00307C3B" w:rsidRDefault="00307C3B" w:rsidP="00307C3B">
            <w:pPr>
              <w:spacing w:after="0"/>
              <w:rPr>
                <w:rFonts w:ascii="Courier" w:hAnsi="Courier"/>
                <w:sz w:val="20"/>
              </w:rPr>
            </w:pPr>
            <w:r w:rsidRPr="00307C3B">
              <w:rPr>
                <w:rFonts w:ascii="Courier" w:hAnsi="Courier"/>
                <w:sz w:val="20"/>
              </w:rPr>
              <w:t>DataTypeFactory factory;</w:t>
            </w:r>
          </w:p>
          <w:p w:rsidR="00307C3B" w:rsidRPr="00307C3B" w:rsidRDefault="00307C3B" w:rsidP="00307C3B">
            <w:pPr>
              <w:spacing w:after="0"/>
              <w:rPr>
                <w:rFonts w:ascii="Courier" w:hAnsi="Courier"/>
                <w:sz w:val="20"/>
              </w:rPr>
            </w:pPr>
          </w:p>
          <w:p w:rsidR="00307C3B" w:rsidRPr="00307C3B" w:rsidRDefault="00307C3B" w:rsidP="00307C3B">
            <w:pPr>
              <w:spacing w:after="0"/>
              <w:rPr>
                <w:rFonts w:ascii="Courier" w:hAnsi="Courier"/>
                <w:sz w:val="20"/>
              </w:rPr>
            </w:pPr>
            <w:r w:rsidRPr="00307C3B">
              <w:rPr>
                <w:rFonts w:ascii="Courier" w:hAnsi="Courier"/>
                <w:sz w:val="20"/>
              </w:rPr>
              <w:t>DataTypeService();</w:t>
            </w:r>
          </w:p>
          <w:p w:rsidR="00307C3B" w:rsidRPr="00307C3B" w:rsidRDefault="00307C3B" w:rsidP="00307C3B">
            <w:pPr>
              <w:spacing w:after="0"/>
              <w:rPr>
                <w:rFonts w:ascii="Courier" w:hAnsi="Courier"/>
                <w:sz w:val="20"/>
              </w:rPr>
            </w:pPr>
            <w:r w:rsidRPr="00307C3B">
              <w:rPr>
                <w:rFonts w:ascii="Courier" w:hAnsi="Courier"/>
                <w:sz w:val="20"/>
              </w:rPr>
              <w:t>DataTypeService( String[] contextList, String factoryName );</w:t>
            </w:r>
          </w:p>
          <w:p w:rsidR="00A8400B" w:rsidRDefault="00307C3B" w:rsidP="00307C3B">
            <w:pPr>
              <w:spacing w:after="0"/>
            </w:pPr>
            <w:r w:rsidRPr="00307C3B">
              <w:rPr>
                <w:rFonts w:ascii="Courier" w:hAnsi="Courier"/>
                <w:sz w:val="20"/>
              </w:rPr>
              <w:t>DataTypeFactory getFactory();</w:t>
            </w:r>
          </w:p>
        </w:tc>
      </w:tr>
    </w:tbl>
    <w:p w:rsidR="00A8400B" w:rsidRDefault="00A8400B" w:rsidP="00A8400B"/>
    <w:p w:rsidR="002D35B0" w:rsidRDefault="002D35B0" w:rsidP="00090E1B">
      <w:pPr>
        <w:pStyle w:val="Heading4"/>
      </w:pPr>
      <w:bookmarkStart w:id="120" w:name="_Toc110678489"/>
      <w:r>
        <w:t>Data Types and Factory Configuration</w:t>
      </w:r>
      <w:bookmarkEnd w:id="120"/>
    </w:p>
    <w:p w:rsidR="00F12818" w:rsidRDefault="002D35B0" w:rsidP="00A8400B">
      <w:r>
        <w:t xml:space="preserve">The configuration is driven by a spring framework context file as shown </w:t>
      </w:r>
      <w:r w:rsidR="00090E1B">
        <w:t xml:space="preserve">in </w:t>
      </w:r>
      <w:r w:rsidR="00650A01">
        <w:fldChar w:fldCharType="begin"/>
      </w:r>
      <w:r w:rsidR="00090E1B">
        <w:instrText xml:space="preserve"> REF _Ref110309631 \h </w:instrText>
      </w:r>
      <w:r w:rsidR="00650A01">
        <w:fldChar w:fldCharType="separate"/>
      </w:r>
      <w:r w:rsidR="00AD7D1C">
        <w:t xml:space="preserve">Figure </w:t>
      </w:r>
      <w:r w:rsidR="00AD7D1C">
        <w:rPr>
          <w:noProof/>
        </w:rPr>
        <w:t>6</w:t>
      </w:r>
      <w:r w:rsidR="00650A01">
        <w:fldChar w:fldCharType="end"/>
      </w:r>
      <w:r w:rsidR="00090E1B">
        <w:t xml:space="preserve">. Each supported data type is defined as a bean of type </w:t>
      </w:r>
      <w:r w:rsidR="00090E1B" w:rsidRPr="00090E1B">
        <w:rPr>
          <w:i/>
        </w:rPr>
        <w:t>DataType</w:t>
      </w:r>
      <w:r w:rsidR="00090E1B">
        <w:t>.</w:t>
      </w:r>
      <w:r w:rsidR="00F12818">
        <w:t xml:space="preserve"> The default factory name </w:t>
      </w:r>
      <w:r w:rsidR="00F12818" w:rsidRPr="00F12818">
        <w:rPr>
          <w:i/>
        </w:rPr>
        <w:t>DataTypeFactory</w:t>
      </w:r>
      <w:r w:rsidR="00F12818">
        <w:t xml:space="preserve"> is also defined here. It is initialized with the data type names previously defined in the same file.</w:t>
      </w:r>
    </w:p>
    <w:p w:rsidR="00A8400B" w:rsidRPr="000402A9" w:rsidRDefault="00F12818" w:rsidP="00A8400B">
      <w:r>
        <w:t>Therefore, adding support for an additional data type is fairly simple. A new bean id would be entered in the file, and then referenced from the factory.</w:t>
      </w:r>
    </w:p>
    <w:p w:rsidR="00F75AA6" w:rsidRPr="00A8400B" w:rsidRDefault="00F75AA6" w:rsidP="00A8400B"/>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1F"/>
      </w:tblPr>
      <w:tblGrid>
        <w:gridCol w:w="9936"/>
      </w:tblGrid>
      <w:tr w:rsidR="00F75AA6">
        <w:tc>
          <w:tcPr>
            <w:tcW w:w="9936" w:type="dxa"/>
          </w:tcPr>
          <w:p w:rsidR="00B43A75" w:rsidRDefault="00B43A75" w:rsidP="00F75AA6">
            <w:pPr>
              <w:autoSpaceDE w:val="0"/>
              <w:autoSpaceDN w:val="0"/>
              <w:spacing w:after="0" w:line="240" w:lineRule="auto"/>
              <w:textAlignment w:val="auto"/>
              <w:rPr>
                <w:rFonts w:ascii="Courier" w:hAnsi="Courier" w:cs="Monaco"/>
                <w:sz w:val="20"/>
              </w:rPr>
            </w:pPr>
          </w:p>
          <w:p w:rsidR="00F75AA6" w:rsidRPr="00F75AA6" w:rsidRDefault="00F75AA6" w:rsidP="00F75AA6">
            <w:pPr>
              <w:autoSpaceDE w:val="0"/>
              <w:autoSpaceDN w:val="0"/>
              <w:spacing w:after="0" w:line="240" w:lineRule="auto"/>
              <w:textAlignment w:val="auto"/>
              <w:rPr>
                <w:rFonts w:ascii="Courier" w:hAnsi="Courier" w:cs="Monaco"/>
                <w:sz w:val="20"/>
              </w:rPr>
            </w:pPr>
            <w:r w:rsidRPr="00F75AA6">
              <w:rPr>
                <w:rFonts w:ascii="Courier" w:hAnsi="Courier" w:cs="Monaco"/>
                <w:sz w:val="20"/>
              </w:rPr>
              <w:t>&lt;!-- Data Types --&gt;</w:t>
            </w:r>
          </w:p>
          <w:p w:rsidR="00B43A75" w:rsidRDefault="00B43A75" w:rsidP="00F75AA6">
            <w:pPr>
              <w:autoSpaceDE w:val="0"/>
              <w:autoSpaceDN w:val="0"/>
              <w:spacing w:after="0" w:line="240" w:lineRule="auto"/>
              <w:textAlignment w:val="auto"/>
              <w:rPr>
                <w:rFonts w:ascii="Courier" w:hAnsi="Courier" w:cs="Monaco"/>
                <w:sz w:val="20"/>
              </w:rPr>
            </w:pPr>
          </w:p>
          <w:p w:rsidR="00F75AA6" w:rsidRDefault="00F75AA6" w:rsidP="00F75AA6">
            <w:pPr>
              <w:autoSpaceDE w:val="0"/>
              <w:autoSpaceDN w:val="0"/>
              <w:spacing w:after="0" w:line="240" w:lineRule="auto"/>
              <w:textAlignment w:val="auto"/>
              <w:rPr>
                <w:rFonts w:ascii="Courier" w:hAnsi="Courier" w:cs="Monaco"/>
                <w:sz w:val="20"/>
              </w:rPr>
            </w:pPr>
            <w:r>
              <w:rPr>
                <w:rFonts w:ascii="Courier" w:hAnsi="Courier" w:cs="Monaco"/>
                <w:sz w:val="20"/>
              </w:rPr>
              <w:t>&lt;bean id="</w:t>
            </w:r>
            <w:r w:rsidRPr="007870FC">
              <w:rPr>
                <w:rFonts w:ascii="Courier" w:hAnsi="Courier" w:cs="Monaco"/>
                <w:b/>
                <w:sz w:val="20"/>
              </w:rPr>
              <w:t>EPRType</w:t>
            </w:r>
            <w:r>
              <w:rPr>
                <w:rFonts w:ascii="Courier" w:hAnsi="Courier" w:cs="Monaco"/>
                <w:sz w:val="20"/>
              </w:rPr>
              <w:t>"</w:t>
            </w:r>
          </w:p>
          <w:p w:rsidR="00F75AA6" w:rsidRPr="00F75AA6" w:rsidRDefault="00F75AA6" w:rsidP="00F75AA6">
            <w:pPr>
              <w:autoSpaceDE w:val="0"/>
              <w:autoSpaceDN w:val="0"/>
              <w:spacing w:after="0" w:line="240" w:lineRule="auto"/>
              <w:ind w:left="360"/>
              <w:textAlignment w:val="auto"/>
              <w:rPr>
                <w:rFonts w:ascii="Courier" w:hAnsi="Courier" w:cs="Monaco"/>
                <w:sz w:val="20"/>
              </w:rPr>
            </w:pPr>
            <w:r w:rsidRPr="00F75AA6">
              <w:rPr>
                <w:rFonts w:ascii="Courier" w:hAnsi="Courier" w:cs="Monaco"/>
                <w:sz w:val="20"/>
              </w:rPr>
              <w:t>class="org.cagrid.identifiers.namingauthority.datatype.DataType"&gt;</w:t>
            </w:r>
          </w:p>
          <w:p w:rsidR="00F75AA6" w:rsidRPr="00F75AA6" w:rsidRDefault="00F75AA6" w:rsidP="00F75AA6">
            <w:pPr>
              <w:autoSpaceDE w:val="0"/>
              <w:autoSpaceDN w:val="0"/>
              <w:spacing w:after="0" w:line="240" w:lineRule="auto"/>
              <w:textAlignment w:val="auto"/>
              <w:rPr>
                <w:rFonts w:ascii="Courier" w:hAnsi="Courier" w:cs="Monaco"/>
                <w:sz w:val="20"/>
              </w:rPr>
            </w:pPr>
            <w:r w:rsidRPr="00F75AA6">
              <w:rPr>
                <w:rFonts w:ascii="Courier" w:hAnsi="Courier" w:cs="Monaco"/>
                <w:sz w:val="20"/>
              </w:rPr>
              <w:t xml:space="preserve">    </w:t>
            </w:r>
            <w:r w:rsidRPr="00F75AA6">
              <w:rPr>
                <w:rFonts w:ascii="Courier" w:hAnsi="Courier" w:cs="Monaco"/>
                <w:sz w:val="20"/>
              </w:rPr>
              <w:tab/>
              <w:t>&lt;property name="name" value="</w:t>
            </w:r>
            <w:r w:rsidRPr="007870FC">
              <w:rPr>
                <w:rFonts w:ascii="Courier" w:hAnsi="Courier" w:cs="Monaco"/>
                <w:b/>
                <w:sz w:val="20"/>
              </w:rPr>
              <w:t>EPR</w:t>
            </w:r>
            <w:r w:rsidRPr="00F75AA6">
              <w:rPr>
                <w:rFonts w:ascii="Courier" w:hAnsi="Courier" w:cs="Monaco"/>
                <w:sz w:val="20"/>
              </w:rPr>
              <w:t>" /&gt;</w:t>
            </w:r>
          </w:p>
          <w:p w:rsidR="00F75AA6" w:rsidRPr="00F75AA6" w:rsidRDefault="00F75AA6" w:rsidP="00F75AA6">
            <w:pPr>
              <w:autoSpaceDE w:val="0"/>
              <w:autoSpaceDN w:val="0"/>
              <w:spacing w:after="0" w:line="240" w:lineRule="auto"/>
              <w:textAlignment w:val="auto"/>
              <w:rPr>
                <w:rFonts w:ascii="Courier" w:hAnsi="Courier" w:cs="Monaco"/>
                <w:sz w:val="20"/>
              </w:rPr>
            </w:pPr>
            <w:r w:rsidRPr="00F75AA6">
              <w:rPr>
                <w:rFonts w:ascii="Courier" w:hAnsi="Courier" w:cs="Monaco"/>
                <w:sz w:val="20"/>
              </w:rPr>
              <w:tab/>
            </w:r>
            <w:r w:rsidRPr="00F75AA6">
              <w:rPr>
                <w:rFonts w:ascii="Courier" w:hAnsi="Courier" w:cs="Monaco"/>
                <w:sz w:val="20"/>
              </w:rPr>
              <w:tab/>
              <w:t>&lt;property name="description" value="A serialized org.apache.axis.message.addressing.EndpointReferenceType" /&gt;</w:t>
            </w:r>
          </w:p>
          <w:p w:rsidR="00F75AA6" w:rsidRPr="00F75AA6" w:rsidRDefault="00F75AA6" w:rsidP="00F75AA6">
            <w:pPr>
              <w:autoSpaceDE w:val="0"/>
              <w:autoSpaceDN w:val="0"/>
              <w:spacing w:after="0" w:line="240" w:lineRule="auto"/>
              <w:textAlignment w:val="auto"/>
              <w:rPr>
                <w:rFonts w:ascii="Courier" w:hAnsi="Courier" w:cs="Monaco"/>
                <w:sz w:val="20"/>
              </w:rPr>
            </w:pPr>
            <w:r w:rsidRPr="00F75AA6">
              <w:rPr>
                <w:rFonts w:ascii="Courier" w:hAnsi="Courier" w:cs="Monaco"/>
                <w:sz w:val="20"/>
              </w:rPr>
              <w:t>&lt;/bean&gt;</w:t>
            </w:r>
          </w:p>
          <w:p w:rsidR="00F75AA6" w:rsidRPr="00F75AA6" w:rsidRDefault="00F75AA6" w:rsidP="00F75AA6">
            <w:pPr>
              <w:autoSpaceDE w:val="0"/>
              <w:autoSpaceDN w:val="0"/>
              <w:spacing w:after="0" w:line="240" w:lineRule="auto"/>
              <w:textAlignment w:val="auto"/>
              <w:rPr>
                <w:rFonts w:ascii="Courier" w:hAnsi="Courier" w:cs="Monaco"/>
                <w:sz w:val="20"/>
              </w:rPr>
            </w:pPr>
          </w:p>
          <w:p w:rsidR="00B43A75" w:rsidRDefault="00B43A75" w:rsidP="00F75AA6">
            <w:pPr>
              <w:autoSpaceDE w:val="0"/>
              <w:autoSpaceDN w:val="0"/>
              <w:spacing w:after="0" w:line="240" w:lineRule="auto"/>
              <w:textAlignment w:val="auto"/>
              <w:rPr>
                <w:rFonts w:ascii="Courier" w:hAnsi="Courier" w:cs="Monaco"/>
                <w:sz w:val="20"/>
              </w:rPr>
            </w:pPr>
            <w:r>
              <w:rPr>
                <w:rFonts w:ascii="Courier" w:hAnsi="Courier" w:cs="Monaco"/>
                <w:sz w:val="20"/>
              </w:rPr>
              <w:t>&lt;bean id="</w:t>
            </w:r>
            <w:r w:rsidRPr="007870FC">
              <w:rPr>
                <w:rFonts w:ascii="Courier" w:hAnsi="Courier" w:cs="Monaco"/>
                <w:b/>
                <w:sz w:val="20"/>
              </w:rPr>
              <w:t>CQLType</w:t>
            </w:r>
            <w:r>
              <w:rPr>
                <w:rFonts w:ascii="Courier" w:hAnsi="Courier" w:cs="Monaco"/>
                <w:sz w:val="20"/>
              </w:rPr>
              <w:t>"</w:t>
            </w:r>
          </w:p>
          <w:p w:rsidR="00F75AA6" w:rsidRPr="00F75AA6" w:rsidRDefault="00F75AA6" w:rsidP="00B43A75">
            <w:pPr>
              <w:autoSpaceDE w:val="0"/>
              <w:autoSpaceDN w:val="0"/>
              <w:spacing w:after="0" w:line="240" w:lineRule="auto"/>
              <w:ind w:left="360"/>
              <w:textAlignment w:val="auto"/>
              <w:rPr>
                <w:rFonts w:ascii="Courier" w:hAnsi="Courier" w:cs="Monaco"/>
                <w:sz w:val="20"/>
              </w:rPr>
            </w:pPr>
            <w:r w:rsidRPr="00F75AA6">
              <w:rPr>
                <w:rFonts w:ascii="Courier" w:hAnsi="Courier" w:cs="Monaco"/>
                <w:sz w:val="20"/>
              </w:rPr>
              <w:t>class="org.cagrid.identifiers.namingauthority.datatype.DataType"&gt;</w:t>
            </w:r>
          </w:p>
          <w:p w:rsidR="00F75AA6" w:rsidRPr="00F75AA6" w:rsidRDefault="00F75AA6" w:rsidP="00F75AA6">
            <w:pPr>
              <w:autoSpaceDE w:val="0"/>
              <w:autoSpaceDN w:val="0"/>
              <w:spacing w:after="0" w:line="240" w:lineRule="auto"/>
              <w:textAlignment w:val="auto"/>
              <w:rPr>
                <w:rFonts w:ascii="Courier" w:hAnsi="Courier" w:cs="Monaco"/>
                <w:sz w:val="20"/>
              </w:rPr>
            </w:pPr>
            <w:r w:rsidRPr="00F75AA6">
              <w:rPr>
                <w:rFonts w:ascii="Courier" w:hAnsi="Courier" w:cs="Monaco"/>
                <w:sz w:val="20"/>
              </w:rPr>
              <w:t xml:space="preserve">      &lt;property name="name" value="</w:t>
            </w:r>
            <w:r w:rsidRPr="007870FC">
              <w:rPr>
                <w:rFonts w:ascii="Courier" w:hAnsi="Courier" w:cs="Monaco"/>
                <w:b/>
                <w:sz w:val="20"/>
              </w:rPr>
              <w:t>CQL</w:t>
            </w:r>
            <w:r w:rsidRPr="00F75AA6">
              <w:rPr>
                <w:rFonts w:ascii="Courier" w:hAnsi="Courier" w:cs="Monaco"/>
                <w:sz w:val="20"/>
              </w:rPr>
              <w:t>" /&gt;</w:t>
            </w:r>
          </w:p>
          <w:p w:rsidR="00F75AA6" w:rsidRPr="00F75AA6" w:rsidRDefault="00F75AA6" w:rsidP="00F75AA6">
            <w:pPr>
              <w:autoSpaceDE w:val="0"/>
              <w:autoSpaceDN w:val="0"/>
              <w:spacing w:after="0" w:line="240" w:lineRule="auto"/>
              <w:textAlignment w:val="auto"/>
              <w:rPr>
                <w:rFonts w:ascii="Courier" w:hAnsi="Courier" w:cs="Monaco"/>
                <w:sz w:val="20"/>
              </w:rPr>
            </w:pPr>
            <w:r w:rsidRPr="00F75AA6">
              <w:rPr>
                <w:rFonts w:ascii="Courier" w:hAnsi="Courier" w:cs="Monaco"/>
                <w:sz w:val="20"/>
              </w:rPr>
              <w:t xml:space="preserve">      &lt;property name="description" value="A serialized gov.nih.nci.cagrid.cqlquery.CQLQuery" /&gt;</w:t>
            </w:r>
          </w:p>
          <w:p w:rsidR="00B43A75" w:rsidRDefault="00F75AA6" w:rsidP="00F75AA6">
            <w:pPr>
              <w:autoSpaceDE w:val="0"/>
              <w:autoSpaceDN w:val="0"/>
              <w:spacing w:after="0" w:line="240" w:lineRule="auto"/>
              <w:textAlignment w:val="auto"/>
              <w:rPr>
                <w:rFonts w:ascii="Courier" w:hAnsi="Courier" w:cs="Monaco"/>
                <w:sz w:val="20"/>
              </w:rPr>
            </w:pPr>
            <w:r w:rsidRPr="00F75AA6">
              <w:rPr>
                <w:rFonts w:ascii="Courier" w:hAnsi="Courier" w:cs="Monaco"/>
                <w:sz w:val="20"/>
              </w:rPr>
              <w:t>&lt;/bean&gt;</w:t>
            </w:r>
          </w:p>
          <w:p w:rsidR="00F75AA6" w:rsidRPr="00F75AA6" w:rsidRDefault="00F75AA6" w:rsidP="00F75AA6">
            <w:pPr>
              <w:autoSpaceDE w:val="0"/>
              <w:autoSpaceDN w:val="0"/>
              <w:spacing w:after="0" w:line="240" w:lineRule="auto"/>
              <w:textAlignment w:val="auto"/>
              <w:rPr>
                <w:rFonts w:ascii="Courier" w:hAnsi="Courier" w:cs="Monaco"/>
                <w:sz w:val="20"/>
              </w:rPr>
            </w:pPr>
          </w:p>
          <w:p w:rsidR="00F75AA6" w:rsidRPr="00F75AA6" w:rsidRDefault="00F75AA6" w:rsidP="00F75AA6">
            <w:pPr>
              <w:autoSpaceDE w:val="0"/>
              <w:autoSpaceDN w:val="0"/>
              <w:spacing w:after="0" w:line="240" w:lineRule="auto"/>
              <w:textAlignment w:val="auto"/>
              <w:rPr>
                <w:rFonts w:ascii="Courier" w:hAnsi="Courier" w:cs="Monaco"/>
                <w:sz w:val="20"/>
              </w:rPr>
            </w:pPr>
            <w:r w:rsidRPr="00F75AA6">
              <w:rPr>
                <w:rFonts w:ascii="Courier" w:hAnsi="Courier" w:cs="Monaco"/>
                <w:sz w:val="20"/>
              </w:rPr>
              <w:t>&lt;!-- End of Data Types --&gt;</w:t>
            </w:r>
          </w:p>
          <w:p w:rsidR="00B43A75" w:rsidRDefault="00B43A75" w:rsidP="00F75AA6">
            <w:pPr>
              <w:autoSpaceDE w:val="0"/>
              <w:autoSpaceDN w:val="0"/>
              <w:spacing w:after="0" w:line="240" w:lineRule="auto"/>
              <w:textAlignment w:val="auto"/>
              <w:rPr>
                <w:rFonts w:ascii="Courier" w:hAnsi="Courier" w:cs="Monaco"/>
                <w:sz w:val="20"/>
              </w:rPr>
            </w:pPr>
          </w:p>
          <w:p w:rsidR="00F75AA6" w:rsidRPr="00F75AA6" w:rsidRDefault="00F75AA6" w:rsidP="00F75AA6">
            <w:pPr>
              <w:autoSpaceDE w:val="0"/>
              <w:autoSpaceDN w:val="0"/>
              <w:spacing w:after="0" w:line="240" w:lineRule="auto"/>
              <w:textAlignment w:val="auto"/>
              <w:rPr>
                <w:rFonts w:ascii="Courier" w:hAnsi="Courier" w:cs="Monaco"/>
                <w:sz w:val="20"/>
              </w:rPr>
            </w:pPr>
            <w:r w:rsidRPr="00F75AA6">
              <w:rPr>
                <w:rFonts w:ascii="Courier" w:hAnsi="Courier" w:cs="Monaco"/>
                <w:sz w:val="20"/>
              </w:rPr>
              <w:t xml:space="preserve">    </w:t>
            </w:r>
          </w:p>
          <w:p w:rsidR="00B43A75" w:rsidRDefault="00B43A75" w:rsidP="00F75AA6">
            <w:pPr>
              <w:autoSpaceDE w:val="0"/>
              <w:autoSpaceDN w:val="0"/>
              <w:spacing w:after="0" w:line="240" w:lineRule="auto"/>
              <w:textAlignment w:val="auto"/>
              <w:rPr>
                <w:rFonts w:ascii="Courier" w:hAnsi="Courier" w:cs="Monaco"/>
                <w:sz w:val="20"/>
              </w:rPr>
            </w:pPr>
            <w:r>
              <w:rPr>
                <w:rFonts w:ascii="Courier" w:hAnsi="Courier" w:cs="Monaco"/>
                <w:sz w:val="20"/>
              </w:rPr>
              <w:t>&lt;bean id="</w:t>
            </w:r>
            <w:r w:rsidRPr="007870FC">
              <w:rPr>
                <w:rFonts w:ascii="Courier" w:hAnsi="Courier" w:cs="Monaco"/>
                <w:b/>
                <w:sz w:val="20"/>
              </w:rPr>
              <w:t>DataTypeFactory</w:t>
            </w:r>
            <w:r>
              <w:rPr>
                <w:rFonts w:ascii="Courier" w:hAnsi="Courier" w:cs="Monaco"/>
                <w:sz w:val="20"/>
              </w:rPr>
              <w:t>"</w:t>
            </w:r>
          </w:p>
          <w:p w:rsidR="00F75AA6" w:rsidRPr="00F75AA6" w:rsidRDefault="00F75AA6" w:rsidP="00B43A75">
            <w:pPr>
              <w:autoSpaceDE w:val="0"/>
              <w:autoSpaceDN w:val="0"/>
              <w:spacing w:after="0" w:line="240" w:lineRule="auto"/>
              <w:ind w:left="360"/>
              <w:textAlignment w:val="auto"/>
              <w:rPr>
                <w:rFonts w:ascii="Courier" w:hAnsi="Courier" w:cs="Monaco"/>
                <w:sz w:val="20"/>
              </w:rPr>
            </w:pPr>
            <w:r w:rsidRPr="00F75AA6">
              <w:rPr>
                <w:rFonts w:ascii="Courier" w:hAnsi="Courier" w:cs="Monaco"/>
                <w:sz w:val="20"/>
              </w:rPr>
              <w:t>class="org.cagrid.identifiers.namingauthority.datatype.DataTypeFactory"&gt;</w:t>
            </w:r>
          </w:p>
          <w:p w:rsidR="00F75AA6" w:rsidRPr="00F75AA6" w:rsidRDefault="00F75AA6" w:rsidP="00B43A75">
            <w:pPr>
              <w:autoSpaceDE w:val="0"/>
              <w:autoSpaceDN w:val="0"/>
              <w:spacing w:after="0" w:line="240" w:lineRule="auto"/>
              <w:ind w:left="720"/>
              <w:textAlignment w:val="auto"/>
              <w:rPr>
                <w:rFonts w:ascii="Courier" w:hAnsi="Courier" w:cs="Monaco"/>
                <w:sz w:val="20"/>
              </w:rPr>
            </w:pPr>
            <w:r w:rsidRPr="00F75AA6">
              <w:rPr>
                <w:rFonts w:ascii="Courier" w:hAnsi="Courier" w:cs="Monaco"/>
                <w:sz w:val="20"/>
              </w:rPr>
              <w:t>&lt;constructor-arg&gt;</w:t>
            </w:r>
          </w:p>
          <w:p w:rsidR="00F75AA6" w:rsidRPr="00F75AA6" w:rsidRDefault="00F75AA6" w:rsidP="00B43A75">
            <w:pPr>
              <w:autoSpaceDE w:val="0"/>
              <w:autoSpaceDN w:val="0"/>
              <w:spacing w:after="0" w:line="240" w:lineRule="auto"/>
              <w:ind w:left="1080"/>
              <w:textAlignment w:val="auto"/>
              <w:rPr>
                <w:rFonts w:ascii="Courier" w:hAnsi="Courier" w:cs="Monaco"/>
                <w:sz w:val="20"/>
              </w:rPr>
            </w:pPr>
            <w:r w:rsidRPr="00F75AA6">
              <w:rPr>
                <w:rFonts w:ascii="Courier" w:hAnsi="Courier" w:cs="Monaco"/>
                <w:sz w:val="20"/>
              </w:rPr>
              <w:t>&lt;util:list&gt;</w:t>
            </w:r>
          </w:p>
          <w:p w:rsidR="00B43A75" w:rsidRDefault="00B43A75" w:rsidP="00B43A75">
            <w:pPr>
              <w:autoSpaceDE w:val="0"/>
              <w:autoSpaceDN w:val="0"/>
              <w:spacing w:after="0" w:line="240" w:lineRule="auto"/>
              <w:ind w:left="1440"/>
              <w:textAlignment w:val="auto"/>
              <w:rPr>
                <w:rFonts w:ascii="Courier" w:hAnsi="Courier" w:cs="Monaco"/>
                <w:sz w:val="20"/>
              </w:rPr>
            </w:pPr>
            <w:r>
              <w:rPr>
                <w:rFonts w:ascii="Courier" w:hAnsi="Courier" w:cs="Monaco"/>
                <w:sz w:val="20"/>
              </w:rPr>
              <w:t>&lt;bean id="</w:t>
            </w:r>
            <w:r w:rsidRPr="007870FC">
              <w:rPr>
                <w:rFonts w:ascii="Courier" w:hAnsi="Courier" w:cs="Monaco"/>
                <w:b/>
                <w:sz w:val="20"/>
              </w:rPr>
              <w:t>CQLType.name</w:t>
            </w:r>
            <w:r>
              <w:rPr>
                <w:rFonts w:ascii="Courier" w:hAnsi="Courier" w:cs="Monaco"/>
                <w:sz w:val="20"/>
              </w:rPr>
              <w:t>"</w:t>
            </w:r>
          </w:p>
          <w:p w:rsidR="00F75AA6" w:rsidRPr="00F75AA6" w:rsidRDefault="00B43A75" w:rsidP="00B43A75">
            <w:pPr>
              <w:autoSpaceDE w:val="0"/>
              <w:autoSpaceDN w:val="0"/>
              <w:spacing w:after="0" w:line="240" w:lineRule="auto"/>
              <w:ind w:left="1800"/>
              <w:textAlignment w:val="auto"/>
              <w:rPr>
                <w:rFonts w:ascii="Courier" w:hAnsi="Courier" w:cs="Monaco"/>
                <w:sz w:val="20"/>
              </w:rPr>
            </w:pPr>
            <w:r>
              <w:rPr>
                <w:rFonts w:ascii="Courier" w:hAnsi="Courier" w:cs="Monaco"/>
                <w:sz w:val="20"/>
              </w:rPr>
              <w:t>c</w:t>
            </w:r>
            <w:r w:rsidR="00F75AA6" w:rsidRPr="00F75AA6">
              <w:rPr>
                <w:rFonts w:ascii="Courier" w:hAnsi="Courier" w:cs="Monaco"/>
                <w:sz w:val="20"/>
              </w:rPr>
              <w:t>lass="org.springframework.beans.factory.config.PropertyPathFactoryBean"/&gt;</w:t>
            </w:r>
          </w:p>
          <w:p w:rsidR="00B43A75" w:rsidRDefault="00B43A75" w:rsidP="00B43A75">
            <w:pPr>
              <w:autoSpaceDE w:val="0"/>
              <w:autoSpaceDN w:val="0"/>
              <w:spacing w:after="0" w:line="240" w:lineRule="auto"/>
              <w:ind w:left="360"/>
              <w:textAlignment w:val="auto"/>
              <w:rPr>
                <w:rFonts w:ascii="Courier" w:hAnsi="Courier" w:cs="Monaco"/>
                <w:sz w:val="20"/>
              </w:rPr>
            </w:pPr>
            <w:r>
              <w:rPr>
                <w:rFonts w:ascii="Courier" w:hAnsi="Courier" w:cs="Monaco"/>
                <w:sz w:val="20"/>
              </w:rPr>
              <w:tab/>
            </w:r>
            <w:r>
              <w:rPr>
                <w:rFonts w:ascii="Courier" w:hAnsi="Courier" w:cs="Monaco"/>
                <w:sz w:val="20"/>
              </w:rPr>
              <w:tab/>
              <w:t xml:space="preserve">   </w:t>
            </w:r>
            <w:r w:rsidR="00F75AA6" w:rsidRPr="00F75AA6">
              <w:rPr>
                <w:rFonts w:ascii="Courier" w:hAnsi="Courier" w:cs="Monaco"/>
                <w:sz w:val="20"/>
              </w:rPr>
              <w:t>&lt;bean id="</w:t>
            </w:r>
            <w:r w:rsidR="00F75AA6" w:rsidRPr="007870FC">
              <w:rPr>
                <w:rFonts w:ascii="Courier" w:hAnsi="Courier" w:cs="Monaco"/>
                <w:b/>
                <w:sz w:val="20"/>
              </w:rPr>
              <w:t>EPRType.name</w:t>
            </w:r>
            <w:r w:rsidR="00F75AA6" w:rsidRPr="00F75AA6">
              <w:rPr>
                <w:rFonts w:ascii="Courier" w:hAnsi="Courier" w:cs="Monaco"/>
                <w:sz w:val="20"/>
              </w:rPr>
              <w:t>"</w:t>
            </w:r>
          </w:p>
          <w:p w:rsidR="00F75AA6" w:rsidRPr="00F75AA6" w:rsidRDefault="00F75AA6" w:rsidP="00B43A75">
            <w:pPr>
              <w:autoSpaceDE w:val="0"/>
              <w:autoSpaceDN w:val="0"/>
              <w:spacing w:after="0" w:line="240" w:lineRule="auto"/>
              <w:ind w:left="1800"/>
              <w:textAlignment w:val="auto"/>
              <w:rPr>
                <w:rFonts w:ascii="Courier" w:hAnsi="Courier" w:cs="Monaco"/>
                <w:sz w:val="20"/>
              </w:rPr>
            </w:pPr>
            <w:r w:rsidRPr="00F75AA6">
              <w:rPr>
                <w:rFonts w:ascii="Courier" w:hAnsi="Courier" w:cs="Monaco"/>
                <w:sz w:val="20"/>
              </w:rPr>
              <w:t>class="org.springframework.beans.factory.config.PropertyPathFactoryBean"/&gt;</w:t>
            </w:r>
          </w:p>
          <w:p w:rsidR="00F75AA6" w:rsidRPr="00F75AA6" w:rsidRDefault="00B43A75" w:rsidP="00B43A75">
            <w:pPr>
              <w:autoSpaceDE w:val="0"/>
              <w:autoSpaceDN w:val="0"/>
              <w:spacing w:after="0" w:line="240" w:lineRule="auto"/>
              <w:ind w:left="360"/>
              <w:textAlignment w:val="auto"/>
              <w:rPr>
                <w:rFonts w:ascii="Courier" w:hAnsi="Courier" w:cs="Monaco"/>
                <w:sz w:val="20"/>
              </w:rPr>
            </w:pPr>
            <w:r>
              <w:rPr>
                <w:rFonts w:ascii="Courier" w:hAnsi="Courier" w:cs="Monaco"/>
                <w:sz w:val="20"/>
              </w:rPr>
              <w:tab/>
            </w:r>
            <w:r>
              <w:rPr>
                <w:rFonts w:ascii="Courier" w:hAnsi="Courier" w:cs="Monaco"/>
                <w:sz w:val="20"/>
              </w:rPr>
              <w:tab/>
            </w:r>
            <w:r w:rsidR="00F75AA6" w:rsidRPr="00F75AA6">
              <w:rPr>
                <w:rFonts w:ascii="Courier" w:hAnsi="Courier" w:cs="Monaco"/>
                <w:sz w:val="20"/>
              </w:rPr>
              <w:t>&lt;/util:list&gt;</w:t>
            </w:r>
          </w:p>
          <w:p w:rsidR="00F75AA6" w:rsidRPr="00F75AA6" w:rsidRDefault="00B43A75" w:rsidP="00B43A75">
            <w:pPr>
              <w:autoSpaceDE w:val="0"/>
              <w:autoSpaceDN w:val="0"/>
              <w:spacing w:after="0" w:line="240" w:lineRule="auto"/>
              <w:ind w:left="360"/>
              <w:textAlignment w:val="auto"/>
              <w:rPr>
                <w:rFonts w:ascii="Courier" w:hAnsi="Courier" w:cs="Monaco"/>
                <w:sz w:val="20"/>
              </w:rPr>
            </w:pPr>
            <w:r>
              <w:rPr>
                <w:rFonts w:ascii="Courier" w:hAnsi="Courier" w:cs="Monaco"/>
                <w:sz w:val="20"/>
              </w:rPr>
              <w:t xml:space="preserve">   </w:t>
            </w:r>
            <w:r w:rsidR="00F75AA6" w:rsidRPr="00F75AA6">
              <w:rPr>
                <w:rFonts w:ascii="Courier" w:hAnsi="Courier" w:cs="Monaco"/>
                <w:sz w:val="20"/>
              </w:rPr>
              <w:t>&lt;/constructor-arg&gt;</w:t>
            </w:r>
          </w:p>
          <w:p w:rsidR="007870FC" w:rsidRDefault="00F75AA6" w:rsidP="00F75AA6">
            <w:pPr>
              <w:keepNext/>
              <w:rPr>
                <w:rFonts w:ascii="Courier" w:hAnsi="Courier" w:cs="Monaco"/>
                <w:sz w:val="20"/>
              </w:rPr>
            </w:pPr>
            <w:r w:rsidRPr="00F75AA6">
              <w:rPr>
                <w:rFonts w:ascii="Courier" w:hAnsi="Courier" w:cs="Monaco"/>
                <w:sz w:val="20"/>
              </w:rPr>
              <w:t>&lt;/bean&gt;</w:t>
            </w:r>
          </w:p>
          <w:p w:rsidR="00F75AA6" w:rsidRDefault="00F75AA6" w:rsidP="002D35B0">
            <w:pPr>
              <w:keepNext/>
            </w:pPr>
          </w:p>
        </w:tc>
      </w:tr>
    </w:tbl>
    <w:p w:rsidR="003D4D26" w:rsidRDefault="002D35B0" w:rsidP="002D35B0">
      <w:pPr>
        <w:pStyle w:val="Caption"/>
        <w:jc w:val="center"/>
      </w:pPr>
      <w:bookmarkStart w:id="121" w:name="_Ref110309631"/>
      <w:bookmarkStart w:id="122" w:name="_Ref110309626"/>
      <w:r>
        <w:t xml:space="preserve">Figure </w:t>
      </w:r>
      <w:r w:rsidR="00650A01">
        <w:fldChar w:fldCharType="begin"/>
      </w:r>
      <w:r>
        <w:instrText xml:space="preserve"> SEQ Figure \* ARABIC </w:instrText>
      </w:r>
      <w:r w:rsidR="00650A01">
        <w:fldChar w:fldCharType="separate"/>
      </w:r>
      <w:r w:rsidR="00517451">
        <w:rPr>
          <w:noProof/>
        </w:rPr>
        <w:t>8</w:t>
      </w:r>
      <w:r w:rsidR="00650A01">
        <w:fldChar w:fldCharType="end"/>
      </w:r>
      <w:bookmarkEnd w:id="121"/>
      <w:r>
        <w:t xml:space="preserve"> framework-namingauthority-context.xml</w:t>
      </w:r>
      <w:bookmarkEnd w:id="122"/>
    </w:p>
    <w:p w:rsidR="006F1B63" w:rsidRDefault="006F1B63" w:rsidP="00666A16">
      <w:pPr>
        <w:pStyle w:val="Heading3"/>
      </w:pPr>
    </w:p>
    <w:p w:rsidR="006F1B63" w:rsidRDefault="006F1B63" w:rsidP="00666A16">
      <w:pPr>
        <w:pStyle w:val="Heading3"/>
      </w:pPr>
      <w:bookmarkStart w:id="123" w:name="_Toc110678490"/>
      <w:r>
        <w:t>Package org.cagrid.identifiers.namingauthority.util</w:t>
      </w:r>
      <w:bookmarkEnd w:id="123"/>
    </w:p>
    <w:p w:rsidR="006F1B63" w:rsidRDefault="00FB35B4" w:rsidP="006F1B63">
      <w:pPr>
        <w:pStyle w:val="Heading4"/>
      </w:pPr>
      <w:bookmarkStart w:id="124" w:name="_Toc110678491"/>
      <w:r>
        <w:t>Database C</w:t>
      </w:r>
      <w:r w:rsidR="006F1B63">
        <w:t>lass</w:t>
      </w:r>
      <w:bookmarkEnd w:id="124"/>
    </w:p>
    <w:p w:rsidR="00FB35B4" w:rsidRDefault="006F1B63" w:rsidP="006F1B63">
      <w:r>
        <w:t xml:space="preserve">The naming authority uses hibernate to manage the identifiers database. A single table </w:t>
      </w:r>
      <w:r w:rsidRPr="006F1B63">
        <w:rPr>
          <w:i/>
        </w:rPr>
        <w:t>identifier_values</w:t>
      </w:r>
      <w:r>
        <w:t xml:space="preserve"> is used. This class implements load and save operations.</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6F1B63" w:rsidRPr="00986A9F">
        <w:trPr>
          <w:cantSplit/>
          <w:jc w:val="center"/>
        </w:trPr>
        <w:tc>
          <w:tcPr>
            <w:tcW w:w="9950" w:type="dxa"/>
            <w:shd w:val="clear" w:color="auto" w:fill="auto"/>
          </w:tcPr>
          <w:p w:rsidR="00FB35B4" w:rsidRDefault="00FB35B4" w:rsidP="00FB35B4">
            <w:pPr>
              <w:spacing w:after="0"/>
              <w:rPr>
                <w:rFonts w:ascii="Courier" w:hAnsi="Courier"/>
                <w:sz w:val="20"/>
              </w:rPr>
            </w:pPr>
            <w:r w:rsidRPr="00FB35B4">
              <w:rPr>
                <w:rFonts w:ascii="Courier" w:hAnsi="Courier"/>
                <w:sz w:val="20"/>
              </w:rPr>
              <w:t>Database( String dbUrl, String dbUser, String dbPassword )</w:t>
            </w:r>
            <w:r>
              <w:rPr>
                <w:rFonts w:ascii="Courier" w:hAnsi="Courier"/>
                <w:sz w:val="20"/>
              </w:rPr>
              <w:t>;</w:t>
            </w:r>
          </w:p>
          <w:p w:rsidR="00FB35B4" w:rsidRPr="00FB35B4" w:rsidRDefault="00FB35B4" w:rsidP="00FB35B4">
            <w:pPr>
              <w:spacing w:after="0"/>
              <w:rPr>
                <w:rFonts w:ascii="Courier" w:hAnsi="Courier"/>
                <w:sz w:val="20"/>
              </w:rPr>
            </w:pPr>
          </w:p>
          <w:p w:rsidR="00FB35B4" w:rsidRPr="00FB35B4" w:rsidRDefault="00FB35B4" w:rsidP="00FB35B4">
            <w:pPr>
              <w:spacing w:after="0"/>
              <w:rPr>
                <w:rFonts w:ascii="Courier" w:hAnsi="Courier"/>
                <w:sz w:val="20"/>
              </w:rPr>
            </w:pPr>
            <w:r w:rsidRPr="00FB35B4">
              <w:rPr>
                <w:rFonts w:ascii="Courier" w:hAnsi="Courier"/>
                <w:sz w:val="20"/>
              </w:rPr>
              <w:t>void save( String identifier, IdentifierValues values )</w:t>
            </w:r>
            <w:r>
              <w:rPr>
                <w:rFonts w:ascii="Courier" w:hAnsi="Courier"/>
                <w:sz w:val="20"/>
              </w:rPr>
              <w:t>;</w:t>
            </w:r>
          </w:p>
          <w:p w:rsidR="006F1B63" w:rsidRPr="00986A9F" w:rsidRDefault="00FB35B4" w:rsidP="00FB35B4">
            <w:pPr>
              <w:spacing w:after="0"/>
            </w:pPr>
            <w:r w:rsidRPr="00FB35B4">
              <w:rPr>
                <w:rFonts w:ascii="Courier" w:hAnsi="Courier"/>
                <w:sz w:val="20"/>
              </w:rPr>
              <w:t>IdentifierValues getValues( String identifier )</w:t>
            </w:r>
            <w:r>
              <w:rPr>
                <w:rFonts w:ascii="Courier" w:hAnsi="Courier"/>
                <w:sz w:val="20"/>
              </w:rPr>
              <w:t>;</w:t>
            </w:r>
          </w:p>
        </w:tc>
      </w:tr>
    </w:tbl>
    <w:p w:rsidR="00FB35B4" w:rsidRDefault="00FB35B4" w:rsidP="006F1B63"/>
    <w:p w:rsidR="00FB35B4" w:rsidRDefault="00FB35B4" w:rsidP="00FB35B4">
      <w:pPr>
        <w:pStyle w:val="Heading4"/>
      </w:pPr>
      <w:bookmarkStart w:id="125" w:name="_Toc110678492"/>
      <w:r>
        <w:t>HibernateUtil Class</w:t>
      </w:r>
      <w:bookmarkEnd w:id="125"/>
    </w:p>
    <w:p w:rsidR="006F1B63" w:rsidRDefault="00FB35B4" w:rsidP="006F1B63">
      <w:r>
        <w:t>Use to manage Hibernate session factory.</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6F1B63" w:rsidRPr="00986A9F">
        <w:trPr>
          <w:cantSplit/>
          <w:jc w:val="center"/>
        </w:trPr>
        <w:tc>
          <w:tcPr>
            <w:tcW w:w="9950" w:type="dxa"/>
            <w:shd w:val="clear" w:color="auto" w:fill="auto"/>
          </w:tcPr>
          <w:p w:rsidR="00FB35B4" w:rsidRPr="00FB35B4" w:rsidRDefault="00FB35B4" w:rsidP="00FB35B4">
            <w:pPr>
              <w:spacing w:after="0"/>
              <w:rPr>
                <w:rFonts w:ascii="Courier" w:hAnsi="Courier"/>
                <w:sz w:val="20"/>
              </w:rPr>
            </w:pPr>
            <w:r>
              <w:rPr>
                <w:rFonts w:ascii="Courier" w:hAnsi="Courier"/>
                <w:sz w:val="20"/>
              </w:rPr>
              <w:t>HibernateUtil()</w:t>
            </w:r>
          </w:p>
          <w:p w:rsidR="00FB35B4" w:rsidRPr="00FB35B4" w:rsidRDefault="00FB35B4" w:rsidP="00FB35B4">
            <w:pPr>
              <w:spacing w:after="0"/>
              <w:rPr>
                <w:rFonts w:ascii="Courier" w:hAnsi="Courier"/>
                <w:sz w:val="20"/>
              </w:rPr>
            </w:pPr>
            <w:r w:rsidRPr="00FB35B4">
              <w:rPr>
                <w:rFonts w:ascii="Courier" w:hAnsi="Courier"/>
                <w:sz w:val="20"/>
              </w:rPr>
              <w:t xml:space="preserve">  </w:t>
            </w:r>
          </w:p>
          <w:p w:rsidR="00FB35B4" w:rsidRPr="00FB35B4" w:rsidRDefault="00FB35B4" w:rsidP="00FB35B4">
            <w:pPr>
              <w:spacing w:after="0"/>
              <w:rPr>
                <w:rFonts w:ascii="Courier" w:hAnsi="Courier"/>
                <w:sz w:val="20"/>
              </w:rPr>
            </w:pPr>
            <w:r w:rsidRPr="00FB35B4">
              <w:rPr>
                <w:rFonts w:ascii="Courier" w:hAnsi="Courier"/>
                <w:sz w:val="20"/>
              </w:rPr>
              <w:t>SessionFactory initFactory( String dbUrl, Str</w:t>
            </w:r>
            <w:r>
              <w:rPr>
                <w:rFonts w:ascii="Courier" w:hAnsi="Courier"/>
                <w:sz w:val="20"/>
              </w:rPr>
              <w:t>ing dbUser, String dbPassword );</w:t>
            </w:r>
          </w:p>
          <w:p w:rsidR="006F1B63" w:rsidRPr="00FB35B4" w:rsidRDefault="00FB35B4" w:rsidP="0042143F">
            <w:pPr>
              <w:spacing w:after="0"/>
              <w:rPr>
                <w:rFonts w:ascii="Courier" w:hAnsi="Courier"/>
                <w:sz w:val="20"/>
              </w:rPr>
            </w:pPr>
            <w:r w:rsidRPr="00FB35B4">
              <w:rPr>
                <w:rFonts w:ascii="Courier" w:hAnsi="Courier"/>
                <w:sz w:val="20"/>
              </w:rPr>
              <w:t>SessionFactory getSessionFactory()</w:t>
            </w:r>
            <w:r>
              <w:rPr>
                <w:rFonts w:ascii="Courier" w:hAnsi="Courier"/>
                <w:sz w:val="20"/>
              </w:rPr>
              <w:t>;</w:t>
            </w:r>
          </w:p>
        </w:tc>
      </w:tr>
    </w:tbl>
    <w:p w:rsidR="00BD3EB4" w:rsidRDefault="0061119B" w:rsidP="0061119B">
      <w:pPr>
        <w:pStyle w:val="Heading4"/>
      </w:pPr>
      <w:bookmarkStart w:id="126" w:name="_Toc110678493"/>
      <w:r>
        <w:t>IdentifierUtil Class</w:t>
      </w:r>
      <w:bookmarkEnd w:id="126"/>
    </w:p>
    <w:p w:rsidR="006F1B63" w:rsidRPr="00BD3EB4" w:rsidRDefault="00BD3EB4" w:rsidP="00BD3EB4">
      <w:r>
        <w:t xml:space="preserve">This class generates identifier strings. Local identifiers are generated using </w:t>
      </w:r>
      <w:r w:rsidRPr="00BD3EB4">
        <w:rPr>
          <w:rFonts w:ascii="Courier" w:hAnsi="Courier"/>
          <w:i/>
          <w:sz w:val="20"/>
        </w:rPr>
        <w:t>java.util.UUID.randomUUID()</w:t>
      </w:r>
      <w:r>
        <w:t>.</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6F1B63" w:rsidRPr="00986A9F">
        <w:trPr>
          <w:cantSplit/>
          <w:jc w:val="center"/>
        </w:trPr>
        <w:tc>
          <w:tcPr>
            <w:tcW w:w="7384" w:type="dxa"/>
            <w:shd w:val="clear" w:color="auto" w:fill="auto"/>
          </w:tcPr>
          <w:p w:rsidR="0061119B" w:rsidRPr="0061119B" w:rsidRDefault="0061119B" w:rsidP="00BD3EB4">
            <w:pPr>
              <w:spacing w:after="0"/>
              <w:rPr>
                <w:rFonts w:ascii="Courier" w:hAnsi="Courier"/>
                <w:sz w:val="20"/>
              </w:rPr>
            </w:pPr>
            <w:r w:rsidRPr="0061119B">
              <w:rPr>
                <w:rFonts w:ascii="Courier" w:hAnsi="Courier"/>
                <w:sz w:val="20"/>
              </w:rPr>
              <w:t>String generate( String prefix )</w:t>
            </w:r>
            <w:r w:rsidR="00BD3EB4">
              <w:rPr>
                <w:rFonts w:ascii="Courier" w:hAnsi="Courier"/>
                <w:sz w:val="20"/>
              </w:rPr>
              <w:t>;</w:t>
            </w:r>
          </w:p>
          <w:p w:rsidR="006F1B63" w:rsidRPr="00BD3EB4" w:rsidRDefault="0061119B" w:rsidP="0042143F">
            <w:pPr>
              <w:spacing w:after="0"/>
              <w:rPr>
                <w:rFonts w:ascii="Courier" w:hAnsi="Courier"/>
                <w:sz w:val="20"/>
              </w:rPr>
            </w:pPr>
            <w:r w:rsidRPr="0061119B">
              <w:rPr>
                <w:rFonts w:ascii="Courier" w:hAnsi="Courier"/>
                <w:sz w:val="20"/>
              </w:rPr>
              <w:t>String generate( String prefix, String localId )</w:t>
            </w:r>
            <w:r w:rsidR="00BD3EB4">
              <w:rPr>
                <w:rFonts w:ascii="Courier" w:hAnsi="Courier"/>
                <w:sz w:val="20"/>
              </w:rPr>
              <w:t>;</w:t>
            </w:r>
          </w:p>
        </w:tc>
      </w:tr>
    </w:tbl>
    <w:p w:rsidR="00CD1CAE" w:rsidRDefault="00CD1CAE" w:rsidP="00CD1CAE">
      <w:pPr>
        <w:pStyle w:val="Heading3"/>
      </w:pPr>
      <w:bookmarkStart w:id="127" w:name="_Toc110678494"/>
      <w:r>
        <w:t>Package org.cagrid.identifiers.namingauthority.hibernate</w:t>
      </w:r>
      <w:bookmarkEnd w:id="127"/>
    </w:p>
    <w:p w:rsidR="00CD1CAE" w:rsidRDefault="00CD1CAE" w:rsidP="00CD1CAE">
      <w:r>
        <w:t xml:space="preserve">This packages contains the hibernate bean </w:t>
      </w:r>
      <w:r w:rsidRPr="00CD1CAE">
        <w:rPr>
          <w:i/>
        </w:rPr>
        <w:t>IdentifierValue</w:t>
      </w:r>
      <w:r>
        <w:t xml:space="preserve"> and related configuration files.</w:t>
      </w:r>
    </w:p>
    <w:p w:rsidR="00CD1CAE" w:rsidRDefault="00CD1CAE" w:rsidP="00CD1CAE">
      <w:pPr>
        <w:pStyle w:val="Heading4"/>
      </w:pPr>
      <w:bookmarkStart w:id="128" w:name="_Toc110678495"/>
      <w:r>
        <w:t>IdentifierValue Class</w:t>
      </w:r>
      <w:bookmarkEnd w:id="128"/>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CD1CAE" w:rsidRPr="00986A9F">
        <w:trPr>
          <w:cantSplit/>
          <w:jc w:val="center"/>
        </w:trPr>
        <w:tc>
          <w:tcPr>
            <w:tcW w:w="9950" w:type="dxa"/>
            <w:shd w:val="clear" w:color="auto" w:fill="auto"/>
          </w:tcPr>
          <w:p w:rsidR="00CD1CAE" w:rsidRPr="00CD1CAE" w:rsidRDefault="00CD1CAE" w:rsidP="00CD1CAE">
            <w:pPr>
              <w:spacing w:after="0"/>
              <w:rPr>
                <w:rFonts w:ascii="Courier" w:hAnsi="Courier"/>
                <w:sz w:val="20"/>
              </w:rPr>
            </w:pPr>
            <w:r>
              <w:rPr>
                <w:rFonts w:ascii="Courier" w:hAnsi="Courier"/>
                <w:sz w:val="20"/>
              </w:rPr>
              <w:t>IdentifierValue();</w:t>
            </w:r>
          </w:p>
          <w:p w:rsidR="00CD1CAE" w:rsidRPr="00CD1CAE" w:rsidRDefault="00CD1CAE" w:rsidP="00CD1CAE">
            <w:pPr>
              <w:spacing w:after="0"/>
              <w:rPr>
                <w:rFonts w:ascii="Courier" w:hAnsi="Courier"/>
                <w:sz w:val="20"/>
              </w:rPr>
            </w:pPr>
          </w:p>
          <w:p w:rsidR="00CD1CAE" w:rsidRPr="00CD1CAE" w:rsidRDefault="00CD1CAE" w:rsidP="00CD1CAE">
            <w:pPr>
              <w:spacing w:after="0"/>
              <w:rPr>
                <w:rFonts w:ascii="Courier" w:hAnsi="Courier"/>
                <w:sz w:val="20"/>
              </w:rPr>
            </w:pPr>
            <w:r>
              <w:rPr>
                <w:rFonts w:ascii="Courier" w:hAnsi="Courier"/>
                <w:sz w:val="20"/>
              </w:rPr>
              <w:t>Long getId();</w:t>
            </w:r>
          </w:p>
          <w:p w:rsidR="00CD1CAE" w:rsidRDefault="00CD1CAE" w:rsidP="00CD1CAE">
            <w:pPr>
              <w:spacing w:after="0"/>
              <w:rPr>
                <w:rFonts w:ascii="Courier" w:hAnsi="Courier"/>
                <w:sz w:val="20"/>
              </w:rPr>
            </w:pPr>
            <w:r w:rsidRPr="00CD1CAE">
              <w:rPr>
                <w:rFonts w:ascii="Courier" w:hAnsi="Courier"/>
                <w:sz w:val="20"/>
              </w:rPr>
              <w:t>void setId(Long id)</w:t>
            </w:r>
            <w:r>
              <w:rPr>
                <w:rFonts w:ascii="Courier" w:hAnsi="Courier"/>
                <w:sz w:val="20"/>
              </w:rPr>
              <w:t>;</w:t>
            </w:r>
            <w:r w:rsidRPr="00CD1CAE">
              <w:rPr>
                <w:rFonts w:ascii="Courier" w:hAnsi="Courier"/>
                <w:sz w:val="20"/>
              </w:rPr>
              <w:t xml:space="preserve"> </w:t>
            </w:r>
          </w:p>
          <w:p w:rsidR="00CD1CAE" w:rsidRDefault="00CD1CAE" w:rsidP="00CD1CAE">
            <w:pPr>
              <w:spacing w:after="0"/>
              <w:rPr>
                <w:rFonts w:ascii="Courier" w:hAnsi="Courier"/>
                <w:sz w:val="20"/>
              </w:rPr>
            </w:pPr>
          </w:p>
          <w:p w:rsidR="00CD1CAE" w:rsidRDefault="00CD1CAE" w:rsidP="00CD1CAE">
            <w:pPr>
              <w:spacing w:after="0"/>
              <w:rPr>
                <w:rFonts w:ascii="Courier" w:hAnsi="Courier"/>
                <w:sz w:val="20"/>
              </w:rPr>
            </w:pPr>
            <w:r w:rsidRPr="00CD1CAE">
              <w:rPr>
                <w:rFonts w:ascii="Courier" w:hAnsi="Courier"/>
                <w:sz w:val="20"/>
              </w:rPr>
              <w:t>String getName()</w:t>
            </w:r>
            <w:r>
              <w:rPr>
                <w:rFonts w:ascii="Courier" w:hAnsi="Courier"/>
                <w:sz w:val="20"/>
              </w:rPr>
              <w:t>;</w:t>
            </w:r>
          </w:p>
          <w:p w:rsidR="00CD1CAE" w:rsidRDefault="00CD1CAE" w:rsidP="00CD1CAE">
            <w:pPr>
              <w:spacing w:after="0"/>
              <w:rPr>
                <w:rFonts w:ascii="Courier" w:hAnsi="Courier"/>
                <w:sz w:val="20"/>
              </w:rPr>
            </w:pPr>
            <w:r w:rsidRPr="00CD1CAE">
              <w:rPr>
                <w:rFonts w:ascii="Courier" w:hAnsi="Courier"/>
                <w:sz w:val="20"/>
              </w:rPr>
              <w:t>void setName(String name)</w:t>
            </w:r>
            <w:r>
              <w:rPr>
                <w:rFonts w:ascii="Courier" w:hAnsi="Courier"/>
                <w:sz w:val="20"/>
              </w:rPr>
              <w:t>;</w:t>
            </w:r>
          </w:p>
          <w:p w:rsidR="00CD1CAE" w:rsidRPr="00CD1CAE" w:rsidRDefault="00CD1CAE" w:rsidP="00CD1CAE">
            <w:pPr>
              <w:spacing w:after="0"/>
              <w:rPr>
                <w:rFonts w:ascii="Courier" w:hAnsi="Courier"/>
                <w:sz w:val="20"/>
              </w:rPr>
            </w:pPr>
          </w:p>
          <w:p w:rsidR="00CD1CAE" w:rsidRPr="00CD1CAE" w:rsidRDefault="00CD1CAE" w:rsidP="00CD1CAE">
            <w:pPr>
              <w:spacing w:after="0"/>
              <w:rPr>
                <w:rFonts w:ascii="Courier" w:hAnsi="Courier"/>
                <w:sz w:val="20"/>
              </w:rPr>
            </w:pPr>
            <w:r w:rsidRPr="00CD1CAE">
              <w:rPr>
                <w:rFonts w:ascii="Courier" w:hAnsi="Courier"/>
                <w:sz w:val="20"/>
              </w:rPr>
              <w:t>String getType()</w:t>
            </w:r>
            <w:r>
              <w:rPr>
                <w:rFonts w:ascii="Courier" w:hAnsi="Courier"/>
                <w:sz w:val="20"/>
              </w:rPr>
              <w:t>;</w:t>
            </w:r>
          </w:p>
          <w:p w:rsidR="00CD1CAE" w:rsidRDefault="00CD1CAE" w:rsidP="00CD1CAE">
            <w:pPr>
              <w:spacing w:after="0"/>
              <w:rPr>
                <w:rFonts w:ascii="Courier" w:hAnsi="Courier"/>
                <w:sz w:val="20"/>
              </w:rPr>
            </w:pPr>
            <w:r w:rsidRPr="00CD1CAE">
              <w:rPr>
                <w:rFonts w:ascii="Courier" w:hAnsi="Courier"/>
                <w:sz w:val="20"/>
              </w:rPr>
              <w:t>void setType(String type)</w:t>
            </w:r>
            <w:r>
              <w:rPr>
                <w:rFonts w:ascii="Courier" w:hAnsi="Courier"/>
                <w:sz w:val="20"/>
              </w:rPr>
              <w:t>;</w:t>
            </w:r>
          </w:p>
          <w:p w:rsidR="00CD1CAE" w:rsidRPr="00CD1CAE" w:rsidRDefault="00CD1CAE" w:rsidP="00CD1CAE">
            <w:pPr>
              <w:spacing w:after="0"/>
              <w:rPr>
                <w:rFonts w:ascii="Courier" w:hAnsi="Courier"/>
                <w:sz w:val="20"/>
              </w:rPr>
            </w:pPr>
          </w:p>
          <w:p w:rsidR="00CD1CAE" w:rsidRDefault="00CD1CAE" w:rsidP="00CD1CAE">
            <w:pPr>
              <w:spacing w:after="0"/>
              <w:rPr>
                <w:rFonts w:ascii="Courier" w:hAnsi="Courier"/>
                <w:sz w:val="20"/>
              </w:rPr>
            </w:pPr>
            <w:r w:rsidRPr="00CD1CAE">
              <w:rPr>
                <w:rFonts w:ascii="Courier" w:hAnsi="Courier"/>
                <w:sz w:val="20"/>
              </w:rPr>
              <w:t>String getData()</w:t>
            </w:r>
            <w:r>
              <w:rPr>
                <w:rFonts w:ascii="Courier" w:hAnsi="Courier"/>
                <w:sz w:val="20"/>
              </w:rPr>
              <w:t>;</w:t>
            </w:r>
          </w:p>
          <w:p w:rsidR="00CD1CAE" w:rsidRPr="00BD3EB4" w:rsidRDefault="00CD1CAE" w:rsidP="0042143F">
            <w:pPr>
              <w:spacing w:after="0"/>
              <w:rPr>
                <w:rFonts w:ascii="Courier" w:hAnsi="Courier"/>
                <w:sz w:val="20"/>
              </w:rPr>
            </w:pPr>
            <w:r w:rsidRPr="00CD1CAE">
              <w:rPr>
                <w:rFonts w:ascii="Courier" w:hAnsi="Courier"/>
                <w:sz w:val="20"/>
              </w:rPr>
              <w:t>void setData(String data)</w:t>
            </w:r>
            <w:r>
              <w:rPr>
                <w:rFonts w:ascii="Courier" w:hAnsi="Courier"/>
                <w:sz w:val="20"/>
              </w:rPr>
              <w:t>;</w:t>
            </w:r>
          </w:p>
        </w:tc>
      </w:tr>
    </w:tbl>
    <w:p w:rsidR="006103CA" w:rsidRDefault="006103CA" w:rsidP="00CD1CAE"/>
    <w:p w:rsidR="00CD1CAE" w:rsidRPr="00BD3EB4" w:rsidRDefault="006103CA" w:rsidP="006103CA">
      <w:pPr>
        <w:pStyle w:val="Heading4"/>
      </w:pPr>
      <w:bookmarkStart w:id="129" w:name="_Toc110678496"/>
      <w:r>
        <w:t>IdentifierValue.hbm.xml</w:t>
      </w:r>
      <w:bookmarkEnd w:id="129"/>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CD1CAE" w:rsidRPr="00986A9F">
        <w:trPr>
          <w:cantSplit/>
          <w:jc w:val="center"/>
        </w:trPr>
        <w:tc>
          <w:tcPr>
            <w:tcW w:w="9950" w:type="dxa"/>
            <w:shd w:val="clear" w:color="auto" w:fill="auto"/>
          </w:tcPr>
          <w:p w:rsidR="006103CA" w:rsidRPr="006103CA" w:rsidRDefault="006103CA" w:rsidP="006103CA">
            <w:pPr>
              <w:spacing w:after="0"/>
              <w:rPr>
                <w:rFonts w:ascii="Courier" w:hAnsi="Courier"/>
                <w:sz w:val="20"/>
              </w:rPr>
            </w:pPr>
            <w:r w:rsidRPr="006103CA">
              <w:rPr>
                <w:rFonts w:ascii="Courier" w:hAnsi="Courier"/>
                <w:sz w:val="20"/>
              </w:rPr>
              <w:t>&lt;?xml version="1.0" encoding="UTF-8"?&gt;</w:t>
            </w:r>
          </w:p>
          <w:p w:rsidR="006103CA" w:rsidRPr="006103CA" w:rsidRDefault="006103CA" w:rsidP="006103CA">
            <w:pPr>
              <w:spacing w:after="0"/>
              <w:rPr>
                <w:rFonts w:ascii="Courier" w:hAnsi="Courier"/>
                <w:sz w:val="20"/>
              </w:rPr>
            </w:pPr>
            <w:r w:rsidRPr="006103CA">
              <w:rPr>
                <w:rFonts w:ascii="Courier" w:hAnsi="Courier"/>
                <w:sz w:val="20"/>
              </w:rPr>
              <w:t>&lt;!DOCTYPE hibernate-mapping PUBLIC</w:t>
            </w:r>
          </w:p>
          <w:p w:rsidR="006103CA" w:rsidRPr="006103CA" w:rsidRDefault="006103CA" w:rsidP="006103CA">
            <w:pPr>
              <w:spacing w:after="0"/>
              <w:rPr>
                <w:rFonts w:ascii="Courier" w:hAnsi="Courier"/>
                <w:sz w:val="20"/>
              </w:rPr>
            </w:pPr>
            <w:r w:rsidRPr="006103CA">
              <w:rPr>
                <w:rFonts w:ascii="Courier" w:hAnsi="Courier"/>
                <w:sz w:val="20"/>
              </w:rPr>
              <w:t xml:space="preserve">        "-//Hibernate/Hibernate Mapping DTD 3.0//EN"</w:t>
            </w:r>
          </w:p>
          <w:p w:rsidR="006103CA" w:rsidRPr="006103CA" w:rsidRDefault="006103CA" w:rsidP="006103CA">
            <w:pPr>
              <w:spacing w:after="0"/>
              <w:rPr>
                <w:rFonts w:ascii="Courier" w:hAnsi="Courier"/>
                <w:sz w:val="20"/>
              </w:rPr>
            </w:pPr>
            <w:r w:rsidRPr="006103CA">
              <w:rPr>
                <w:rFonts w:ascii="Courier" w:hAnsi="Courier"/>
                <w:sz w:val="20"/>
              </w:rPr>
              <w:t xml:space="preserve">        "http://hibernate.sourceforge.net/hibernate-mapping-3.0.dtd"&gt;</w:t>
            </w:r>
          </w:p>
          <w:p w:rsidR="006103CA" w:rsidRPr="006103CA" w:rsidRDefault="006103CA" w:rsidP="006103CA">
            <w:pPr>
              <w:spacing w:after="0"/>
              <w:rPr>
                <w:rFonts w:ascii="Courier" w:hAnsi="Courier"/>
                <w:sz w:val="20"/>
              </w:rPr>
            </w:pPr>
            <w:r w:rsidRPr="006103CA">
              <w:rPr>
                <w:rFonts w:ascii="Courier" w:hAnsi="Courier"/>
                <w:sz w:val="20"/>
              </w:rPr>
              <w:t>&lt;hibernate-mapping&gt;</w:t>
            </w:r>
          </w:p>
          <w:p w:rsidR="006103CA" w:rsidRDefault="006103CA" w:rsidP="006103CA">
            <w:pPr>
              <w:spacing w:after="0"/>
              <w:rPr>
                <w:rFonts w:ascii="Courier" w:hAnsi="Courier"/>
                <w:sz w:val="20"/>
              </w:rPr>
            </w:pPr>
            <w:r w:rsidRPr="006103CA">
              <w:rPr>
                <w:rFonts w:ascii="Courier" w:hAnsi="Courier"/>
                <w:sz w:val="20"/>
              </w:rPr>
              <w:t xml:space="preserve">    &lt;class </w:t>
            </w:r>
          </w:p>
          <w:p w:rsidR="006103CA" w:rsidRDefault="006103CA" w:rsidP="006103CA">
            <w:pPr>
              <w:spacing w:after="0"/>
              <w:ind w:left="720"/>
              <w:rPr>
                <w:rFonts w:ascii="Courier" w:hAnsi="Courier"/>
                <w:sz w:val="20"/>
              </w:rPr>
            </w:pPr>
            <w:r w:rsidRPr="006103CA">
              <w:rPr>
                <w:rFonts w:ascii="Courier" w:hAnsi="Courier"/>
                <w:sz w:val="20"/>
              </w:rPr>
              <w:t>name="org.cagrid.identifiers.namingauthority.hibernate.IdentifierValue"</w:t>
            </w:r>
          </w:p>
          <w:p w:rsidR="006103CA" w:rsidRPr="006103CA" w:rsidRDefault="006103CA" w:rsidP="006103CA">
            <w:pPr>
              <w:spacing w:after="0"/>
              <w:ind w:left="720"/>
              <w:rPr>
                <w:rFonts w:ascii="Courier" w:hAnsi="Courier"/>
                <w:sz w:val="20"/>
              </w:rPr>
            </w:pPr>
            <w:r w:rsidRPr="006103CA">
              <w:rPr>
                <w:rFonts w:ascii="Courier" w:hAnsi="Courier"/>
                <w:sz w:val="20"/>
              </w:rPr>
              <w:t>table="IDENTIFIER_VALUES"&gt;</w:t>
            </w:r>
          </w:p>
          <w:p w:rsidR="006103CA" w:rsidRPr="006103CA" w:rsidRDefault="006103CA" w:rsidP="006103CA">
            <w:pPr>
              <w:spacing w:after="0"/>
              <w:rPr>
                <w:rFonts w:ascii="Courier" w:hAnsi="Courier"/>
                <w:sz w:val="20"/>
              </w:rPr>
            </w:pPr>
            <w:r w:rsidRPr="006103CA">
              <w:rPr>
                <w:rFonts w:ascii="Courier" w:hAnsi="Courier"/>
                <w:sz w:val="20"/>
              </w:rPr>
              <w:t xml:space="preserve">        &lt;id name="id" column="ID"&gt;</w:t>
            </w:r>
          </w:p>
          <w:p w:rsidR="006103CA" w:rsidRPr="006103CA" w:rsidRDefault="006103CA" w:rsidP="006103CA">
            <w:pPr>
              <w:spacing w:after="0"/>
              <w:rPr>
                <w:rFonts w:ascii="Courier" w:hAnsi="Courier"/>
                <w:sz w:val="20"/>
              </w:rPr>
            </w:pPr>
            <w:r w:rsidRPr="006103CA">
              <w:rPr>
                <w:rFonts w:ascii="Courier" w:hAnsi="Courier"/>
                <w:sz w:val="20"/>
              </w:rPr>
              <w:t xml:space="preserve">            &lt;generator class="native"/&gt;</w:t>
            </w:r>
          </w:p>
          <w:p w:rsidR="006103CA" w:rsidRPr="006103CA" w:rsidRDefault="006103CA" w:rsidP="006103CA">
            <w:pPr>
              <w:spacing w:after="0"/>
              <w:rPr>
                <w:rFonts w:ascii="Courier" w:hAnsi="Courier"/>
                <w:sz w:val="20"/>
              </w:rPr>
            </w:pPr>
            <w:r w:rsidRPr="006103CA">
              <w:rPr>
                <w:rFonts w:ascii="Courier" w:hAnsi="Courier"/>
                <w:sz w:val="20"/>
              </w:rPr>
              <w:t xml:space="preserve">        &lt;/id&gt;</w:t>
            </w:r>
          </w:p>
          <w:p w:rsidR="006103CA" w:rsidRPr="006103CA" w:rsidRDefault="006103CA" w:rsidP="006103CA">
            <w:pPr>
              <w:spacing w:after="0"/>
              <w:rPr>
                <w:rFonts w:ascii="Courier" w:hAnsi="Courier"/>
                <w:sz w:val="20"/>
              </w:rPr>
            </w:pPr>
          </w:p>
          <w:p w:rsidR="006103CA" w:rsidRPr="006103CA" w:rsidRDefault="006103CA" w:rsidP="006103CA">
            <w:pPr>
              <w:spacing w:after="0"/>
              <w:rPr>
                <w:rFonts w:ascii="Courier" w:hAnsi="Courier"/>
                <w:sz w:val="20"/>
              </w:rPr>
            </w:pPr>
            <w:r w:rsidRPr="006103CA">
              <w:rPr>
                <w:rFonts w:ascii="Courier" w:hAnsi="Courier"/>
                <w:sz w:val="20"/>
              </w:rPr>
              <w:t xml:space="preserve">      &lt;property name="name" not-null="true"/&gt;</w:t>
            </w:r>
          </w:p>
          <w:p w:rsidR="006103CA" w:rsidRPr="006103CA" w:rsidRDefault="006103CA" w:rsidP="006103CA">
            <w:pPr>
              <w:spacing w:after="0"/>
              <w:rPr>
                <w:rFonts w:ascii="Courier" w:hAnsi="Courier"/>
                <w:sz w:val="20"/>
              </w:rPr>
            </w:pPr>
            <w:r>
              <w:rPr>
                <w:rFonts w:ascii="Courier" w:hAnsi="Courier"/>
                <w:sz w:val="20"/>
              </w:rPr>
              <w:t xml:space="preserve">      </w:t>
            </w:r>
            <w:r w:rsidRPr="006103CA">
              <w:rPr>
                <w:rFonts w:ascii="Courier" w:hAnsi="Courier"/>
                <w:sz w:val="20"/>
              </w:rPr>
              <w:t>&lt;property name="type" not-null="true"/&gt;</w:t>
            </w:r>
          </w:p>
          <w:p w:rsidR="006103CA" w:rsidRPr="006103CA" w:rsidRDefault="006103CA" w:rsidP="006103CA">
            <w:pPr>
              <w:spacing w:after="0"/>
              <w:rPr>
                <w:rFonts w:ascii="Courier" w:hAnsi="Courier"/>
                <w:sz w:val="20"/>
              </w:rPr>
            </w:pPr>
            <w:r w:rsidRPr="006103CA">
              <w:rPr>
                <w:rFonts w:ascii="Courier" w:hAnsi="Courier"/>
                <w:sz w:val="20"/>
              </w:rPr>
              <w:t xml:space="preserve">      &lt;property name="data" not-null="true"/&gt;</w:t>
            </w:r>
          </w:p>
          <w:p w:rsidR="006103CA" w:rsidRPr="006103CA" w:rsidRDefault="006103CA" w:rsidP="006103CA">
            <w:pPr>
              <w:spacing w:after="0"/>
              <w:ind w:left="360"/>
              <w:rPr>
                <w:rFonts w:ascii="Courier" w:hAnsi="Courier"/>
                <w:sz w:val="20"/>
              </w:rPr>
            </w:pPr>
            <w:r w:rsidRPr="006103CA">
              <w:rPr>
                <w:rFonts w:ascii="Courier" w:hAnsi="Courier"/>
                <w:sz w:val="20"/>
              </w:rPr>
              <w:t>&lt;/class&gt;</w:t>
            </w:r>
          </w:p>
          <w:p w:rsidR="00CD1CAE" w:rsidRPr="00BD3EB4" w:rsidRDefault="006103CA" w:rsidP="006103CA">
            <w:pPr>
              <w:spacing w:after="0"/>
              <w:rPr>
                <w:rFonts w:ascii="Courier" w:hAnsi="Courier"/>
                <w:sz w:val="20"/>
              </w:rPr>
            </w:pPr>
            <w:r w:rsidRPr="006103CA">
              <w:rPr>
                <w:rFonts w:ascii="Courier" w:hAnsi="Courier"/>
                <w:sz w:val="20"/>
              </w:rPr>
              <w:t>&lt;/hibernate-mapping&gt;</w:t>
            </w:r>
          </w:p>
        </w:tc>
      </w:tr>
    </w:tbl>
    <w:p w:rsidR="00CD1CAE" w:rsidRPr="00BD3EB4" w:rsidRDefault="006103CA" w:rsidP="006103CA">
      <w:pPr>
        <w:pStyle w:val="Heading4"/>
      </w:pPr>
      <w:bookmarkStart w:id="130" w:name="_Toc110678497"/>
      <w:r>
        <w:t>Identifiers.hibernate.cfg.xml</w:t>
      </w:r>
      <w:bookmarkEnd w:id="130"/>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10432"/>
      </w:tblGrid>
      <w:tr w:rsidR="00CD1CAE" w:rsidRPr="00986A9F">
        <w:trPr>
          <w:cantSplit/>
          <w:jc w:val="center"/>
        </w:trPr>
        <w:tc>
          <w:tcPr>
            <w:tcW w:w="7384" w:type="dxa"/>
            <w:shd w:val="clear" w:color="auto" w:fill="auto"/>
          </w:tcPr>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&lt;?xml version='1.0' encoding='utf-8'?&gt;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&lt;!DOCTYPE hibernate-configuration PUBLIC</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"-//Hibernate/Hibernate Configuration DTD 3.0//EN"</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"http://hibernate.sourceforge.net/hibernate-configuration-3.0.dtd"&gt;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&lt;hibernate-configuration&gt;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&lt;session-factory&gt;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 Database connection settings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name="connection.driver_class"&gt;com.mysql.jdbc.Driver&lt;/property&gt;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name="connection.url"&gt;jdbc:mysql://localhost/identifiers&lt;/property&gt;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name="connection.username"&gt;root&lt;/property&gt;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name="connection.password"&gt;</w:t>
            </w:r>
            <w:r>
              <w:rPr>
                <w:rFonts w:ascii="Courier" w:hAnsi="Courier" w:cs="Monaco"/>
                <w:sz w:val="20"/>
                <w:szCs w:val="22"/>
              </w:rPr>
              <w:t>rtwertwert</w:t>
            </w:r>
            <w:r w:rsidRPr="00637F30">
              <w:rPr>
                <w:rFonts w:ascii="Courier" w:hAnsi="Courier" w:cs="Monaco"/>
                <w:sz w:val="20"/>
                <w:szCs w:val="22"/>
              </w:rPr>
              <w:t>&lt;/property&gt;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 JDBC connection pool (use the built-in)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name="connection.pool_size"&gt;1&lt;/property&gt;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 SQL dialect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name="dialect"&gt;org.hibernate.dialect.MySQLDialect&lt;/property&gt;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 Enable Hibernate's automatic session context management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name="current_session_context_class"&gt;thread&lt;/property&gt;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 Disable the second-level cache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name="cache.provider_class"&gt;org.hibernate.cache.NoCacheProvider&lt;/property&gt;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 Echo all executed SQL to stdout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name="show_sql"&gt;true&lt;/property&gt;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&lt;mapping resource="org/cagrid/identifiers/namingauthority/hibernate/IdentifierValue.hbm.xml"/&gt;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&lt;/session-factory&gt;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CD1CAE"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&lt;/hibernate-configuration&gt;</w:t>
            </w:r>
          </w:p>
        </w:tc>
      </w:tr>
    </w:tbl>
    <w:p w:rsidR="00CD1CAE" w:rsidRDefault="00CD1CAE" w:rsidP="00CD1CAE"/>
    <w:p w:rsidR="00666A16" w:rsidRPr="00CD1CAE" w:rsidRDefault="00666A16" w:rsidP="00CD1CAE"/>
    <w:p w:rsidR="00666A16" w:rsidRDefault="00666A16" w:rsidP="00666A16">
      <w:pPr>
        <w:pStyle w:val="Heading3"/>
      </w:pPr>
      <w:bookmarkStart w:id="131" w:name="_Toc110304744"/>
      <w:bookmarkStart w:id="132" w:name="_Toc110678498"/>
      <w:r>
        <w:t>Creating a Naming Authority Instance</w:t>
      </w:r>
      <w:bookmarkEnd w:id="131"/>
      <w:bookmarkEnd w:id="132"/>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666A16" w:rsidRPr="00986A9F">
        <w:trPr>
          <w:cantSplit/>
          <w:jc w:val="center"/>
        </w:trPr>
        <w:tc>
          <w:tcPr>
            <w:tcW w:w="9950" w:type="dxa"/>
            <w:shd w:val="clear" w:color="auto" w:fill="auto"/>
          </w:tcPr>
          <w:p w:rsidR="00666A16" w:rsidRDefault="00666A16" w:rsidP="0042143F">
            <w:pPr>
              <w:spacing w:after="0"/>
              <w:rPr>
                <w:rFonts w:ascii="Courier" w:hAnsi="Courier"/>
                <w:sz w:val="20"/>
              </w:rPr>
            </w:pPr>
          </w:p>
          <w:p w:rsidR="00666A16" w:rsidRDefault="00666A16" w:rsidP="0042143F">
            <w:pPr>
              <w:spacing w:after="0"/>
              <w:rPr>
                <w:rFonts w:ascii="Courier" w:hAnsi="Courier"/>
                <w:sz w:val="20"/>
              </w:rPr>
            </w:pPr>
            <w:r w:rsidRPr="00EC2772">
              <w:rPr>
                <w:rFonts w:ascii="Courier" w:hAnsi="Courier"/>
                <w:sz w:val="20"/>
              </w:rPr>
              <w:t xml:space="preserve">// </w:t>
            </w:r>
            <w:r>
              <w:rPr>
                <w:rFonts w:ascii="Courier" w:hAnsi="Courier"/>
                <w:sz w:val="20"/>
              </w:rPr>
              <w:t>Create NA configuration object</w:t>
            </w:r>
          </w:p>
          <w:p w:rsidR="00666A16" w:rsidRPr="00666A16" w:rsidRDefault="00666A16" w:rsidP="00666A16">
            <w:pPr>
              <w:spacing w:after="0"/>
              <w:rPr>
                <w:rFonts w:ascii="Courier" w:hAnsi="Courier"/>
                <w:sz w:val="20"/>
              </w:rPr>
            </w:pPr>
            <w:r w:rsidRPr="00666A16">
              <w:rPr>
                <w:rFonts w:ascii="Courier" w:hAnsi="Courier"/>
                <w:sz w:val="20"/>
              </w:rPr>
              <w:t>NamingAuthorityConfigImpl naConfig = new NamingAuthorityConfigImpl();</w:t>
            </w:r>
          </w:p>
          <w:p w:rsidR="00666A16" w:rsidRPr="00666A16" w:rsidRDefault="00666A16" w:rsidP="00666A16">
            <w:pPr>
              <w:spacing w:after="0"/>
              <w:rPr>
                <w:rFonts w:ascii="Courier" w:hAnsi="Courier"/>
                <w:sz w:val="20"/>
              </w:rPr>
            </w:pPr>
            <w:r w:rsidRPr="00666A16">
              <w:rPr>
                <w:rFonts w:ascii="Courier" w:hAnsi="Courier"/>
                <w:sz w:val="20"/>
              </w:rPr>
              <w:t>naConfig.setPrefix(</w:t>
            </w:r>
            <w:r>
              <w:rPr>
                <w:rFonts w:ascii="Courier" w:hAnsi="Courier"/>
                <w:sz w:val="20"/>
              </w:rPr>
              <w:t xml:space="preserve"> “http://purl.cagrid.org/cagrid” </w:t>
            </w:r>
            <w:r w:rsidRPr="00666A16">
              <w:rPr>
                <w:rFonts w:ascii="Courier" w:hAnsi="Courier"/>
                <w:sz w:val="20"/>
              </w:rPr>
              <w:t>);</w:t>
            </w:r>
          </w:p>
          <w:p w:rsidR="00666A16" w:rsidRPr="00666A16" w:rsidRDefault="00666A16" w:rsidP="00666A16">
            <w:pPr>
              <w:spacing w:after="0"/>
              <w:rPr>
                <w:rFonts w:ascii="Courier" w:hAnsi="Courier"/>
                <w:sz w:val="20"/>
              </w:rPr>
            </w:pPr>
            <w:r w:rsidRPr="00666A16">
              <w:rPr>
                <w:rFonts w:ascii="Courier" w:hAnsi="Courier"/>
                <w:sz w:val="20"/>
              </w:rPr>
              <w:t>naConfig.setHttpServerPort(</w:t>
            </w:r>
            <w:r>
              <w:rPr>
                <w:rFonts w:ascii="Courier" w:hAnsi="Courier"/>
                <w:sz w:val="20"/>
              </w:rPr>
              <w:t xml:space="preserve"> 8080 </w:t>
            </w:r>
            <w:r w:rsidRPr="00666A16">
              <w:rPr>
                <w:rFonts w:ascii="Courier" w:hAnsi="Courier"/>
                <w:sz w:val="20"/>
              </w:rPr>
              <w:t>);</w:t>
            </w:r>
          </w:p>
          <w:p w:rsidR="00666A16" w:rsidRPr="00666A16" w:rsidRDefault="00666A16" w:rsidP="00666A16">
            <w:pPr>
              <w:spacing w:after="0"/>
              <w:rPr>
                <w:rFonts w:ascii="Courier" w:hAnsi="Courier"/>
                <w:sz w:val="20"/>
              </w:rPr>
            </w:pPr>
            <w:r w:rsidRPr="00666A16">
              <w:rPr>
                <w:rFonts w:ascii="Courier" w:hAnsi="Courier"/>
                <w:sz w:val="20"/>
              </w:rPr>
              <w:t>naConfig.setDbUrl(</w:t>
            </w:r>
            <w:r>
              <w:rPr>
                <w:rFonts w:ascii="Courier" w:hAnsi="Courier"/>
                <w:sz w:val="20"/>
              </w:rPr>
              <w:t xml:space="preserve"> “</w:t>
            </w:r>
            <w:r w:rsidR="00120245" w:rsidRPr="00120245">
              <w:rPr>
                <w:rFonts w:ascii="Courier" w:hAnsi="Courier"/>
                <w:sz w:val="20"/>
              </w:rPr>
              <w:t>jdbc:mysql://localhost/identifiers</w:t>
            </w:r>
            <w:r w:rsidR="00120245">
              <w:rPr>
                <w:rFonts w:ascii="Courier" w:hAnsi="Courier"/>
                <w:sz w:val="20"/>
              </w:rPr>
              <w:t xml:space="preserve">” </w:t>
            </w:r>
            <w:r w:rsidRPr="00666A16">
              <w:rPr>
                <w:rFonts w:ascii="Courier" w:hAnsi="Courier"/>
                <w:sz w:val="20"/>
              </w:rPr>
              <w:t>);</w:t>
            </w:r>
          </w:p>
          <w:p w:rsidR="00666A16" w:rsidRPr="00666A16" w:rsidRDefault="00666A16" w:rsidP="00666A16">
            <w:pPr>
              <w:spacing w:after="0"/>
              <w:rPr>
                <w:rFonts w:ascii="Courier" w:hAnsi="Courier"/>
                <w:sz w:val="20"/>
              </w:rPr>
            </w:pPr>
            <w:r w:rsidRPr="00666A16">
              <w:rPr>
                <w:rFonts w:ascii="Courier" w:hAnsi="Courier"/>
                <w:sz w:val="20"/>
              </w:rPr>
              <w:t>naConfig.setDbUser(</w:t>
            </w:r>
            <w:r w:rsidR="00120245">
              <w:rPr>
                <w:rFonts w:ascii="Courier" w:hAnsi="Courier"/>
                <w:sz w:val="20"/>
              </w:rPr>
              <w:t xml:space="preserve"> “root” </w:t>
            </w:r>
            <w:r w:rsidRPr="00666A16">
              <w:rPr>
                <w:rFonts w:ascii="Courier" w:hAnsi="Courier"/>
                <w:sz w:val="20"/>
              </w:rPr>
              <w:t>);</w:t>
            </w:r>
          </w:p>
          <w:p w:rsidR="00120245" w:rsidRDefault="00666A16" w:rsidP="00666A16">
            <w:pPr>
              <w:spacing w:after="0"/>
              <w:rPr>
                <w:rFonts w:ascii="Courier" w:hAnsi="Courier"/>
                <w:sz w:val="20"/>
              </w:rPr>
            </w:pPr>
            <w:r w:rsidRPr="00666A16">
              <w:rPr>
                <w:rFonts w:ascii="Courier" w:hAnsi="Courier"/>
                <w:sz w:val="20"/>
              </w:rPr>
              <w:t>naConfig.setDbPassword(</w:t>
            </w:r>
            <w:r w:rsidR="00120245">
              <w:rPr>
                <w:rFonts w:ascii="Courier" w:hAnsi="Courier"/>
                <w:sz w:val="20"/>
              </w:rPr>
              <w:t xml:space="preserve"> “soxpride” </w:t>
            </w:r>
            <w:r w:rsidRPr="00666A16">
              <w:rPr>
                <w:rFonts w:ascii="Courier" w:hAnsi="Courier"/>
                <w:sz w:val="20"/>
              </w:rPr>
              <w:t>);</w:t>
            </w:r>
          </w:p>
          <w:p w:rsidR="00120245" w:rsidRDefault="00120245" w:rsidP="00666A16">
            <w:pPr>
              <w:spacing w:after="0"/>
              <w:rPr>
                <w:rFonts w:ascii="Courier" w:hAnsi="Courier"/>
                <w:sz w:val="20"/>
              </w:rPr>
            </w:pPr>
            <w:r>
              <w:rPr>
                <w:rFonts w:ascii="Courier" w:hAnsi="Courier"/>
                <w:sz w:val="20"/>
              </w:rPr>
              <w:t>naConfig.setGridSvcUrl(</w:t>
            </w:r>
          </w:p>
          <w:p w:rsidR="00666A16" w:rsidRPr="00666A16" w:rsidRDefault="00120245" w:rsidP="00120245">
            <w:pPr>
              <w:spacing w:after="0"/>
              <w:ind w:left="720"/>
              <w:rPr>
                <w:rFonts w:ascii="Courier" w:hAnsi="Courier"/>
                <w:sz w:val="20"/>
              </w:rPr>
            </w:pPr>
            <w:r>
              <w:rPr>
                <w:rFonts w:ascii="Courier" w:hAnsi="Courier"/>
                <w:sz w:val="20"/>
              </w:rPr>
              <w:t>“http://localhost</w:t>
            </w:r>
            <w:r w:rsidRPr="00120245">
              <w:rPr>
                <w:rFonts w:ascii="Courier" w:hAnsi="Courier"/>
                <w:sz w:val="20"/>
              </w:rPr>
              <w:t>:8080/wsrf/services/cagrid/IdentifiersNAService</w:t>
            </w:r>
            <w:r>
              <w:rPr>
                <w:rFonts w:ascii="Courier" w:hAnsi="Courier"/>
                <w:sz w:val="20"/>
              </w:rPr>
              <w:t>” );</w:t>
            </w:r>
          </w:p>
          <w:p w:rsidR="00120245" w:rsidRDefault="00120245" w:rsidP="00666A16">
            <w:pPr>
              <w:spacing w:after="0"/>
              <w:rPr>
                <w:rFonts w:ascii="Courier" w:hAnsi="Courier"/>
                <w:sz w:val="20"/>
              </w:rPr>
            </w:pPr>
          </w:p>
          <w:p w:rsidR="00666A16" w:rsidRPr="00666A16" w:rsidRDefault="00120245" w:rsidP="00666A16">
            <w:pPr>
              <w:spacing w:after="0"/>
              <w:rPr>
                <w:rFonts w:ascii="Courier" w:hAnsi="Courier"/>
                <w:sz w:val="20"/>
              </w:rPr>
            </w:pPr>
            <w:r>
              <w:rPr>
                <w:rFonts w:ascii="Courier" w:hAnsi="Courier"/>
                <w:sz w:val="20"/>
              </w:rPr>
              <w:t>// Create NA</w:t>
            </w:r>
          </w:p>
          <w:p w:rsidR="00120245" w:rsidRDefault="00120245" w:rsidP="00666A16">
            <w:pPr>
              <w:spacing w:after="0"/>
              <w:rPr>
                <w:rFonts w:ascii="Courier" w:hAnsi="Courier"/>
                <w:sz w:val="20"/>
              </w:rPr>
            </w:pPr>
            <w:r>
              <w:rPr>
                <w:rFonts w:ascii="Courier" w:hAnsi="Courier"/>
                <w:sz w:val="20"/>
              </w:rPr>
              <w:t xml:space="preserve">NamingAuthorityImpl </w:t>
            </w:r>
            <w:r w:rsidR="00666A16" w:rsidRPr="00666A16">
              <w:rPr>
                <w:rFonts w:ascii="Courier" w:hAnsi="Courier"/>
                <w:sz w:val="20"/>
              </w:rPr>
              <w:t>na = new NamingAuthorityImpl(naConfig);</w:t>
            </w:r>
          </w:p>
          <w:p w:rsidR="00120245" w:rsidRDefault="00120245" w:rsidP="00666A16">
            <w:pPr>
              <w:spacing w:after="0"/>
              <w:rPr>
                <w:rFonts w:ascii="Courier" w:hAnsi="Courier"/>
                <w:sz w:val="20"/>
              </w:rPr>
            </w:pPr>
          </w:p>
          <w:p w:rsidR="00666A16" w:rsidRPr="00666A16" w:rsidRDefault="00120245" w:rsidP="00666A16">
            <w:pPr>
              <w:spacing w:after="0"/>
              <w:rPr>
                <w:rFonts w:ascii="Courier" w:hAnsi="Courier"/>
                <w:sz w:val="20"/>
              </w:rPr>
            </w:pPr>
            <w:r>
              <w:rPr>
                <w:rFonts w:ascii="Courier" w:hAnsi="Courier"/>
                <w:sz w:val="20"/>
              </w:rPr>
              <w:t>// Start NA’s HTTP server (optional)</w:t>
            </w:r>
          </w:p>
          <w:p w:rsidR="00666A16" w:rsidRPr="00666A16" w:rsidRDefault="00666A16" w:rsidP="00666A16">
            <w:pPr>
              <w:spacing w:after="0"/>
              <w:rPr>
                <w:rFonts w:ascii="Courier" w:hAnsi="Courier"/>
                <w:sz w:val="20"/>
              </w:rPr>
            </w:pPr>
            <w:r w:rsidRPr="00666A16">
              <w:rPr>
                <w:rFonts w:ascii="Courier" w:hAnsi="Courier"/>
                <w:sz w:val="20"/>
              </w:rPr>
              <w:t>na.startHttpServer();</w:t>
            </w:r>
          </w:p>
          <w:p w:rsidR="00666A16" w:rsidRPr="00986A9F" w:rsidRDefault="00666A16" w:rsidP="00120245">
            <w:pPr>
              <w:spacing w:after="0"/>
            </w:pPr>
          </w:p>
        </w:tc>
      </w:tr>
    </w:tbl>
    <w:p w:rsidR="007E0400" w:rsidRDefault="007E0400" w:rsidP="00666A16"/>
    <w:p w:rsidR="007E0400" w:rsidRDefault="007E0400" w:rsidP="007E0400">
      <w:pPr>
        <w:pStyle w:val="Heading3"/>
      </w:pPr>
      <w:bookmarkStart w:id="133" w:name="_Toc110304745"/>
      <w:bookmarkStart w:id="134" w:name="_Toc110678499"/>
      <w:r>
        <w:t>Deploying the Naming Authority as a Web Application</w:t>
      </w:r>
      <w:bookmarkEnd w:id="133"/>
      <w:bookmarkEnd w:id="134"/>
    </w:p>
    <w:p w:rsidR="007E0400" w:rsidRPr="007E0400" w:rsidRDefault="007E0400" w:rsidP="007E0400">
      <w:pPr>
        <w:pStyle w:val="ListParagraph"/>
        <w:numPr>
          <w:ilvl w:val="0"/>
          <w:numId w:val="28"/>
        </w:numPr>
        <w:rPr>
          <w:rFonts w:ascii="Courier" w:hAnsi="Courier"/>
          <w:i/>
          <w:sz w:val="20"/>
        </w:rPr>
      </w:pPr>
      <w:r>
        <w:t xml:space="preserve">Configure the naming authority by editing default settings in </w:t>
      </w:r>
      <w:r w:rsidRPr="007E0400">
        <w:rPr>
          <w:rFonts w:ascii="Courier" w:hAnsi="Courier"/>
          <w:i/>
          <w:sz w:val="20"/>
        </w:rPr>
        <w:t>&lt;project_home&gt;/WebContent/WEB-INF/web.xml</w:t>
      </w:r>
    </w:p>
    <w:p w:rsidR="007E0400" w:rsidRDefault="007E0400" w:rsidP="007E0400">
      <w:pPr>
        <w:pStyle w:val="ListParagraph"/>
        <w:ind w:left="360"/>
      </w:pPr>
    </w:p>
    <w:p w:rsidR="007E0400" w:rsidRPr="00113B59" w:rsidRDefault="007E0400" w:rsidP="007E0400">
      <w:pPr>
        <w:pStyle w:val="ListParagraph"/>
        <w:numPr>
          <w:ilvl w:val="0"/>
          <w:numId w:val="28"/>
        </w:numPr>
        <w:rPr>
          <w:rFonts w:ascii="Courier" w:hAnsi="Courier"/>
          <w:i/>
          <w:sz w:val="20"/>
        </w:rPr>
      </w:pPr>
      <w:r w:rsidRPr="00113B59">
        <w:rPr>
          <w:rFonts w:ascii="Courier" w:hAnsi="Courier"/>
          <w:i/>
          <w:sz w:val="20"/>
        </w:rPr>
        <w:t>$ cd &lt;project_home&gt;</w:t>
      </w:r>
    </w:p>
    <w:p w:rsidR="007E0400" w:rsidRDefault="007E0400" w:rsidP="007E0400">
      <w:pPr>
        <w:pStyle w:val="ListParagraph"/>
        <w:ind w:left="360"/>
      </w:pPr>
    </w:p>
    <w:p w:rsidR="007E0400" w:rsidRPr="00113B59" w:rsidRDefault="007E0400" w:rsidP="007E0400">
      <w:pPr>
        <w:pStyle w:val="ListParagraph"/>
        <w:numPr>
          <w:ilvl w:val="0"/>
          <w:numId w:val="28"/>
        </w:numPr>
        <w:rPr>
          <w:rFonts w:ascii="Courier" w:hAnsi="Courier"/>
          <w:i/>
          <w:sz w:val="20"/>
        </w:rPr>
      </w:pPr>
      <w:r w:rsidRPr="00113B59">
        <w:rPr>
          <w:rFonts w:ascii="Courier" w:hAnsi="Courier"/>
          <w:i/>
          <w:sz w:val="20"/>
        </w:rPr>
        <w:t>$ ant deployTomcat</w:t>
      </w:r>
    </w:p>
    <w:p w:rsidR="007C6DB6" w:rsidRPr="007E0400" w:rsidRDefault="007C6DB6" w:rsidP="00666A16"/>
    <w:p w:rsidR="007C6DB6" w:rsidRDefault="007C6DB6" w:rsidP="007C6DB6">
      <w:pPr>
        <w:pStyle w:val="Heading2"/>
      </w:pPr>
      <w:bookmarkStart w:id="135" w:name="_Toc110304746"/>
      <w:bookmarkStart w:id="136" w:name="_Toc110678500"/>
      <w:r>
        <w:t>Framework-Resolver</w:t>
      </w:r>
      <w:bookmarkEnd w:id="135"/>
      <w:bookmarkEnd w:id="136"/>
    </w:p>
    <w:p w:rsidR="009E671D" w:rsidRDefault="001B7540" w:rsidP="00B44FFE">
      <w:r>
        <w:t>This project provides classes related to resolving identifiers and retrieving data objects.</w:t>
      </w:r>
    </w:p>
    <w:p w:rsidR="009E671D" w:rsidRDefault="009E671D" w:rsidP="00B44FFE"/>
    <w:p w:rsidR="009E671D" w:rsidRDefault="009E671D" w:rsidP="009E671D">
      <w:pPr>
        <w:pStyle w:val="Heading3"/>
      </w:pPr>
      <w:bookmarkStart w:id="137" w:name="_Toc110678501"/>
      <w:r>
        <w:t>Package org.cagrid.identifiers.resolver</w:t>
      </w:r>
      <w:bookmarkEnd w:id="137"/>
    </w:p>
    <w:p w:rsidR="009E671D" w:rsidRDefault="009E671D" w:rsidP="009E671D">
      <w:pPr>
        <w:pStyle w:val="Heading4"/>
      </w:pPr>
      <w:bookmarkStart w:id="138" w:name="_Toc110678502"/>
      <w:r>
        <w:t>ResolverUtil Class</w:t>
      </w:r>
      <w:bookmarkEnd w:id="138"/>
    </w:p>
    <w:p w:rsidR="00E712B8" w:rsidRDefault="009E671D" w:rsidP="00E712B8">
      <w:r>
        <w:t>This class provides utility methods to resolve an identifier. That is, given an identifier, retrieve the values (metadata) associated with it.</w:t>
      </w:r>
      <w:r w:rsidR="00E712B8">
        <w:t xml:space="preserve"> Utility methods are available for doing HTTP-GET resolution (</w:t>
      </w:r>
      <w:r w:rsidR="00E712B8" w:rsidRPr="0042143F">
        <w:rPr>
          <w:i/>
        </w:rPr>
        <w:t>resolveHttp</w:t>
      </w:r>
      <w:r w:rsidR="00E712B8">
        <w:t>), or Grid-based resolution (</w:t>
      </w:r>
      <w:r w:rsidR="00E712B8" w:rsidRPr="0042143F">
        <w:rPr>
          <w:i/>
        </w:rPr>
        <w:t>resolveGrid</w:t>
      </w:r>
      <w:r w:rsidR="00E712B8">
        <w:t>).</w:t>
      </w:r>
    </w:p>
    <w:p w:rsidR="00E712B8" w:rsidRDefault="00E712B8" w:rsidP="00E712B8"/>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E712B8" w:rsidRPr="00EC2772">
        <w:tc>
          <w:tcPr>
            <w:tcW w:w="9936" w:type="dxa"/>
            <w:shd w:val="clear" w:color="auto" w:fill="auto"/>
          </w:tcPr>
          <w:p w:rsidR="00E712B8" w:rsidRDefault="00E712B8" w:rsidP="0042143F">
            <w:pPr>
              <w:spacing w:after="0"/>
              <w:rPr>
                <w:rFonts w:ascii="Courier" w:hAnsi="Courier"/>
                <w:sz w:val="20"/>
              </w:rPr>
            </w:pPr>
            <w:r w:rsidRPr="00E712B8">
              <w:rPr>
                <w:rFonts w:ascii="Courier" w:hAnsi="Courier"/>
                <w:sz w:val="20"/>
              </w:rPr>
              <w:t>IdentifierValues resolveGrid( String identifier )</w:t>
            </w:r>
            <w:r>
              <w:rPr>
                <w:rFonts w:ascii="Courier" w:hAnsi="Courier"/>
                <w:sz w:val="20"/>
              </w:rPr>
              <w:t>;</w:t>
            </w:r>
          </w:p>
          <w:p w:rsidR="00E712B8" w:rsidRPr="00E712B8" w:rsidRDefault="00E712B8" w:rsidP="00E712B8">
            <w:pPr>
              <w:spacing w:after="0"/>
              <w:rPr>
                <w:rFonts w:ascii="Courier" w:hAnsi="Courier"/>
                <w:sz w:val="20"/>
              </w:rPr>
            </w:pPr>
            <w:r w:rsidRPr="00E712B8">
              <w:rPr>
                <w:rFonts w:ascii="Courier" w:hAnsi="Courier"/>
                <w:sz w:val="20"/>
              </w:rPr>
              <w:t>IdentifierValues resolveHttp( String identifier )</w:t>
            </w:r>
            <w:r>
              <w:rPr>
                <w:rFonts w:ascii="Courier" w:hAnsi="Courier"/>
                <w:sz w:val="20"/>
              </w:rPr>
              <w:t>;</w:t>
            </w:r>
          </w:p>
        </w:tc>
      </w:tr>
    </w:tbl>
    <w:p w:rsidR="00E712B8" w:rsidRDefault="00E712B8" w:rsidP="00B44FFE"/>
    <w:p w:rsidR="00CB4380" w:rsidRDefault="00E712B8" w:rsidP="00B44FFE">
      <w:r w:rsidRPr="00E712B8">
        <w:rPr>
          <w:i/>
        </w:rPr>
        <w:t>resolveGrid</w:t>
      </w:r>
      <w:r>
        <w:t xml:space="preserve"> </w:t>
      </w:r>
      <w:r w:rsidR="00CB4380">
        <w:t xml:space="preserve">can be used when the naming authority is being run by the grid service. In this case, </w:t>
      </w:r>
      <w:r>
        <w:t xml:space="preserve">the grid client generated by the naming authority grid service </w:t>
      </w:r>
      <w:r w:rsidR="00CB4380">
        <w:t xml:space="preserve">is used to make the </w:t>
      </w:r>
      <w:r w:rsidRPr="00CB4380">
        <w:rPr>
          <w:i/>
        </w:rPr>
        <w:t>getValues()</w:t>
      </w:r>
      <w:r>
        <w:t xml:space="preserve"> </w:t>
      </w:r>
      <w:r w:rsidR="00CB4380">
        <w:t>call</w:t>
      </w:r>
      <w:r>
        <w:t xml:space="preserve"> exposed by that service.</w:t>
      </w:r>
    </w:p>
    <w:p w:rsidR="00CB4380" w:rsidRDefault="00CB4380" w:rsidP="00B44FFE">
      <w:r>
        <w:t xml:space="preserve">There are prior two steps that </w:t>
      </w:r>
      <w:r w:rsidRPr="00CB4380">
        <w:rPr>
          <w:i/>
        </w:rPr>
        <w:t>resolveGrid</w:t>
      </w:r>
      <w:r>
        <w:t xml:space="preserve"> has to complete in order to determine the grid service URL:</w:t>
      </w:r>
    </w:p>
    <w:p w:rsidR="0097619B" w:rsidRDefault="00CB4380" w:rsidP="00CB4380">
      <w:pPr>
        <w:pStyle w:val="ListParagraph"/>
        <w:numPr>
          <w:ilvl w:val="0"/>
          <w:numId w:val="29"/>
        </w:numPr>
      </w:pPr>
      <w:r w:rsidRPr="0097619B">
        <w:rPr>
          <w:b/>
        </w:rPr>
        <w:t>Determine the naming authority URL</w:t>
      </w:r>
      <w:r>
        <w:t>. The identi</w:t>
      </w:r>
      <w:r w:rsidR="0097619B">
        <w:t>fier URL may not be necessarily</w:t>
      </w:r>
      <w:r>
        <w:t xml:space="preserve"> point to the naming authority; it could be pointing to a redirect service, such as the PURL server described earlier.</w:t>
      </w:r>
      <w:r w:rsidR="0097619B">
        <w:t xml:space="preserve"> In this case, the naming authority location is determined by “following” the identifier (via HTTP GET) and capturing the “</w:t>
      </w:r>
      <w:r w:rsidR="0097619B" w:rsidRPr="0097619B">
        <w:rPr>
          <w:i/>
        </w:rPr>
        <w:t>Location</w:t>
      </w:r>
      <w:r w:rsidR="0097619B">
        <w:t xml:space="preserve">” that gets returned along with the 302 HTTP redirect code. If no redirect is received, then the identifier URL is assumed to be pointing to the naming authority server directly. </w:t>
      </w:r>
      <w:r w:rsidR="0097619B" w:rsidRPr="0097619B">
        <w:rPr>
          <w:i/>
        </w:rPr>
        <w:t>ResolverUtil</w:t>
      </w:r>
      <w:r w:rsidR="0097619B">
        <w:t xml:space="preserve"> has a utility method called </w:t>
      </w:r>
      <w:r w:rsidR="0097619B" w:rsidRPr="0097619B">
        <w:rPr>
          <w:i/>
        </w:rPr>
        <w:t>getNamingAuthorityURL</w:t>
      </w:r>
      <w:r w:rsidR="0097619B">
        <w:t xml:space="preserve"> that </w:t>
      </w:r>
      <w:r w:rsidR="003F00F9">
        <w:t>implements</w:t>
      </w:r>
      <w:r w:rsidR="0097619B">
        <w:t xml:space="preserve"> the functionality described here.</w:t>
      </w:r>
    </w:p>
    <w:p w:rsidR="0097619B" w:rsidRDefault="0097619B" w:rsidP="0097619B">
      <w:pPr>
        <w:pStyle w:val="ListParagraph"/>
        <w:ind w:left="360"/>
      </w:pPr>
    </w:p>
    <w:p w:rsidR="00AA72A2" w:rsidRDefault="0097619B" w:rsidP="003F00F9">
      <w:pPr>
        <w:pStyle w:val="ListParagraph"/>
        <w:numPr>
          <w:ilvl w:val="0"/>
          <w:numId w:val="29"/>
        </w:numPr>
      </w:pPr>
      <w:r>
        <w:rPr>
          <w:b/>
        </w:rPr>
        <w:t>Retrieve configuration object from naming authority</w:t>
      </w:r>
      <w:r w:rsidRPr="0097619B">
        <w:t>.</w:t>
      </w:r>
      <w:r>
        <w:t xml:space="preserve"> </w:t>
      </w:r>
      <w:r w:rsidR="003F00F9">
        <w:t xml:space="preserve">Once the NA’s URL is known, the NA’s configuration object can be retrieved by adding </w:t>
      </w:r>
      <w:r w:rsidR="003F00F9" w:rsidRPr="003F00F9">
        <w:rPr>
          <w:i/>
        </w:rPr>
        <w:t>“?config”</w:t>
      </w:r>
      <w:r w:rsidR="003F00F9">
        <w:t xml:space="preserve"> to the URL and “following” it (via HTTP GET). The configuration object contains the desired grid service URL (given there is one). ResolverUtil has a utility method called </w:t>
      </w:r>
      <w:r w:rsidR="003F00F9" w:rsidRPr="003F00F9">
        <w:rPr>
          <w:i/>
        </w:rPr>
        <w:t>getNamingAuthorityConfig</w:t>
      </w:r>
      <w:r w:rsidR="003F00F9">
        <w:t xml:space="preserve"> that implements the functionality described here.</w:t>
      </w:r>
    </w:p>
    <w:p w:rsidR="00E712B8" w:rsidRDefault="00E712B8" w:rsidP="00AA72A2"/>
    <w:p w:rsidR="00AA72A2" w:rsidRDefault="00AA72A2" w:rsidP="00AA72A2">
      <w:pPr>
        <w:pStyle w:val="Heading3"/>
      </w:pPr>
      <w:bookmarkStart w:id="139" w:name="_Toc110678503"/>
      <w:r>
        <w:t>Package org.cagrid.identifiers.retriever</w:t>
      </w:r>
      <w:bookmarkEnd w:id="139"/>
    </w:p>
    <w:p w:rsidR="00AA72A2" w:rsidRDefault="00AA72A2" w:rsidP="00AA72A2">
      <w:pPr>
        <w:pStyle w:val="Heading4"/>
      </w:pPr>
      <w:bookmarkStart w:id="140" w:name="_Toc110678504"/>
      <w:r w:rsidRPr="00AA72A2">
        <w:t>Retriever Class</w:t>
      </w:r>
      <w:bookmarkEnd w:id="140"/>
    </w:p>
    <w:p w:rsidR="00AA72A2" w:rsidRPr="00AA72A2" w:rsidRDefault="004C0484" w:rsidP="00AA72A2">
      <w:r>
        <w:t xml:space="preserve">This is an abstract class that defines the </w:t>
      </w:r>
      <w:r w:rsidRPr="004C0484">
        <w:rPr>
          <w:i/>
        </w:rPr>
        <w:t>retrieve</w:t>
      </w:r>
      <w:r>
        <w:t xml:space="preserve"> operation, whose purpose is to retrieve a data object from the owner’s space. A retriever object also has a list of data types which are required to be associated with the indentifier in order to execute the </w:t>
      </w:r>
      <w:r w:rsidRPr="004C0484">
        <w:rPr>
          <w:i/>
        </w:rPr>
        <w:t>retrieve</w:t>
      </w:r>
      <w:r>
        <w:t xml:space="preserve"> operation successfully.</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AA72A2" w:rsidRPr="00EC2772">
        <w:tc>
          <w:tcPr>
            <w:tcW w:w="9936" w:type="dxa"/>
            <w:shd w:val="clear" w:color="auto" w:fill="auto"/>
          </w:tcPr>
          <w:p w:rsidR="00AA72A2" w:rsidRPr="00AA72A2" w:rsidRDefault="00AA72A2" w:rsidP="00AA72A2">
            <w:pPr>
              <w:spacing w:after="0"/>
              <w:rPr>
                <w:rFonts w:ascii="Courier" w:hAnsi="Courier"/>
                <w:sz w:val="20"/>
              </w:rPr>
            </w:pPr>
            <w:r w:rsidRPr="00AA72A2">
              <w:rPr>
                <w:rFonts w:ascii="Courier" w:hAnsi="Courier"/>
                <w:sz w:val="20"/>
              </w:rPr>
              <w:t xml:space="preserve">public </w:t>
            </w:r>
            <w:r w:rsidRPr="00AA72A2">
              <w:rPr>
                <w:rFonts w:ascii="Courier" w:hAnsi="Courier"/>
                <w:b/>
                <w:sz w:val="20"/>
              </w:rPr>
              <w:t>abstract</w:t>
            </w:r>
            <w:r w:rsidRPr="00AA72A2">
              <w:rPr>
                <w:rFonts w:ascii="Courier" w:hAnsi="Courier"/>
                <w:sz w:val="20"/>
              </w:rPr>
              <w:t xml:space="preserve"> class </w:t>
            </w:r>
            <w:r w:rsidRPr="00AA72A2">
              <w:rPr>
                <w:rFonts w:ascii="Courier" w:hAnsi="Courier"/>
                <w:b/>
                <w:sz w:val="20"/>
              </w:rPr>
              <w:t>Retriever</w:t>
            </w:r>
            <w:r w:rsidRPr="00AA72A2">
              <w:rPr>
                <w:rFonts w:ascii="Courier" w:hAnsi="Courier"/>
                <w:sz w:val="20"/>
              </w:rPr>
              <w:t xml:space="preserve"> {</w:t>
            </w:r>
          </w:p>
          <w:p w:rsidR="00AA72A2" w:rsidRPr="00AA72A2" w:rsidRDefault="00AA72A2" w:rsidP="00AA72A2">
            <w:pPr>
              <w:spacing w:after="0"/>
              <w:rPr>
                <w:rFonts w:ascii="Courier" w:hAnsi="Courier"/>
                <w:sz w:val="20"/>
              </w:rPr>
            </w:pPr>
            <w:r w:rsidRPr="00AA72A2">
              <w:rPr>
                <w:rFonts w:ascii="Courier" w:hAnsi="Courier"/>
                <w:sz w:val="20"/>
              </w:rPr>
              <w:t xml:space="preserve">   private String[] requiredTypes;</w:t>
            </w:r>
          </w:p>
          <w:p w:rsidR="00AA72A2" w:rsidRPr="00AA72A2" w:rsidRDefault="00AA72A2" w:rsidP="00AA72A2">
            <w:pPr>
              <w:spacing w:after="0"/>
              <w:rPr>
                <w:rFonts w:ascii="Courier" w:hAnsi="Courier"/>
                <w:sz w:val="20"/>
              </w:rPr>
            </w:pPr>
          </w:p>
          <w:p w:rsidR="00AA72A2" w:rsidRPr="00AA72A2" w:rsidRDefault="00AA72A2" w:rsidP="00AA72A2">
            <w:pPr>
              <w:spacing w:after="0"/>
              <w:rPr>
                <w:rFonts w:ascii="Courier" w:hAnsi="Courier"/>
                <w:sz w:val="20"/>
              </w:rPr>
            </w:pPr>
            <w:r w:rsidRPr="00AA72A2">
              <w:rPr>
                <w:rFonts w:ascii="Courier" w:hAnsi="Courier"/>
                <w:sz w:val="20"/>
              </w:rPr>
              <w:t xml:space="preserve">   public </w:t>
            </w:r>
            <w:r w:rsidRPr="00AA72A2">
              <w:rPr>
                <w:rFonts w:ascii="Courier" w:hAnsi="Courier"/>
                <w:b/>
                <w:sz w:val="20"/>
              </w:rPr>
              <w:t>abstract</w:t>
            </w:r>
            <w:r w:rsidRPr="00AA72A2">
              <w:rPr>
                <w:rFonts w:ascii="Courier" w:hAnsi="Courier"/>
                <w:sz w:val="20"/>
              </w:rPr>
              <w:t xml:space="preserve"> Object retrieve( Identif</w:t>
            </w:r>
            <w:r>
              <w:rPr>
                <w:rFonts w:ascii="Courier" w:hAnsi="Courier"/>
                <w:sz w:val="20"/>
              </w:rPr>
              <w:t>ierValues ivs )</w:t>
            </w:r>
            <w:r w:rsidRPr="00AA72A2">
              <w:rPr>
                <w:rFonts w:ascii="Courier" w:hAnsi="Courier"/>
                <w:sz w:val="20"/>
              </w:rPr>
              <w:t>;</w:t>
            </w:r>
          </w:p>
          <w:p w:rsidR="00AA72A2" w:rsidRPr="00AA72A2" w:rsidRDefault="00AA72A2" w:rsidP="00AA72A2">
            <w:pPr>
              <w:spacing w:after="0"/>
              <w:rPr>
                <w:rFonts w:ascii="Courier" w:hAnsi="Courier"/>
                <w:sz w:val="20"/>
              </w:rPr>
            </w:pPr>
          </w:p>
          <w:p w:rsidR="00AA72A2" w:rsidRPr="00AA72A2" w:rsidRDefault="00AA72A2" w:rsidP="00AA72A2">
            <w:pPr>
              <w:spacing w:after="0"/>
              <w:rPr>
                <w:rFonts w:ascii="Courier" w:hAnsi="Courier"/>
                <w:sz w:val="20"/>
              </w:rPr>
            </w:pPr>
            <w:r w:rsidRPr="00AA72A2">
              <w:rPr>
                <w:rFonts w:ascii="Courier" w:hAnsi="Courier"/>
                <w:sz w:val="20"/>
              </w:rPr>
              <w:t xml:space="preserve">   public String[] getRequiredTypes()</w:t>
            </w:r>
            <w:r>
              <w:rPr>
                <w:rFonts w:ascii="Courier" w:hAnsi="Courier"/>
                <w:sz w:val="20"/>
              </w:rPr>
              <w:t>;</w:t>
            </w:r>
          </w:p>
          <w:p w:rsidR="00AA72A2" w:rsidRDefault="00AA72A2" w:rsidP="00AA72A2">
            <w:pPr>
              <w:spacing w:after="0"/>
              <w:rPr>
                <w:rFonts w:ascii="Courier" w:hAnsi="Courier"/>
                <w:sz w:val="20"/>
              </w:rPr>
            </w:pPr>
            <w:r w:rsidRPr="00AA72A2">
              <w:rPr>
                <w:rFonts w:ascii="Courier" w:hAnsi="Courier"/>
                <w:sz w:val="20"/>
              </w:rPr>
              <w:t xml:space="preserve">   public void setRequiredTypes( String[] types )</w:t>
            </w:r>
            <w:r>
              <w:rPr>
                <w:rFonts w:ascii="Courier" w:hAnsi="Courier"/>
                <w:sz w:val="20"/>
              </w:rPr>
              <w:t>;</w:t>
            </w:r>
          </w:p>
          <w:p w:rsidR="00AA72A2" w:rsidRPr="00AA72A2" w:rsidRDefault="00AA72A2" w:rsidP="00AA72A2">
            <w:pPr>
              <w:spacing w:after="0"/>
              <w:rPr>
                <w:rFonts w:ascii="Courier" w:hAnsi="Courier"/>
                <w:sz w:val="20"/>
              </w:rPr>
            </w:pPr>
          </w:p>
          <w:p w:rsidR="00AA72A2" w:rsidRPr="00AA72A2" w:rsidRDefault="00AA72A2" w:rsidP="00AA72A2">
            <w:pPr>
              <w:spacing w:after="0"/>
              <w:rPr>
                <w:rFonts w:ascii="Courier" w:hAnsi="Courier"/>
                <w:sz w:val="20"/>
              </w:rPr>
            </w:pPr>
            <w:r w:rsidRPr="00AA72A2">
              <w:rPr>
                <w:rFonts w:ascii="Courier" w:hAnsi="Courier"/>
                <w:sz w:val="20"/>
              </w:rPr>
              <w:t xml:space="preserve">   protected void valida</w:t>
            </w:r>
            <w:r>
              <w:rPr>
                <w:rFonts w:ascii="Courier" w:hAnsi="Courier"/>
                <w:sz w:val="20"/>
              </w:rPr>
              <w:t>teTypes( IdentifierValues ivs );</w:t>
            </w:r>
          </w:p>
          <w:p w:rsidR="00AA72A2" w:rsidRPr="00AA72A2" w:rsidRDefault="00AA72A2" w:rsidP="00AA72A2">
            <w:pPr>
              <w:spacing w:after="0"/>
              <w:rPr>
                <w:rFonts w:ascii="Courier" w:hAnsi="Courier"/>
                <w:sz w:val="20"/>
              </w:rPr>
            </w:pPr>
            <w:r w:rsidRPr="00AA72A2">
              <w:rPr>
                <w:rFonts w:ascii="Courier" w:hAnsi="Courier"/>
                <w:sz w:val="20"/>
              </w:rPr>
              <w:t>}</w:t>
            </w:r>
          </w:p>
        </w:tc>
      </w:tr>
    </w:tbl>
    <w:p w:rsidR="007D1239" w:rsidRDefault="007D1239" w:rsidP="007D1239">
      <w:pPr>
        <w:pStyle w:val="Heading4"/>
      </w:pPr>
      <w:bookmarkStart w:id="141" w:name="_Toc110678505"/>
      <w:r>
        <w:t>RetrieverFactory Interface</w:t>
      </w:r>
      <w:bookmarkEnd w:id="141"/>
    </w:p>
    <w:p w:rsidR="00AA72A2" w:rsidRPr="007D1239" w:rsidRDefault="00C2544A" w:rsidP="007D1239">
      <w:r>
        <w:t xml:space="preserve">Retriever factories must implement this interface in order to be used by the framework. One method allows the factory to pick the retriever that best matches the input </w:t>
      </w:r>
      <w:r w:rsidRPr="00C2544A">
        <w:rPr>
          <w:i/>
        </w:rPr>
        <w:t>IdentifierValues</w:t>
      </w:r>
      <w:r>
        <w:t>. The other method requires the name of the retriever as input.</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AA72A2" w:rsidRPr="00EC2772">
        <w:tc>
          <w:tcPr>
            <w:tcW w:w="9936" w:type="dxa"/>
            <w:shd w:val="clear" w:color="auto" w:fill="auto"/>
          </w:tcPr>
          <w:p w:rsidR="007D1239" w:rsidRPr="007D1239" w:rsidRDefault="007D1239" w:rsidP="007D1239">
            <w:pPr>
              <w:spacing w:after="0"/>
              <w:rPr>
                <w:rFonts w:ascii="Courier" w:hAnsi="Courier"/>
                <w:sz w:val="20"/>
              </w:rPr>
            </w:pPr>
            <w:r w:rsidRPr="007D1239">
              <w:rPr>
                <w:rFonts w:ascii="Courier" w:hAnsi="Courier"/>
                <w:sz w:val="20"/>
              </w:rPr>
              <w:t>public interface RetrieverFactory {</w:t>
            </w:r>
          </w:p>
          <w:p w:rsidR="007D1239" w:rsidRPr="007D1239" w:rsidRDefault="007D1239" w:rsidP="007D1239">
            <w:pPr>
              <w:spacing w:after="0"/>
              <w:rPr>
                <w:rFonts w:ascii="Courier" w:hAnsi="Courier"/>
                <w:sz w:val="20"/>
              </w:rPr>
            </w:pPr>
            <w:r w:rsidRPr="007D1239">
              <w:rPr>
                <w:rFonts w:ascii="Courier" w:hAnsi="Courier"/>
                <w:sz w:val="20"/>
              </w:rPr>
              <w:t xml:space="preserve">   Retriever getRetriever( IdentifierValues ivs );</w:t>
            </w:r>
          </w:p>
          <w:p w:rsidR="007D1239" w:rsidRPr="007D1239" w:rsidRDefault="007D1239" w:rsidP="007D1239">
            <w:pPr>
              <w:spacing w:after="0"/>
              <w:rPr>
                <w:rFonts w:ascii="Courier" w:hAnsi="Courier"/>
                <w:sz w:val="20"/>
              </w:rPr>
            </w:pPr>
            <w:r w:rsidRPr="007D1239">
              <w:rPr>
                <w:rFonts w:ascii="Courier" w:hAnsi="Courier"/>
                <w:sz w:val="20"/>
              </w:rPr>
              <w:t xml:space="preserve">   Retriever getRetriever( String name );</w:t>
            </w:r>
          </w:p>
          <w:p w:rsidR="00AA72A2" w:rsidRPr="007D1239" w:rsidRDefault="007D1239" w:rsidP="007D1239">
            <w:pPr>
              <w:spacing w:after="0"/>
              <w:rPr>
                <w:rFonts w:ascii="Courier" w:hAnsi="Courier"/>
                <w:sz w:val="20"/>
              </w:rPr>
            </w:pPr>
            <w:r w:rsidRPr="007D1239">
              <w:rPr>
                <w:rFonts w:ascii="Courier" w:hAnsi="Courier"/>
                <w:sz w:val="20"/>
              </w:rPr>
              <w:t>}</w:t>
            </w:r>
          </w:p>
        </w:tc>
      </w:tr>
    </w:tbl>
    <w:p w:rsidR="00C2544A" w:rsidRDefault="00C2544A" w:rsidP="00C2544A">
      <w:pPr>
        <w:pStyle w:val="Heading3"/>
      </w:pPr>
    </w:p>
    <w:p w:rsidR="00AA72A2" w:rsidRDefault="00C2544A" w:rsidP="00C2544A">
      <w:pPr>
        <w:pStyle w:val="Heading3"/>
      </w:pPr>
      <w:bookmarkStart w:id="142" w:name="_Toc110678506"/>
      <w:r>
        <w:t>Package org.cagrid.identifiers.retriever.impl</w:t>
      </w:r>
      <w:bookmarkEnd w:id="142"/>
    </w:p>
    <w:p w:rsidR="00664FE7" w:rsidRDefault="00664FE7" w:rsidP="00664FE7">
      <w:pPr>
        <w:pStyle w:val="Heading4"/>
      </w:pPr>
      <w:bookmarkStart w:id="143" w:name="_Toc110678507"/>
      <w:r>
        <w:t>DefaultRetrieverFactory Class</w:t>
      </w:r>
      <w:bookmarkEnd w:id="143"/>
    </w:p>
    <w:p w:rsidR="00AA72A2" w:rsidRDefault="00664FE7" w:rsidP="00AA72A2">
      <w:r>
        <w:t xml:space="preserve">This is the default retriever factory implemented by the toolkit. It maintains a map of </w:t>
      </w:r>
      <w:r w:rsidRPr="00664FE7">
        <w:rPr>
          <w:i/>
        </w:rPr>
        <w:t>Retriever</w:t>
      </w:r>
      <w:r>
        <w:t xml:space="preserve"> objects keyed by retriever name.</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AA72A2" w:rsidRPr="00EC2772">
        <w:tc>
          <w:tcPr>
            <w:tcW w:w="9936" w:type="dxa"/>
            <w:shd w:val="clear" w:color="auto" w:fill="auto"/>
          </w:tcPr>
          <w:p w:rsidR="00664FE7" w:rsidRPr="00664FE7" w:rsidRDefault="00664FE7" w:rsidP="00664FE7">
            <w:pPr>
              <w:spacing w:after="0"/>
              <w:rPr>
                <w:rFonts w:ascii="Courier" w:hAnsi="Courier"/>
                <w:sz w:val="20"/>
              </w:rPr>
            </w:pPr>
            <w:r w:rsidRPr="00664FE7">
              <w:rPr>
                <w:rFonts w:ascii="Courier" w:hAnsi="Courier"/>
                <w:sz w:val="20"/>
              </w:rPr>
              <w:t xml:space="preserve">public class </w:t>
            </w:r>
            <w:r w:rsidRPr="00664FE7">
              <w:rPr>
                <w:rFonts w:ascii="Courier" w:hAnsi="Courier"/>
                <w:b/>
                <w:sz w:val="20"/>
              </w:rPr>
              <w:t>DefaultRetrieverFactory</w:t>
            </w:r>
            <w:r w:rsidRPr="00664FE7">
              <w:rPr>
                <w:rFonts w:ascii="Courier" w:hAnsi="Courier"/>
                <w:sz w:val="20"/>
              </w:rPr>
              <w:t xml:space="preserve"> implements </w:t>
            </w:r>
            <w:r w:rsidRPr="00664FE7">
              <w:rPr>
                <w:rFonts w:ascii="Courier" w:hAnsi="Courier"/>
                <w:b/>
                <w:sz w:val="20"/>
              </w:rPr>
              <w:t>RetrieverFactory</w:t>
            </w:r>
            <w:r w:rsidRPr="00664FE7">
              <w:rPr>
                <w:rFonts w:ascii="Courier" w:hAnsi="Courier"/>
                <w:sz w:val="20"/>
              </w:rPr>
              <w:t xml:space="preserve"> {</w:t>
            </w:r>
          </w:p>
          <w:p w:rsidR="00664FE7" w:rsidRPr="00664FE7" w:rsidRDefault="00664FE7" w:rsidP="00664FE7">
            <w:pPr>
              <w:spacing w:after="0"/>
              <w:rPr>
                <w:rFonts w:ascii="Courier" w:hAnsi="Courier"/>
                <w:sz w:val="20"/>
              </w:rPr>
            </w:pPr>
            <w:r w:rsidRPr="00664FE7">
              <w:rPr>
                <w:rFonts w:ascii="Courier" w:hAnsi="Courier"/>
                <w:sz w:val="20"/>
              </w:rPr>
              <w:t xml:space="preserve">   private Map&lt;String, Retriever&gt; retrievers;</w:t>
            </w:r>
          </w:p>
          <w:p w:rsidR="00664FE7" w:rsidRPr="00664FE7" w:rsidRDefault="00664FE7" w:rsidP="00664FE7">
            <w:pPr>
              <w:spacing w:after="0"/>
              <w:rPr>
                <w:rFonts w:ascii="Courier" w:hAnsi="Courier"/>
                <w:sz w:val="20"/>
              </w:rPr>
            </w:pPr>
          </w:p>
          <w:p w:rsidR="00664FE7" w:rsidRDefault="00664FE7" w:rsidP="00664FE7">
            <w:pPr>
              <w:spacing w:after="0"/>
              <w:rPr>
                <w:rFonts w:ascii="Courier" w:hAnsi="Courier"/>
                <w:sz w:val="20"/>
              </w:rPr>
            </w:pPr>
            <w:r w:rsidRPr="00664FE7">
              <w:rPr>
                <w:rFonts w:ascii="Courier" w:hAnsi="Courier"/>
                <w:sz w:val="20"/>
              </w:rPr>
              <w:t xml:space="preserve">   public DefaultRetrieverFactory(Map&lt;String, Retriever&gt; retrievers)</w:t>
            </w:r>
            <w:r>
              <w:rPr>
                <w:rFonts w:ascii="Courier" w:hAnsi="Courier"/>
                <w:sz w:val="20"/>
              </w:rPr>
              <w:t>;</w:t>
            </w:r>
          </w:p>
          <w:p w:rsidR="00664FE7" w:rsidRPr="00664FE7" w:rsidRDefault="00664FE7" w:rsidP="00664FE7">
            <w:pPr>
              <w:spacing w:after="0"/>
              <w:rPr>
                <w:rFonts w:ascii="Courier" w:hAnsi="Courier"/>
                <w:sz w:val="20"/>
              </w:rPr>
            </w:pPr>
          </w:p>
          <w:p w:rsidR="00664FE7" w:rsidRPr="00664FE7" w:rsidRDefault="00664FE7" w:rsidP="00664FE7">
            <w:pPr>
              <w:spacing w:after="0"/>
              <w:rPr>
                <w:rFonts w:ascii="Courier" w:hAnsi="Courier"/>
                <w:sz w:val="20"/>
              </w:rPr>
            </w:pPr>
            <w:r w:rsidRPr="00664FE7">
              <w:rPr>
                <w:rFonts w:ascii="Courier" w:hAnsi="Courier"/>
                <w:sz w:val="20"/>
              </w:rPr>
              <w:t xml:space="preserve">   public Retriever </w:t>
            </w:r>
            <w:r w:rsidRPr="00664FE7">
              <w:rPr>
                <w:rFonts w:ascii="Courier" w:hAnsi="Courier"/>
                <w:b/>
                <w:sz w:val="20"/>
              </w:rPr>
              <w:t>getRetriever</w:t>
            </w:r>
            <w:r w:rsidRPr="00664FE7">
              <w:rPr>
                <w:rFonts w:ascii="Courier" w:hAnsi="Courier"/>
                <w:sz w:val="20"/>
              </w:rPr>
              <w:t>( IdentifierValues ivs ) throws Exception {</w:t>
            </w:r>
          </w:p>
          <w:p w:rsidR="00664FE7" w:rsidRPr="00664FE7" w:rsidRDefault="00664FE7" w:rsidP="00664FE7">
            <w:pPr>
              <w:spacing w:after="0"/>
              <w:rPr>
                <w:rFonts w:ascii="Courier" w:hAnsi="Courier"/>
                <w:sz w:val="20"/>
              </w:rPr>
            </w:pPr>
            <w:r w:rsidRPr="00664FE7">
              <w:rPr>
                <w:rFonts w:ascii="Courier" w:hAnsi="Courier"/>
                <w:sz w:val="20"/>
              </w:rPr>
              <w:t xml:space="preserve">      throw new Exception("Not implemented yet");</w:t>
            </w:r>
          </w:p>
          <w:p w:rsidR="00664FE7" w:rsidRPr="00664FE7" w:rsidRDefault="00664FE7" w:rsidP="00664FE7">
            <w:pPr>
              <w:spacing w:after="0"/>
              <w:rPr>
                <w:rFonts w:ascii="Courier" w:hAnsi="Courier"/>
                <w:sz w:val="20"/>
              </w:rPr>
            </w:pPr>
            <w:r w:rsidRPr="00664FE7">
              <w:rPr>
                <w:rFonts w:ascii="Courier" w:hAnsi="Courier"/>
                <w:sz w:val="20"/>
              </w:rPr>
              <w:t xml:space="preserve">   }</w:t>
            </w:r>
          </w:p>
          <w:p w:rsidR="00664FE7" w:rsidRPr="00664FE7" w:rsidRDefault="00664FE7" w:rsidP="00664FE7">
            <w:pPr>
              <w:spacing w:after="0"/>
              <w:rPr>
                <w:rFonts w:ascii="Courier" w:hAnsi="Courier"/>
                <w:sz w:val="20"/>
              </w:rPr>
            </w:pPr>
          </w:p>
          <w:p w:rsidR="00664FE7" w:rsidRPr="00664FE7" w:rsidRDefault="00664FE7" w:rsidP="00664FE7">
            <w:pPr>
              <w:spacing w:after="0"/>
              <w:rPr>
                <w:rFonts w:ascii="Courier" w:hAnsi="Courier"/>
                <w:sz w:val="20"/>
              </w:rPr>
            </w:pPr>
            <w:r w:rsidRPr="00664FE7">
              <w:rPr>
                <w:rFonts w:ascii="Courier" w:hAnsi="Courier"/>
                <w:sz w:val="20"/>
              </w:rPr>
              <w:t xml:space="preserve">   public Retriever </w:t>
            </w:r>
            <w:r w:rsidRPr="00664FE7">
              <w:rPr>
                <w:rFonts w:ascii="Courier" w:hAnsi="Courier"/>
                <w:b/>
                <w:sz w:val="20"/>
              </w:rPr>
              <w:t>getRetriever</w:t>
            </w:r>
            <w:r w:rsidRPr="00664FE7">
              <w:rPr>
                <w:rFonts w:ascii="Courier" w:hAnsi="Courier"/>
                <w:sz w:val="20"/>
              </w:rPr>
              <w:t>( String name ) throws Exception {</w:t>
            </w:r>
          </w:p>
          <w:p w:rsidR="00664FE7" w:rsidRPr="00664FE7" w:rsidRDefault="00664FE7" w:rsidP="00664FE7">
            <w:pPr>
              <w:spacing w:after="0"/>
              <w:rPr>
                <w:rFonts w:ascii="Courier" w:hAnsi="Courier"/>
                <w:sz w:val="20"/>
              </w:rPr>
            </w:pPr>
            <w:r w:rsidRPr="00664FE7">
              <w:rPr>
                <w:rFonts w:ascii="Courier" w:hAnsi="Courier"/>
                <w:sz w:val="20"/>
              </w:rPr>
              <w:t xml:space="preserve">      Retriever retriever = retrievers.get(name);</w:t>
            </w:r>
          </w:p>
          <w:p w:rsidR="00664FE7" w:rsidRPr="00664FE7" w:rsidRDefault="00664FE7" w:rsidP="00664FE7">
            <w:pPr>
              <w:spacing w:after="0"/>
              <w:rPr>
                <w:rFonts w:ascii="Courier" w:hAnsi="Courier"/>
                <w:sz w:val="20"/>
              </w:rPr>
            </w:pPr>
            <w:r w:rsidRPr="00664FE7">
              <w:rPr>
                <w:rFonts w:ascii="Courier" w:hAnsi="Courier"/>
                <w:sz w:val="20"/>
              </w:rPr>
              <w:t xml:space="preserve">      if (retriever == null)</w:t>
            </w:r>
          </w:p>
          <w:p w:rsidR="00664FE7" w:rsidRPr="00664FE7" w:rsidRDefault="00664FE7" w:rsidP="00664FE7">
            <w:pPr>
              <w:spacing w:after="0"/>
              <w:rPr>
                <w:rFonts w:ascii="Courier" w:hAnsi="Courier"/>
                <w:sz w:val="20"/>
              </w:rPr>
            </w:pPr>
            <w:r w:rsidRPr="00664FE7">
              <w:rPr>
                <w:rFonts w:ascii="Courier" w:hAnsi="Courier"/>
                <w:sz w:val="20"/>
              </w:rPr>
              <w:t xml:space="preserve">         throw new Exception("No retriever defined for [" + name + "]");</w:t>
            </w:r>
          </w:p>
          <w:p w:rsidR="00664FE7" w:rsidRPr="00664FE7" w:rsidRDefault="00664FE7" w:rsidP="00664FE7">
            <w:pPr>
              <w:spacing w:after="0"/>
              <w:rPr>
                <w:rFonts w:ascii="Courier" w:hAnsi="Courier"/>
                <w:sz w:val="20"/>
              </w:rPr>
            </w:pPr>
            <w:r w:rsidRPr="00664FE7">
              <w:rPr>
                <w:rFonts w:ascii="Courier" w:hAnsi="Courier"/>
                <w:sz w:val="20"/>
              </w:rPr>
              <w:t xml:space="preserve">      return retriever;</w:t>
            </w:r>
          </w:p>
          <w:p w:rsidR="00664FE7" w:rsidRPr="00664FE7" w:rsidRDefault="00664FE7" w:rsidP="00664FE7">
            <w:pPr>
              <w:spacing w:after="0"/>
              <w:rPr>
                <w:rFonts w:ascii="Courier" w:hAnsi="Courier"/>
                <w:sz w:val="20"/>
              </w:rPr>
            </w:pPr>
            <w:r w:rsidRPr="00664FE7">
              <w:rPr>
                <w:rFonts w:ascii="Courier" w:hAnsi="Courier"/>
                <w:sz w:val="20"/>
              </w:rPr>
              <w:t xml:space="preserve">   }</w:t>
            </w:r>
          </w:p>
          <w:p w:rsidR="00AA72A2" w:rsidRPr="00664FE7" w:rsidRDefault="00664FE7" w:rsidP="00664FE7">
            <w:pPr>
              <w:spacing w:after="0"/>
              <w:rPr>
                <w:rFonts w:ascii="Courier" w:hAnsi="Courier"/>
                <w:sz w:val="20"/>
              </w:rPr>
            </w:pPr>
            <w:r w:rsidRPr="00664FE7">
              <w:rPr>
                <w:rFonts w:ascii="Courier" w:hAnsi="Courier"/>
                <w:sz w:val="20"/>
              </w:rPr>
              <w:t>}</w:t>
            </w:r>
          </w:p>
        </w:tc>
      </w:tr>
    </w:tbl>
    <w:p w:rsidR="00844318" w:rsidRDefault="00844318" w:rsidP="00844318"/>
    <w:p w:rsidR="00844318" w:rsidRDefault="00844318" w:rsidP="00844318">
      <w:pPr>
        <w:pStyle w:val="Heading4"/>
      </w:pPr>
      <w:bookmarkStart w:id="144" w:name="_Toc110678508"/>
      <w:r>
        <w:t>RetrieverService Class</w:t>
      </w:r>
      <w:bookmarkEnd w:id="144"/>
    </w:p>
    <w:p w:rsidR="00844318" w:rsidRDefault="002C5018" w:rsidP="00844318">
      <w:r>
        <w:t xml:space="preserve">This class loads a </w:t>
      </w:r>
      <w:r>
        <w:rPr>
          <w:i/>
        </w:rPr>
        <w:t>Retriever</w:t>
      </w:r>
      <w:r w:rsidRPr="00836035">
        <w:rPr>
          <w:i/>
        </w:rPr>
        <w:t>Factory</w:t>
      </w:r>
      <w:r>
        <w:t xml:space="preserve"> from spring framework configuration file(s). The default constructor loads default </w:t>
      </w:r>
      <w:r w:rsidR="00E831EB">
        <w:t xml:space="preserve">retriever factory name and </w:t>
      </w:r>
      <w:r>
        <w:t xml:space="preserve">configuration files. The specialized constructor can be used to specify </w:t>
      </w:r>
      <w:r w:rsidR="00E831EB">
        <w:t xml:space="preserve">a </w:t>
      </w:r>
      <w:r>
        <w:t xml:space="preserve">different </w:t>
      </w:r>
      <w:r w:rsidR="00E831EB">
        <w:t xml:space="preserve">factory name and/or </w:t>
      </w:r>
      <w:r>
        <w:t>configuration files.</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844318" w:rsidRPr="00EC2772">
        <w:tc>
          <w:tcPr>
            <w:tcW w:w="9936" w:type="dxa"/>
            <w:shd w:val="clear" w:color="auto" w:fill="auto"/>
          </w:tcPr>
          <w:p w:rsidR="002C5018" w:rsidRPr="002C5018" w:rsidRDefault="002C5018" w:rsidP="002C5018">
            <w:pPr>
              <w:spacing w:after="0"/>
              <w:rPr>
                <w:rFonts w:ascii="Courier" w:hAnsi="Courier"/>
                <w:sz w:val="20"/>
              </w:rPr>
            </w:pPr>
            <w:r w:rsidRPr="002C5018">
              <w:rPr>
                <w:rFonts w:ascii="Courier" w:hAnsi="Courier"/>
                <w:sz w:val="20"/>
              </w:rPr>
              <w:t xml:space="preserve">public class </w:t>
            </w:r>
            <w:r w:rsidRPr="00E831EB">
              <w:rPr>
                <w:rFonts w:ascii="Courier" w:hAnsi="Courier"/>
                <w:b/>
                <w:sz w:val="20"/>
              </w:rPr>
              <w:t>RetrieverService</w:t>
            </w: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private ApplicationContext appCtx;</w:t>
            </w:r>
          </w:p>
          <w:p w:rsidR="002C5018" w:rsidRPr="002C5018" w:rsidRDefault="002C5018" w:rsidP="002C5018">
            <w:pPr>
              <w:spacing w:after="0"/>
              <w:rPr>
                <w:rFonts w:ascii="Courier" w:hAnsi="Courier"/>
                <w:sz w:val="20"/>
              </w:rPr>
            </w:pPr>
            <w:r w:rsidRPr="002C5018">
              <w:rPr>
                <w:rFonts w:ascii="Courier" w:hAnsi="Courier"/>
                <w:sz w:val="20"/>
              </w:rPr>
              <w:t xml:space="preserve">   private RetrieverFactory factory;</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public RetrieverService() {</w:t>
            </w:r>
          </w:p>
          <w:p w:rsidR="002C5018" w:rsidRPr="002C5018" w:rsidRDefault="002C5018" w:rsidP="002C5018">
            <w:pPr>
              <w:spacing w:after="0"/>
              <w:rPr>
                <w:rFonts w:ascii="Courier" w:hAnsi="Courier"/>
                <w:sz w:val="20"/>
              </w:rPr>
            </w:pPr>
            <w:r w:rsidRPr="002C5018">
              <w:rPr>
                <w:rFonts w:ascii="Courier" w:hAnsi="Courier"/>
                <w:sz w:val="20"/>
              </w:rPr>
              <w:t xml:space="preserve">      init( new String[] {</w:t>
            </w:r>
          </w:p>
          <w:p w:rsidR="002C5018" w:rsidRPr="002C5018" w:rsidRDefault="002C5018" w:rsidP="002C5018">
            <w:pPr>
              <w:spacing w:after="0"/>
              <w:rPr>
                <w:rFonts w:ascii="Courier" w:hAnsi="Courier"/>
                <w:sz w:val="20"/>
              </w:rPr>
            </w:pPr>
            <w:r w:rsidRPr="002C5018">
              <w:rPr>
                <w:rFonts w:ascii="Courier" w:hAnsi="Courier"/>
                <w:sz w:val="20"/>
              </w:rPr>
              <w:t xml:space="preserve">            </w:t>
            </w:r>
            <w:r w:rsidRPr="00E831EB">
              <w:rPr>
                <w:rFonts w:ascii="Courier" w:hAnsi="Courier"/>
                <w:b/>
                <w:sz w:val="20"/>
              </w:rPr>
              <w:t>"/resources/spring/framework-resolver-context.xml"</w:t>
            </w:r>
            <w:r w:rsidRPr="002C5018">
              <w:rPr>
                <w:rFonts w:ascii="Courier" w:hAnsi="Courier"/>
                <w:sz w:val="20"/>
              </w:rPr>
              <w:t>,</w:t>
            </w:r>
          </w:p>
          <w:p w:rsidR="002C5018" w:rsidRPr="002C5018" w:rsidRDefault="002C5018" w:rsidP="002C5018">
            <w:pPr>
              <w:spacing w:after="0"/>
              <w:rPr>
                <w:rFonts w:ascii="Courier" w:hAnsi="Courier"/>
                <w:sz w:val="20"/>
              </w:rPr>
            </w:pPr>
            <w:r w:rsidRPr="002C5018">
              <w:rPr>
                <w:rFonts w:ascii="Courier" w:hAnsi="Courier"/>
                <w:sz w:val="20"/>
              </w:rPr>
              <w:t xml:space="preserve">            </w:t>
            </w:r>
            <w:r w:rsidRPr="00E831EB">
              <w:rPr>
                <w:rFonts w:ascii="Courier" w:hAnsi="Courier"/>
                <w:b/>
                <w:sz w:val="20"/>
              </w:rPr>
              <w:t>"/resources/spring/framework-namingauthority-context.xml</w:t>
            </w:r>
            <w:r w:rsidRPr="002C5018">
              <w:rPr>
                <w:rFonts w:ascii="Courier" w:hAnsi="Courier"/>
                <w:sz w:val="20"/>
              </w:rPr>
              <w:t>"},</w:t>
            </w:r>
          </w:p>
          <w:p w:rsidR="002C5018" w:rsidRPr="002C5018" w:rsidRDefault="002C5018" w:rsidP="002C5018">
            <w:pPr>
              <w:spacing w:after="0"/>
              <w:rPr>
                <w:rFonts w:ascii="Courier" w:hAnsi="Courier"/>
                <w:sz w:val="20"/>
              </w:rPr>
            </w:pPr>
            <w:r w:rsidRPr="002C5018">
              <w:rPr>
                <w:rFonts w:ascii="Courier" w:hAnsi="Courier"/>
                <w:sz w:val="20"/>
              </w:rPr>
              <w:t xml:space="preserve">         "</w:t>
            </w:r>
            <w:r w:rsidRPr="00E831EB">
              <w:rPr>
                <w:rFonts w:ascii="Courier" w:hAnsi="Courier"/>
                <w:b/>
                <w:sz w:val="20"/>
              </w:rPr>
              <w:t>RetrieverFactory</w:t>
            </w:r>
            <w:r w:rsidRPr="002C5018">
              <w:rPr>
                <w:rFonts w:ascii="Courier" w:hAnsi="Courier"/>
                <w:sz w:val="20"/>
              </w:rPr>
              <w:t>");</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public RetrieverService( String[] contextList, String factoryName ) {</w:t>
            </w:r>
          </w:p>
          <w:p w:rsidR="002C5018" w:rsidRPr="002C5018" w:rsidRDefault="002C5018" w:rsidP="002C5018">
            <w:pPr>
              <w:spacing w:after="0"/>
              <w:rPr>
                <w:rFonts w:ascii="Courier" w:hAnsi="Courier"/>
                <w:sz w:val="20"/>
              </w:rPr>
            </w:pPr>
            <w:r w:rsidRPr="002C5018">
              <w:rPr>
                <w:rFonts w:ascii="Courier" w:hAnsi="Courier"/>
                <w:sz w:val="20"/>
              </w:rPr>
              <w:t xml:space="preserve">      init( contextList, factoryName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private void init( String[] contextList, String factoryName ) {</w:t>
            </w:r>
          </w:p>
          <w:p w:rsidR="002C5018" w:rsidRPr="002C5018" w:rsidRDefault="002C5018" w:rsidP="002C5018">
            <w:pPr>
              <w:spacing w:after="0"/>
              <w:rPr>
                <w:rFonts w:ascii="Courier" w:hAnsi="Courier"/>
                <w:sz w:val="20"/>
              </w:rPr>
            </w:pPr>
            <w:r w:rsidRPr="002C5018">
              <w:rPr>
                <w:rFonts w:ascii="Courier" w:hAnsi="Courier"/>
                <w:sz w:val="20"/>
              </w:rPr>
              <w:t xml:space="preserve">      appCtx = new ClassPathXmlApplicationContext( contextList );</w:t>
            </w:r>
          </w:p>
          <w:p w:rsidR="002C5018" w:rsidRPr="002C5018" w:rsidRDefault="002C5018" w:rsidP="002C5018">
            <w:pPr>
              <w:spacing w:after="0"/>
              <w:rPr>
                <w:rFonts w:ascii="Courier" w:hAnsi="Courier"/>
                <w:sz w:val="20"/>
              </w:rPr>
            </w:pPr>
            <w:r w:rsidRPr="002C5018">
              <w:rPr>
                <w:rFonts w:ascii="Courier" w:hAnsi="Courier"/>
                <w:sz w:val="20"/>
              </w:rPr>
              <w:t xml:space="preserve">      factory = (RetrieverFactory) appCtx.getBean( factoryName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public RetrieverFactory getFactory() {</w:t>
            </w:r>
          </w:p>
          <w:p w:rsidR="002C5018" w:rsidRPr="002C5018" w:rsidRDefault="002C5018" w:rsidP="002C5018">
            <w:pPr>
              <w:spacing w:after="0"/>
              <w:rPr>
                <w:rFonts w:ascii="Courier" w:hAnsi="Courier"/>
                <w:sz w:val="20"/>
              </w:rPr>
            </w:pPr>
            <w:r w:rsidRPr="002C5018">
              <w:rPr>
                <w:rFonts w:ascii="Courier" w:hAnsi="Courier"/>
                <w:sz w:val="20"/>
              </w:rPr>
              <w:t xml:space="preserve">      return factory;</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p>
          <w:p w:rsidR="002C5018" w:rsidRPr="002C5018" w:rsidRDefault="002C5018" w:rsidP="002C5018">
            <w:pPr>
              <w:spacing w:after="0"/>
              <w:rPr>
                <w:rFonts w:ascii="Courier" w:hAnsi="Courier"/>
                <w:sz w:val="20"/>
              </w:rPr>
            </w:pPr>
            <w:r w:rsidRPr="002C5018">
              <w:rPr>
                <w:rFonts w:ascii="Courier" w:hAnsi="Courier"/>
                <w:sz w:val="20"/>
              </w:rPr>
              <w:t xml:space="preserve">   public Object retrieve( String retrieverName, IdentifierValues ivs </w:t>
            </w:r>
            <w:r w:rsidR="00E831EB">
              <w:rPr>
                <w:rFonts w:ascii="Courier" w:hAnsi="Courier"/>
                <w:sz w:val="20"/>
              </w:rPr>
              <w:t xml:space="preserve">) </w:t>
            </w:r>
            <w:r w:rsidRPr="002C5018">
              <w:rPr>
                <w:rFonts w:ascii="Courier" w:hAnsi="Courier"/>
                <w:sz w:val="20"/>
              </w:rPr>
              <w:t>{</w:t>
            </w:r>
          </w:p>
          <w:p w:rsidR="002C5018" w:rsidRPr="002C5018" w:rsidRDefault="002C5018" w:rsidP="002C5018">
            <w:pPr>
              <w:spacing w:after="0"/>
              <w:rPr>
                <w:rFonts w:ascii="Courier" w:hAnsi="Courier"/>
                <w:sz w:val="20"/>
              </w:rPr>
            </w:pPr>
            <w:r w:rsidRPr="002C5018">
              <w:rPr>
                <w:rFonts w:ascii="Courier" w:hAnsi="Courier"/>
                <w:sz w:val="20"/>
              </w:rPr>
              <w:t xml:space="preserve">      Retriever retriever = factory.getRetriever( retrieverName );</w:t>
            </w:r>
          </w:p>
          <w:p w:rsidR="002C5018" w:rsidRPr="002C5018" w:rsidRDefault="002C5018" w:rsidP="002C5018">
            <w:pPr>
              <w:spacing w:after="0"/>
              <w:rPr>
                <w:rFonts w:ascii="Courier" w:hAnsi="Courier"/>
                <w:sz w:val="20"/>
              </w:rPr>
            </w:pPr>
            <w:r w:rsidRPr="002C5018">
              <w:rPr>
                <w:rFonts w:ascii="Courier" w:hAnsi="Courier"/>
                <w:sz w:val="20"/>
              </w:rPr>
              <w:t xml:space="preserve">      return retriever.retrieve(ivs);</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p>
          <w:p w:rsidR="002C5018" w:rsidRPr="002C5018" w:rsidRDefault="002C5018" w:rsidP="002C5018">
            <w:pPr>
              <w:spacing w:after="0"/>
              <w:rPr>
                <w:rFonts w:ascii="Courier" w:hAnsi="Courier"/>
                <w:sz w:val="20"/>
              </w:rPr>
            </w:pPr>
            <w:r w:rsidRPr="002C5018">
              <w:rPr>
                <w:rFonts w:ascii="Courier" w:hAnsi="Courier"/>
                <w:sz w:val="20"/>
              </w:rPr>
              <w:t xml:space="preserve">   public Object retrieve( IdentifierValues ivs ) {</w:t>
            </w:r>
          </w:p>
          <w:p w:rsidR="002C5018" w:rsidRPr="002C5018" w:rsidRDefault="002C5018" w:rsidP="002C5018">
            <w:pPr>
              <w:spacing w:after="0"/>
              <w:rPr>
                <w:rFonts w:ascii="Courier" w:hAnsi="Courier"/>
                <w:sz w:val="20"/>
              </w:rPr>
            </w:pPr>
            <w:r w:rsidRPr="002C5018">
              <w:rPr>
                <w:rFonts w:ascii="Courier" w:hAnsi="Courier"/>
                <w:sz w:val="20"/>
              </w:rPr>
              <w:t xml:space="preserve">      Retriever retriever = factory.getRetriever(ivs);</w:t>
            </w:r>
          </w:p>
          <w:p w:rsidR="002C5018" w:rsidRPr="002C5018" w:rsidRDefault="002C5018" w:rsidP="002C5018">
            <w:pPr>
              <w:spacing w:after="0"/>
              <w:rPr>
                <w:rFonts w:ascii="Courier" w:hAnsi="Courier"/>
                <w:sz w:val="20"/>
              </w:rPr>
            </w:pPr>
            <w:r w:rsidRPr="002C5018">
              <w:rPr>
                <w:rFonts w:ascii="Courier" w:hAnsi="Courier"/>
                <w:sz w:val="20"/>
              </w:rPr>
              <w:t xml:space="preserve">      return retriever.retrieve(ivs);</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844318" w:rsidRPr="002C5018" w:rsidRDefault="002C5018" w:rsidP="002C5018">
            <w:pPr>
              <w:spacing w:after="0"/>
              <w:rPr>
                <w:rFonts w:ascii="Courier" w:hAnsi="Courier"/>
                <w:sz w:val="20"/>
              </w:rPr>
            </w:pPr>
            <w:r w:rsidRPr="002C5018">
              <w:rPr>
                <w:rFonts w:ascii="Courier" w:hAnsi="Courier"/>
                <w:sz w:val="20"/>
              </w:rPr>
              <w:t>}</w:t>
            </w:r>
          </w:p>
        </w:tc>
      </w:tr>
    </w:tbl>
    <w:p w:rsidR="00E831EB" w:rsidRDefault="00E831EB" w:rsidP="00E831EB">
      <w:pPr>
        <w:pStyle w:val="Heading4"/>
      </w:pPr>
      <w:bookmarkStart w:id="145" w:name="_Toc110678509"/>
      <w:r>
        <w:t>CQLRetriever Class</w:t>
      </w:r>
      <w:bookmarkEnd w:id="145"/>
    </w:p>
    <w:p w:rsidR="00E831EB" w:rsidRDefault="00E831EB" w:rsidP="00E831EB">
      <w:r>
        <w:t xml:space="preserve">This is currently the only retriever built-in with the framework. It allows to query a grid data service and return a </w:t>
      </w:r>
      <w:r w:rsidRPr="00E831EB">
        <w:rPr>
          <w:i/>
        </w:rPr>
        <w:t>CQLResultSet</w:t>
      </w:r>
      <w:r>
        <w:t>.</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E831EB" w:rsidRPr="00EC2772">
        <w:tc>
          <w:tcPr>
            <w:tcW w:w="9936" w:type="dxa"/>
            <w:shd w:val="clear" w:color="auto" w:fill="auto"/>
          </w:tcPr>
          <w:p w:rsidR="00E831EB" w:rsidRPr="00E831EB" w:rsidRDefault="00E831EB" w:rsidP="00E831EB">
            <w:pPr>
              <w:spacing w:after="0"/>
              <w:rPr>
                <w:rFonts w:ascii="Courier" w:hAnsi="Courier"/>
                <w:sz w:val="20"/>
              </w:rPr>
            </w:pPr>
            <w:r w:rsidRPr="00E831EB">
              <w:rPr>
                <w:rFonts w:ascii="Courier" w:hAnsi="Courier"/>
                <w:sz w:val="20"/>
              </w:rPr>
              <w:t xml:space="preserve">public class </w:t>
            </w:r>
            <w:r w:rsidRPr="00E831EB">
              <w:rPr>
                <w:rFonts w:ascii="Courier" w:hAnsi="Courier"/>
                <w:b/>
                <w:sz w:val="20"/>
              </w:rPr>
              <w:t>CQLRetriever</w:t>
            </w:r>
            <w:r w:rsidRPr="00E831EB">
              <w:rPr>
                <w:rFonts w:ascii="Courier" w:hAnsi="Courier"/>
                <w:sz w:val="20"/>
              </w:rPr>
              <w:t xml:space="preserve"> extends </w:t>
            </w:r>
            <w:r w:rsidRPr="00E831EB">
              <w:rPr>
                <w:rFonts w:ascii="Courier" w:hAnsi="Courier"/>
                <w:b/>
                <w:sz w:val="20"/>
              </w:rPr>
              <w:t>Retriever</w:t>
            </w:r>
            <w:r w:rsidRPr="00E831EB">
              <w:rPr>
                <w:rFonts w:ascii="Courier" w:hAnsi="Courier"/>
                <w:sz w:val="20"/>
              </w:rPr>
              <w:t xml:space="preserve"> {</w:t>
            </w:r>
          </w:p>
          <w:p w:rsidR="00E831EB" w:rsidRPr="00E831EB" w:rsidRDefault="00E831EB" w:rsidP="00E831EB">
            <w:pPr>
              <w:spacing w:after="0"/>
              <w:rPr>
                <w:rFonts w:ascii="Courier" w:hAnsi="Courier"/>
                <w:sz w:val="20"/>
              </w:rPr>
            </w:pPr>
          </w:p>
          <w:p w:rsidR="00E831EB" w:rsidRDefault="00E831EB" w:rsidP="00E831EB">
            <w:pPr>
              <w:spacing w:after="0"/>
              <w:rPr>
                <w:rFonts w:ascii="Courier" w:hAnsi="Courier"/>
                <w:sz w:val="20"/>
              </w:rPr>
            </w:pPr>
            <w:r w:rsidRPr="00E831EB">
              <w:rPr>
                <w:rFonts w:ascii="Courier" w:hAnsi="Courier"/>
                <w:sz w:val="20"/>
              </w:rPr>
              <w:t xml:space="preserve">   public Object retrieve( IdentifierValues ivs )</w:t>
            </w:r>
            <w:r>
              <w:rPr>
                <w:rFonts w:ascii="Courier" w:hAnsi="Courier"/>
                <w:sz w:val="20"/>
              </w:rPr>
              <w:t>;</w:t>
            </w:r>
          </w:p>
          <w:p w:rsidR="00E831EB" w:rsidRDefault="00E831EB" w:rsidP="00E831EB">
            <w:pPr>
              <w:spacing w:after="0"/>
              <w:rPr>
                <w:rFonts w:ascii="Courier" w:hAnsi="Courier"/>
                <w:sz w:val="20"/>
              </w:rPr>
            </w:pPr>
          </w:p>
          <w:p w:rsidR="00E831EB" w:rsidRPr="00E831EB" w:rsidRDefault="00E831EB" w:rsidP="00E831EB">
            <w:pPr>
              <w:spacing w:after="0"/>
              <w:ind w:left="360"/>
              <w:rPr>
                <w:rFonts w:ascii="Courier" w:hAnsi="Courier"/>
                <w:sz w:val="20"/>
              </w:rPr>
            </w:pPr>
            <w:r>
              <w:rPr>
                <w:rFonts w:ascii="Courier" w:hAnsi="Courier"/>
                <w:sz w:val="20"/>
              </w:rPr>
              <w:t>private</w:t>
            </w:r>
            <w:r w:rsidRPr="00E831EB">
              <w:rPr>
                <w:rFonts w:ascii="Courier" w:hAnsi="Courier"/>
                <w:sz w:val="20"/>
              </w:rPr>
              <w:t xml:space="preserve"> gov.nih.nci.cagrid.cqlresultset.CQLQueryResults</w:t>
            </w:r>
          </w:p>
          <w:p w:rsidR="00E831EB" w:rsidRDefault="00E831EB" w:rsidP="00E831EB">
            <w:pPr>
              <w:spacing w:after="0"/>
              <w:rPr>
                <w:rFonts w:ascii="Courier" w:hAnsi="Courier"/>
                <w:sz w:val="20"/>
              </w:rPr>
            </w:pPr>
            <w:r w:rsidRPr="00E831EB">
              <w:rPr>
                <w:rFonts w:ascii="Courier" w:hAnsi="Courier"/>
                <w:sz w:val="20"/>
              </w:rPr>
              <w:t xml:space="preserve">      query(gov.nih.nci.cagrid.cqlquery.CQLQuery cqlQuery, String url, </w:t>
            </w:r>
          </w:p>
          <w:p w:rsidR="00E831EB" w:rsidRPr="00E831EB" w:rsidRDefault="00E831EB" w:rsidP="00E831EB">
            <w:pPr>
              <w:spacing w:after="0"/>
              <w:ind w:left="1080"/>
              <w:rPr>
                <w:rFonts w:ascii="Courier" w:hAnsi="Courier"/>
                <w:sz w:val="20"/>
              </w:rPr>
            </w:pPr>
            <w:r w:rsidRPr="00E831EB">
              <w:rPr>
                <w:rFonts w:ascii="Courier" w:hAnsi="Courier"/>
                <w:sz w:val="20"/>
              </w:rPr>
              <w:t>String portName)</w:t>
            </w:r>
            <w:r>
              <w:rPr>
                <w:rFonts w:ascii="Courier" w:hAnsi="Courier"/>
                <w:sz w:val="20"/>
              </w:rPr>
              <w:t>;</w:t>
            </w:r>
          </w:p>
          <w:p w:rsidR="00E831EB" w:rsidRPr="00664FE7" w:rsidRDefault="00E831EB" w:rsidP="00664FE7">
            <w:pPr>
              <w:spacing w:after="0"/>
              <w:rPr>
                <w:rFonts w:ascii="Courier" w:hAnsi="Courier"/>
                <w:sz w:val="20"/>
              </w:rPr>
            </w:pPr>
            <w:r w:rsidRPr="00664FE7">
              <w:rPr>
                <w:rFonts w:ascii="Courier" w:hAnsi="Courier"/>
                <w:sz w:val="20"/>
              </w:rPr>
              <w:t>}</w:t>
            </w:r>
          </w:p>
        </w:tc>
      </w:tr>
    </w:tbl>
    <w:p w:rsidR="00986A9F" w:rsidRPr="00E831EB" w:rsidRDefault="001649E9" w:rsidP="001649E9">
      <w:pPr>
        <w:pStyle w:val="Heading3"/>
      </w:pPr>
      <w:bookmarkStart w:id="146" w:name="_Toc110678510"/>
      <w:r>
        <w:t xml:space="preserve">Using Framework-Resolver to Resolve and Retrieve </w:t>
      </w:r>
      <w:r w:rsidR="001F2F12">
        <w:t xml:space="preserve">a </w:t>
      </w:r>
      <w:r>
        <w:t>Data Object</w:t>
      </w:r>
      <w:bookmarkEnd w:id="146"/>
      <w:r>
        <w:t xml:space="preserve">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986A9F" w:rsidRPr="00986A9F">
        <w:trPr>
          <w:cantSplit/>
          <w:jc w:val="center"/>
        </w:trPr>
        <w:tc>
          <w:tcPr>
            <w:tcW w:w="7384" w:type="dxa"/>
            <w:shd w:val="clear" w:color="auto" w:fill="auto"/>
          </w:tcPr>
          <w:p w:rsidR="0042143F" w:rsidRDefault="0042143F" w:rsidP="0042143F">
            <w:pPr>
              <w:spacing w:after="0"/>
              <w:rPr>
                <w:rFonts w:ascii="Courier" w:hAnsi="Courier"/>
                <w:sz w:val="20"/>
              </w:rPr>
            </w:pPr>
          </w:p>
          <w:p w:rsidR="0042143F" w:rsidRDefault="00986A9F" w:rsidP="0042143F">
            <w:pPr>
              <w:spacing w:after="0"/>
              <w:rPr>
                <w:rFonts w:ascii="Courier" w:hAnsi="Courier"/>
                <w:sz w:val="20"/>
              </w:rPr>
            </w:pPr>
            <w:r w:rsidRPr="00EC2772">
              <w:rPr>
                <w:rFonts w:ascii="Courier" w:hAnsi="Courier"/>
                <w:sz w:val="20"/>
              </w:rPr>
              <w:t>// Resolution</w:t>
            </w:r>
          </w:p>
          <w:p w:rsidR="00EC2772" w:rsidRPr="00EC2772" w:rsidRDefault="00986A9F" w:rsidP="0042143F">
            <w:pPr>
              <w:spacing w:after="0"/>
              <w:rPr>
                <w:rFonts w:ascii="Courier" w:hAnsi="Courier"/>
                <w:sz w:val="20"/>
              </w:rPr>
            </w:pPr>
            <w:r w:rsidRPr="00EC2772">
              <w:rPr>
                <w:rFonts w:ascii="Courier" w:hAnsi="Courier"/>
                <w:sz w:val="20"/>
              </w:rPr>
              <w:t>IdentifierValues ivs = ResolverUtil.resolveHttp( identifierStr );</w:t>
            </w:r>
          </w:p>
          <w:p w:rsidR="00986A9F" w:rsidRPr="00EC2772" w:rsidRDefault="00986A9F" w:rsidP="0042143F">
            <w:pPr>
              <w:spacing w:after="0"/>
              <w:rPr>
                <w:rFonts w:ascii="Courier" w:hAnsi="Courier"/>
                <w:sz w:val="20"/>
              </w:rPr>
            </w:pPr>
          </w:p>
          <w:p w:rsidR="00986A9F" w:rsidRPr="00EC2772" w:rsidRDefault="00986A9F" w:rsidP="0042143F">
            <w:pPr>
              <w:spacing w:after="0"/>
              <w:rPr>
                <w:rFonts w:ascii="Courier" w:hAnsi="Courier"/>
                <w:sz w:val="20"/>
              </w:rPr>
            </w:pPr>
            <w:r w:rsidRPr="00EC2772">
              <w:rPr>
                <w:rFonts w:ascii="Courier" w:hAnsi="Courier"/>
                <w:sz w:val="20"/>
              </w:rPr>
              <w:t>// Data Retrieval</w:t>
            </w:r>
          </w:p>
          <w:p w:rsidR="00986A9F" w:rsidRPr="00EC2772" w:rsidRDefault="00986A9F" w:rsidP="0042143F">
            <w:pPr>
              <w:spacing w:after="0"/>
              <w:rPr>
                <w:rFonts w:ascii="Courier" w:hAnsi="Courier"/>
                <w:sz w:val="20"/>
              </w:rPr>
            </w:pPr>
            <w:r w:rsidRPr="00EC2772">
              <w:rPr>
                <w:rFonts w:ascii="Courier" w:hAnsi="Courier"/>
                <w:sz w:val="20"/>
              </w:rPr>
              <w:t>RetrieverFactory factory = new RetrieverService().getFactory();</w:t>
            </w:r>
          </w:p>
          <w:p w:rsidR="00986A9F" w:rsidRPr="00EC2772" w:rsidRDefault="00986A9F" w:rsidP="0042143F">
            <w:pPr>
              <w:spacing w:after="0"/>
              <w:rPr>
                <w:rFonts w:ascii="Courier" w:hAnsi="Courier"/>
                <w:sz w:val="20"/>
              </w:rPr>
            </w:pPr>
            <w:r w:rsidRPr="00EC2772">
              <w:rPr>
                <w:rFonts w:ascii="Courier" w:hAnsi="Courier"/>
                <w:sz w:val="20"/>
              </w:rPr>
              <w:t>Retriever retriever = factory.getRetriever( “CQLRetriever” );</w:t>
            </w:r>
          </w:p>
          <w:p w:rsidR="0042143F" w:rsidRDefault="00986A9F" w:rsidP="0042143F">
            <w:pPr>
              <w:spacing w:after="0"/>
              <w:rPr>
                <w:rFonts w:ascii="Courier" w:hAnsi="Courier"/>
                <w:sz w:val="20"/>
              </w:rPr>
            </w:pPr>
            <w:r w:rsidRPr="00EC2772">
              <w:rPr>
                <w:rFonts w:ascii="Courier" w:hAnsi="Courier"/>
                <w:sz w:val="20"/>
              </w:rPr>
              <w:t>CQLQueryResults results = (CQLQueryResults) retriever.retrieve( ivs );</w:t>
            </w:r>
          </w:p>
          <w:p w:rsidR="00986A9F" w:rsidRPr="00986A9F" w:rsidRDefault="00986A9F" w:rsidP="0042143F">
            <w:pPr>
              <w:spacing w:after="0"/>
            </w:pPr>
          </w:p>
        </w:tc>
      </w:tr>
    </w:tbl>
    <w:p w:rsidR="00986A9F" w:rsidRDefault="00986A9F" w:rsidP="00B44FFE"/>
    <w:p w:rsidR="00EC2772" w:rsidRDefault="00EC2772" w:rsidP="00B44FFE">
      <w:r>
        <w:t>Or, a simplified way:</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EC2772" w:rsidRPr="00EC2772">
        <w:tc>
          <w:tcPr>
            <w:tcW w:w="9936" w:type="dxa"/>
            <w:shd w:val="clear" w:color="auto" w:fill="auto"/>
          </w:tcPr>
          <w:p w:rsidR="0042143F" w:rsidRDefault="0042143F" w:rsidP="0042143F">
            <w:pPr>
              <w:spacing w:after="0"/>
              <w:rPr>
                <w:rFonts w:ascii="Courier" w:hAnsi="Courier"/>
                <w:sz w:val="20"/>
              </w:rPr>
            </w:pPr>
          </w:p>
          <w:p w:rsidR="00EC2772" w:rsidRPr="0042143F" w:rsidRDefault="00EC2772" w:rsidP="0042143F">
            <w:pPr>
              <w:spacing w:after="0"/>
              <w:rPr>
                <w:rFonts w:ascii="Courier" w:hAnsi="Courier"/>
                <w:sz w:val="20"/>
              </w:rPr>
            </w:pPr>
            <w:r w:rsidRPr="0042143F">
              <w:rPr>
                <w:rFonts w:ascii="Courier" w:hAnsi="Courier"/>
                <w:sz w:val="20"/>
              </w:rPr>
              <w:t>// Resolution</w:t>
            </w:r>
          </w:p>
          <w:p w:rsidR="0042143F" w:rsidRPr="0042143F" w:rsidRDefault="00EC2772" w:rsidP="0042143F">
            <w:pPr>
              <w:spacing w:after="0"/>
              <w:rPr>
                <w:rFonts w:ascii="Courier" w:hAnsi="Courier"/>
                <w:sz w:val="20"/>
              </w:rPr>
            </w:pPr>
            <w:r w:rsidRPr="0042143F">
              <w:rPr>
                <w:rFonts w:ascii="Courier" w:hAnsi="Courier"/>
                <w:sz w:val="20"/>
              </w:rPr>
              <w:t>IdentifierValues ivs = ResolverUtil.resolveHttp( identifierStr );</w:t>
            </w:r>
          </w:p>
          <w:p w:rsidR="00EC2772" w:rsidRPr="0042143F" w:rsidRDefault="00EC2772" w:rsidP="0042143F">
            <w:pPr>
              <w:spacing w:after="0"/>
              <w:rPr>
                <w:rFonts w:ascii="Courier" w:hAnsi="Courier"/>
                <w:sz w:val="20"/>
              </w:rPr>
            </w:pPr>
          </w:p>
          <w:p w:rsidR="00EC2772" w:rsidRPr="0042143F" w:rsidRDefault="00EC2772" w:rsidP="0042143F">
            <w:pPr>
              <w:spacing w:after="0"/>
              <w:rPr>
                <w:rFonts w:ascii="Courier" w:hAnsi="Courier"/>
                <w:sz w:val="20"/>
              </w:rPr>
            </w:pPr>
            <w:r w:rsidRPr="0042143F">
              <w:rPr>
                <w:rFonts w:ascii="Courier" w:hAnsi="Courier"/>
                <w:sz w:val="20"/>
              </w:rPr>
              <w:t>//</w:t>
            </w:r>
            <w:r w:rsidR="0042143F">
              <w:rPr>
                <w:rFonts w:ascii="Courier" w:hAnsi="Courier"/>
                <w:sz w:val="20"/>
              </w:rPr>
              <w:t xml:space="preserve"> </w:t>
            </w:r>
            <w:r w:rsidRPr="0042143F">
              <w:rPr>
                <w:rFonts w:ascii="Courier" w:hAnsi="Courier"/>
                <w:sz w:val="20"/>
              </w:rPr>
              <w:t>Data Retrieval</w:t>
            </w:r>
          </w:p>
          <w:p w:rsidR="0042143F" w:rsidRDefault="00EC2772" w:rsidP="0042143F">
            <w:pPr>
              <w:spacing w:after="0"/>
              <w:rPr>
                <w:rFonts w:ascii="Courier" w:hAnsi="Courier"/>
                <w:sz w:val="20"/>
              </w:rPr>
            </w:pPr>
            <w:r w:rsidRPr="0042143F">
              <w:rPr>
                <w:rFonts w:ascii="Courier" w:hAnsi="Courier"/>
                <w:sz w:val="20"/>
              </w:rPr>
              <w:t xml:space="preserve">CQLQueryResults results = </w:t>
            </w:r>
          </w:p>
          <w:p w:rsidR="0042143F" w:rsidRDefault="00EC2772" w:rsidP="0042143F">
            <w:pPr>
              <w:spacing w:after="0"/>
              <w:ind w:left="360"/>
              <w:rPr>
                <w:rFonts w:ascii="Courier" w:hAnsi="Courier"/>
                <w:sz w:val="20"/>
              </w:rPr>
            </w:pPr>
            <w:r w:rsidRPr="0042143F">
              <w:rPr>
                <w:rFonts w:ascii="Courier" w:hAnsi="Courier"/>
                <w:sz w:val="20"/>
              </w:rPr>
              <w:t>(CQLQueryResults) new RetrieverService().retrieve( “CQLRetriever”, ivs );</w:t>
            </w:r>
          </w:p>
          <w:p w:rsidR="00EC2772" w:rsidRPr="00EC2772" w:rsidRDefault="00EC2772" w:rsidP="0042143F">
            <w:pPr>
              <w:spacing w:after="0"/>
              <w:ind w:left="360"/>
            </w:pPr>
          </w:p>
        </w:tc>
      </w:tr>
    </w:tbl>
    <w:p w:rsidR="00EC2772" w:rsidRDefault="00EC2772" w:rsidP="00B44FFE"/>
    <w:p w:rsidR="001B7540" w:rsidRDefault="0042143F" w:rsidP="00B44FFE">
      <w:r>
        <w:t xml:space="preserve">In both cases, the first step is to resolve the identifier. That is, retrieve the identifier </w:t>
      </w:r>
      <w:r w:rsidR="001B7540">
        <w:t>values (metadata)</w:t>
      </w:r>
      <w:r>
        <w:t xml:space="preserve">. </w:t>
      </w:r>
    </w:p>
    <w:p w:rsidR="001B7540" w:rsidRDefault="001B7540" w:rsidP="00B44FFE">
      <w:r>
        <w:t xml:space="preserve">The second overall step is to instantiate a </w:t>
      </w:r>
      <w:r w:rsidRPr="000E3BCD">
        <w:rPr>
          <w:i/>
        </w:rPr>
        <w:t>Retriever</w:t>
      </w:r>
      <w:r>
        <w:t xml:space="preserve"> object from the </w:t>
      </w:r>
      <w:r w:rsidRPr="003F517C">
        <w:rPr>
          <w:i/>
        </w:rPr>
        <w:t>RetrieverFactory</w:t>
      </w:r>
      <w:r>
        <w:t xml:space="preserve">. The </w:t>
      </w:r>
      <w:r w:rsidRPr="003F517C">
        <w:rPr>
          <w:i/>
        </w:rPr>
        <w:t>RetrieverService</w:t>
      </w:r>
      <w:r>
        <w:t xml:space="preserve"> class loads a factory using the default spring configuration files. Other </w:t>
      </w:r>
      <w:r w:rsidR="003F517C">
        <w:t xml:space="preserve">spring </w:t>
      </w:r>
      <w:r>
        <w:t xml:space="preserve">files can be used by using the specialized </w:t>
      </w:r>
      <w:r w:rsidRPr="003F517C">
        <w:rPr>
          <w:i/>
        </w:rPr>
        <w:t>RetrieverService</w:t>
      </w:r>
      <w:r>
        <w:t xml:space="preserve"> constructor.</w:t>
      </w:r>
    </w:p>
    <w:p w:rsidR="003F517C" w:rsidRDefault="001B7540" w:rsidP="00B44FFE">
      <w:r>
        <w:t xml:space="preserve">Currently, a retriever name has to provided to the </w:t>
      </w:r>
      <w:r w:rsidRPr="003F517C">
        <w:rPr>
          <w:i/>
        </w:rPr>
        <w:t>getRetriever</w:t>
      </w:r>
      <w:r>
        <w:t xml:space="preserve"> method. The example requests </w:t>
      </w:r>
      <w:r w:rsidRPr="003F517C">
        <w:rPr>
          <w:i/>
        </w:rPr>
        <w:t>CQLRetriever</w:t>
      </w:r>
      <w:r>
        <w:t xml:space="preserve">. There are plans to implement a </w:t>
      </w:r>
      <w:r w:rsidRPr="003F517C">
        <w:rPr>
          <w:i/>
        </w:rPr>
        <w:t>getRetriever</w:t>
      </w:r>
      <w:r>
        <w:t xml:space="preserve"> interface that can use a default algorithm to choose the “most appropriate” retriever based on the available identifier values.</w:t>
      </w:r>
    </w:p>
    <w:p w:rsidR="001649E9" w:rsidRDefault="003F517C" w:rsidP="00B44FFE">
      <w:r>
        <w:t xml:space="preserve">The simplified code snippet shown above makes use of convenience method available in </w:t>
      </w:r>
      <w:r w:rsidRPr="003F517C">
        <w:rPr>
          <w:i/>
        </w:rPr>
        <w:t>RetrieverService</w:t>
      </w:r>
      <w:r>
        <w:t xml:space="preserve"> class that basically combines the three retrieval steps into one.</w:t>
      </w:r>
    </w:p>
    <w:p w:rsidR="00702929" w:rsidRDefault="00702929" w:rsidP="00B44FFE"/>
    <w:p w:rsidR="001649E9" w:rsidRDefault="001649E9" w:rsidP="001649E9">
      <w:pPr>
        <w:pStyle w:val="Heading3"/>
      </w:pPr>
      <w:bookmarkStart w:id="147" w:name="_Toc110678511"/>
      <w:r>
        <w:t>Framework-resolver-context.xml</w:t>
      </w:r>
      <w:bookmarkEnd w:id="147"/>
    </w:p>
    <w:p w:rsidR="001649E9" w:rsidRDefault="001649E9" w:rsidP="001649E9">
      <w:r>
        <w:t>This spring framework file defines retrievers and factory. A retriever bean includes the implementation class as well as the data types that are required to be present with the identifier. The data types are references to the data type beans defined by the naming authority (</w:t>
      </w:r>
      <w:r w:rsidRPr="001649E9">
        <w:rPr>
          <w:i/>
        </w:rPr>
        <w:t>framework-namingauthority-context.xml</w:t>
      </w:r>
      <w:r>
        <w:t>).</w:t>
      </w:r>
    </w:p>
    <w:p w:rsidR="00E330DF" w:rsidRDefault="001649E9" w:rsidP="001649E9">
      <w:r>
        <w:t xml:space="preserve">The </w:t>
      </w:r>
      <w:r w:rsidRPr="00E330DF">
        <w:rPr>
          <w:i/>
        </w:rPr>
        <w:t>DefaultRetrieverFactory</w:t>
      </w:r>
      <w:r>
        <w:t xml:space="preserve"> is initialized with a map of retrievers it supports. Currently, </w:t>
      </w:r>
      <w:r w:rsidR="00E330DF">
        <w:t>it only has an entry for the CQLRetriever retriever.</w:t>
      </w:r>
    </w:p>
    <w:p w:rsidR="00702929" w:rsidRPr="001649E9" w:rsidRDefault="00702929" w:rsidP="001649E9"/>
    <w:tbl>
      <w:tblPr>
        <w:tblStyle w:val="TableGrid"/>
        <w:tblW w:w="0" w:type="auto"/>
        <w:tblLook w:val="00BF"/>
      </w:tblPr>
      <w:tblGrid>
        <w:gridCol w:w="9936"/>
      </w:tblGrid>
      <w:tr w:rsidR="00702929">
        <w:tc>
          <w:tcPr>
            <w:tcW w:w="9936" w:type="dxa"/>
          </w:tcPr>
          <w:p w:rsidR="007870FC" w:rsidRDefault="007870FC" w:rsidP="006C6798">
            <w:pPr>
              <w:autoSpaceDE w:val="0"/>
              <w:autoSpaceDN w:val="0"/>
              <w:spacing w:after="0" w:line="240" w:lineRule="auto"/>
              <w:textAlignment w:val="auto"/>
              <w:rPr>
                <w:rFonts w:ascii="Courier" w:hAnsi="Courier" w:cs="Monaco"/>
                <w:sz w:val="20"/>
              </w:rPr>
            </w:pPr>
          </w:p>
          <w:p w:rsidR="00121D21"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&lt;!-- CQLRetriever Retriever Profile --&gt;</w:t>
            </w:r>
          </w:p>
          <w:p w:rsidR="006C6798" w:rsidRPr="006C6798" w:rsidRDefault="006C6798" w:rsidP="006C6798">
            <w:pPr>
              <w:autoSpaceDE w:val="0"/>
              <w:autoSpaceDN w:val="0"/>
              <w:spacing w:after="0" w:line="240" w:lineRule="auto"/>
              <w:textAlignment w:val="auto"/>
              <w:rPr>
                <w:rFonts w:ascii="Courier" w:hAnsi="Courier" w:cs="Monaco"/>
                <w:sz w:val="20"/>
              </w:rPr>
            </w:pPr>
          </w:p>
          <w:p w:rsidR="007870FC" w:rsidRDefault="007870FC" w:rsidP="006C6798">
            <w:pPr>
              <w:autoSpaceDE w:val="0"/>
              <w:autoSpaceDN w:val="0"/>
              <w:spacing w:after="0" w:line="240" w:lineRule="auto"/>
              <w:textAlignment w:val="auto"/>
              <w:rPr>
                <w:rFonts w:ascii="Courier" w:hAnsi="Courier" w:cs="Monaco"/>
                <w:sz w:val="20"/>
              </w:rPr>
            </w:pPr>
            <w:r>
              <w:rPr>
                <w:rFonts w:ascii="Courier" w:hAnsi="Courier" w:cs="Monaco"/>
                <w:sz w:val="20"/>
              </w:rPr>
              <w:t>&lt;bean id="</w:t>
            </w:r>
            <w:r w:rsidRPr="00121D21">
              <w:rPr>
                <w:rFonts w:ascii="Courier" w:hAnsi="Courier" w:cs="Monaco"/>
                <w:b/>
                <w:sz w:val="20"/>
              </w:rPr>
              <w:t>CQLRetriever</w:t>
            </w:r>
            <w:r>
              <w:rPr>
                <w:rFonts w:ascii="Courier" w:hAnsi="Courier" w:cs="Monaco"/>
                <w:sz w:val="20"/>
              </w:rPr>
              <w:t>"</w:t>
            </w:r>
          </w:p>
          <w:p w:rsidR="006C6798" w:rsidRPr="006C6798" w:rsidRDefault="006C6798" w:rsidP="007870FC">
            <w:pPr>
              <w:autoSpaceDE w:val="0"/>
              <w:autoSpaceDN w:val="0"/>
              <w:spacing w:after="0" w:line="240" w:lineRule="auto"/>
              <w:ind w:left="360"/>
              <w:textAlignment w:val="auto"/>
              <w:rPr>
                <w:rFonts w:ascii="Courier" w:hAnsi="Courier" w:cs="Monaco"/>
                <w:sz w:val="20"/>
              </w:rPr>
            </w:pPr>
            <w:r w:rsidRPr="006C6798">
              <w:rPr>
                <w:rFonts w:ascii="Courier" w:hAnsi="Courier" w:cs="Monaco"/>
                <w:sz w:val="20"/>
              </w:rPr>
              <w:t>class="</w:t>
            </w:r>
            <w:r w:rsidRPr="00121D21">
              <w:rPr>
                <w:rFonts w:ascii="Courier" w:hAnsi="Courier" w:cs="Monaco"/>
                <w:b/>
                <w:sz w:val="20"/>
              </w:rPr>
              <w:t>org.cagrid.identifiers.retriever.impl.CQLRetriever</w:t>
            </w:r>
            <w:r w:rsidRPr="006C6798">
              <w:rPr>
                <w:rFonts w:ascii="Courier" w:hAnsi="Courier" w:cs="Monaco"/>
                <w:sz w:val="20"/>
              </w:rPr>
              <w:t>"&gt;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 xml:space="preserve">    </w:t>
            </w:r>
            <w:r w:rsidRPr="006C6798">
              <w:rPr>
                <w:rFonts w:ascii="Courier" w:hAnsi="Courier" w:cs="Monaco"/>
                <w:sz w:val="20"/>
              </w:rPr>
              <w:tab/>
              <w:t>&lt;property name="</w:t>
            </w:r>
            <w:r w:rsidRPr="00121D21">
              <w:rPr>
                <w:rFonts w:ascii="Courier" w:hAnsi="Courier" w:cs="Monaco"/>
                <w:b/>
                <w:sz w:val="20"/>
              </w:rPr>
              <w:t>requiredTypes</w:t>
            </w:r>
            <w:r w:rsidRPr="006C6798">
              <w:rPr>
                <w:rFonts w:ascii="Courier" w:hAnsi="Courier" w:cs="Monaco"/>
                <w:sz w:val="20"/>
              </w:rPr>
              <w:t>"&gt;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ab/>
            </w:r>
            <w:r w:rsidRPr="006C6798">
              <w:rPr>
                <w:rFonts w:ascii="Courier" w:hAnsi="Courier" w:cs="Monaco"/>
                <w:sz w:val="20"/>
              </w:rPr>
              <w:tab/>
              <w:t xml:space="preserve">   &lt;util:list&gt;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ab/>
            </w:r>
            <w:r w:rsidRPr="006C6798">
              <w:rPr>
                <w:rFonts w:ascii="Courier" w:hAnsi="Courier" w:cs="Monaco"/>
                <w:sz w:val="20"/>
              </w:rPr>
              <w:tab/>
              <w:t xml:space="preserve">    </w:t>
            </w:r>
            <w:r w:rsidRPr="006C6798">
              <w:rPr>
                <w:rFonts w:ascii="Courier" w:hAnsi="Courier" w:cs="Monaco"/>
                <w:sz w:val="20"/>
              </w:rPr>
              <w:tab/>
              <w:t>&lt;bean id="</w:t>
            </w:r>
            <w:r w:rsidRPr="00121D21">
              <w:rPr>
                <w:rFonts w:ascii="Courier" w:hAnsi="Courier" w:cs="Monaco"/>
                <w:b/>
                <w:sz w:val="20"/>
              </w:rPr>
              <w:t>CQLType.name</w:t>
            </w:r>
            <w:r w:rsidRPr="006C6798">
              <w:rPr>
                <w:rFonts w:ascii="Courier" w:hAnsi="Courier" w:cs="Monaco"/>
                <w:sz w:val="20"/>
              </w:rPr>
              <w:t>" class="org.springframework.beans.factory.config.PropertyPathFactoryBean"/&gt;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ab/>
            </w:r>
            <w:r w:rsidRPr="006C6798">
              <w:rPr>
                <w:rFonts w:ascii="Courier" w:hAnsi="Courier" w:cs="Monaco"/>
                <w:sz w:val="20"/>
              </w:rPr>
              <w:tab/>
              <w:t xml:space="preserve">    </w:t>
            </w:r>
            <w:r w:rsidRPr="006C6798">
              <w:rPr>
                <w:rFonts w:ascii="Courier" w:hAnsi="Courier" w:cs="Monaco"/>
                <w:sz w:val="20"/>
              </w:rPr>
              <w:tab/>
              <w:t>&lt;bean id="</w:t>
            </w:r>
            <w:r w:rsidRPr="00121D21">
              <w:rPr>
                <w:rFonts w:ascii="Courier" w:hAnsi="Courier" w:cs="Monaco"/>
                <w:b/>
                <w:sz w:val="20"/>
              </w:rPr>
              <w:t>EPRType.name</w:t>
            </w:r>
            <w:r w:rsidRPr="006C6798">
              <w:rPr>
                <w:rFonts w:ascii="Courier" w:hAnsi="Courier" w:cs="Monaco"/>
                <w:sz w:val="20"/>
              </w:rPr>
              <w:t>" class="org.springframework.beans.factory.config.PropertyPathFactoryBean"/&gt;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ab/>
            </w:r>
            <w:r w:rsidRPr="006C6798">
              <w:rPr>
                <w:rFonts w:ascii="Courier" w:hAnsi="Courier" w:cs="Monaco"/>
                <w:sz w:val="20"/>
              </w:rPr>
              <w:tab/>
              <w:t xml:space="preserve">   &lt;/util:list&gt;</w:t>
            </w:r>
          </w:p>
          <w:p w:rsidR="006C6798" w:rsidRPr="006C6798" w:rsidRDefault="006C6798" w:rsidP="007870FC">
            <w:pPr>
              <w:autoSpaceDE w:val="0"/>
              <w:autoSpaceDN w:val="0"/>
              <w:spacing w:after="0" w:line="240" w:lineRule="auto"/>
              <w:ind w:left="360"/>
              <w:textAlignment w:val="auto"/>
              <w:rPr>
                <w:rFonts w:ascii="Courier" w:hAnsi="Courier" w:cs="Monaco"/>
                <w:sz w:val="20"/>
              </w:rPr>
            </w:pPr>
            <w:r w:rsidRPr="006C6798">
              <w:rPr>
                <w:rFonts w:ascii="Courier" w:hAnsi="Courier" w:cs="Monaco"/>
                <w:sz w:val="20"/>
              </w:rPr>
              <w:t>&lt;/property&gt;</w:t>
            </w:r>
          </w:p>
          <w:p w:rsidR="007870FC"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&lt;/bean&gt;</w:t>
            </w:r>
          </w:p>
          <w:p w:rsidR="006C6798" w:rsidRPr="006C6798" w:rsidRDefault="006C6798" w:rsidP="006C6798">
            <w:pPr>
              <w:autoSpaceDE w:val="0"/>
              <w:autoSpaceDN w:val="0"/>
              <w:spacing w:after="0" w:line="240" w:lineRule="auto"/>
              <w:textAlignment w:val="auto"/>
              <w:rPr>
                <w:rFonts w:ascii="Courier" w:hAnsi="Courier" w:cs="Monaco"/>
                <w:sz w:val="20"/>
              </w:rPr>
            </w:pP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&lt;!-- End of Profiles --&gt;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 xml:space="preserve">    </w:t>
            </w:r>
          </w:p>
          <w:p w:rsidR="00121D21" w:rsidRDefault="00121D21" w:rsidP="006C6798">
            <w:pPr>
              <w:autoSpaceDE w:val="0"/>
              <w:autoSpaceDN w:val="0"/>
              <w:spacing w:after="0" w:line="240" w:lineRule="auto"/>
              <w:textAlignment w:val="auto"/>
              <w:rPr>
                <w:rFonts w:ascii="Courier" w:hAnsi="Courier" w:cs="Monaco"/>
                <w:sz w:val="20"/>
              </w:rPr>
            </w:pPr>
            <w:r>
              <w:rPr>
                <w:rFonts w:ascii="Courier" w:hAnsi="Courier" w:cs="Monaco"/>
                <w:sz w:val="20"/>
              </w:rPr>
              <w:t>&lt;bean id="</w:t>
            </w:r>
            <w:r w:rsidRPr="00121D21">
              <w:rPr>
                <w:rFonts w:ascii="Courier" w:hAnsi="Courier" w:cs="Monaco"/>
                <w:b/>
                <w:sz w:val="20"/>
              </w:rPr>
              <w:t>RetrieverFactory</w:t>
            </w:r>
            <w:r>
              <w:rPr>
                <w:rFonts w:ascii="Courier" w:hAnsi="Courier" w:cs="Monaco"/>
                <w:sz w:val="20"/>
              </w:rPr>
              <w:t>"</w:t>
            </w:r>
          </w:p>
          <w:p w:rsidR="006C6798" w:rsidRPr="006C6798" w:rsidRDefault="006C6798" w:rsidP="00121D21">
            <w:pPr>
              <w:autoSpaceDE w:val="0"/>
              <w:autoSpaceDN w:val="0"/>
              <w:spacing w:after="0" w:line="240" w:lineRule="auto"/>
              <w:ind w:left="360"/>
              <w:textAlignment w:val="auto"/>
              <w:rPr>
                <w:rFonts w:ascii="Courier" w:hAnsi="Courier" w:cs="Monaco"/>
                <w:sz w:val="20"/>
              </w:rPr>
            </w:pPr>
            <w:r w:rsidRPr="006C6798">
              <w:rPr>
                <w:rFonts w:ascii="Courier" w:hAnsi="Courier" w:cs="Monaco"/>
                <w:sz w:val="20"/>
              </w:rPr>
              <w:t>class="</w:t>
            </w:r>
            <w:r w:rsidRPr="00121D21">
              <w:rPr>
                <w:rFonts w:ascii="Courier" w:hAnsi="Courier" w:cs="Monaco"/>
                <w:b/>
                <w:sz w:val="20"/>
              </w:rPr>
              <w:t>org.cagrid.identifiers.retriever.impl.DefaultRetrieverFactory</w:t>
            </w:r>
            <w:r w:rsidRPr="006C6798">
              <w:rPr>
                <w:rFonts w:ascii="Courier" w:hAnsi="Courier" w:cs="Monaco"/>
                <w:sz w:val="20"/>
              </w:rPr>
              <w:t>"&gt;</w:t>
            </w:r>
          </w:p>
          <w:p w:rsidR="006C6798" w:rsidRPr="006C6798" w:rsidRDefault="006C6798" w:rsidP="00121D21">
            <w:pPr>
              <w:autoSpaceDE w:val="0"/>
              <w:autoSpaceDN w:val="0"/>
              <w:spacing w:after="0" w:line="240" w:lineRule="auto"/>
              <w:ind w:left="720"/>
              <w:textAlignment w:val="auto"/>
              <w:rPr>
                <w:rFonts w:ascii="Courier" w:hAnsi="Courier" w:cs="Monaco"/>
                <w:sz w:val="20"/>
              </w:rPr>
            </w:pPr>
            <w:r w:rsidRPr="006C6798">
              <w:rPr>
                <w:rFonts w:ascii="Courier" w:hAnsi="Courier" w:cs="Monaco"/>
                <w:sz w:val="20"/>
              </w:rPr>
              <w:t>&lt;constructor-arg&gt;</w:t>
            </w:r>
          </w:p>
          <w:p w:rsidR="006C6798" w:rsidRPr="006C6798" w:rsidRDefault="006C6798" w:rsidP="00121D21">
            <w:pPr>
              <w:autoSpaceDE w:val="0"/>
              <w:autoSpaceDN w:val="0"/>
              <w:spacing w:after="0" w:line="240" w:lineRule="auto"/>
              <w:ind w:left="1080"/>
              <w:textAlignment w:val="auto"/>
              <w:rPr>
                <w:rFonts w:ascii="Courier" w:hAnsi="Courier" w:cs="Monaco"/>
                <w:sz w:val="20"/>
              </w:rPr>
            </w:pPr>
            <w:r w:rsidRPr="006C6798">
              <w:rPr>
                <w:rFonts w:ascii="Courier" w:hAnsi="Courier" w:cs="Monaco"/>
                <w:sz w:val="20"/>
              </w:rPr>
              <w:t>&lt;util:map&gt;</w:t>
            </w:r>
          </w:p>
          <w:p w:rsidR="006C6798" w:rsidRPr="006C6798" w:rsidRDefault="006C6798" w:rsidP="00121D21">
            <w:pPr>
              <w:autoSpaceDE w:val="0"/>
              <w:autoSpaceDN w:val="0"/>
              <w:spacing w:after="0" w:line="240" w:lineRule="auto"/>
              <w:ind w:left="1440"/>
              <w:textAlignment w:val="auto"/>
              <w:rPr>
                <w:rFonts w:ascii="Courier" w:hAnsi="Courier" w:cs="Monaco"/>
                <w:sz w:val="20"/>
              </w:rPr>
            </w:pPr>
            <w:r w:rsidRPr="006C6798">
              <w:rPr>
                <w:rFonts w:ascii="Courier" w:hAnsi="Courier" w:cs="Monaco"/>
                <w:sz w:val="20"/>
              </w:rPr>
              <w:t>&lt;entry key="</w:t>
            </w:r>
            <w:r w:rsidRPr="00121D21">
              <w:rPr>
                <w:rFonts w:ascii="Courier" w:hAnsi="Courier" w:cs="Monaco"/>
                <w:b/>
                <w:sz w:val="20"/>
              </w:rPr>
              <w:t>CQLRetriever</w:t>
            </w:r>
            <w:r w:rsidRPr="006C6798">
              <w:rPr>
                <w:rFonts w:ascii="Courier" w:hAnsi="Courier" w:cs="Monaco"/>
                <w:sz w:val="20"/>
              </w:rPr>
              <w:t>"&gt;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 xml:space="preserve">                    &lt;ref local="</w:t>
            </w:r>
            <w:r w:rsidRPr="00121D21">
              <w:rPr>
                <w:rFonts w:ascii="Courier" w:hAnsi="Courier" w:cs="Monaco"/>
                <w:b/>
                <w:sz w:val="20"/>
              </w:rPr>
              <w:t>CQLRetriever</w:t>
            </w:r>
            <w:r w:rsidRPr="006C6798">
              <w:rPr>
                <w:rFonts w:ascii="Courier" w:hAnsi="Courier" w:cs="Monaco"/>
                <w:sz w:val="20"/>
              </w:rPr>
              <w:t>"/&gt;</w:t>
            </w:r>
          </w:p>
          <w:p w:rsidR="006C6798" w:rsidRPr="006C6798" w:rsidRDefault="00121D21" w:rsidP="006C6798">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006C6798" w:rsidRPr="006C6798">
              <w:rPr>
                <w:rFonts w:ascii="Courier" w:hAnsi="Courier" w:cs="Monaco"/>
                <w:sz w:val="20"/>
              </w:rPr>
              <w:t>&lt;/entry&gt;</w:t>
            </w:r>
          </w:p>
          <w:p w:rsidR="006C6798" w:rsidRPr="006C6798" w:rsidRDefault="00121D21" w:rsidP="006C6798">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006C6798" w:rsidRPr="006C6798">
              <w:rPr>
                <w:rFonts w:ascii="Courier" w:hAnsi="Courier" w:cs="Monaco"/>
                <w:sz w:val="20"/>
              </w:rPr>
              <w:t>&lt;/util:map&gt;</w:t>
            </w:r>
          </w:p>
          <w:p w:rsidR="006C6798" w:rsidRPr="006C6798" w:rsidRDefault="006C6798" w:rsidP="00121D21">
            <w:pPr>
              <w:autoSpaceDE w:val="0"/>
              <w:autoSpaceDN w:val="0"/>
              <w:spacing w:after="0" w:line="240" w:lineRule="auto"/>
              <w:ind w:left="720"/>
              <w:textAlignment w:val="auto"/>
              <w:rPr>
                <w:rFonts w:ascii="Courier" w:hAnsi="Courier" w:cs="Monaco"/>
                <w:sz w:val="20"/>
              </w:rPr>
            </w:pPr>
            <w:r w:rsidRPr="006C6798">
              <w:rPr>
                <w:rFonts w:ascii="Courier" w:hAnsi="Courier" w:cs="Monaco"/>
                <w:sz w:val="20"/>
              </w:rPr>
              <w:t>&lt;/constructor-arg&gt;</w:t>
            </w:r>
          </w:p>
          <w:p w:rsidR="00702929" w:rsidRPr="00121D21" w:rsidRDefault="006C6798" w:rsidP="006C6798">
            <w:pPr>
              <w:rPr>
                <w:rFonts w:ascii="Courier" w:hAnsi="Courier" w:cs="Monaco"/>
                <w:sz w:val="20"/>
              </w:rPr>
            </w:pPr>
            <w:r w:rsidRPr="006C6798">
              <w:rPr>
                <w:rFonts w:ascii="Courier" w:hAnsi="Courier" w:cs="Monaco"/>
                <w:sz w:val="20"/>
              </w:rPr>
              <w:t>&lt;/bean&gt;</w:t>
            </w:r>
          </w:p>
        </w:tc>
      </w:tr>
    </w:tbl>
    <w:p w:rsidR="00702929" w:rsidRDefault="00702929" w:rsidP="00B44FFE"/>
    <w:p w:rsidR="007C6DB6" w:rsidRDefault="007C6DB6" w:rsidP="00B44FFE"/>
    <w:p w:rsidR="007C6DB6" w:rsidRDefault="007C6DB6" w:rsidP="007C6DB6">
      <w:pPr>
        <w:pStyle w:val="Heading2"/>
      </w:pPr>
      <w:bookmarkStart w:id="148" w:name="_Toc110304747"/>
      <w:bookmarkStart w:id="149" w:name="_Toc110678512"/>
      <w:r>
        <w:t>Framework-NamingAuthority-GridSvc</w:t>
      </w:r>
      <w:bookmarkEnd w:id="148"/>
      <w:bookmarkEnd w:id="149"/>
    </w:p>
    <w:p w:rsidR="0069001C" w:rsidRDefault="0069001C" w:rsidP="00B44FFE">
      <w:r>
        <w:t>The framework implements a standard analytical grid service that runs the naming authority implementation described above. This is an alternative to running the NA as a standalone web application. This also provides a “write” interface to create identifiers. The web application deployment is read-only currently.</w:t>
      </w:r>
    </w:p>
    <w:p w:rsidR="0069001C" w:rsidRDefault="0069001C" w:rsidP="00B44FFE"/>
    <w:p w:rsidR="0069001C" w:rsidRDefault="0069001C" w:rsidP="0069001C">
      <w:pPr>
        <w:pStyle w:val="Heading3"/>
      </w:pPr>
      <w:bookmarkStart w:id="150" w:name="_Toc110678513"/>
      <w:r>
        <w:t>Deployment</w:t>
      </w:r>
      <w:bookmarkEnd w:id="150"/>
    </w:p>
    <w:p w:rsidR="0069001C" w:rsidRPr="001649E9" w:rsidRDefault="0069001C" w:rsidP="0069001C">
      <w:pPr>
        <w:pStyle w:val="ListParagraph"/>
        <w:numPr>
          <w:ilvl w:val="0"/>
          <w:numId w:val="30"/>
        </w:numPr>
      </w:pPr>
      <w:r>
        <w:t xml:space="preserve">Configure the naming authority by editing </w:t>
      </w:r>
      <w:r w:rsidRPr="0069001C">
        <w:rPr>
          <w:i/>
        </w:rPr>
        <w:t>service.properties</w:t>
      </w:r>
    </w:p>
    <w:tbl>
      <w:tblPr>
        <w:tblStyle w:val="TableGrid"/>
        <w:tblW w:w="0" w:type="auto"/>
        <w:tblLook w:val="00BF"/>
      </w:tblPr>
      <w:tblGrid>
        <w:gridCol w:w="9936"/>
      </w:tblGrid>
      <w:tr w:rsidR="0069001C">
        <w:tc>
          <w:tcPr>
            <w:tcW w:w="9936" w:type="dxa"/>
          </w:tcPr>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#service deployment properties</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#Tue Jul 14 11:15:30 EDT 2009</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b/>
                <w:sz w:val="20"/>
              </w:rPr>
              <w:t>identifiersNaDbUrl</w:t>
            </w:r>
            <w:r w:rsidRPr="0069001C">
              <w:rPr>
                <w:rFonts w:ascii="Courier" w:hAnsi="Courier" w:cs="Monaco"/>
                <w:sz w:val="20"/>
              </w:rPr>
              <w:t>=jdbc\:mysql\://localhost/identifiers</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b/>
                <w:sz w:val="20"/>
              </w:rPr>
              <w:t>identifiersNaHttpServerPort</w:t>
            </w:r>
            <w:r w:rsidRPr="0069001C">
              <w:rPr>
                <w:rFonts w:ascii="Courier" w:hAnsi="Courier" w:cs="Monaco"/>
                <w:sz w:val="20"/>
              </w:rPr>
              <w:t>=8081</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b/>
                <w:sz w:val="20"/>
              </w:rPr>
              <w:t>identifiersNaDbUser</w:t>
            </w:r>
            <w:r w:rsidRPr="0069001C">
              <w:rPr>
                <w:rFonts w:ascii="Courier" w:hAnsi="Courier" w:cs="Monaco"/>
                <w:sz w:val="20"/>
              </w:rPr>
              <w:t>=root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b/>
                <w:sz w:val="20"/>
              </w:rPr>
              <w:t>identifiersNaGridSvcUrl</w:t>
            </w:r>
            <w:r w:rsidRPr="0069001C">
              <w:rPr>
                <w:rFonts w:ascii="Courier" w:hAnsi="Courier" w:cs="Monaco"/>
                <w:sz w:val="20"/>
              </w:rPr>
              <w:t>=http\://localhost\:8080/wsrf/services/cagrid/IdentifiersNAService</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b/>
                <w:sz w:val="20"/>
              </w:rPr>
              <w:t>identifiersNaDbPassword</w:t>
            </w:r>
            <w:r w:rsidRPr="0069001C">
              <w:rPr>
                <w:rFonts w:ascii="Courier" w:hAnsi="Courier" w:cs="Monaco"/>
                <w:sz w:val="20"/>
              </w:rPr>
              <w:t>=cagrid</w:t>
            </w:r>
          </w:p>
          <w:p w:rsidR="0069001C" w:rsidRPr="00121D21"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b/>
                <w:sz w:val="20"/>
              </w:rPr>
              <w:t>identifiersNaPrefix</w:t>
            </w:r>
            <w:r w:rsidRPr="0069001C">
              <w:rPr>
                <w:rFonts w:ascii="Courier" w:hAnsi="Courier" w:cs="Monaco"/>
                <w:sz w:val="20"/>
              </w:rPr>
              <w:t>=http\://purl.cagrid.org\:8090/cagrid</w:t>
            </w:r>
          </w:p>
        </w:tc>
      </w:tr>
    </w:tbl>
    <w:p w:rsidR="0069001C" w:rsidRDefault="0069001C" w:rsidP="0069001C">
      <w:pPr>
        <w:pStyle w:val="ListParagraph"/>
        <w:ind w:left="360"/>
      </w:pPr>
    </w:p>
    <w:p w:rsidR="0069001C" w:rsidRPr="0069001C" w:rsidRDefault="0069001C" w:rsidP="0069001C">
      <w:pPr>
        <w:pStyle w:val="ListParagraph"/>
        <w:numPr>
          <w:ilvl w:val="0"/>
          <w:numId w:val="30"/>
        </w:numPr>
        <w:rPr>
          <w:rFonts w:ascii="Courier" w:hAnsi="Courier"/>
          <w:sz w:val="20"/>
        </w:rPr>
      </w:pPr>
      <w:r w:rsidRPr="0069001C">
        <w:rPr>
          <w:rFonts w:ascii="Courier" w:hAnsi="Courier"/>
          <w:sz w:val="20"/>
        </w:rPr>
        <w:t>cd &lt;project_home&gt;</w:t>
      </w:r>
    </w:p>
    <w:p w:rsidR="0069001C" w:rsidRDefault="0069001C" w:rsidP="0069001C">
      <w:pPr>
        <w:pStyle w:val="ListParagraph"/>
        <w:ind w:left="360"/>
      </w:pPr>
    </w:p>
    <w:p w:rsidR="0069001C" w:rsidRDefault="0069001C" w:rsidP="0069001C">
      <w:pPr>
        <w:pStyle w:val="ListParagraph"/>
        <w:numPr>
          <w:ilvl w:val="0"/>
          <w:numId w:val="30"/>
        </w:numPr>
        <w:rPr>
          <w:rFonts w:ascii="Courier" w:hAnsi="Courier"/>
          <w:sz w:val="20"/>
        </w:rPr>
      </w:pPr>
      <w:r w:rsidRPr="0069001C">
        <w:rPr>
          <w:rFonts w:ascii="Courier" w:hAnsi="Courier"/>
          <w:sz w:val="20"/>
        </w:rPr>
        <w:t>ant deployTomcat</w:t>
      </w:r>
    </w:p>
    <w:p w:rsidR="0069001C" w:rsidRPr="0069001C" w:rsidRDefault="0069001C" w:rsidP="0069001C">
      <w:pPr>
        <w:rPr>
          <w:rFonts w:ascii="Courier" w:hAnsi="Courier"/>
          <w:sz w:val="20"/>
        </w:rPr>
      </w:pPr>
    </w:p>
    <w:p w:rsidR="0069001C" w:rsidRPr="001649E9" w:rsidRDefault="0069001C" w:rsidP="0069001C">
      <w:pPr>
        <w:pStyle w:val="Heading3"/>
      </w:pPr>
      <w:bookmarkStart w:id="151" w:name="_Toc110678514"/>
      <w:r>
        <w:t>Schema</w:t>
      </w:r>
      <w:bookmarkEnd w:id="151"/>
    </w:p>
    <w:tbl>
      <w:tblPr>
        <w:tblStyle w:val="TableGrid"/>
        <w:tblW w:w="0" w:type="auto"/>
        <w:tblLook w:val="00BF"/>
      </w:tblPr>
      <w:tblGrid>
        <w:gridCol w:w="9936"/>
      </w:tblGrid>
      <w:tr w:rsidR="0069001C">
        <w:tc>
          <w:tcPr>
            <w:tcW w:w="9936" w:type="dxa"/>
          </w:tcPr>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&lt;?xml version="1.0" encoding="UTF-8"?&gt;</w:t>
            </w:r>
          </w:p>
          <w:p w:rsidR="00C15F43"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&lt;schema </w:t>
            </w:r>
          </w:p>
          <w:p w:rsidR="0069001C" w:rsidRDefault="0069001C" w:rsidP="00C15F43">
            <w:pPr>
              <w:autoSpaceDE w:val="0"/>
              <w:autoSpaceDN w:val="0"/>
              <w:spacing w:after="0" w:line="240" w:lineRule="auto"/>
              <w:ind w:left="360"/>
              <w:textAlignment w:val="auto"/>
              <w:rPr>
                <w:rFonts w:ascii="Courier" w:hAnsi="Courier" w:cs="Monaco"/>
                <w:sz w:val="20"/>
              </w:rPr>
            </w:pPr>
            <w:r w:rsidRPr="0069001C">
              <w:rPr>
                <w:rFonts w:ascii="Courier" w:hAnsi="Courier" w:cs="Monaco"/>
                <w:sz w:val="20"/>
              </w:rPr>
              <w:t>targetNamespace="http://types.identifers-na.cagrid.org/IdentifiersNAService"</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xmlns:tns="http://types.identifers-na.cagrid.org/IdentifiersNAService"</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xmlns="http://www.w3.org/2001/XMLSchema"&gt;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&lt;simpleType name="Type"&gt;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&lt;restriction base="string"&gt;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&lt;enumeration value="URL"/&gt;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&lt;enumeration value="DOI"/&gt;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&lt;enumeration value="EPR"/&gt;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&lt;enumeration value="CQL"/&gt;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&lt;/restriction&gt;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&lt;/simpleType&gt;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name="Type" type="tns:Type"/&gt;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 name="Values"&gt;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C15F43"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name="Value" type="string" minOccurs="1" </w:t>
            </w:r>
          </w:p>
          <w:p w:rsidR="0069001C" w:rsidRPr="0069001C" w:rsidRDefault="0069001C" w:rsidP="00C15F43">
            <w:pPr>
              <w:autoSpaceDE w:val="0"/>
              <w:autoSpaceDN w:val="0"/>
              <w:spacing w:after="0" w:line="240" w:lineRule="auto"/>
              <w:ind w:left="1440"/>
              <w:textAlignment w:val="auto"/>
              <w:rPr>
                <w:rFonts w:ascii="Courier" w:hAnsi="Courier" w:cs="Monaco"/>
                <w:sz w:val="20"/>
              </w:rPr>
            </w:pPr>
            <w:r w:rsidRPr="0069001C">
              <w:rPr>
                <w:rFonts w:ascii="Courier" w:hAnsi="Courier" w:cs="Monaco"/>
                <w:sz w:val="20"/>
              </w:rPr>
              <w:t>maxOccurs="unbounded" /&gt;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name="Values" type="tns:Values" /&gt;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 name="TypeValues"&gt;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ref="tns:Type" /&gt;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ref="tns:Values" /&gt;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name="TypeValues" type="tns:TypeValues" /&gt;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 name="TypeValuesMap"&gt;</w:t>
            </w:r>
          </w:p>
          <w:p w:rsidR="0069001C" w:rsidRPr="0069001C" w:rsidRDefault="00C15F43" w:rsidP="00C15F43">
            <w:pPr>
              <w:autoSpaceDE w:val="0"/>
              <w:autoSpaceDN w:val="0"/>
              <w:spacing w:after="0" w:line="240" w:lineRule="auto"/>
              <w:ind w:left="720"/>
              <w:textAlignment w:val="auto"/>
              <w:rPr>
                <w:rFonts w:ascii="Courier" w:hAnsi="Courier" w:cs="Monaco"/>
                <w:sz w:val="20"/>
              </w:rPr>
            </w:pPr>
            <w:r>
              <w:rPr>
                <w:rFonts w:ascii="Courier" w:hAnsi="Courier" w:cs="Monaco"/>
                <w:sz w:val="20"/>
              </w:rPr>
              <w:t>a</w:t>
            </w:r>
            <w:r w:rsidR="0069001C" w:rsidRPr="0069001C">
              <w:rPr>
                <w:rFonts w:ascii="Courier" w:hAnsi="Courier" w:cs="Monaco"/>
                <w:sz w:val="20"/>
              </w:rPr>
              <w:t>&lt;sequence&gt;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ref="tns:TypeValues" minOccurs="0" maxOccurs="unbounded" /&gt;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name="TypeValuesMap" type="tns:TypeValuesMap" /&gt;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 name="Identifier"&gt;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type="string" name="Name"/&gt;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ref="tns:TypeValuesMap"/&gt;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name="Identifier" type="tns:Identifier"/&gt;</w:t>
            </w:r>
          </w:p>
          <w:p w:rsidR="0069001C" w:rsidRPr="00121D21" w:rsidRDefault="0069001C" w:rsidP="00E259AE">
            <w:pPr>
              <w:autoSpaceDE w:val="0"/>
              <w:autoSpaceDN w:val="0"/>
              <w:spacing w:after="0" w:line="240" w:lineRule="auto"/>
              <w:textAlignment w:val="auto"/>
              <w:rPr>
                <w:rFonts w:ascii="Courier" w:hAnsi="Courier" w:cs="Monaco"/>
                <w:sz w:val="20"/>
              </w:rPr>
            </w:pPr>
            <w:r w:rsidRPr="0069001C">
              <w:rPr>
                <w:rFonts w:ascii="Courier" w:hAnsi="Courier" w:cs="Monaco"/>
                <w:sz w:val="20"/>
              </w:rPr>
              <w:t>&lt;/schema&gt;</w:t>
            </w:r>
          </w:p>
        </w:tc>
      </w:tr>
    </w:tbl>
    <w:p w:rsidR="0069001C" w:rsidRPr="0069001C" w:rsidRDefault="0069001C" w:rsidP="0069001C"/>
    <w:p w:rsidR="0069001C" w:rsidRDefault="0069001C" w:rsidP="00E259AE">
      <w:pPr>
        <w:pStyle w:val="Heading3"/>
      </w:pPr>
      <w:bookmarkStart w:id="152" w:name="_Toc110678515"/>
      <w:r>
        <w:t>API</w:t>
      </w:r>
      <w:bookmarkEnd w:id="152"/>
    </w:p>
    <w:p w:rsidR="00E259AE" w:rsidRDefault="0069001C" w:rsidP="00B44FFE">
      <w:r>
        <w:t xml:space="preserve">The grid service currently supports two </w:t>
      </w:r>
      <w:r w:rsidR="00E259AE">
        <w:t>operations</w:t>
      </w:r>
      <w:r>
        <w:t>:</w:t>
      </w:r>
    </w:p>
    <w:tbl>
      <w:tblPr>
        <w:tblStyle w:val="TableGrid"/>
        <w:tblW w:w="0" w:type="auto"/>
        <w:tblLook w:val="00BF"/>
      </w:tblPr>
      <w:tblGrid>
        <w:gridCol w:w="9936"/>
      </w:tblGrid>
      <w:tr w:rsidR="00E259AE">
        <w:tc>
          <w:tcPr>
            <w:tcW w:w="9936" w:type="dxa"/>
          </w:tcPr>
          <w:p w:rsidR="00E259AE" w:rsidRPr="00E259AE" w:rsidRDefault="00E259AE" w:rsidP="00E259AE">
            <w:pPr>
              <w:rPr>
                <w:rFonts w:ascii="Courier" w:hAnsi="Courier"/>
                <w:sz w:val="20"/>
              </w:rPr>
            </w:pPr>
            <w:r w:rsidRPr="00E259AE">
              <w:rPr>
                <w:rFonts w:ascii="Courier" w:hAnsi="Courier"/>
                <w:sz w:val="20"/>
              </w:rPr>
              <w:t>String createIdentifier(gov.nih.nci.cagrid.identifiers.TypeValuesMap);</w:t>
            </w:r>
          </w:p>
          <w:p w:rsidR="00E259AE" w:rsidRPr="00E259AE" w:rsidRDefault="00E259AE" w:rsidP="00E259AE">
            <w:pPr>
              <w:rPr>
                <w:rFonts w:ascii="Courier" w:hAnsi="Courier"/>
                <w:sz w:val="20"/>
              </w:rPr>
            </w:pPr>
            <w:r w:rsidRPr="00E259AE">
              <w:rPr>
                <w:rFonts w:ascii="Courier" w:hAnsi="Courier"/>
                <w:sz w:val="20"/>
              </w:rPr>
              <w:t>gov.nih.nci.cagrid.identifiers.TypeVa</w:t>
            </w:r>
            <w:r>
              <w:rPr>
                <w:rFonts w:ascii="Courier" w:hAnsi="Courier"/>
                <w:sz w:val="20"/>
              </w:rPr>
              <w:t>luesMap getTypeValues(</w:t>
            </w:r>
            <w:r w:rsidRPr="00E259AE">
              <w:rPr>
                <w:rFonts w:ascii="Courier" w:hAnsi="Courier"/>
                <w:sz w:val="20"/>
              </w:rPr>
              <w:t>String identifier)</w:t>
            </w:r>
            <w:r>
              <w:rPr>
                <w:rFonts w:ascii="Courier" w:hAnsi="Courier"/>
                <w:sz w:val="20"/>
              </w:rPr>
              <w:t>;</w:t>
            </w:r>
          </w:p>
        </w:tc>
      </w:tr>
    </w:tbl>
    <w:p w:rsidR="00E259AE" w:rsidRDefault="00E259AE" w:rsidP="00B44FFE"/>
    <w:p w:rsidR="000C16E5" w:rsidRDefault="000C16E5" w:rsidP="00B44FFE"/>
    <w:p w:rsidR="0048798E" w:rsidRDefault="0048798E" w:rsidP="00AB3E94"/>
    <w:p w:rsidR="00160E74" w:rsidRDefault="00160E74" w:rsidP="00055E04"/>
    <w:p w:rsidR="00585432" w:rsidRDefault="00585432" w:rsidP="00055E04"/>
    <w:p w:rsidR="0063668F" w:rsidRDefault="0063668F" w:rsidP="00055E04"/>
    <w:p w:rsidR="0063668F" w:rsidRDefault="0063668F" w:rsidP="00055E04"/>
    <w:p w:rsidR="0063668F" w:rsidRDefault="0063668F" w:rsidP="00055E04"/>
    <w:p w:rsidR="0063668F" w:rsidRDefault="0063668F" w:rsidP="00055E04"/>
    <w:p w:rsidR="0063668F" w:rsidRDefault="0063668F" w:rsidP="00055E04"/>
    <w:p w:rsidR="00883604" w:rsidRDefault="00883604" w:rsidP="00055E04"/>
    <w:p w:rsidR="00055E04" w:rsidRDefault="00883604" w:rsidP="00055E04">
      <w:r>
        <w:t xml:space="preserve"> </w:t>
      </w:r>
    </w:p>
    <w:p w:rsidR="00B87506" w:rsidRDefault="00055E04" w:rsidP="00055E04">
      <w:r>
        <w:t xml:space="preserve"> </w:t>
      </w:r>
      <w:bookmarkEnd w:id="18"/>
      <w:bookmarkEnd w:id="19"/>
    </w:p>
    <w:sectPr w:rsidR="00B87506" w:rsidSect="00616997">
      <w:type w:val="oddPage"/>
      <w:pgSz w:w="12240" w:h="15840" w:code="1"/>
      <w:pgMar w:top="1440" w:right="1080" w:bottom="1440" w:left="144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A422AD" w:rsidRDefault="00A422AD">
      <w:r>
        <w:separator/>
      </w:r>
    </w:p>
  </w:endnote>
  <w:endnote w:type="continuationSeparator" w:id="1">
    <w:p w:rsidR="00A422AD" w:rsidRDefault="00A422AD">
      <w:r>
        <w:continuationSeparator/>
      </w:r>
    </w:p>
  </w:endnote>
</w:endnotes>
</file>

<file path=word/fontTable.xml><?xml version="1.0" encoding="utf-8"?>
<w:fonts xmlns:r="http://schemas.openxmlformats.org/officeDocument/2006/relationships" xmlns:w="http://schemas.openxmlformats.org/wordprocessingml/2006/main">
  <w:font w:name="StarSymbol">
    <w:altName w:val="Times New Roman"/>
    <w:charset w:val="00"/>
    <w:family w:val="auto"/>
    <w:pitch w:val="default"/>
    <w:sig w:usb0="00000000" w:usb1="00000000" w:usb2="00000000" w:usb3="00000000" w:csb0="00000000" w:csb1="00000000"/>
  </w:font>
  <w:font w:name="Times New Roman">
    <w:panose1 w:val="02020603050405020304"/>
    <w:charset w:val="00"/>
    <w:family w:val="auto"/>
    <w:pitch w:val="variable"/>
    <w:sig w:usb0="00000003" w:usb1="00000000" w:usb2="00000000" w:usb3="00000000" w:csb0="00000001" w:csb1="00000000"/>
  </w:font>
  <w:font w:name="Arial Narrow">
    <w:panose1 w:val="020B06060202020302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Palatino Linotype">
    <w:altName w:val="Palatino"/>
    <w:charset w:val="00"/>
    <w:family w:val="roman"/>
    <w:pitch w:val="variable"/>
    <w:sig w:usb0="E0000387" w:usb1="40000013" w:usb2="00000000" w:usb3="00000000" w:csb0="0000019F" w:csb1="00000000"/>
  </w:font>
  <w:font w:name="Cambria">
    <w:altName w:val="Times New Roman"/>
    <w:panose1 w:val="00000000000000000000"/>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Book Antiqua">
    <w:altName w:val="Palatino"/>
    <w:charset w:val="00"/>
    <w:family w:val="auto"/>
    <w:pitch w:val="variable"/>
    <w:sig w:usb0="03000000"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422AD" w:rsidRDefault="00A422AD">
    <w:pPr>
      <w:pStyle w:val="Footer"/>
    </w:pPr>
    <w:r>
      <w:rPr>
        <w:rStyle w:val="PageNumber"/>
      </w:rPr>
      <w:fldChar w:fldCharType="begin"/>
    </w:r>
    <w:r>
      <w:rPr>
        <w:rStyle w:val="PageNumber"/>
      </w:rPr>
      <w:instrText xml:space="preserve"> PAGE </w:instrText>
    </w:r>
    <w:r>
      <w:rPr>
        <w:rStyle w:val="PageNumber"/>
      </w:rPr>
      <w:fldChar w:fldCharType="separate"/>
    </w:r>
    <w:r w:rsidR="008A09B8">
      <w:rPr>
        <w:rStyle w:val="PageNumber"/>
        <w:noProof/>
      </w:rPr>
      <w:t>iv</w:t>
    </w:r>
    <w:r>
      <w:rPr>
        <w:rStyle w:val="PageNumber"/>
      </w:rPr>
      <w:fldChar w:fldCharType="end"/>
    </w: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422AD" w:rsidRDefault="00A422AD">
    <w:pPr>
      <w:pStyle w:val="Footer"/>
    </w:pPr>
    <w:r>
      <w:tab/>
    </w:r>
    <w:r>
      <w:tab/>
    </w:r>
    <w:r>
      <w:tab/>
    </w:r>
    <w:r>
      <w:rPr>
        <w:rStyle w:val="PageNumber"/>
      </w:rPr>
      <w:fldChar w:fldCharType="begin"/>
    </w:r>
    <w:r>
      <w:rPr>
        <w:rStyle w:val="PageNumber"/>
      </w:rPr>
      <w:instrText xml:space="preserve"> PAGE </w:instrText>
    </w:r>
    <w:r>
      <w:rPr>
        <w:rStyle w:val="PageNumber"/>
      </w:rPr>
      <w:fldChar w:fldCharType="separate"/>
    </w:r>
    <w:r w:rsidR="008A09B8">
      <w:rPr>
        <w:rStyle w:val="PageNumber"/>
        <w:noProof/>
      </w:rPr>
      <w:t>iii</w:t>
    </w:r>
    <w:r>
      <w:rPr>
        <w:rStyle w:val="PageNumber"/>
      </w:rPr>
      <w:fldChar w:fldCharType="end"/>
    </w: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422AD" w:rsidRDefault="00A422AD">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A422AD" w:rsidRDefault="00A422AD">
      <w:r>
        <w:separator/>
      </w:r>
    </w:p>
  </w:footnote>
  <w:footnote w:type="continuationSeparator" w:id="1">
    <w:p w:rsidR="00A422AD" w:rsidRDefault="00A422AD">
      <w:r>
        <w:separator/>
      </w:r>
    </w:p>
  </w:footnote>
  <w:footnote w:type="continuationNotice" w:id="2">
    <w:p w:rsidR="00A422AD" w:rsidRDefault="00A422AD">
      <w:pPr>
        <w:pStyle w:val="Footer"/>
        <w:rPr>
          <w:sz w:val="18"/>
        </w:rPr>
      </w:pP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FB"/>
    <w:multiLevelType w:val="multilevel"/>
    <w:tmpl w:val="F146A88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59FEDEBE"/>
    <w:lvl w:ilvl="0">
      <w:numFmt w:val="decimal"/>
      <w:pStyle w:val="ListBullet"/>
      <w:lvlText w:val="*"/>
      <w:lvlJc w:val="left"/>
    </w:lvl>
  </w:abstractNum>
  <w:abstractNum w:abstractNumId="2">
    <w:nsid w:val="00000004"/>
    <w:multiLevelType w:val="multilevel"/>
    <w:tmpl w:val="00000004"/>
    <w:name w:val="WW8Num4"/>
    <w:lvl w:ilvl="0">
      <w:start w:val="1"/>
      <w:numFmt w:val="bullet"/>
      <w:lvlText w:val="–"/>
      <w:lvlJc w:val="left"/>
      <w:pPr>
        <w:tabs>
          <w:tab w:val="num" w:pos="283"/>
        </w:tabs>
      </w:pPr>
      <w:rPr>
        <w:rFonts w:ascii="StarSymbol" w:hAnsi="StarSymbol" w:cs="Arial Narrow"/>
        <w:sz w:val="18"/>
        <w:szCs w:val="18"/>
      </w:rPr>
    </w:lvl>
    <w:lvl w:ilvl="1">
      <w:start w:val="1"/>
      <w:numFmt w:val="bullet"/>
      <w:lvlText w:val="–"/>
      <w:lvlJc w:val="left"/>
      <w:pPr>
        <w:tabs>
          <w:tab w:val="num" w:pos="566"/>
        </w:tabs>
      </w:pPr>
      <w:rPr>
        <w:rFonts w:ascii="StarSymbol" w:hAnsi="StarSymbol" w:cs="Arial Narrow"/>
        <w:sz w:val="18"/>
        <w:szCs w:val="18"/>
      </w:rPr>
    </w:lvl>
    <w:lvl w:ilvl="2">
      <w:start w:val="1"/>
      <w:numFmt w:val="bullet"/>
      <w:lvlText w:val="–"/>
      <w:lvlJc w:val="left"/>
      <w:pPr>
        <w:tabs>
          <w:tab w:val="num" w:pos="849"/>
        </w:tabs>
      </w:pPr>
      <w:rPr>
        <w:rFonts w:ascii="StarSymbol" w:hAnsi="StarSymbol" w:cs="Arial Narrow"/>
        <w:sz w:val="18"/>
        <w:szCs w:val="18"/>
      </w:rPr>
    </w:lvl>
    <w:lvl w:ilvl="3">
      <w:start w:val="1"/>
      <w:numFmt w:val="bullet"/>
      <w:lvlText w:val="–"/>
      <w:lvlJc w:val="left"/>
      <w:pPr>
        <w:tabs>
          <w:tab w:val="num" w:pos="1132"/>
        </w:tabs>
      </w:pPr>
      <w:rPr>
        <w:rFonts w:ascii="StarSymbol" w:hAnsi="StarSymbol" w:cs="Arial Narrow"/>
        <w:sz w:val="18"/>
        <w:szCs w:val="18"/>
      </w:rPr>
    </w:lvl>
    <w:lvl w:ilvl="4">
      <w:start w:val="1"/>
      <w:numFmt w:val="bullet"/>
      <w:lvlText w:val="–"/>
      <w:lvlJc w:val="left"/>
      <w:pPr>
        <w:tabs>
          <w:tab w:val="num" w:pos="1415"/>
        </w:tabs>
      </w:pPr>
      <w:rPr>
        <w:rFonts w:ascii="StarSymbol" w:hAnsi="StarSymbol" w:cs="Arial Narrow"/>
        <w:sz w:val="18"/>
        <w:szCs w:val="18"/>
      </w:rPr>
    </w:lvl>
    <w:lvl w:ilvl="5">
      <w:start w:val="1"/>
      <w:numFmt w:val="bullet"/>
      <w:lvlText w:val="–"/>
      <w:lvlJc w:val="left"/>
      <w:pPr>
        <w:tabs>
          <w:tab w:val="num" w:pos="1698"/>
        </w:tabs>
      </w:pPr>
      <w:rPr>
        <w:rFonts w:ascii="StarSymbol" w:hAnsi="StarSymbol" w:cs="Arial Narrow"/>
        <w:sz w:val="18"/>
        <w:szCs w:val="18"/>
      </w:rPr>
    </w:lvl>
    <w:lvl w:ilvl="6">
      <w:start w:val="1"/>
      <w:numFmt w:val="bullet"/>
      <w:lvlText w:val="–"/>
      <w:lvlJc w:val="left"/>
      <w:pPr>
        <w:tabs>
          <w:tab w:val="num" w:pos="1981"/>
        </w:tabs>
      </w:pPr>
      <w:rPr>
        <w:rFonts w:ascii="StarSymbol" w:hAnsi="StarSymbol" w:cs="Arial Narrow"/>
        <w:sz w:val="18"/>
        <w:szCs w:val="18"/>
      </w:rPr>
    </w:lvl>
    <w:lvl w:ilvl="7">
      <w:start w:val="1"/>
      <w:numFmt w:val="bullet"/>
      <w:lvlText w:val="–"/>
      <w:lvlJc w:val="left"/>
      <w:pPr>
        <w:tabs>
          <w:tab w:val="num" w:pos="2264"/>
        </w:tabs>
      </w:pPr>
      <w:rPr>
        <w:rFonts w:ascii="StarSymbol" w:hAnsi="StarSymbol" w:cs="Arial Narrow"/>
        <w:sz w:val="18"/>
        <w:szCs w:val="18"/>
      </w:rPr>
    </w:lvl>
    <w:lvl w:ilvl="8">
      <w:start w:val="1"/>
      <w:numFmt w:val="bullet"/>
      <w:lvlText w:val="–"/>
      <w:lvlJc w:val="left"/>
      <w:pPr>
        <w:tabs>
          <w:tab w:val="num" w:pos="2547"/>
        </w:tabs>
      </w:pPr>
      <w:rPr>
        <w:rFonts w:ascii="StarSymbol" w:hAnsi="StarSymbol" w:cs="Arial Narrow"/>
        <w:sz w:val="18"/>
        <w:szCs w:val="18"/>
      </w:rPr>
    </w:lvl>
  </w:abstractNum>
  <w:abstractNum w:abstractNumId="3">
    <w:nsid w:val="27F1113A"/>
    <w:multiLevelType w:val="hybridMultilevel"/>
    <w:tmpl w:val="9156F450"/>
    <w:lvl w:ilvl="0" w:tplc="D16A490C">
      <w:start w:val="1"/>
      <w:numFmt w:val="bullet"/>
      <w:pStyle w:val="ListBulletCircle"/>
      <w:lvlText w:val=""/>
      <w:lvlJc w:val="left"/>
      <w:pPr>
        <w:tabs>
          <w:tab w:val="num" w:pos="1440"/>
        </w:tabs>
        <w:ind w:left="1440" w:hanging="360"/>
      </w:pPr>
      <w:rPr>
        <w:rFonts w:ascii="Symbol" w:hAnsi="Symbol" w:hint="default"/>
        <w:color w:val="auto"/>
        <w:sz w:val="20"/>
        <w:szCs w:val="20"/>
      </w:rPr>
    </w:lvl>
    <w:lvl w:ilvl="1" w:tplc="04090003">
      <w:start w:val="1"/>
      <w:numFmt w:val="bullet"/>
      <w:lvlText w:val="o"/>
      <w:lvlJc w:val="left"/>
      <w:pPr>
        <w:tabs>
          <w:tab w:val="num" w:pos="2520"/>
        </w:tabs>
        <w:ind w:left="2520" w:hanging="360"/>
      </w:pPr>
      <w:rPr>
        <w:rFonts w:ascii="Courier New" w:hAnsi="Courier New" w:cs="Arial Narro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rial Narro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rial Narro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2EC038DE"/>
    <w:multiLevelType w:val="multilevel"/>
    <w:tmpl w:val="AB0A0D96"/>
    <w:lvl w:ilvl="0">
      <w:start w:val="1"/>
      <w:numFmt w:val="bullet"/>
      <w:pStyle w:val="StyleHeading2Nounderline"/>
      <w:lvlText w:val=""/>
      <w:lvlJc w:val="left"/>
      <w:pPr>
        <w:tabs>
          <w:tab w:val="num" w:pos="360"/>
        </w:tabs>
        <w:ind w:left="360" w:hanging="360"/>
      </w:pPr>
      <w:rPr>
        <w:rFonts w:ascii="Symbol" w:hAnsi="Symbol" w:hint="default"/>
        <w:color w:val="auto"/>
        <w:sz w:val="20"/>
        <w:szCs w:val="20"/>
      </w:rPr>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Wingdings" w:hAnsi="Wingdings"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34E86DB6"/>
    <w:multiLevelType w:val="hybridMultilevel"/>
    <w:tmpl w:val="9C88A8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82368B9"/>
    <w:multiLevelType w:val="hybridMultilevel"/>
    <w:tmpl w:val="1A7C53D0"/>
    <w:lvl w:ilvl="0" w:tplc="A036C996">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4651E83"/>
    <w:multiLevelType w:val="hybridMultilevel"/>
    <w:tmpl w:val="81B0A2BA"/>
    <w:lvl w:ilvl="0" w:tplc="91EEDC0E">
      <w:start w:val="1"/>
      <w:numFmt w:val="decimal"/>
      <w:pStyle w:val="ListNumber"/>
      <w:lvlText w:val="%1."/>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7CD5058"/>
    <w:multiLevelType w:val="hybridMultilevel"/>
    <w:tmpl w:val="11BE25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A196CF9"/>
    <w:multiLevelType w:val="hybridMultilevel"/>
    <w:tmpl w:val="B5A0428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4D4A497D"/>
    <w:multiLevelType w:val="hybridMultilevel"/>
    <w:tmpl w:val="077C9E44"/>
    <w:lvl w:ilvl="0" w:tplc="9624507E">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1">
    <w:nsid w:val="4E3F1E80"/>
    <w:multiLevelType w:val="hybridMultilevel"/>
    <w:tmpl w:val="7DC45BA2"/>
    <w:lvl w:ilvl="0" w:tplc="71F4131C">
      <w:start w:val="1"/>
      <w:numFmt w:val="bullet"/>
      <w:pStyle w:val="StyleListBulletCircleJustified"/>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Narro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Narro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Narro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4EB4118F"/>
    <w:multiLevelType w:val="hybridMultilevel"/>
    <w:tmpl w:val="8FCE6340"/>
    <w:lvl w:ilvl="0" w:tplc="202C9138">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3">
    <w:nsid w:val="515D32A7"/>
    <w:multiLevelType w:val="hybridMultilevel"/>
    <w:tmpl w:val="C430120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nsid w:val="51991F4B"/>
    <w:multiLevelType w:val="multilevel"/>
    <w:tmpl w:val="C7ACB01C"/>
    <w:lvl w:ilvl="0">
      <w:start w:val="1"/>
      <w:numFmt w:val="decimal"/>
      <w:pStyle w:val="ChapterTitle"/>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nsid w:val="52C22293"/>
    <w:multiLevelType w:val="hybridMultilevel"/>
    <w:tmpl w:val="6A48B3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86A2EC5"/>
    <w:multiLevelType w:val="singleLevel"/>
    <w:tmpl w:val="EA22B5F8"/>
    <w:lvl w:ilvl="0">
      <w:start w:val="1"/>
      <w:numFmt w:val="upperLetter"/>
      <w:pStyle w:val="Appendix1"/>
      <w:lvlText w:val="Appendix %1"/>
      <w:lvlJc w:val="left"/>
      <w:pPr>
        <w:tabs>
          <w:tab w:val="num" w:pos="0"/>
        </w:tabs>
        <w:ind w:left="0" w:firstLine="0"/>
      </w:pPr>
      <w:rPr>
        <w:rFonts w:hint="default"/>
      </w:rPr>
    </w:lvl>
  </w:abstractNum>
  <w:abstractNum w:abstractNumId="17">
    <w:nsid w:val="5C381DA6"/>
    <w:multiLevelType w:val="multilevel"/>
    <w:tmpl w:val="C7ACB01C"/>
    <w:lvl w:ilvl="0">
      <w:start w:val="1"/>
      <w:numFmt w:val="decimal"/>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nsid w:val="5E326C5B"/>
    <w:multiLevelType w:val="multilevel"/>
    <w:tmpl w:val="C7ACB01C"/>
    <w:lvl w:ilvl="0">
      <w:start w:val="1"/>
      <w:numFmt w:val="decimal"/>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nsid w:val="6385410B"/>
    <w:multiLevelType w:val="multilevel"/>
    <w:tmpl w:val="02FA9F52"/>
    <w:lvl w:ilvl="0">
      <w:start w:val="1"/>
      <w:numFmt w:val="decimal"/>
      <w:pStyle w:val="ChapterHeading"/>
      <w:lvlText w:val="Chapter %1"/>
      <w:lvlJc w:val="left"/>
      <w:pPr>
        <w:tabs>
          <w:tab w:val="num" w:pos="180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0">
    <w:nsid w:val="65454506"/>
    <w:multiLevelType w:val="hybridMultilevel"/>
    <w:tmpl w:val="5EC40AD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1">
    <w:nsid w:val="6699450F"/>
    <w:multiLevelType w:val="multilevel"/>
    <w:tmpl w:val="B70835D4"/>
    <w:lvl w:ilvl="0">
      <w:start w:val="1"/>
      <w:numFmt w:val="decimal"/>
      <w:pStyle w:val="Heading1"/>
      <w:lvlText w:val="Chapter %1"/>
      <w:lvlJc w:val="left"/>
      <w:pPr>
        <w:tabs>
          <w:tab w:val="num" w:pos="1800"/>
        </w:tabs>
        <w:ind w:left="0" w:firstLine="0"/>
      </w:pPr>
      <w:rPr>
        <w:rFonts w:hint="default"/>
        <w:b w:val="0"/>
      </w:rPr>
    </w:lvl>
    <w:lvl w:ilvl="1">
      <w:start w:val="1"/>
      <w:numFmt w:val="decimalZero"/>
      <w:isLgl/>
      <w:lvlText w:val="Section %1.%2"/>
      <w:lvlJc w:val="left"/>
      <w:pPr>
        <w:tabs>
          <w:tab w:val="num" w:pos="1890"/>
        </w:tabs>
        <w:ind w:left="-1350" w:firstLine="0"/>
      </w:pPr>
      <w:rPr>
        <w:rFonts w:hint="default"/>
      </w:rPr>
    </w:lvl>
    <w:lvl w:ilvl="2">
      <w:start w:val="1"/>
      <w:numFmt w:val="lowerLetter"/>
      <w:lvlText w:val="(%3)"/>
      <w:lvlJc w:val="left"/>
      <w:pPr>
        <w:tabs>
          <w:tab w:val="num" w:pos="18"/>
        </w:tabs>
        <w:ind w:left="-630" w:hanging="432"/>
      </w:pPr>
      <w:rPr>
        <w:rFonts w:hint="default"/>
      </w:rPr>
    </w:lvl>
    <w:lvl w:ilvl="3">
      <w:start w:val="1"/>
      <w:numFmt w:val="lowerRoman"/>
      <w:lvlText w:val="(%4)"/>
      <w:lvlJc w:val="right"/>
      <w:pPr>
        <w:tabs>
          <w:tab w:val="num" w:pos="-486"/>
        </w:tabs>
        <w:ind w:left="-486" w:hanging="144"/>
      </w:pPr>
      <w:rPr>
        <w:rFonts w:hint="default"/>
      </w:rPr>
    </w:lvl>
    <w:lvl w:ilvl="4">
      <w:start w:val="1"/>
      <w:numFmt w:val="decimal"/>
      <w:lvlText w:val="%5)"/>
      <w:lvlJc w:val="left"/>
      <w:pPr>
        <w:tabs>
          <w:tab w:val="num" w:pos="-54"/>
        </w:tabs>
        <w:ind w:left="-342" w:hanging="432"/>
      </w:pPr>
      <w:rPr>
        <w:rFonts w:hint="default"/>
      </w:rPr>
    </w:lvl>
    <w:lvl w:ilvl="5">
      <w:start w:val="1"/>
      <w:numFmt w:val="lowerLetter"/>
      <w:lvlText w:val="%6)"/>
      <w:lvlJc w:val="left"/>
      <w:pPr>
        <w:tabs>
          <w:tab w:val="num" w:pos="90"/>
        </w:tabs>
        <w:ind w:left="-198" w:hanging="432"/>
      </w:pPr>
      <w:rPr>
        <w:rFonts w:hint="default"/>
      </w:rPr>
    </w:lvl>
    <w:lvl w:ilvl="6">
      <w:start w:val="1"/>
      <w:numFmt w:val="lowerRoman"/>
      <w:lvlText w:val="%7)"/>
      <w:lvlJc w:val="right"/>
      <w:pPr>
        <w:tabs>
          <w:tab w:val="num" w:pos="-54"/>
        </w:tabs>
        <w:ind w:left="-54" w:hanging="288"/>
      </w:pPr>
      <w:rPr>
        <w:rFonts w:hint="default"/>
      </w:rPr>
    </w:lvl>
    <w:lvl w:ilvl="7">
      <w:start w:val="1"/>
      <w:numFmt w:val="lowerLetter"/>
      <w:lvlText w:val="%8."/>
      <w:lvlJc w:val="left"/>
      <w:pPr>
        <w:tabs>
          <w:tab w:val="num" w:pos="378"/>
        </w:tabs>
        <w:ind w:left="90" w:hanging="432"/>
      </w:pPr>
      <w:rPr>
        <w:rFonts w:hint="default"/>
      </w:rPr>
    </w:lvl>
    <w:lvl w:ilvl="8">
      <w:start w:val="1"/>
      <w:numFmt w:val="lowerRoman"/>
      <w:lvlText w:val="%9."/>
      <w:lvlJc w:val="right"/>
      <w:pPr>
        <w:tabs>
          <w:tab w:val="num" w:pos="234"/>
        </w:tabs>
        <w:ind w:left="234" w:hanging="144"/>
      </w:pPr>
      <w:rPr>
        <w:rFonts w:hint="default"/>
      </w:rPr>
    </w:lvl>
  </w:abstractNum>
  <w:abstractNum w:abstractNumId="22">
    <w:nsid w:val="69E304E5"/>
    <w:multiLevelType w:val="hybridMultilevel"/>
    <w:tmpl w:val="A36A815A"/>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EC4BEA"/>
    <w:multiLevelType w:val="singleLevel"/>
    <w:tmpl w:val="B3A421BC"/>
    <w:lvl w:ilvl="0">
      <w:start w:val="1"/>
      <w:numFmt w:val="decimal"/>
      <w:pStyle w:val="TOC4"/>
      <w:lvlText w:val="%1."/>
      <w:lvlJc w:val="left"/>
      <w:pPr>
        <w:tabs>
          <w:tab w:val="num" w:pos="0"/>
        </w:tabs>
        <w:ind w:left="720" w:hanging="360"/>
      </w:pPr>
      <w:rPr>
        <w:rFonts w:ascii="Arial" w:hAnsi="Arial" w:hint="default"/>
        <w:b w:val="0"/>
        <w:i w:val="0"/>
        <w:sz w:val="22"/>
        <w:szCs w:val="22"/>
      </w:rPr>
    </w:lvl>
  </w:abstractNum>
  <w:abstractNum w:abstractNumId="24">
    <w:nsid w:val="6ED64D26"/>
    <w:multiLevelType w:val="hybridMultilevel"/>
    <w:tmpl w:val="BFB65A1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5">
    <w:nsid w:val="700C45B5"/>
    <w:multiLevelType w:val="hybridMultilevel"/>
    <w:tmpl w:val="D0F612D8"/>
    <w:lvl w:ilvl="0" w:tplc="E1CE3878">
      <w:start w:val="1"/>
      <w:numFmt w:val="decimal"/>
      <w:pStyle w:val="Style1"/>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6">
    <w:nsid w:val="78AF1501"/>
    <w:multiLevelType w:val="singleLevel"/>
    <w:tmpl w:val="0DCA6E56"/>
    <w:lvl w:ilvl="0">
      <w:start w:val="1"/>
      <w:numFmt w:val="decimal"/>
      <w:pStyle w:val="ListNumber6"/>
      <w:lvlText w:val="%1."/>
      <w:lvlJc w:val="left"/>
      <w:pPr>
        <w:tabs>
          <w:tab w:val="num" w:pos="1080"/>
        </w:tabs>
        <w:ind w:left="1080" w:hanging="360"/>
      </w:pPr>
    </w:lvl>
  </w:abstractNum>
  <w:abstractNum w:abstractNumId="27">
    <w:nsid w:val="7BEF42B8"/>
    <w:multiLevelType w:val="hybridMultilevel"/>
    <w:tmpl w:val="2AB002FC"/>
    <w:lvl w:ilvl="0" w:tplc="C846A3FC">
      <w:start w:val="1"/>
      <w:numFmt w:val="decimal"/>
      <w:pStyle w:val="StyleStyleListNumberRedLeft1Left0Firstline0"/>
      <w:lvlText w:val="%1."/>
      <w:lvlJc w:val="left"/>
      <w:pPr>
        <w:tabs>
          <w:tab w:val="num" w:pos="0"/>
        </w:tabs>
        <w:ind w:left="360" w:hanging="360"/>
      </w:pPr>
      <w:rPr>
        <w:rFonts w:ascii="Arial" w:hAnsi="Arial" w:hint="default"/>
        <w:b w:val="0"/>
        <w:i w:val="0"/>
        <w:strike w:val="0"/>
        <w:dstrike w:val="0"/>
        <w:color w:val="000000"/>
        <w:sz w:val="22"/>
        <w:szCs w:val="22"/>
        <w:vertAlign w:val="baseline"/>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num w:numId="1">
    <w:abstractNumId w:val="1"/>
    <w:lvlOverride w:ilvl="0">
      <w:lvl w:ilvl="0">
        <w:start w:val="1"/>
        <w:numFmt w:val="bullet"/>
        <w:pStyle w:val="ListBullet"/>
        <w:lvlText w:val="o"/>
        <w:lvlJc w:val="left"/>
        <w:pPr>
          <w:tabs>
            <w:tab w:val="num" w:pos="360"/>
          </w:tabs>
          <w:ind w:left="360" w:hanging="360"/>
        </w:pPr>
        <w:rPr>
          <w:rFonts w:ascii="Courier New" w:hAnsi="Courier New" w:hint="default"/>
        </w:rPr>
      </w:lvl>
    </w:lvlOverride>
  </w:num>
  <w:num w:numId="2">
    <w:abstractNumId w:val="26"/>
  </w:num>
  <w:num w:numId="3">
    <w:abstractNumId w:val="16"/>
  </w:num>
  <w:num w:numId="4">
    <w:abstractNumId w:val="0"/>
  </w:num>
  <w:num w:numId="5">
    <w:abstractNumId w:val="0"/>
  </w:num>
  <w:num w:numId="6">
    <w:abstractNumId w:val="0"/>
  </w:num>
  <w:num w:numId="7">
    <w:abstractNumId w:val="14"/>
  </w:num>
  <w:num w:numId="8">
    <w:abstractNumId w:val="11"/>
  </w:num>
  <w:num w:numId="9">
    <w:abstractNumId w:val="12"/>
  </w:num>
  <w:num w:numId="10">
    <w:abstractNumId w:val="6"/>
  </w:num>
  <w:num w:numId="11">
    <w:abstractNumId w:val="10"/>
  </w:num>
  <w:num w:numId="12">
    <w:abstractNumId w:val="19"/>
  </w:num>
  <w:num w:numId="13">
    <w:abstractNumId w:val="21"/>
  </w:num>
  <w:num w:numId="14">
    <w:abstractNumId w:val="4"/>
  </w:num>
  <w:num w:numId="15">
    <w:abstractNumId w:val="23"/>
  </w:num>
  <w:num w:numId="16">
    <w:abstractNumId w:val="27"/>
  </w:num>
  <w:num w:numId="17">
    <w:abstractNumId w:val="25"/>
  </w:num>
  <w:num w:numId="18">
    <w:abstractNumId w:val="7"/>
  </w:num>
  <w:num w:numId="19">
    <w:abstractNumId w:val="3"/>
  </w:num>
  <w:num w:numId="20">
    <w:abstractNumId w:val="2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20"/>
  </w:num>
  <w:num w:numId="23">
    <w:abstractNumId w:val="9"/>
  </w:num>
  <w:num w:numId="24">
    <w:abstractNumId w:val="13"/>
  </w:num>
  <w:num w:numId="25">
    <w:abstractNumId w:val="18"/>
  </w:num>
  <w:num w:numId="26">
    <w:abstractNumId w:val="17"/>
  </w:num>
  <w:num w:numId="27">
    <w:abstractNumId w:val="22"/>
  </w:num>
  <w:num w:numId="28">
    <w:abstractNumId w:val="5"/>
  </w:num>
  <w:num w:numId="29">
    <w:abstractNumId w:val="8"/>
  </w:num>
  <w:num w:numId="3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hideGrammaticalErrors/>
  <w:attachedTemplate r:id="rId1"/>
  <w:revisionView w:markup="0"/>
  <w:doNotTrackMoves/>
  <w:defaultTabStop w:val="360"/>
  <w:evenAndOddHeaders/>
  <w:displayHorizontalDrawingGridEvery w:val="0"/>
  <w:displayVerticalDrawingGridEvery w:val="0"/>
  <w:doNotUseMarginsForDrawingGridOrigin/>
  <w:doNotShadeFormData/>
  <w:noPunctuationKerning/>
  <w:characterSpacingControl w:val="doNotCompress"/>
  <w:savePreviewPicture/>
  <w:hdrShapeDefaults>
    <o:shapedefaults v:ext="edit" spidmax="5062">
      <o:colormru v:ext="edit" colors="#99f,#afafff"/>
      <o:colormenu v:ext="edit" fillcolor="none" strokecolor="none"/>
    </o:shapedefaults>
  </w:hdrShapeDefaults>
  <w:footnotePr>
    <w:footnote w:id="0"/>
    <w:footnote w:id="1"/>
    <w:footnote w:id="2"/>
  </w:footnotePr>
  <w:endnotePr>
    <w:endnote w:id="0"/>
    <w:endnote w:id="1"/>
  </w:endnotePr>
  <w:compat/>
  <w:rsids>
    <w:rsidRoot w:val="00575674"/>
    <w:rsid w:val="000402A9"/>
    <w:rsid w:val="00042039"/>
    <w:rsid w:val="00054B9A"/>
    <w:rsid w:val="00055E04"/>
    <w:rsid w:val="00065378"/>
    <w:rsid w:val="00081492"/>
    <w:rsid w:val="000863A9"/>
    <w:rsid w:val="00090E1B"/>
    <w:rsid w:val="000C1387"/>
    <w:rsid w:val="000C16E5"/>
    <w:rsid w:val="000C1D4A"/>
    <w:rsid w:val="000D2B89"/>
    <w:rsid w:val="000E3BCD"/>
    <w:rsid w:val="00113B59"/>
    <w:rsid w:val="00120245"/>
    <w:rsid w:val="00121D21"/>
    <w:rsid w:val="00133B6F"/>
    <w:rsid w:val="00160E74"/>
    <w:rsid w:val="001649E9"/>
    <w:rsid w:val="00177861"/>
    <w:rsid w:val="001862E0"/>
    <w:rsid w:val="001B475C"/>
    <w:rsid w:val="001B7175"/>
    <w:rsid w:val="001B7540"/>
    <w:rsid w:val="001F2F12"/>
    <w:rsid w:val="00210A0C"/>
    <w:rsid w:val="00211CF0"/>
    <w:rsid w:val="00241F50"/>
    <w:rsid w:val="002466D7"/>
    <w:rsid w:val="00250DFB"/>
    <w:rsid w:val="0026429A"/>
    <w:rsid w:val="002C43E2"/>
    <w:rsid w:val="002C5018"/>
    <w:rsid w:val="002D35B0"/>
    <w:rsid w:val="002F2706"/>
    <w:rsid w:val="00307C3B"/>
    <w:rsid w:val="00386F56"/>
    <w:rsid w:val="003A6035"/>
    <w:rsid w:val="003D4D26"/>
    <w:rsid w:val="003D7D1E"/>
    <w:rsid w:val="003F00F9"/>
    <w:rsid w:val="003F3E02"/>
    <w:rsid w:val="003F517C"/>
    <w:rsid w:val="00417502"/>
    <w:rsid w:val="0042143F"/>
    <w:rsid w:val="0044425C"/>
    <w:rsid w:val="004501D4"/>
    <w:rsid w:val="00460BCA"/>
    <w:rsid w:val="0048798E"/>
    <w:rsid w:val="004C0484"/>
    <w:rsid w:val="004E515C"/>
    <w:rsid w:val="00501535"/>
    <w:rsid w:val="00512C1B"/>
    <w:rsid w:val="00517451"/>
    <w:rsid w:val="00524DE6"/>
    <w:rsid w:val="00533E4F"/>
    <w:rsid w:val="00545052"/>
    <w:rsid w:val="005567B8"/>
    <w:rsid w:val="00575674"/>
    <w:rsid w:val="00582875"/>
    <w:rsid w:val="00585432"/>
    <w:rsid w:val="005B0C1D"/>
    <w:rsid w:val="005B3A49"/>
    <w:rsid w:val="00607EDD"/>
    <w:rsid w:val="006103CA"/>
    <w:rsid w:val="0061119B"/>
    <w:rsid w:val="00616997"/>
    <w:rsid w:val="00635691"/>
    <w:rsid w:val="0063668F"/>
    <w:rsid w:val="00637F30"/>
    <w:rsid w:val="00650A01"/>
    <w:rsid w:val="00664B0A"/>
    <w:rsid w:val="00664F29"/>
    <w:rsid w:val="00664FE7"/>
    <w:rsid w:val="00666A16"/>
    <w:rsid w:val="0069001C"/>
    <w:rsid w:val="00693053"/>
    <w:rsid w:val="00695DE5"/>
    <w:rsid w:val="006B56F1"/>
    <w:rsid w:val="006C6798"/>
    <w:rsid w:val="006F1B63"/>
    <w:rsid w:val="00702929"/>
    <w:rsid w:val="00702B5A"/>
    <w:rsid w:val="007404B2"/>
    <w:rsid w:val="00744120"/>
    <w:rsid w:val="00774368"/>
    <w:rsid w:val="007870FC"/>
    <w:rsid w:val="007A683E"/>
    <w:rsid w:val="007B0E9A"/>
    <w:rsid w:val="007B0FC7"/>
    <w:rsid w:val="007C6DB6"/>
    <w:rsid w:val="007C7809"/>
    <w:rsid w:val="007D1239"/>
    <w:rsid w:val="007D6BDB"/>
    <w:rsid w:val="007E0400"/>
    <w:rsid w:val="00816FC9"/>
    <w:rsid w:val="008215E7"/>
    <w:rsid w:val="00832E6E"/>
    <w:rsid w:val="00836035"/>
    <w:rsid w:val="00841327"/>
    <w:rsid w:val="00844318"/>
    <w:rsid w:val="00845D5C"/>
    <w:rsid w:val="00851AF1"/>
    <w:rsid w:val="00865C20"/>
    <w:rsid w:val="00883604"/>
    <w:rsid w:val="00890333"/>
    <w:rsid w:val="0089072B"/>
    <w:rsid w:val="008A09B8"/>
    <w:rsid w:val="008C408E"/>
    <w:rsid w:val="008F2D59"/>
    <w:rsid w:val="009023B5"/>
    <w:rsid w:val="009128B9"/>
    <w:rsid w:val="009161BC"/>
    <w:rsid w:val="0092405B"/>
    <w:rsid w:val="009301A9"/>
    <w:rsid w:val="00931C0D"/>
    <w:rsid w:val="009346B6"/>
    <w:rsid w:val="0093697E"/>
    <w:rsid w:val="00942360"/>
    <w:rsid w:val="0096348F"/>
    <w:rsid w:val="00965065"/>
    <w:rsid w:val="0097619B"/>
    <w:rsid w:val="00986A9F"/>
    <w:rsid w:val="009904DB"/>
    <w:rsid w:val="009C0CE7"/>
    <w:rsid w:val="009C597B"/>
    <w:rsid w:val="009E671D"/>
    <w:rsid w:val="009F4A72"/>
    <w:rsid w:val="00A05C5B"/>
    <w:rsid w:val="00A106E6"/>
    <w:rsid w:val="00A24DEE"/>
    <w:rsid w:val="00A36EAC"/>
    <w:rsid w:val="00A422AD"/>
    <w:rsid w:val="00A4723C"/>
    <w:rsid w:val="00A548E2"/>
    <w:rsid w:val="00A61441"/>
    <w:rsid w:val="00A8400B"/>
    <w:rsid w:val="00AA72A2"/>
    <w:rsid w:val="00AB3E94"/>
    <w:rsid w:val="00AC41FF"/>
    <w:rsid w:val="00AD35E5"/>
    <w:rsid w:val="00AD7D1C"/>
    <w:rsid w:val="00B036EE"/>
    <w:rsid w:val="00B313EE"/>
    <w:rsid w:val="00B363FE"/>
    <w:rsid w:val="00B4359C"/>
    <w:rsid w:val="00B43A75"/>
    <w:rsid w:val="00B44FFE"/>
    <w:rsid w:val="00B5102C"/>
    <w:rsid w:val="00B80C9F"/>
    <w:rsid w:val="00B87506"/>
    <w:rsid w:val="00BA2F13"/>
    <w:rsid w:val="00BD3EB4"/>
    <w:rsid w:val="00BD4938"/>
    <w:rsid w:val="00BE2BDC"/>
    <w:rsid w:val="00BF1F28"/>
    <w:rsid w:val="00C15F43"/>
    <w:rsid w:val="00C2544A"/>
    <w:rsid w:val="00C34775"/>
    <w:rsid w:val="00C60C50"/>
    <w:rsid w:val="00CB4380"/>
    <w:rsid w:val="00CD1CAE"/>
    <w:rsid w:val="00D35158"/>
    <w:rsid w:val="00D41019"/>
    <w:rsid w:val="00D414B0"/>
    <w:rsid w:val="00D45F16"/>
    <w:rsid w:val="00D51ADC"/>
    <w:rsid w:val="00D743AD"/>
    <w:rsid w:val="00D83343"/>
    <w:rsid w:val="00D94951"/>
    <w:rsid w:val="00DA2F4B"/>
    <w:rsid w:val="00DF5B40"/>
    <w:rsid w:val="00E012C0"/>
    <w:rsid w:val="00E259AE"/>
    <w:rsid w:val="00E330DF"/>
    <w:rsid w:val="00E4451D"/>
    <w:rsid w:val="00E712B8"/>
    <w:rsid w:val="00E831EB"/>
    <w:rsid w:val="00E94D9F"/>
    <w:rsid w:val="00EC2772"/>
    <w:rsid w:val="00ED1506"/>
    <w:rsid w:val="00ED1A52"/>
    <w:rsid w:val="00EE1E72"/>
    <w:rsid w:val="00F03B86"/>
    <w:rsid w:val="00F068C3"/>
    <w:rsid w:val="00F12818"/>
    <w:rsid w:val="00F51357"/>
    <w:rsid w:val="00F75AA6"/>
    <w:rsid w:val="00F75AB8"/>
    <w:rsid w:val="00FB35B4"/>
    <w:rsid w:val="00FB707B"/>
    <w:rsid w:val="00FB7C0F"/>
    <w:rsid w:val="00FC758D"/>
    <w:rsid w:val="00FD0EB4"/>
  </w:rsids>
  <m:mathPr>
    <m:mathFont m:val="StarSymbo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62">
      <o:colormru v:ext="edit" colors="#99f,#afafff"/>
      <o:colormenu v:ext="edit" fillcolor="none" strokecolor="none"/>
    </o:shapedefaults>
    <o:shapelayout v:ext="edit">
      <o:idmap v:ext="edit" data="3,4"/>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D200E6"/>
    <w:pPr>
      <w:widowControl w:val="0"/>
      <w:adjustRightInd w:val="0"/>
      <w:spacing w:after="120" w:line="280" w:lineRule="atLeast"/>
      <w:textAlignment w:val="baseline"/>
    </w:pPr>
  </w:style>
  <w:style w:type="paragraph" w:styleId="Heading1">
    <w:name w:val="heading 1"/>
    <w:basedOn w:val="Normal"/>
    <w:next w:val="Normal"/>
    <w:qFormat/>
    <w:rsid w:val="00590015"/>
    <w:pPr>
      <w:keepNext/>
      <w:numPr>
        <w:numId w:val="13"/>
      </w:numPr>
      <w:spacing w:before="120" w:line="360" w:lineRule="auto"/>
      <w:outlineLvl w:val="0"/>
    </w:pPr>
    <w:rPr>
      <w:b/>
      <w:snapToGrid w:val="0"/>
      <w:kern w:val="28"/>
      <w:sz w:val="48"/>
      <w:szCs w:val="48"/>
    </w:rPr>
  </w:style>
  <w:style w:type="paragraph" w:styleId="Heading2">
    <w:name w:val="heading 2"/>
    <w:basedOn w:val="Normal"/>
    <w:next w:val="BodyText"/>
    <w:qFormat/>
    <w:rsid w:val="006A4270"/>
    <w:pPr>
      <w:keepNext/>
      <w:pBdr>
        <w:bottom w:val="single" w:sz="6" w:space="1" w:color="auto"/>
      </w:pBdr>
      <w:spacing w:before="240" w:after="60" w:line="240" w:lineRule="auto"/>
      <w:outlineLvl w:val="1"/>
    </w:pPr>
    <w:rPr>
      <w:rFonts w:ascii="Palatino Linotype" w:hAnsi="Palatino Linotype"/>
      <w:b/>
      <w:snapToGrid w:val="0"/>
      <w:sz w:val="32"/>
      <w:szCs w:val="32"/>
    </w:rPr>
  </w:style>
  <w:style w:type="paragraph" w:styleId="Heading3">
    <w:name w:val="heading 3"/>
    <w:basedOn w:val="Normal"/>
    <w:next w:val="Normal"/>
    <w:qFormat/>
    <w:rsid w:val="006A4270"/>
    <w:pPr>
      <w:keepNext/>
      <w:spacing w:before="120" w:after="0" w:line="360" w:lineRule="auto"/>
      <w:outlineLvl w:val="2"/>
    </w:pPr>
    <w:rPr>
      <w:rFonts w:ascii="Palatino Linotype" w:hAnsi="Palatino Linotype"/>
      <w:snapToGrid w:val="0"/>
      <w:sz w:val="28"/>
      <w:szCs w:val="28"/>
    </w:rPr>
  </w:style>
  <w:style w:type="paragraph" w:styleId="Heading4">
    <w:name w:val="heading 4"/>
    <w:basedOn w:val="Normal"/>
    <w:next w:val="Normal"/>
    <w:qFormat/>
    <w:rsid w:val="006A4270"/>
    <w:pPr>
      <w:keepNext/>
      <w:spacing w:before="240" w:after="0" w:line="360" w:lineRule="auto"/>
      <w:outlineLvl w:val="3"/>
    </w:pPr>
    <w:rPr>
      <w:rFonts w:ascii="Arial" w:hAnsi="Arial"/>
      <w:b/>
      <w:i/>
      <w:snapToGrid w:val="0"/>
      <w:sz w:val="22"/>
    </w:rPr>
  </w:style>
  <w:style w:type="paragraph" w:styleId="Heading5">
    <w:name w:val="heading 5"/>
    <w:basedOn w:val="Normal"/>
    <w:next w:val="Normal"/>
    <w:qFormat/>
    <w:rsid w:val="006A4270"/>
    <w:pPr>
      <w:keepNext/>
      <w:spacing w:before="120" w:after="0" w:line="360" w:lineRule="auto"/>
      <w:outlineLvl w:val="4"/>
    </w:pPr>
    <w:rPr>
      <w:rFonts w:ascii="Arial" w:hAnsi="Arial"/>
      <w:b/>
      <w:snapToGrid w:val="0"/>
      <w:sz w:val="22"/>
    </w:rPr>
  </w:style>
  <w:style w:type="paragraph" w:styleId="Heading6">
    <w:name w:val="heading 6"/>
    <w:basedOn w:val="Normal"/>
    <w:next w:val="Normal"/>
    <w:qFormat/>
    <w:rsid w:val="006A4270"/>
    <w:pPr>
      <w:spacing w:before="240" w:after="60"/>
      <w:outlineLvl w:val="5"/>
    </w:pPr>
    <w:rPr>
      <w:rFonts w:ascii="Arial" w:hAnsi="Arial"/>
      <w:b/>
      <w:i/>
      <w:snapToGrid w:val="0"/>
      <w:sz w:val="22"/>
      <w:szCs w:val="22"/>
    </w:rPr>
  </w:style>
  <w:style w:type="paragraph" w:styleId="Heading7">
    <w:name w:val="heading 7"/>
    <w:basedOn w:val="Normal"/>
    <w:next w:val="Normal"/>
    <w:qFormat/>
    <w:rsid w:val="00D83343"/>
    <w:pPr>
      <w:numPr>
        <w:ilvl w:val="6"/>
        <w:numId w:val="4"/>
      </w:numPr>
      <w:spacing w:before="240" w:after="60"/>
      <w:outlineLvl w:val="6"/>
    </w:pPr>
    <w:rPr>
      <w:rFonts w:ascii="Arial" w:hAnsi="Arial"/>
      <w:snapToGrid w:val="0"/>
      <w:sz w:val="20"/>
    </w:rPr>
  </w:style>
  <w:style w:type="paragraph" w:styleId="Heading8">
    <w:name w:val="heading 8"/>
    <w:basedOn w:val="Normal"/>
    <w:next w:val="Normal"/>
    <w:qFormat/>
    <w:rsid w:val="00D83343"/>
    <w:pPr>
      <w:numPr>
        <w:ilvl w:val="7"/>
        <w:numId w:val="5"/>
      </w:numPr>
      <w:spacing w:before="240" w:after="60"/>
      <w:outlineLvl w:val="7"/>
    </w:pPr>
    <w:rPr>
      <w:rFonts w:ascii="Arial" w:hAnsi="Arial"/>
      <w:i/>
      <w:snapToGrid w:val="0"/>
      <w:sz w:val="20"/>
    </w:rPr>
  </w:style>
  <w:style w:type="paragraph" w:styleId="Heading9">
    <w:name w:val="heading 9"/>
    <w:basedOn w:val="Normal"/>
    <w:next w:val="Normal"/>
    <w:qFormat/>
    <w:rsid w:val="00D83343"/>
    <w:pPr>
      <w:numPr>
        <w:ilvl w:val="8"/>
        <w:numId w:val="6"/>
      </w:numPr>
      <w:spacing w:before="240" w:after="60"/>
      <w:outlineLvl w:val="8"/>
    </w:pPr>
    <w:rPr>
      <w:rFonts w:ascii="Arial" w:hAnsi="Arial"/>
      <w:b/>
      <w:i/>
      <w:snapToGrid w:val="0"/>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HeadingBase">
    <w:name w:val="Heading Base"/>
    <w:basedOn w:val="Normal"/>
    <w:next w:val="BodyText"/>
    <w:rsid w:val="00D83343"/>
    <w:pPr>
      <w:keepNext/>
      <w:keepLines/>
      <w:spacing w:before="140" w:line="220" w:lineRule="atLeast"/>
    </w:pPr>
    <w:rPr>
      <w:rFonts w:ascii="Arial" w:hAnsi="Arial"/>
      <w:spacing w:val="-4"/>
      <w:kern w:val="28"/>
      <w:sz w:val="22"/>
    </w:rPr>
  </w:style>
  <w:style w:type="paragraph" w:styleId="BodyText">
    <w:name w:val="Body Text"/>
    <w:basedOn w:val="Normal"/>
    <w:link w:val="BodyTextChar1"/>
    <w:rsid w:val="006A4270"/>
    <w:pPr>
      <w:ind w:left="720"/>
    </w:pPr>
    <w:rPr>
      <w:rFonts w:ascii="Arial" w:hAnsi="Arial"/>
      <w:sz w:val="22"/>
      <w:szCs w:val="22"/>
    </w:rPr>
  </w:style>
  <w:style w:type="paragraph" w:customStyle="1" w:styleId="FootnoteBase">
    <w:name w:val="Footnote Base"/>
    <w:basedOn w:val="Normal"/>
    <w:rsid w:val="00D83343"/>
    <w:pPr>
      <w:keepLines/>
      <w:spacing w:line="220" w:lineRule="atLeast"/>
    </w:pPr>
    <w:rPr>
      <w:sz w:val="18"/>
    </w:rPr>
  </w:style>
  <w:style w:type="paragraph" w:customStyle="1" w:styleId="BlockQuotation">
    <w:name w:val="Block Quotation"/>
    <w:basedOn w:val="BodyText"/>
    <w:rsid w:val="00D83343"/>
    <w:pPr>
      <w:keepLines/>
      <w:pBdr>
        <w:left w:val="single" w:sz="36" w:space="3" w:color="808080"/>
        <w:bottom w:val="single" w:sz="48" w:space="3" w:color="FFFFFF"/>
      </w:pBdr>
      <w:spacing w:after="60"/>
      <w:ind w:left="1440" w:right="720"/>
    </w:pPr>
    <w:rPr>
      <w:i/>
    </w:rPr>
  </w:style>
  <w:style w:type="paragraph" w:styleId="NoteHeading">
    <w:name w:val="Note Heading"/>
    <w:basedOn w:val="Normal"/>
    <w:next w:val="Normal"/>
    <w:rsid w:val="00D83343"/>
    <w:pPr>
      <w:keepLines/>
      <w:pBdr>
        <w:top w:val="single" w:sz="4" w:space="1" w:color="auto"/>
        <w:left w:val="single" w:sz="4" w:space="4" w:color="auto"/>
        <w:bottom w:val="single" w:sz="4" w:space="1" w:color="auto"/>
        <w:right w:val="single" w:sz="4" w:space="4" w:color="auto"/>
      </w:pBdr>
      <w:spacing w:before="120" w:after="180" w:line="240" w:lineRule="auto"/>
    </w:pPr>
    <w:rPr>
      <w:snapToGrid w:val="0"/>
      <w:sz w:val="22"/>
    </w:rPr>
  </w:style>
  <w:style w:type="paragraph" w:styleId="Caption">
    <w:name w:val="caption"/>
    <w:basedOn w:val="Picture"/>
    <w:next w:val="BodyText"/>
    <w:qFormat/>
    <w:rsid w:val="00D83343"/>
    <w:pPr>
      <w:keepNext w:val="0"/>
      <w:spacing w:before="60" w:after="220" w:line="240" w:lineRule="auto"/>
    </w:pPr>
    <w:rPr>
      <w:i/>
      <w:sz w:val="20"/>
    </w:rPr>
  </w:style>
  <w:style w:type="paragraph" w:customStyle="1" w:styleId="Picture">
    <w:name w:val="Picture"/>
    <w:basedOn w:val="Normal"/>
    <w:next w:val="Caption"/>
    <w:rsid w:val="00D83343"/>
    <w:pPr>
      <w:keepNext/>
    </w:pPr>
  </w:style>
  <w:style w:type="paragraph" w:customStyle="1" w:styleId="DocumentLabel">
    <w:name w:val="Document Label"/>
    <w:basedOn w:val="HeadingBase"/>
    <w:next w:val="BodyText"/>
    <w:rsid w:val="00D83343"/>
    <w:pPr>
      <w:spacing w:before="160"/>
    </w:pPr>
    <w:rPr>
      <w:rFonts w:ascii="Times New Roman" w:hAnsi="Times New Roman"/>
      <w:spacing w:val="-30"/>
      <w:sz w:val="60"/>
    </w:rPr>
  </w:style>
  <w:style w:type="character" w:styleId="EndnoteReference">
    <w:name w:val="endnote reference"/>
    <w:semiHidden/>
    <w:rsid w:val="00D83343"/>
    <w:rPr>
      <w:b/>
      <w:vertAlign w:val="superscript"/>
    </w:rPr>
  </w:style>
  <w:style w:type="paragraph" w:styleId="EndnoteText">
    <w:name w:val="endnote text"/>
    <w:basedOn w:val="FootnoteBase"/>
    <w:semiHidden/>
    <w:rsid w:val="00D83343"/>
  </w:style>
  <w:style w:type="paragraph" w:styleId="Footer">
    <w:name w:val="footer"/>
    <w:basedOn w:val="Normal"/>
    <w:rsid w:val="00D83343"/>
    <w:pPr>
      <w:tabs>
        <w:tab w:val="center" w:pos="4320"/>
        <w:tab w:val="right" w:pos="8640"/>
      </w:tabs>
    </w:pPr>
  </w:style>
  <w:style w:type="paragraph" w:customStyle="1" w:styleId="HeaderBase">
    <w:name w:val="Header Base"/>
    <w:basedOn w:val="Normal"/>
    <w:rsid w:val="00D83343"/>
    <w:pPr>
      <w:keepLines/>
      <w:tabs>
        <w:tab w:val="center" w:pos="4320"/>
        <w:tab w:val="right" w:pos="8640"/>
      </w:tabs>
      <w:spacing w:after="0" w:line="240" w:lineRule="auto"/>
    </w:pPr>
    <w:rPr>
      <w:spacing w:val="-4"/>
      <w:sz w:val="20"/>
    </w:rPr>
  </w:style>
  <w:style w:type="character" w:styleId="FootnoteReference">
    <w:name w:val="footnote reference"/>
    <w:semiHidden/>
    <w:rsid w:val="00D83343"/>
    <w:rPr>
      <w:vertAlign w:val="superscript"/>
    </w:rPr>
  </w:style>
  <w:style w:type="paragraph" w:styleId="FootnoteText">
    <w:name w:val="footnote text"/>
    <w:basedOn w:val="FootnoteBase"/>
    <w:semiHidden/>
    <w:rsid w:val="00D83343"/>
  </w:style>
  <w:style w:type="paragraph" w:styleId="Header">
    <w:name w:val="header"/>
    <w:basedOn w:val="Normal"/>
    <w:rsid w:val="00D83343"/>
    <w:pPr>
      <w:tabs>
        <w:tab w:val="center" w:pos="4320"/>
        <w:tab w:val="right" w:pos="8640"/>
      </w:tabs>
    </w:pPr>
    <w:rPr>
      <w:rFonts w:ascii="Arial" w:hAnsi="Arial"/>
      <w:b/>
      <w:sz w:val="36"/>
    </w:rPr>
  </w:style>
  <w:style w:type="paragraph" w:styleId="Index1">
    <w:name w:val="index 1"/>
    <w:basedOn w:val="Normal"/>
    <w:next w:val="Normal"/>
    <w:semiHidden/>
    <w:rsid w:val="00D83343"/>
    <w:pPr>
      <w:spacing w:after="0"/>
      <w:ind w:left="240" w:hanging="240"/>
    </w:pPr>
    <w:rPr>
      <w:sz w:val="20"/>
    </w:rPr>
  </w:style>
  <w:style w:type="paragraph" w:customStyle="1" w:styleId="IndexBase">
    <w:name w:val="Index Base"/>
    <w:basedOn w:val="Normal"/>
    <w:rsid w:val="00D83343"/>
    <w:pPr>
      <w:spacing w:line="220" w:lineRule="atLeast"/>
      <w:ind w:left="360"/>
    </w:pPr>
  </w:style>
  <w:style w:type="paragraph" w:styleId="Index2">
    <w:name w:val="index 2"/>
    <w:basedOn w:val="Normal"/>
    <w:next w:val="Normal"/>
    <w:semiHidden/>
    <w:rsid w:val="00D83343"/>
    <w:pPr>
      <w:spacing w:after="0"/>
      <w:ind w:left="480" w:hanging="240"/>
    </w:pPr>
    <w:rPr>
      <w:sz w:val="20"/>
    </w:rPr>
  </w:style>
  <w:style w:type="paragraph" w:styleId="Index3">
    <w:name w:val="index 3"/>
    <w:basedOn w:val="Normal"/>
    <w:next w:val="Normal"/>
    <w:semiHidden/>
    <w:rsid w:val="00D83343"/>
    <w:pPr>
      <w:spacing w:after="0"/>
      <w:ind w:left="720" w:hanging="240"/>
    </w:pPr>
    <w:rPr>
      <w:sz w:val="18"/>
      <w:szCs w:val="18"/>
    </w:rPr>
  </w:style>
  <w:style w:type="paragraph" w:styleId="Index4">
    <w:name w:val="index 4"/>
    <w:basedOn w:val="Normal"/>
    <w:next w:val="Normal"/>
    <w:semiHidden/>
    <w:rsid w:val="00D83343"/>
    <w:pPr>
      <w:spacing w:after="0"/>
      <w:ind w:left="960" w:hanging="240"/>
    </w:pPr>
    <w:rPr>
      <w:sz w:val="18"/>
      <w:szCs w:val="18"/>
    </w:rPr>
  </w:style>
  <w:style w:type="paragraph" w:styleId="Index5">
    <w:name w:val="index 5"/>
    <w:basedOn w:val="Normal"/>
    <w:next w:val="Normal"/>
    <w:semiHidden/>
    <w:rsid w:val="00D83343"/>
    <w:pPr>
      <w:spacing w:after="0"/>
      <w:ind w:left="1200" w:hanging="240"/>
    </w:pPr>
    <w:rPr>
      <w:sz w:val="18"/>
      <w:szCs w:val="18"/>
    </w:rPr>
  </w:style>
  <w:style w:type="paragraph" w:styleId="IndexHeading">
    <w:name w:val="index heading"/>
    <w:basedOn w:val="Normal"/>
    <w:next w:val="Index1"/>
    <w:semiHidden/>
    <w:rsid w:val="00D83343"/>
    <w:pPr>
      <w:spacing w:before="240"/>
      <w:jc w:val="center"/>
    </w:pPr>
    <w:rPr>
      <w:b/>
      <w:bCs/>
      <w:sz w:val="26"/>
      <w:szCs w:val="26"/>
    </w:rPr>
  </w:style>
  <w:style w:type="paragraph" w:customStyle="1" w:styleId="SectionHeading">
    <w:name w:val="Section Heading"/>
    <w:basedOn w:val="Heading1"/>
    <w:rsid w:val="00D83343"/>
  </w:style>
  <w:style w:type="character" w:customStyle="1" w:styleId="Lead-inEmphasis">
    <w:name w:val="Lead-in Emphasis"/>
    <w:rsid w:val="00D83343"/>
    <w:rPr>
      <w:rFonts w:ascii="Times New Roman" w:hAnsi="Times New Roman"/>
      <w:b/>
      <w:spacing w:val="-4"/>
      <w:sz w:val="24"/>
    </w:rPr>
  </w:style>
  <w:style w:type="character" w:styleId="LineNumber">
    <w:name w:val="line number"/>
    <w:rsid w:val="00D83343"/>
    <w:rPr>
      <w:sz w:val="18"/>
    </w:rPr>
  </w:style>
  <w:style w:type="paragraph" w:styleId="List">
    <w:name w:val="List"/>
    <w:basedOn w:val="BodyText"/>
    <w:rsid w:val="00D83343"/>
    <w:pPr>
      <w:ind w:left="1440" w:hanging="360"/>
    </w:pPr>
  </w:style>
  <w:style w:type="paragraph" w:styleId="ListBullet">
    <w:name w:val="List Bullet"/>
    <w:basedOn w:val="List"/>
    <w:rsid w:val="00D83343"/>
    <w:pPr>
      <w:numPr>
        <w:numId w:val="1"/>
      </w:numPr>
      <w:spacing w:line="240" w:lineRule="auto"/>
    </w:pPr>
  </w:style>
  <w:style w:type="paragraph" w:styleId="ListNumber">
    <w:name w:val="List Number"/>
    <w:basedOn w:val="Normal"/>
    <w:rsid w:val="00016CB8"/>
    <w:pPr>
      <w:numPr>
        <w:numId w:val="18"/>
      </w:numPr>
      <w:spacing w:after="160" w:line="220" w:lineRule="atLeast"/>
      <w:ind w:right="720"/>
    </w:pPr>
    <w:rPr>
      <w:rFonts w:ascii="Arial" w:hAnsi="Arial"/>
      <w:sz w:val="22"/>
      <w:szCs w:val="22"/>
    </w:rPr>
  </w:style>
  <w:style w:type="paragraph" w:styleId="MacroText">
    <w:name w:val="macro"/>
    <w:basedOn w:val="Normal"/>
    <w:semiHidden/>
    <w:rsid w:val="00D83343"/>
    <w:rPr>
      <w:rFonts w:ascii="Courier New" w:hAnsi="Courier New"/>
    </w:rPr>
  </w:style>
  <w:style w:type="character" w:styleId="PageNumber">
    <w:name w:val="page number"/>
    <w:basedOn w:val="DefaultParagraphFont"/>
    <w:rsid w:val="00D83343"/>
  </w:style>
  <w:style w:type="paragraph" w:customStyle="1" w:styleId="SubtitleCover">
    <w:name w:val="Subtitle Cover"/>
    <w:basedOn w:val="TitleCover"/>
    <w:next w:val="BodyText"/>
    <w:rsid w:val="00D83343"/>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rsid w:val="00D83343"/>
    <w:pPr>
      <w:spacing w:before="1800" w:line="240" w:lineRule="atLeast"/>
    </w:pPr>
    <w:rPr>
      <w:b/>
      <w:spacing w:val="-48"/>
      <w:sz w:val="72"/>
    </w:rPr>
  </w:style>
  <w:style w:type="character" w:customStyle="1" w:styleId="Superscript">
    <w:name w:val="Superscript"/>
    <w:rsid w:val="00D83343"/>
    <w:rPr>
      <w:b/>
      <w:vertAlign w:val="superscript"/>
    </w:rPr>
  </w:style>
  <w:style w:type="paragraph" w:customStyle="1" w:styleId="TOCBase">
    <w:name w:val="TOC Base"/>
    <w:basedOn w:val="Normal"/>
    <w:rsid w:val="00D83343"/>
    <w:pPr>
      <w:tabs>
        <w:tab w:val="right" w:leader="dot" w:pos="6480"/>
      </w:tabs>
      <w:spacing w:after="220" w:line="220" w:lineRule="atLeast"/>
    </w:pPr>
    <w:rPr>
      <w:rFonts w:ascii="Arial" w:hAnsi="Arial"/>
    </w:rPr>
  </w:style>
  <w:style w:type="paragraph" w:styleId="TableofFigures">
    <w:name w:val="table of figures"/>
    <w:basedOn w:val="TableofAuthorities"/>
    <w:semiHidden/>
    <w:rsid w:val="00D83343"/>
    <w:pPr>
      <w:ind w:left="360"/>
    </w:pPr>
  </w:style>
  <w:style w:type="paragraph" w:styleId="TOC1">
    <w:name w:val="toc 1"/>
    <w:basedOn w:val="Normal"/>
    <w:next w:val="Normal"/>
    <w:uiPriority w:val="39"/>
    <w:semiHidden/>
    <w:rsid w:val="00D83343"/>
    <w:pPr>
      <w:spacing w:before="120" w:after="0"/>
    </w:pPr>
    <w:rPr>
      <w:rFonts w:asciiTheme="minorHAnsi" w:hAnsiTheme="minorHAnsi"/>
      <w:b/>
      <w:caps/>
      <w:sz w:val="22"/>
      <w:szCs w:val="22"/>
    </w:rPr>
  </w:style>
  <w:style w:type="paragraph" w:styleId="TOC2">
    <w:name w:val="toc 2"/>
    <w:basedOn w:val="Normal"/>
    <w:next w:val="Normal"/>
    <w:uiPriority w:val="39"/>
    <w:semiHidden/>
    <w:rsid w:val="00D83343"/>
    <w:pPr>
      <w:spacing w:after="0"/>
      <w:ind w:left="240"/>
    </w:pPr>
    <w:rPr>
      <w:rFonts w:asciiTheme="minorHAnsi" w:hAnsiTheme="minorHAnsi"/>
      <w:smallCaps/>
      <w:sz w:val="22"/>
      <w:szCs w:val="22"/>
    </w:rPr>
  </w:style>
  <w:style w:type="paragraph" w:styleId="TOC3">
    <w:name w:val="toc 3"/>
    <w:basedOn w:val="Normal"/>
    <w:next w:val="Normal"/>
    <w:uiPriority w:val="39"/>
    <w:semiHidden/>
    <w:rsid w:val="00D83343"/>
    <w:pPr>
      <w:spacing w:after="0"/>
      <w:ind w:left="480"/>
    </w:pPr>
    <w:rPr>
      <w:rFonts w:asciiTheme="minorHAnsi" w:hAnsiTheme="minorHAnsi"/>
      <w:i/>
      <w:sz w:val="22"/>
      <w:szCs w:val="22"/>
    </w:rPr>
  </w:style>
  <w:style w:type="paragraph" w:styleId="TOC4">
    <w:name w:val="toc 4"/>
    <w:basedOn w:val="Normal"/>
    <w:next w:val="Normal"/>
    <w:uiPriority w:val="39"/>
    <w:semiHidden/>
    <w:rsid w:val="00D83343"/>
    <w:pPr>
      <w:spacing w:after="0"/>
      <w:ind w:left="720"/>
    </w:pPr>
    <w:rPr>
      <w:rFonts w:asciiTheme="minorHAnsi" w:hAnsiTheme="minorHAnsi"/>
      <w:sz w:val="18"/>
      <w:szCs w:val="18"/>
    </w:rPr>
  </w:style>
  <w:style w:type="paragraph" w:styleId="TOC5">
    <w:name w:val="toc 5"/>
    <w:basedOn w:val="Normal"/>
    <w:next w:val="Normal"/>
    <w:uiPriority w:val="39"/>
    <w:semiHidden/>
    <w:rsid w:val="00D83343"/>
    <w:pPr>
      <w:spacing w:after="0"/>
      <w:ind w:left="960"/>
    </w:pPr>
    <w:rPr>
      <w:rFonts w:asciiTheme="minorHAnsi" w:hAnsiTheme="minorHAnsi"/>
      <w:sz w:val="18"/>
      <w:szCs w:val="18"/>
    </w:rPr>
  </w:style>
  <w:style w:type="paragraph" w:customStyle="1" w:styleId="SectionLabel">
    <w:name w:val="Section Label"/>
    <w:basedOn w:val="HeadingBase"/>
    <w:next w:val="BodyText"/>
    <w:rsid w:val="00D83343"/>
    <w:pPr>
      <w:spacing w:before="240" w:after="240"/>
    </w:pPr>
    <w:rPr>
      <w:rFonts w:ascii="Times New Roman" w:hAnsi="Times New Roman"/>
      <w:spacing w:val="-30"/>
      <w:sz w:val="60"/>
    </w:rPr>
  </w:style>
  <w:style w:type="paragraph" w:customStyle="1" w:styleId="FooterFirst">
    <w:name w:val="Footer First"/>
    <w:basedOn w:val="Footer"/>
    <w:rsid w:val="00D83343"/>
    <w:pPr>
      <w:pBdr>
        <w:bottom w:val="single" w:sz="6" w:space="1" w:color="auto"/>
      </w:pBdr>
      <w:spacing w:before="600"/>
    </w:pPr>
    <w:rPr>
      <w:b/>
    </w:rPr>
  </w:style>
  <w:style w:type="paragraph" w:customStyle="1" w:styleId="FooterEven">
    <w:name w:val="Footer Even"/>
    <w:basedOn w:val="Footer"/>
    <w:rsid w:val="00D83343"/>
    <w:pPr>
      <w:pBdr>
        <w:bottom w:val="single" w:sz="6" w:space="1" w:color="auto"/>
      </w:pBdr>
      <w:spacing w:before="600"/>
    </w:pPr>
    <w:rPr>
      <w:b/>
    </w:rPr>
  </w:style>
  <w:style w:type="paragraph" w:customStyle="1" w:styleId="FooterOdd">
    <w:name w:val="Footer Odd"/>
    <w:basedOn w:val="Footer"/>
    <w:rsid w:val="00D83343"/>
    <w:pPr>
      <w:pBdr>
        <w:bottom w:val="single" w:sz="6" w:space="1" w:color="auto"/>
      </w:pBdr>
      <w:spacing w:before="600"/>
    </w:pPr>
    <w:rPr>
      <w:b/>
    </w:rPr>
  </w:style>
  <w:style w:type="paragraph" w:customStyle="1" w:styleId="HeaderFirst">
    <w:name w:val="Header First"/>
    <w:basedOn w:val="Header"/>
    <w:rsid w:val="00D83343"/>
    <w:pPr>
      <w:spacing w:before="120"/>
    </w:pPr>
    <w:rPr>
      <w:sz w:val="28"/>
    </w:rPr>
  </w:style>
  <w:style w:type="paragraph" w:customStyle="1" w:styleId="HeaderEven">
    <w:name w:val="Header Even"/>
    <w:basedOn w:val="Header"/>
    <w:rsid w:val="00D83343"/>
  </w:style>
  <w:style w:type="paragraph" w:customStyle="1" w:styleId="HeaderOdd">
    <w:name w:val="Header Odd"/>
    <w:basedOn w:val="Header"/>
    <w:rsid w:val="00D83343"/>
  </w:style>
  <w:style w:type="paragraph" w:customStyle="1" w:styleId="ChapterLabel">
    <w:name w:val="Chapter Label"/>
    <w:basedOn w:val="HeadingBase"/>
    <w:next w:val="ChapterTitle"/>
    <w:rsid w:val="00D83343"/>
    <w:pPr>
      <w:spacing w:before="770" w:after="440"/>
    </w:pPr>
    <w:rPr>
      <w:rFonts w:ascii="Times New Roman" w:hAnsi="Times New Roman"/>
      <w:spacing w:val="-30"/>
      <w:sz w:val="60"/>
    </w:rPr>
  </w:style>
  <w:style w:type="paragraph" w:customStyle="1" w:styleId="ChapterTitle">
    <w:name w:val="Chapter Title"/>
    <w:basedOn w:val="HeadingBase"/>
    <w:next w:val="Justified"/>
    <w:rsid w:val="00D83343"/>
    <w:pPr>
      <w:numPr>
        <w:numId w:val="7"/>
      </w:numPr>
      <w:tabs>
        <w:tab w:val="left" w:pos="1440"/>
      </w:tabs>
      <w:spacing w:before="240" w:after="240" w:line="540" w:lineRule="atLeast"/>
    </w:pPr>
    <w:rPr>
      <w:b/>
      <w:spacing w:val="0"/>
      <w:kern w:val="24"/>
      <w:sz w:val="36"/>
      <w:szCs w:val="36"/>
    </w:rPr>
  </w:style>
  <w:style w:type="paragraph" w:customStyle="1" w:styleId="ChapterSubtitle">
    <w:name w:val="Chapter Subtitle"/>
    <w:basedOn w:val="ChapterTitle"/>
    <w:next w:val="BodyText"/>
    <w:rsid w:val="00D83343"/>
    <w:pPr>
      <w:spacing w:line="400" w:lineRule="atLeast"/>
    </w:pPr>
    <w:rPr>
      <w:i/>
      <w:spacing w:val="-14"/>
      <w:sz w:val="34"/>
    </w:rPr>
  </w:style>
  <w:style w:type="paragraph" w:styleId="BodyTextIndent">
    <w:name w:val="Body Text Indent"/>
    <w:basedOn w:val="BodyText"/>
    <w:rsid w:val="00D83343"/>
    <w:pPr>
      <w:spacing w:after="0"/>
    </w:pPr>
  </w:style>
  <w:style w:type="paragraph" w:styleId="Subtitle">
    <w:name w:val="Subtitle"/>
    <w:basedOn w:val="Title"/>
    <w:next w:val="BodyText"/>
    <w:qFormat/>
    <w:rsid w:val="00D83343"/>
    <w:pPr>
      <w:spacing w:before="0" w:after="160" w:line="400" w:lineRule="atLeast"/>
    </w:pPr>
    <w:rPr>
      <w:i/>
      <w:spacing w:val="-14"/>
      <w:sz w:val="34"/>
    </w:rPr>
  </w:style>
  <w:style w:type="paragraph" w:styleId="Title">
    <w:name w:val="Title"/>
    <w:basedOn w:val="HeadingBase"/>
    <w:next w:val="Subtitle"/>
    <w:qFormat/>
    <w:rsid w:val="00D83343"/>
    <w:pPr>
      <w:spacing w:before="660" w:after="400" w:line="540" w:lineRule="atLeast"/>
      <w:ind w:right="2160"/>
    </w:pPr>
    <w:rPr>
      <w:rFonts w:ascii="Times New Roman" w:hAnsi="Times New Roman"/>
      <w:spacing w:val="-40"/>
      <w:sz w:val="60"/>
    </w:rPr>
  </w:style>
  <w:style w:type="paragraph" w:styleId="ListNumber5">
    <w:name w:val="List Number 5"/>
    <w:basedOn w:val="ListNumber"/>
    <w:rsid w:val="00D83343"/>
    <w:pPr>
      <w:ind w:left="3240"/>
    </w:pPr>
  </w:style>
  <w:style w:type="paragraph" w:styleId="ListNumber4">
    <w:name w:val="List Number 4"/>
    <w:basedOn w:val="ListNumber"/>
    <w:rsid w:val="00D83343"/>
    <w:pPr>
      <w:ind w:left="2880"/>
    </w:pPr>
  </w:style>
  <w:style w:type="paragraph" w:styleId="ListNumber3">
    <w:name w:val="List Number 3"/>
    <w:basedOn w:val="ListNumber"/>
    <w:rsid w:val="00D83343"/>
    <w:pPr>
      <w:numPr>
        <w:numId w:val="0"/>
      </w:numPr>
      <w:ind w:left="2160"/>
    </w:pPr>
  </w:style>
  <w:style w:type="paragraph" w:styleId="BalloonText">
    <w:name w:val="Balloon Text"/>
    <w:basedOn w:val="Normal"/>
    <w:semiHidden/>
    <w:rsid w:val="00D83343"/>
    <w:rPr>
      <w:rFonts w:ascii="Tahoma" w:hAnsi="Tahoma" w:cs="Tahoma"/>
      <w:sz w:val="16"/>
      <w:szCs w:val="16"/>
    </w:rPr>
  </w:style>
  <w:style w:type="paragraph" w:styleId="CommentSubject">
    <w:name w:val="annotation subject"/>
    <w:basedOn w:val="CommentText"/>
    <w:next w:val="CommentText"/>
    <w:semiHidden/>
    <w:rsid w:val="00D83343"/>
    <w:pPr>
      <w:keepLines w:val="0"/>
      <w:spacing w:line="240" w:lineRule="auto"/>
    </w:pPr>
    <w:rPr>
      <w:b/>
      <w:bCs/>
      <w:sz w:val="20"/>
    </w:rPr>
  </w:style>
  <w:style w:type="character" w:customStyle="1" w:styleId="Heading3Char">
    <w:name w:val="Heading 3 Char"/>
    <w:basedOn w:val="DefaultParagraphFont"/>
    <w:rsid w:val="006A4270"/>
    <w:rPr>
      <w:rFonts w:ascii="Arial" w:hAnsi="Arial"/>
      <w:b/>
      <w:snapToGrid w:val="0"/>
      <w:sz w:val="24"/>
      <w:lang w:val="en-US" w:eastAsia="en-US" w:bidi="ar-SA"/>
    </w:rPr>
  </w:style>
  <w:style w:type="paragraph" w:styleId="ListBullet2">
    <w:name w:val="List Bullet 2"/>
    <w:basedOn w:val="ListBullet"/>
    <w:rsid w:val="00D83343"/>
    <w:pPr>
      <w:ind w:left="720"/>
    </w:pPr>
  </w:style>
  <w:style w:type="paragraph" w:styleId="List5">
    <w:name w:val="List 5"/>
    <w:basedOn w:val="List"/>
    <w:rsid w:val="00D83343"/>
    <w:pPr>
      <w:ind w:left="2880"/>
    </w:pPr>
  </w:style>
  <w:style w:type="paragraph" w:styleId="List4">
    <w:name w:val="List 4"/>
    <w:basedOn w:val="List"/>
    <w:rsid w:val="00D83343"/>
    <w:pPr>
      <w:ind w:left="2520"/>
    </w:pPr>
  </w:style>
  <w:style w:type="paragraph" w:styleId="List3">
    <w:name w:val="List 3"/>
    <w:basedOn w:val="List"/>
    <w:rsid w:val="00D83343"/>
    <w:pPr>
      <w:ind w:left="2160"/>
    </w:pPr>
  </w:style>
  <w:style w:type="paragraph" w:styleId="List2">
    <w:name w:val="List 2"/>
    <w:basedOn w:val="List"/>
    <w:rsid w:val="00D83343"/>
    <w:pPr>
      <w:ind w:left="1800"/>
    </w:pPr>
  </w:style>
  <w:style w:type="character" w:styleId="Emphasis">
    <w:name w:val="Emphasis"/>
    <w:qFormat/>
    <w:rsid w:val="00D83343"/>
    <w:rPr>
      <w:rFonts w:ascii="Arial" w:hAnsi="Arial"/>
      <w:b/>
      <w:spacing w:val="-4"/>
    </w:rPr>
  </w:style>
  <w:style w:type="character" w:styleId="CommentReference">
    <w:name w:val="annotation reference"/>
    <w:semiHidden/>
    <w:rsid w:val="00D83343"/>
    <w:rPr>
      <w:sz w:val="16"/>
    </w:rPr>
  </w:style>
  <w:style w:type="paragraph" w:styleId="CommentText">
    <w:name w:val="annotation text"/>
    <w:basedOn w:val="FootnoteBase"/>
    <w:semiHidden/>
    <w:rsid w:val="00D83343"/>
  </w:style>
  <w:style w:type="paragraph" w:styleId="ListNumber2">
    <w:name w:val="List Number 2"/>
    <w:basedOn w:val="ListNumber"/>
    <w:rsid w:val="00D83343"/>
    <w:pPr>
      <w:ind w:left="2160"/>
    </w:pPr>
  </w:style>
  <w:style w:type="paragraph" w:styleId="ListContinue">
    <w:name w:val="List Continue"/>
    <w:basedOn w:val="List"/>
    <w:rsid w:val="00D83343"/>
    <w:pPr>
      <w:spacing w:line="240" w:lineRule="auto"/>
      <w:ind w:left="360" w:firstLine="0"/>
    </w:pPr>
  </w:style>
  <w:style w:type="paragraph" w:styleId="ListContinue2">
    <w:name w:val="List Continue 2"/>
    <w:basedOn w:val="ListContinue"/>
    <w:rsid w:val="00D83343"/>
    <w:pPr>
      <w:ind w:left="720"/>
    </w:pPr>
  </w:style>
  <w:style w:type="paragraph" w:styleId="ListContinue3">
    <w:name w:val="List Continue 3"/>
    <w:basedOn w:val="ListContinue"/>
    <w:rsid w:val="00D83343"/>
    <w:pPr>
      <w:ind w:left="1080"/>
    </w:pPr>
  </w:style>
  <w:style w:type="paragraph" w:styleId="ListContinue4">
    <w:name w:val="List Continue 4"/>
    <w:basedOn w:val="ListContinue"/>
    <w:rsid w:val="00D83343"/>
    <w:pPr>
      <w:ind w:left="2880"/>
    </w:pPr>
  </w:style>
  <w:style w:type="paragraph" w:styleId="ListContinue5">
    <w:name w:val="List Continue 5"/>
    <w:basedOn w:val="ListContinue"/>
    <w:rsid w:val="00D83343"/>
    <w:pPr>
      <w:ind w:left="3240"/>
    </w:pPr>
  </w:style>
  <w:style w:type="paragraph" w:styleId="NormalIndent">
    <w:name w:val="Normal Indent"/>
    <w:basedOn w:val="Normal"/>
    <w:rsid w:val="00D83343"/>
    <w:pPr>
      <w:ind w:left="1440"/>
    </w:pPr>
  </w:style>
  <w:style w:type="paragraph" w:customStyle="1" w:styleId="ReturnAddress">
    <w:name w:val="Return Address"/>
    <w:basedOn w:val="Normal"/>
    <w:rsid w:val="00D83343"/>
    <w:pPr>
      <w:keepLines/>
      <w:framePr w:w="2160" w:h="1200" w:wrap="notBeside" w:vAnchor="page" w:hAnchor="page" w:x="9241" w:y="673" w:anchorLock="1"/>
      <w:spacing w:line="220" w:lineRule="atLeast"/>
    </w:pPr>
    <w:rPr>
      <w:sz w:val="16"/>
    </w:rPr>
  </w:style>
  <w:style w:type="character" w:customStyle="1" w:styleId="Slogan">
    <w:name w:val="Slogan"/>
    <w:basedOn w:val="DefaultParagraphFont"/>
    <w:rsid w:val="00D83343"/>
    <w:rPr>
      <w:i/>
      <w:spacing w:val="-6"/>
      <w:sz w:val="24"/>
    </w:rPr>
  </w:style>
  <w:style w:type="paragraph" w:customStyle="1" w:styleId="CompanyName">
    <w:name w:val="Company Name"/>
    <w:basedOn w:val="DocumentLabel"/>
    <w:rsid w:val="00D83343"/>
    <w:pPr>
      <w:spacing w:before="0"/>
    </w:pPr>
  </w:style>
  <w:style w:type="paragraph" w:customStyle="1" w:styleId="PartLabel">
    <w:name w:val="Part Label"/>
    <w:basedOn w:val="HeadingBase"/>
    <w:next w:val="Normal"/>
    <w:rsid w:val="00D83343"/>
    <w:pPr>
      <w:spacing w:before="400" w:after="440"/>
    </w:pPr>
    <w:rPr>
      <w:rFonts w:ascii="Times New Roman" w:hAnsi="Times New Roman"/>
      <w:spacing w:val="-30"/>
      <w:sz w:val="60"/>
    </w:rPr>
  </w:style>
  <w:style w:type="paragraph" w:customStyle="1" w:styleId="PartSubtitle">
    <w:name w:val="Part Subtitle"/>
    <w:basedOn w:val="Normal"/>
    <w:next w:val="BodyText"/>
    <w:rsid w:val="00D83343"/>
    <w:pPr>
      <w:keepNext/>
      <w:keepLines/>
      <w:spacing w:after="160" w:line="400" w:lineRule="atLeast"/>
      <w:ind w:right="2160"/>
    </w:pPr>
    <w:rPr>
      <w:i/>
      <w:spacing w:val="-14"/>
      <w:kern w:val="28"/>
      <w:sz w:val="34"/>
    </w:rPr>
  </w:style>
  <w:style w:type="paragraph" w:customStyle="1" w:styleId="PartTitle">
    <w:name w:val="Part Title"/>
    <w:basedOn w:val="HeadingBase"/>
    <w:next w:val="PartSubtitle"/>
    <w:rsid w:val="00D83343"/>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rsid w:val="00D83343"/>
    <w:pPr>
      <w:tabs>
        <w:tab w:val="right" w:leader="dot" w:pos="8640"/>
      </w:tabs>
      <w:ind w:left="1440" w:hanging="360"/>
    </w:pPr>
  </w:style>
  <w:style w:type="paragraph" w:styleId="TOAHeading">
    <w:name w:val="toa heading"/>
    <w:basedOn w:val="Normal"/>
    <w:next w:val="TableofAuthorities"/>
    <w:semiHidden/>
    <w:rsid w:val="00D83343"/>
    <w:pPr>
      <w:keepNext/>
      <w:spacing w:before="240" w:line="360" w:lineRule="exact"/>
    </w:pPr>
    <w:rPr>
      <w:rFonts w:ascii="Arial" w:hAnsi="Arial"/>
      <w:b/>
      <w:kern w:val="28"/>
      <w:sz w:val="28"/>
    </w:rPr>
  </w:style>
  <w:style w:type="paragraph" w:styleId="MessageHeader">
    <w:name w:val="Message Header"/>
    <w:basedOn w:val="BodyText"/>
    <w:rsid w:val="00D83343"/>
    <w:pPr>
      <w:keepLines/>
      <w:tabs>
        <w:tab w:val="left" w:pos="3600"/>
        <w:tab w:val="left" w:pos="4680"/>
      </w:tabs>
      <w:spacing w:line="280" w:lineRule="exact"/>
      <w:ind w:right="2160" w:hanging="1080"/>
    </w:pPr>
  </w:style>
  <w:style w:type="paragraph" w:customStyle="1" w:styleId="Appendix1">
    <w:name w:val="Appendix1"/>
    <w:basedOn w:val="Heading1"/>
    <w:next w:val="BodyText"/>
    <w:rsid w:val="00590015"/>
    <w:pPr>
      <w:numPr>
        <w:numId w:val="3"/>
      </w:numPr>
      <w:tabs>
        <w:tab w:val="left" w:pos="1800"/>
      </w:tabs>
      <w:spacing w:after="60"/>
      <w:outlineLvl w:val="9"/>
    </w:pPr>
  </w:style>
  <w:style w:type="paragraph" w:customStyle="1" w:styleId="Appendix2">
    <w:name w:val="Appendix2"/>
    <w:basedOn w:val="Heading2"/>
    <w:rsid w:val="00D83343"/>
    <w:pPr>
      <w:ind w:left="360" w:hanging="360"/>
      <w:outlineLvl w:val="9"/>
    </w:pPr>
    <w:rPr>
      <w:i/>
      <w:sz w:val="24"/>
    </w:rPr>
  </w:style>
  <w:style w:type="paragraph" w:styleId="Index6">
    <w:name w:val="index 6"/>
    <w:basedOn w:val="Normal"/>
    <w:next w:val="Normal"/>
    <w:autoRedefine/>
    <w:semiHidden/>
    <w:rsid w:val="00D83343"/>
    <w:pPr>
      <w:spacing w:after="0"/>
      <w:ind w:left="1440" w:hanging="240"/>
    </w:pPr>
    <w:rPr>
      <w:sz w:val="18"/>
      <w:szCs w:val="18"/>
    </w:rPr>
  </w:style>
  <w:style w:type="paragraph" w:styleId="Index7">
    <w:name w:val="index 7"/>
    <w:basedOn w:val="Normal"/>
    <w:next w:val="Normal"/>
    <w:autoRedefine/>
    <w:semiHidden/>
    <w:rsid w:val="00D83343"/>
    <w:pPr>
      <w:spacing w:after="0"/>
      <w:ind w:left="1680" w:hanging="240"/>
    </w:pPr>
    <w:rPr>
      <w:sz w:val="18"/>
      <w:szCs w:val="18"/>
    </w:rPr>
  </w:style>
  <w:style w:type="paragraph" w:styleId="Index8">
    <w:name w:val="index 8"/>
    <w:basedOn w:val="Normal"/>
    <w:next w:val="Normal"/>
    <w:autoRedefine/>
    <w:semiHidden/>
    <w:rsid w:val="00D83343"/>
    <w:pPr>
      <w:spacing w:after="0"/>
      <w:ind w:left="1920" w:hanging="240"/>
    </w:pPr>
    <w:rPr>
      <w:sz w:val="18"/>
      <w:szCs w:val="18"/>
    </w:rPr>
  </w:style>
  <w:style w:type="paragraph" w:styleId="Index9">
    <w:name w:val="index 9"/>
    <w:basedOn w:val="Normal"/>
    <w:next w:val="Normal"/>
    <w:autoRedefine/>
    <w:semiHidden/>
    <w:rsid w:val="00D83343"/>
    <w:pPr>
      <w:spacing w:after="0"/>
      <w:ind w:left="2160" w:hanging="240"/>
    </w:pPr>
    <w:rPr>
      <w:sz w:val="18"/>
      <w:szCs w:val="18"/>
    </w:rPr>
  </w:style>
  <w:style w:type="paragraph" w:styleId="TOC6">
    <w:name w:val="toc 6"/>
    <w:basedOn w:val="Normal"/>
    <w:next w:val="Normal"/>
    <w:autoRedefine/>
    <w:uiPriority w:val="39"/>
    <w:semiHidden/>
    <w:rsid w:val="00D83343"/>
    <w:pPr>
      <w:spacing w:after="0"/>
      <w:ind w:left="1200"/>
    </w:pPr>
    <w:rPr>
      <w:rFonts w:asciiTheme="minorHAnsi" w:hAnsiTheme="minorHAnsi"/>
      <w:sz w:val="18"/>
      <w:szCs w:val="18"/>
    </w:rPr>
  </w:style>
  <w:style w:type="paragraph" w:styleId="TOC7">
    <w:name w:val="toc 7"/>
    <w:basedOn w:val="Normal"/>
    <w:next w:val="Normal"/>
    <w:autoRedefine/>
    <w:uiPriority w:val="39"/>
    <w:semiHidden/>
    <w:rsid w:val="00D83343"/>
    <w:pPr>
      <w:spacing w:after="0"/>
      <w:ind w:left="1440"/>
    </w:pPr>
    <w:rPr>
      <w:rFonts w:asciiTheme="minorHAnsi" w:hAnsiTheme="minorHAnsi"/>
      <w:sz w:val="18"/>
      <w:szCs w:val="18"/>
    </w:rPr>
  </w:style>
  <w:style w:type="paragraph" w:styleId="TOC8">
    <w:name w:val="toc 8"/>
    <w:basedOn w:val="Normal"/>
    <w:next w:val="Normal"/>
    <w:autoRedefine/>
    <w:uiPriority w:val="39"/>
    <w:semiHidden/>
    <w:rsid w:val="00D83343"/>
    <w:pPr>
      <w:spacing w:after="0"/>
      <w:ind w:left="1680"/>
    </w:pPr>
    <w:rPr>
      <w:rFonts w:asciiTheme="minorHAnsi" w:hAnsiTheme="minorHAnsi"/>
      <w:sz w:val="18"/>
      <w:szCs w:val="18"/>
    </w:rPr>
  </w:style>
  <w:style w:type="paragraph" w:styleId="TOC9">
    <w:name w:val="toc 9"/>
    <w:basedOn w:val="Normal"/>
    <w:next w:val="Normal"/>
    <w:autoRedefine/>
    <w:uiPriority w:val="39"/>
    <w:semiHidden/>
    <w:rsid w:val="00D83343"/>
    <w:pPr>
      <w:spacing w:after="0"/>
      <w:ind w:left="1920"/>
    </w:pPr>
    <w:rPr>
      <w:rFonts w:asciiTheme="minorHAnsi" w:hAnsiTheme="minorHAnsi"/>
      <w:sz w:val="18"/>
      <w:szCs w:val="18"/>
    </w:rPr>
  </w:style>
  <w:style w:type="paragraph" w:styleId="BodyTextIndent2">
    <w:name w:val="Body Text Indent 2"/>
    <w:basedOn w:val="Normal"/>
    <w:rsid w:val="00D83343"/>
    <w:pPr>
      <w:ind w:left="1080"/>
    </w:pPr>
  </w:style>
  <w:style w:type="paragraph" w:styleId="DocumentMap">
    <w:name w:val="Document Map"/>
    <w:basedOn w:val="Normal"/>
    <w:semiHidden/>
    <w:rsid w:val="00D83343"/>
    <w:pPr>
      <w:shd w:val="clear" w:color="auto" w:fill="000080"/>
    </w:pPr>
    <w:rPr>
      <w:rFonts w:ascii="Tahoma" w:hAnsi="Tahoma"/>
    </w:rPr>
  </w:style>
  <w:style w:type="paragraph" w:customStyle="1" w:styleId="ComputerInput">
    <w:name w:val="Computer Input"/>
    <w:basedOn w:val="Normal"/>
    <w:rsid w:val="00D83343"/>
    <w:pPr>
      <w:ind w:left="1080" w:hanging="360"/>
    </w:pPr>
    <w:rPr>
      <w:rFonts w:ascii="Courier New" w:hAnsi="Courier New"/>
      <w:b/>
      <w:sz w:val="22"/>
      <w:szCs w:val="22"/>
    </w:rPr>
  </w:style>
  <w:style w:type="paragraph" w:customStyle="1" w:styleId="NoteHeadingIndent">
    <w:name w:val="Note Heading Indent"/>
    <w:basedOn w:val="NoteHeading"/>
    <w:rsid w:val="00D83343"/>
    <w:pPr>
      <w:ind w:left="1080"/>
    </w:pPr>
  </w:style>
  <w:style w:type="paragraph" w:customStyle="1" w:styleId="Computerfiles">
    <w:name w:val="Computer files"/>
    <w:basedOn w:val="Normal"/>
    <w:rsid w:val="00D83343"/>
    <w:pPr>
      <w:ind w:left="720" w:hanging="360"/>
    </w:pPr>
    <w:rPr>
      <w:rFonts w:ascii="Courier New" w:hAnsi="Courier New"/>
      <w:sz w:val="22"/>
    </w:rPr>
  </w:style>
  <w:style w:type="paragraph" w:styleId="PlainText">
    <w:name w:val="Plain Text"/>
    <w:basedOn w:val="Normal"/>
    <w:rsid w:val="00D83343"/>
    <w:rPr>
      <w:rFonts w:ascii="Courier New" w:hAnsi="Courier New"/>
      <w:sz w:val="20"/>
    </w:rPr>
  </w:style>
  <w:style w:type="paragraph" w:customStyle="1" w:styleId="Computerparameters">
    <w:name w:val="Computer parameters"/>
    <w:basedOn w:val="Normal"/>
    <w:rsid w:val="00D83343"/>
    <w:pPr>
      <w:ind w:left="1440" w:hanging="360"/>
    </w:pPr>
    <w:rPr>
      <w:rFonts w:ascii="Courier" w:hAnsi="Courier"/>
      <w:i/>
    </w:rPr>
  </w:style>
  <w:style w:type="paragraph" w:customStyle="1" w:styleId="ListNumber6">
    <w:name w:val="List Number 6"/>
    <w:basedOn w:val="List"/>
    <w:rsid w:val="00D83343"/>
    <w:pPr>
      <w:numPr>
        <w:numId w:val="2"/>
      </w:numPr>
    </w:pPr>
  </w:style>
  <w:style w:type="character" w:styleId="Hyperlink">
    <w:name w:val="Hyperlink"/>
    <w:basedOn w:val="DefaultParagraphFont"/>
    <w:rsid w:val="00D83343"/>
    <w:rPr>
      <w:color w:val="0000FF"/>
      <w:u w:val="single"/>
    </w:rPr>
  </w:style>
  <w:style w:type="character" w:styleId="FollowedHyperlink">
    <w:name w:val="FollowedHyperlink"/>
    <w:basedOn w:val="DefaultParagraphFont"/>
    <w:rsid w:val="00D83343"/>
    <w:rPr>
      <w:color w:val="800080"/>
      <w:u w:val="single"/>
    </w:rPr>
  </w:style>
  <w:style w:type="paragraph" w:customStyle="1" w:styleId="StyleListBulletLeft0Firstline0">
    <w:name w:val="Style List Bullet + Left:  0&quot; First line:  0&quot;"/>
    <w:basedOn w:val="ListBullet"/>
    <w:rsid w:val="00D83343"/>
  </w:style>
  <w:style w:type="character" w:customStyle="1" w:styleId="ComputerfilesChar">
    <w:name w:val="Computer files Char"/>
    <w:basedOn w:val="DefaultParagraphFont"/>
    <w:rsid w:val="00D83343"/>
    <w:rPr>
      <w:rFonts w:ascii="Courier New" w:hAnsi="Courier New"/>
      <w:sz w:val="22"/>
      <w:szCs w:val="22"/>
      <w:lang w:val="en-US" w:eastAsia="en-US" w:bidi="ar-SA"/>
    </w:rPr>
  </w:style>
  <w:style w:type="character" w:styleId="Strong">
    <w:name w:val="Strong"/>
    <w:basedOn w:val="DefaultParagraphFont"/>
    <w:qFormat/>
    <w:rsid w:val="00D83343"/>
    <w:rPr>
      <w:b/>
      <w:bCs/>
    </w:rPr>
  </w:style>
  <w:style w:type="paragraph" w:styleId="NormalWeb">
    <w:name w:val="Normal (Web)"/>
    <w:basedOn w:val="Normal"/>
    <w:rsid w:val="00D83343"/>
    <w:pPr>
      <w:spacing w:before="100" w:beforeAutospacing="1" w:after="100" w:afterAutospacing="1"/>
    </w:pPr>
    <w:rPr>
      <w:rFonts w:ascii="Arial" w:hAnsi="Arial" w:cs="Arial"/>
      <w:sz w:val="20"/>
    </w:rPr>
  </w:style>
  <w:style w:type="paragraph" w:customStyle="1" w:styleId="Body">
    <w:name w:val="Body"/>
    <w:basedOn w:val="Normal"/>
    <w:rsid w:val="00D83343"/>
    <w:pPr>
      <w:spacing w:before="120"/>
    </w:pPr>
    <w:rPr>
      <w:rFonts w:ascii="Book Antiqua" w:hAnsi="Book Antiqua"/>
      <w:sz w:val="20"/>
    </w:rPr>
  </w:style>
  <w:style w:type="paragraph" w:customStyle="1" w:styleId="Justified">
    <w:name w:val="Justified"/>
    <w:basedOn w:val="Normal"/>
    <w:rsid w:val="00D83343"/>
    <w:pPr>
      <w:spacing w:line="240" w:lineRule="auto"/>
    </w:pPr>
  </w:style>
  <w:style w:type="paragraph" w:customStyle="1" w:styleId="ListBulletCircle">
    <w:name w:val="List Bullet Circle"/>
    <w:basedOn w:val="Normal"/>
    <w:rsid w:val="006A4270"/>
    <w:pPr>
      <w:numPr>
        <w:numId w:val="19"/>
      </w:numPr>
      <w:spacing w:after="60" w:line="240" w:lineRule="auto"/>
    </w:pPr>
    <w:rPr>
      <w:rFonts w:ascii="Arial" w:hAnsi="Arial"/>
      <w:sz w:val="22"/>
      <w:szCs w:val="22"/>
    </w:rPr>
  </w:style>
  <w:style w:type="paragraph" w:customStyle="1" w:styleId="ListBulletCircle2">
    <w:name w:val="List Bullet Circle 2"/>
    <w:basedOn w:val="ListBulletCircle"/>
    <w:rsid w:val="00D83343"/>
    <w:pPr>
      <w:ind w:left="1080"/>
    </w:pPr>
  </w:style>
  <w:style w:type="character" w:customStyle="1" w:styleId="BodyChar">
    <w:name w:val="Body Char"/>
    <w:basedOn w:val="DefaultParagraphFont"/>
    <w:rsid w:val="00D83343"/>
    <w:rPr>
      <w:rFonts w:ascii="Book Antiqua" w:hAnsi="Book Antiqua"/>
      <w:lang w:val="en-US" w:eastAsia="en-US" w:bidi="ar-SA"/>
    </w:rPr>
  </w:style>
  <w:style w:type="character" w:styleId="HTMLCode">
    <w:name w:val="HTML Code"/>
    <w:basedOn w:val="DefaultParagraphFont"/>
    <w:rsid w:val="00D83343"/>
    <w:rPr>
      <w:rFonts w:ascii="Courier New" w:eastAsia="Courier New" w:hAnsi="Courier New" w:cs="Courier New"/>
      <w:sz w:val="20"/>
      <w:szCs w:val="20"/>
    </w:rPr>
  </w:style>
  <w:style w:type="character" w:customStyle="1" w:styleId="content1">
    <w:name w:val="content1"/>
    <w:basedOn w:val="DefaultParagraphFont"/>
    <w:rsid w:val="00D83343"/>
    <w:rPr>
      <w:rFonts w:ascii="Arial" w:hAnsi="Arial" w:cs="Arial" w:hint="default"/>
      <w:b w:val="0"/>
      <w:bCs w:val="0"/>
      <w:i w:val="0"/>
      <w:iCs w:val="0"/>
      <w:smallCaps w:val="0"/>
      <w:color w:val="000000"/>
      <w:sz w:val="21"/>
      <w:szCs w:val="21"/>
    </w:rPr>
  </w:style>
  <w:style w:type="paragraph" w:styleId="HTMLPreformatted">
    <w:name w:val="HTML Preformatted"/>
    <w:basedOn w:val="Normal"/>
    <w:rsid w:val="00D8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Verdana" w:eastAsia="Courier New" w:hAnsi="Verdana" w:cs="Courier New"/>
      <w:color w:val="14254B"/>
      <w:sz w:val="18"/>
      <w:szCs w:val="18"/>
    </w:rPr>
  </w:style>
  <w:style w:type="character" w:customStyle="1" w:styleId="ComputerfilesChar1">
    <w:name w:val="Computer files Char1"/>
    <w:basedOn w:val="DefaultParagraphFont"/>
    <w:rsid w:val="00D83343"/>
    <w:rPr>
      <w:rFonts w:ascii="Courier New" w:hAnsi="Courier New"/>
      <w:sz w:val="22"/>
      <w:lang w:val="en-US" w:eastAsia="en-US" w:bidi="ar-SA"/>
    </w:rPr>
  </w:style>
  <w:style w:type="character" w:customStyle="1" w:styleId="NoteHeadingChar">
    <w:name w:val="Note Heading Char"/>
    <w:basedOn w:val="DefaultParagraphFont"/>
    <w:rsid w:val="00D83343"/>
    <w:rPr>
      <w:snapToGrid w:val="0"/>
      <w:sz w:val="22"/>
      <w:lang w:val="en-US" w:eastAsia="en-US" w:bidi="ar-SA"/>
    </w:rPr>
  </w:style>
  <w:style w:type="character" w:customStyle="1" w:styleId="ComputerInputChar">
    <w:name w:val="Computer Input Char"/>
    <w:basedOn w:val="DefaultParagraphFont"/>
    <w:rsid w:val="00D83343"/>
    <w:rPr>
      <w:rFonts w:ascii="Courier New" w:hAnsi="Courier New"/>
      <w:b/>
      <w:sz w:val="22"/>
      <w:szCs w:val="22"/>
      <w:lang w:val="en-US" w:eastAsia="en-US" w:bidi="ar-SA"/>
    </w:rPr>
  </w:style>
  <w:style w:type="paragraph" w:styleId="BodyTextIndent3">
    <w:name w:val="Body Text Indent 3"/>
    <w:basedOn w:val="Normal"/>
    <w:rsid w:val="00D83343"/>
    <w:pPr>
      <w:ind w:left="360"/>
    </w:pPr>
    <w:rPr>
      <w:sz w:val="16"/>
      <w:szCs w:val="16"/>
    </w:rPr>
  </w:style>
  <w:style w:type="character" w:styleId="HTMLKeyboard">
    <w:name w:val="HTML Keyboard"/>
    <w:basedOn w:val="DefaultParagraphFont"/>
    <w:rsid w:val="00D83343"/>
    <w:rPr>
      <w:rFonts w:ascii="Courier New" w:eastAsia="Times New Roman" w:hAnsi="Courier New" w:cs="Courier New"/>
      <w:sz w:val="20"/>
      <w:szCs w:val="20"/>
    </w:rPr>
  </w:style>
  <w:style w:type="character" w:customStyle="1" w:styleId="BodyTextChar">
    <w:name w:val="Body Text Char"/>
    <w:basedOn w:val="DefaultParagraphFont"/>
    <w:rsid w:val="00D83343"/>
    <w:rPr>
      <w:sz w:val="24"/>
      <w:lang w:val="en-US" w:eastAsia="en-US" w:bidi="ar-SA"/>
    </w:rPr>
  </w:style>
  <w:style w:type="character" w:customStyle="1" w:styleId="ListChar">
    <w:name w:val="List Char"/>
    <w:basedOn w:val="BodyTextChar"/>
    <w:rsid w:val="00D83343"/>
  </w:style>
  <w:style w:type="character" w:customStyle="1" w:styleId="ListContinueChar">
    <w:name w:val="List Continue Char"/>
    <w:basedOn w:val="ListChar"/>
    <w:rsid w:val="00D83343"/>
  </w:style>
  <w:style w:type="character" w:customStyle="1" w:styleId="ListContinue2Char">
    <w:name w:val="List Continue 2 Char"/>
    <w:basedOn w:val="ListContinueChar"/>
    <w:rsid w:val="00D83343"/>
  </w:style>
  <w:style w:type="character" w:customStyle="1" w:styleId="ComputerfilesChar2">
    <w:name w:val="Computer files Char2"/>
    <w:basedOn w:val="DefaultParagraphFont"/>
    <w:rsid w:val="00D83343"/>
    <w:rPr>
      <w:rFonts w:ascii="Courier New" w:hAnsi="Courier New"/>
      <w:sz w:val="22"/>
      <w:lang w:val="en-US" w:eastAsia="en-US" w:bidi="ar-SA"/>
    </w:rPr>
  </w:style>
  <w:style w:type="paragraph" w:customStyle="1" w:styleId="StyleJustifiedCourierNew11pt">
    <w:name w:val="Style Justified + Courier New 11 pt"/>
    <w:basedOn w:val="Justified"/>
    <w:rsid w:val="00D83343"/>
    <w:pPr>
      <w:spacing w:after="0"/>
    </w:pPr>
    <w:rPr>
      <w:rFonts w:ascii="Courier New" w:hAnsi="Courier New"/>
      <w:sz w:val="22"/>
    </w:rPr>
  </w:style>
  <w:style w:type="character" w:customStyle="1" w:styleId="JustifiedChar">
    <w:name w:val="Justified Char"/>
    <w:basedOn w:val="DefaultParagraphFont"/>
    <w:rsid w:val="00D83343"/>
    <w:rPr>
      <w:sz w:val="24"/>
      <w:lang w:val="en-US" w:eastAsia="en-US" w:bidi="ar-SA"/>
    </w:rPr>
  </w:style>
  <w:style w:type="character" w:customStyle="1" w:styleId="StyleJustifiedCourierNew11ptChar">
    <w:name w:val="Style Justified + Courier New 11 pt Char"/>
    <w:basedOn w:val="JustifiedChar"/>
    <w:rsid w:val="00D83343"/>
    <w:rPr>
      <w:rFonts w:ascii="Courier New" w:hAnsi="Courier New"/>
      <w:sz w:val="22"/>
    </w:rPr>
  </w:style>
  <w:style w:type="paragraph" w:customStyle="1" w:styleId="StyleJustifiedCourierNew10ptLeft05">
    <w:name w:val="Style Justified + Courier New 10 pt Left:  0.5&quot;"/>
    <w:basedOn w:val="Justified"/>
    <w:rsid w:val="00D83343"/>
    <w:pPr>
      <w:spacing w:after="0"/>
      <w:ind w:left="720"/>
    </w:pPr>
    <w:rPr>
      <w:rFonts w:ascii="Courier New" w:hAnsi="Courier New"/>
      <w:sz w:val="22"/>
      <w:szCs w:val="22"/>
    </w:rPr>
  </w:style>
  <w:style w:type="paragraph" w:customStyle="1" w:styleId="StyleJustifiedCourierNew11pt1">
    <w:name w:val="Style Justified + Courier New 11 pt1"/>
    <w:basedOn w:val="Justified"/>
    <w:rsid w:val="00D83343"/>
    <w:pPr>
      <w:spacing w:after="0"/>
    </w:pPr>
    <w:rPr>
      <w:rFonts w:ascii="Courier New" w:hAnsi="Courier New"/>
      <w:sz w:val="22"/>
    </w:rPr>
  </w:style>
  <w:style w:type="character" w:customStyle="1" w:styleId="ListBulletChar">
    <w:name w:val="List Bullet Char"/>
    <w:basedOn w:val="ListChar"/>
    <w:rsid w:val="00D83343"/>
  </w:style>
  <w:style w:type="character" w:customStyle="1" w:styleId="ListBulletCircleChar">
    <w:name w:val="List Bullet Circle Char"/>
    <w:basedOn w:val="ListBulletChar"/>
    <w:rsid w:val="00D83343"/>
  </w:style>
  <w:style w:type="character" w:customStyle="1" w:styleId="ListBulletCircle2Char">
    <w:name w:val="List Bullet Circle 2 Char"/>
    <w:basedOn w:val="ListBulletCircleChar"/>
    <w:rsid w:val="00D83343"/>
  </w:style>
  <w:style w:type="paragraph" w:customStyle="1" w:styleId="StyleListBulletCircleJustified">
    <w:name w:val="Style List Bullet Circle + Justified"/>
    <w:basedOn w:val="ListBulletCircle"/>
    <w:rsid w:val="00D83343"/>
    <w:pPr>
      <w:numPr>
        <w:numId w:val="8"/>
      </w:numPr>
      <w:tabs>
        <w:tab w:val="num" w:pos="720"/>
      </w:tabs>
      <w:ind w:left="720"/>
    </w:pPr>
  </w:style>
  <w:style w:type="character" w:customStyle="1" w:styleId="ComputerInputChar1">
    <w:name w:val="Computer Input Char1"/>
    <w:basedOn w:val="DefaultParagraphFont"/>
    <w:rsid w:val="00D83343"/>
    <w:rPr>
      <w:rFonts w:ascii="Courier New" w:hAnsi="Courier New"/>
      <w:b/>
      <w:sz w:val="22"/>
      <w:szCs w:val="22"/>
      <w:lang w:val="en-US" w:eastAsia="en-US" w:bidi="ar-SA"/>
    </w:rPr>
  </w:style>
  <w:style w:type="character" w:customStyle="1" w:styleId="NoteHeadingChar1">
    <w:name w:val="Note Heading Char1"/>
    <w:basedOn w:val="DefaultParagraphFont"/>
    <w:rsid w:val="00D83343"/>
    <w:rPr>
      <w:snapToGrid w:val="0"/>
      <w:sz w:val="22"/>
      <w:lang w:val="en-US" w:eastAsia="en-US" w:bidi="ar-SA"/>
    </w:rPr>
  </w:style>
  <w:style w:type="paragraph" w:customStyle="1" w:styleId="ListBulletCircle3">
    <w:name w:val="List Bullet Circle 3"/>
    <w:basedOn w:val="ListBullet2"/>
    <w:rsid w:val="00D83343"/>
    <w:pPr>
      <w:ind w:left="1440"/>
    </w:pPr>
  </w:style>
  <w:style w:type="character" w:customStyle="1" w:styleId="NoteHeadingIndentChar">
    <w:name w:val="Note Heading Indent Char"/>
    <w:basedOn w:val="NoteHeadingChar1"/>
    <w:rsid w:val="00D83343"/>
  </w:style>
  <w:style w:type="character" w:customStyle="1" w:styleId="Heading1Char">
    <w:name w:val="Heading 1 Char"/>
    <w:basedOn w:val="HeaderBaseChar"/>
    <w:rsid w:val="00212ADC"/>
    <w:rPr>
      <w:rFonts w:ascii="Times New Roman" w:hAnsi="Times New Roman"/>
      <w:spacing w:val="-40"/>
      <w:kern w:val="28"/>
      <w:sz w:val="60"/>
      <w:szCs w:val="60"/>
    </w:rPr>
  </w:style>
  <w:style w:type="character" w:customStyle="1" w:styleId="Appendix1Char">
    <w:name w:val="Appendix1 Char"/>
    <w:basedOn w:val="Heading1Char"/>
    <w:rsid w:val="00590015"/>
    <w:rPr>
      <w:b/>
      <w:spacing w:val="0"/>
      <w:sz w:val="48"/>
      <w:szCs w:val="48"/>
    </w:rPr>
  </w:style>
  <w:style w:type="character" w:customStyle="1" w:styleId="ComputerfilesChar3">
    <w:name w:val="Computer files Char3"/>
    <w:basedOn w:val="DefaultParagraphFont"/>
    <w:rsid w:val="00D83343"/>
    <w:rPr>
      <w:rFonts w:ascii="Courier New" w:hAnsi="Courier New"/>
      <w:sz w:val="22"/>
      <w:lang w:val="en-US" w:eastAsia="en-US" w:bidi="ar-SA"/>
    </w:rPr>
  </w:style>
  <w:style w:type="character" w:customStyle="1" w:styleId="ComputerInputChar2">
    <w:name w:val="Computer Input Char2"/>
    <w:basedOn w:val="DefaultParagraphFont"/>
    <w:rsid w:val="00D83343"/>
    <w:rPr>
      <w:rFonts w:ascii="Courier New" w:hAnsi="Courier New"/>
      <w:b/>
      <w:sz w:val="22"/>
      <w:szCs w:val="22"/>
      <w:lang w:val="en-US" w:eastAsia="en-US" w:bidi="ar-SA"/>
    </w:rPr>
  </w:style>
  <w:style w:type="character" w:customStyle="1" w:styleId="ComputerfilesChar4">
    <w:name w:val="Computer files Char4"/>
    <w:basedOn w:val="DefaultParagraphFont"/>
    <w:rsid w:val="00D83343"/>
    <w:rPr>
      <w:rFonts w:ascii="Courier New" w:hAnsi="Courier New"/>
      <w:sz w:val="22"/>
      <w:lang w:val="en-US" w:eastAsia="en-US" w:bidi="ar-SA"/>
    </w:rPr>
  </w:style>
  <w:style w:type="character" w:customStyle="1" w:styleId="Style10pt">
    <w:name w:val="Style 10 pt"/>
    <w:basedOn w:val="JustifiedChar"/>
    <w:rsid w:val="00D83343"/>
    <w:rPr>
      <w:sz w:val="20"/>
    </w:rPr>
  </w:style>
  <w:style w:type="paragraph" w:customStyle="1" w:styleId="StyleNoteHeadingBold">
    <w:name w:val="Style Note Heading + Bold"/>
    <w:basedOn w:val="NoteHeading"/>
    <w:rsid w:val="00D83343"/>
    <w:pPr>
      <w:spacing w:after="120"/>
    </w:pPr>
    <w:rPr>
      <w:b/>
      <w:bCs/>
    </w:rPr>
  </w:style>
  <w:style w:type="character" w:customStyle="1" w:styleId="CharChar5">
    <w:name w:val="Char Char5"/>
    <w:basedOn w:val="DefaultParagraphFont"/>
    <w:rsid w:val="00D83343"/>
    <w:rPr>
      <w:snapToGrid w:val="0"/>
      <w:sz w:val="22"/>
      <w:lang w:val="en-US" w:eastAsia="en-US" w:bidi="ar-SA"/>
    </w:rPr>
  </w:style>
  <w:style w:type="character" w:customStyle="1" w:styleId="StyleNoteHeadingBoldChar">
    <w:name w:val="Style Note Heading + Bold Char"/>
    <w:basedOn w:val="CharChar5"/>
    <w:rsid w:val="00D83343"/>
    <w:rPr>
      <w:b/>
      <w:bCs/>
    </w:rPr>
  </w:style>
  <w:style w:type="paragraph" w:customStyle="1" w:styleId="NoteHeadingIndent1">
    <w:name w:val="Note Heading Indent1"/>
    <w:basedOn w:val="NoteHeadingIndent"/>
    <w:rsid w:val="00D83343"/>
    <w:pPr>
      <w:ind w:left="504"/>
    </w:pPr>
  </w:style>
  <w:style w:type="character" w:customStyle="1" w:styleId="BodyTextChar1">
    <w:name w:val="Body Text Char1"/>
    <w:basedOn w:val="DefaultParagraphFont"/>
    <w:link w:val="BodyText"/>
    <w:rsid w:val="00EC1C9E"/>
    <w:rPr>
      <w:rFonts w:ascii="Arial" w:hAnsi="Arial"/>
      <w:sz w:val="22"/>
      <w:szCs w:val="22"/>
      <w:lang w:val="en-US" w:eastAsia="en-US" w:bidi="ar-SA"/>
    </w:rPr>
  </w:style>
  <w:style w:type="paragraph" w:styleId="BodyText2">
    <w:name w:val="Body Text 2"/>
    <w:basedOn w:val="Normal"/>
    <w:rsid w:val="00D83343"/>
    <w:pPr>
      <w:spacing w:line="480" w:lineRule="auto"/>
    </w:pPr>
  </w:style>
  <w:style w:type="character" w:customStyle="1" w:styleId="ComputerInputChar3">
    <w:name w:val="Computer Input Char3"/>
    <w:basedOn w:val="DefaultParagraphFont"/>
    <w:rsid w:val="00D83343"/>
    <w:rPr>
      <w:rFonts w:ascii="Courier New" w:hAnsi="Courier New"/>
      <w:b/>
      <w:sz w:val="22"/>
      <w:szCs w:val="22"/>
      <w:lang w:val="en-US" w:eastAsia="en-US" w:bidi="ar-SA"/>
    </w:rPr>
  </w:style>
  <w:style w:type="character" w:styleId="HTMLTypewriter">
    <w:name w:val="HTML Typewriter"/>
    <w:basedOn w:val="DefaultParagraphFont"/>
    <w:rsid w:val="00D83343"/>
    <w:rPr>
      <w:rFonts w:ascii="Courier New" w:eastAsia="Times New Roman" w:hAnsi="Courier New" w:cs="Courier New"/>
      <w:sz w:val="20"/>
      <w:szCs w:val="20"/>
    </w:rPr>
  </w:style>
  <w:style w:type="character" w:customStyle="1" w:styleId="chapter">
    <w:name w:val="chapter"/>
    <w:basedOn w:val="DefaultParagraphFont"/>
    <w:rsid w:val="00D83343"/>
    <w:rPr>
      <w:color w:val="000000"/>
    </w:rPr>
  </w:style>
  <w:style w:type="paragraph" w:customStyle="1" w:styleId="TableXref">
    <w:name w:val="Table X ref"/>
    <w:basedOn w:val="Normal"/>
    <w:rsid w:val="00D83343"/>
    <w:pPr>
      <w:widowControl/>
      <w:adjustRightInd/>
      <w:spacing w:line="240" w:lineRule="auto"/>
      <w:textAlignment w:val="auto"/>
    </w:pPr>
    <w:rPr>
      <w:rFonts w:ascii="Arial" w:hAnsi="Arial" w:cs="Arial"/>
      <w:sz w:val="20"/>
    </w:rPr>
  </w:style>
  <w:style w:type="character" w:customStyle="1" w:styleId="TableXrefChar">
    <w:name w:val="Table X ref Char"/>
    <w:basedOn w:val="DefaultParagraphFont"/>
    <w:rsid w:val="00D83343"/>
    <w:rPr>
      <w:rFonts w:ascii="Arial" w:hAnsi="Arial" w:cs="Arial"/>
      <w:lang w:val="en-US" w:eastAsia="en-US" w:bidi="ar-SA"/>
    </w:rPr>
  </w:style>
  <w:style w:type="paragraph" w:customStyle="1" w:styleId="StyleHeading310ptLeft0Firstline0">
    <w:name w:val="Style Heading 3 + 10 pt Left:  0&quot; First line:  0&quot;"/>
    <w:basedOn w:val="Heading3"/>
    <w:rsid w:val="00D83343"/>
    <w:pPr>
      <w:widowControl/>
      <w:suppressAutoHyphens/>
      <w:adjustRightInd/>
      <w:spacing w:after="60" w:line="240" w:lineRule="auto"/>
      <w:textAlignment w:val="auto"/>
    </w:pPr>
    <w:rPr>
      <w:bCs/>
      <w:snapToGrid/>
      <w:sz w:val="20"/>
      <w:lang w:eastAsia="ar-SA"/>
    </w:rPr>
  </w:style>
  <w:style w:type="paragraph" w:customStyle="1" w:styleId="StyleHeading311pt">
    <w:name w:val="Style Heading 3 + 11 pt"/>
    <w:basedOn w:val="Heading3"/>
    <w:rsid w:val="00D83343"/>
    <w:pPr>
      <w:widowControl/>
      <w:suppressAutoHyphens/>
      <w:adjustRightInd/>
      <w:spacing w:after="60" w:line="240" w:lineRule="auto"/>
      <w:textAlignment w:val="auto"/>
    </w:pPr>
    <w:rPr>
      <w:rFonts w:cs="Arial"/>
      <w:bCs/>
      <w:snapToGrid/>
      <w:sz w:val="22"/>
      <w:szCs w:val="22"/>
      <w:lang w:eastAsia="ar-SA"/>
    </w:rPr>
  </w:style>
  <w:style w:type="paragraph" w:customStyle="1" w:styleId="numberedlist">
    <w:name w:val="numbered list"/>
    <w:basedOn w:val="Normal"/>
    <w:rsid w:val="00D83343"/>
    <w:pPr>
      <w:widowControl/>
      <w:adjustRightInd/>
      <w:spacing w:before="120" w:line="240" w:lineRule="auto"/>
      <w:ind w:left="720" w:hanging="360"/>
      <w:textAlignment w:val="auto"/>
    </w:pPr>
    <w:rPr>
      <w:rFonts w:ascii="Arial" w:hAnsi="Arial" w:cs="Arial"/>
      <w:sz w:val="20"/>
    </w:rPr>
  </w:style>
  <w:style w:type="paragraph" w:customStyle="1" w:styleId="StyleCaptionArial">
    <w:name w:val="Style Caption + Arial"/>
    <w:basedOn w:val="Caption"/>
    <w:rsid w:val="00D83343"/>
    <w:rPr>
      <w:rFonts w:ascii="Arial" w:hAnsi="Arial"/>
      <w:iCs/>
    </w:rPr>
  </w:style>
  <w:style w:type="character" w:customStyle="1" w:styleId="PictureChar">
    <w:name w:val="Picture Char"/>
    <w:basedOn w:val="DefaultParagraphFont"/>
    <w:rsid w:val="00D83343"/>
    <w:rPr>
      <w:sz w:val="24"/>
      <w:lang w:val="en-US" w:eastAsia="en-US" w:bidi="ar-SA"/>
    </w:rPr>
  </w:style>
  <w:style w:type="character" w:customStyle="1" w:styleId="CharChar4">
    <w:name w:val="Char Char4"/>
    <w:basedOn w:val="PictureChar"/>
    <w:rsid w:val="00D83343"/>
    <w:rPr>
      <w:i/>
    </w:rPr>
  </w:style>
  <w:style w:type="character" w:customStyle="1" w:styleId="StyleCaptionArialChar">
    <w:name w:val="Style Caption + Arial Char"/>
    <w:basedOn w:val="CharChar4"/>
    <w:rsid w:val="00D83343"/>
    <w:rPr>
      <w:rFonts w:ascii="Arial" w:hAnsi="Arial"/>
      <w:iCs/>
    </w:rPr>
  </w:style>
  <w:style w:type="paragraph" w:customStyle="1" w:styleId="StyleNoteHeadingBold1">
    <w:name w:val="Style Note Heading + Bold1"/>
    <w:basedOn w:val="NoteHeading"/>
    <w:rsid w:val="00D83343"/>
    <w:rPr>
      <w:b/>
      <w:bCs/>
    </w:rPr>
  </w:style>
  <w:style w:type="character" w:customStyle="1" w:styleId="StyleNoteHeadingBold1Char">
    <w:name w:val="Style Note Heading + Bold1 Char"/>
    <w:basedOn w:val="CharChar5"/>
    <w:rsid w:val="00D83343"/>
    <w:rPr>
      <w:b/>
      <w:bCs/>
    </w:rPr>
  </w:style>
  <w:style w:type="paragraph" w:customStyle="1" w:styleId="StyleNoteHeadingIndent1Bold">
    <w:name w:val="Style Note Heading Indent1 + Bold"/>
    <w:basedOn w:val="NoteHeadingIndent1"/>
    <w:rsid w:val="00D83343"/>
    <w:rPr>
      <w:b/>
      <w:bCs/>
    </w:rPr>
  </w:style>
  <w:style w:type="character" w:customStyle="1" w:styleId="NoteHeadingIndentChar1">
    <w:name w:val="Note Heading Indent Char1"/>
    <w:basedOn w:val="CharChar5"/>
    <w:rsid w:val="00D83343"/>
  </w:style>
  <w:style w:type="character" w:customStyle="1" w:styleId="NoteHeadingIndent1Char">
    <w:name w:val="Note Heading Indent1 Char"/>
    <w:basedOn w:val="NoteHeadingIndentChar1"/>
    <w:rsid w:val="00D83343"/>
  </w:style>
  <w:style w:type="character" w:customStyle="1" w:styleId="StyleNoteHeadingIndent1BoldChar">
    <w:name w:val="Style Note Heading Indent1 + Bold Char"/>
    <w:basedOn w:val="NoteHeadingIndent1Char"/>
    <w:rsid w:val="00D83343"/>
    <w:rPr>
      <w:b/>
      <w:bCs/>
    </w:rPr>
  </w:style>
  <w:style w:type="paragraph" w:customStyle="1" w:styleId="headerfirst0">
    <w:name w:val="headerfirst"/>
    <w:basedOn w:val="Normal"/>
    <w:rsid w:val="00D83343"/>
    <w:pPr>
      <w:widowControl/>
      <w:adjustRightInd/>
      <w:spacing w:before="120"/>
      <w:textAlignment w:val="auto"/>
    </w:pPr>
    <w:rPr>
      <w:rFonts w:ascii="Arial" w:hAnsi="Arial" w:cs="Arial"/>
      <w:b/>
      <w:bCs/>
      <w:sz w:val="28"/>
      <w:szCs w:val="28"/>
    </w:rPr>
  </w:style>
  <w:style w:type="paragraph" w:customStyle="1" w:styleId="justified0">
    <w:name w:val="justified"/>
    <w:basedOn w:val="Normal"/>
    <w:rsid w:val="00D83343"/>
    <w:pPr>
      <w:widowControl/>
      <w:adjustRightInd/>
      <w:textAlignment w:val="auto"/>
    </w:pPr>
  </w:style>
  <w:style w:type="character" w:customStyle="1" w:styleId="JustifiedChar1">
    <w:name w:val="Justified Char1"/>
    <w:basedOn w:val="DefaultParagraphFont"/>
    <w:rsid w:val="00D83343"/>
    <w:rPr>
      <w:sz w:val="24"/>
      <w:lang w:val="en-US" w:eastAsia="en-US" w:bidi="ar-SA"/>
    </w:rPr>
  </w:style>
  <w:style w:type="paragraph" w:customStyle="1" w:styleId="StyleListBullet2Bold">
    <w:name w:val="Style List Bullet 2 + Bold"/>
    <w:basedOn w:val="ListBullet2"/>
    <w:rsid w:val="00D83343"/>
    <w:rPr>
      <w:b/>
      <w:bCs/>
    </w:rPr>
  </w:style>
  <w:style w:type="character" w:customStyle="1" w:styleId="CharChar6">
    <w:name w:val="Char Char6"/>
    <w:basedOn w:val="DefaultParagraphFont"/>
    <w:rsid w:val="00D83343"/>
    <w:rPr>
      <w:sz w:val="24"/>
      <w:lang w:val="en-US" w:eastAsia="en-US" w:bidi="ar-SA"/>
    </w:rPr>
  </w:style>
  <w:style w:type="character" w:customStyle="1" w:styleId="CharChar3">
    <w:name w:val="Char Char3"/>
    <w:basedOn w:val="CharChar6"/>
    <w:rsid w:val="00D83343"/>
  </w:style>
  <w:style w:type="character" w:customStyle="1" w:styleId="CharChar1">
    <w:name w:val="Char Char1"/>
    <w:basedOn w:val="CharChar3"/>
    <w:rsid w:val="00D83343"/>
  </w:style>
  <w:style w:type="character" w:customStyle="1" w:styleId="CharChar">
    <w:name w:val="Char Char"/>
    <w:basedOn w:val="CharChar1"/>
    <w:rsid w:val="00D83343"/>
  </w:style>
  <w:style w:type="character" w:customStyle="1" w:styleId="StyleListBullet2BoldChar">
    <w:name w:val="Style List Bullet 2 + Bold Char"/>
    <w:basedOn w:val="CharChar"/>
    <w:rsid w:val="00D83343"/>
    <w:rPr>
      <w:b/>
      <w:bCs/>
    </w:rPr>
  </w:style>
  <w:style w:type="paragraph" w:customStyle="1" w:styleId="Logo">
    <w:name w:val="Logo"/>
    <w:basedOn w:val="Normal"/>
    <w:rsid w:val="00D83343"/>
    <w:pPr>
      <w:widowControl/>
      <w:adjustRightInd/>
      <w:spacing w:line="240" w:lineRule="auto"/>
      <w:ind w:firstLine="288"/>
      <w:textAlignment w:val="auto"/>
    </w:pPr>
  </w:style>
  <w:style w:type="paragraph" w:customStyle="1" w:styleId="bodytext-left">
    <w:name w:val="body text-left"/>
    <w:aliases w:val="btl"/>
    <w:basedOn w:val="Normal"/>
    <w:next w:val="Normal"/>
    <w:rsid w:val="00D83343"/>
    <w:pPr>
      <w:widowControl/>
      <w:adjustRightInd/>
      <w:spacing w:line="480" w:lineRule="atLeast"/>
      <w:textAlignment w:val="auto"/>
    </w:pPr>
  </w:style>
  <w:style w:type="character" w:styleId="HTMLCite">
    <w:name w:val="HTML Cite"/>
    <w:basedOn w:val="DefaultParagraphFont"/>
    <w:rsid w:val="00D83343"/>
    <w:rPr>
      <w:i/>
      <w:iCs/>
    </w:rPr>
  </w:style>
  <w:style w:type="paragraph" w:styleId="BodyText3">
    <w:name w:val="Body Text 3"/>
    <w:basedOn w:val="Normal"/>
    <w:rsid w:val="00D83343"/>
    <w:rPr>
      <w:sz w:val="16"/>
      <w:szCs w:val="16"/>
    </w:rPr>
  </w:style>
  <w:style w:type="paragraph" w:customStyle="1" w:styleId="diagram">
    <w:name w:val="diagram"/>
    <w:basedOn w:val="Normal"/>
    <w:rsid w:val="00D83343"/>
    <w:pPr>
      <w:widowControl/>
      <w:autoSpaceDE w:val="0"/>
      <w:autoSpaceDN w:val="0"/>
      <w:spacing w:after="0" w:line="240" w:lineRule="auto"/>
      <w:textAlignment w:val="auto"/>
    </w:pPr>
    <w:rPr>
      <w:rFonts w:ascii="Arial" w:hAnsi="Arial"/>
      <w:color w:val="000000"/>
      <w:sz w:val="18"/>
    </w:rPr>
  </w:style>
  <w:style w:type="paragraph" w:customStyle="1" w:styleId="HeaderBaseItalic">
    <w:name w:val="Header Base Italic"/>
    <w:basedOn w:val="HeaderBase"/>
    <w:rsid w:val="00D83343"/>
    <w:pPr>
      <w:tabs>
        <w:tab w:val="left" w:pos="5220"/>
        <w:tab w:val="right" w:pos="9360"/>
      </w:tabs>
    </w:pPr>
    <w:rPr>
      <w:i/>
    </w:rPr>
  </w:style>
  <w:style w:type="character" w:customStyle="1" w:styleId="HeaderBaseChar">
    <w:name w:val="Header Base Char"/>
    <w:basedOn w:val="DefaultParagraphFont"/>
    <w:rsid w:val="00D83343"/>
    <w:rPr>
      <w:spacing w:val="-4"/>
      <w:lang w:val="en-US" w:eastAsia="en-US" w:bidi="ar-SA"/>
    </w:rPr>
  </w:style>
  <w:style w:type="character" w:customStyle="1" w:styleId="HeaderBaseItalicChar">
    <w:name w:val="Header Base Italic Char"/>
    <w:basedOn w:val="HeaderBaseChar"/>
    <w:rsid w:val="00D83343"/>
    <w:rPr>
      <w:i/>
    </w:rPr>
  </w:style>
  <w:style w:type="paragraph" w:customStyle="1" w:styleId="ChapterHeading">
    <w:name w:val="Chapter Heading"/>
    <w:basedOn w:val="Heading1"/>
    <w:next w:val="BodyText"/>
    <w:rsid w:val="00D83343"/>
    <w:pPr>
      <w:numPr>
        <w:numId w:val="12"/>
      </w:numPr>
      <w:spacing w:before="0"/>
    </w:pPr>
    <w:rPr>
      <w:bCs/>
      <w:szCs w:val="20"/>
    </w:rPr>
  </w:style>
  <w:style w:type="paragraph" w:customStyle="1" w:styleId="Style1b">
    <w:name w:val="Style1b"/>
    <w:basedOn w:val="Normal"/>
    <w:rsid w:val="00D83343"/>
    <w:pPr>
      <w:widowControl/>
      <w:adjustRightInd/>
      <w:spacing w:before="120" w:after="0" w:line="240" w:lineRule="auto"/>
      <w:ind w:left="720"/>
      <w:textAlignment w:val="auto"/>
    </w:pPr>
    <w:rPr>
      <w:rFonts w:ascii="Arial" w:hAnsi="Arial" w:cs="Arial"/>
    </w:rPr>
  </w:style>
  <w:style w:type="paragraph" w:customStyle="1" w:styleId="TableText">
    <w:name w:val="Table Text"/>
    <w:basedOn w:val="Normal"/>
    <w:rsid w:val="006A4270"/>
    <w:pPr>
      <w:framePr w:wrap="around" w:vAnchor="text" w:hAnchor="text" w:y="1"/>
      <w:widowControl/>
      <w:adjustRightInd/>
      <w:spacing w:before="60" w:after="60" w:line="240" w:lineRule="auto"/>
      <w:textAlignment w:val="auto"/>
    </w:pPr>
    <w:rPr>
      <w:rFonts w:ascii="Arial" w:hAnsi="Arial"/>
      <w:sz w:val="20"/>
    </w:rPr>
  </w:style>
  <w:style w:type="paragraph" w:customStyle="1" w:styleId="tabletext2">
    <w:name w:val="table text 2"/>
    <w:basedOn w:val="Normal"/>
    <w:rsid w:val="00D83343"/>
    <w:pPr>
      <w:keepNext/>
      <w:widowControl/>
      <w:adjustRightInd/>
      <w:spacing w:before="60" w:after="60" w:line="240" w:lineRule="auto"/>
      <w:jc w:val="center"/>
      <w:textAlignment w:val="auto"/>
    </w:pPr>
    <w:rPr>
      <w:rFonts w:ascii="Arial" w:hAnsi="Arial"/>
      <w:b/>
      <w:i/>
      <w:spacing w:val="-4"/>
      <w:kern w:val="28"/>
      <w:sz w:val="20"/>
      <w:szCs w:val="19"/>
    </w:rPr>
  </w:style>
  <w:style w:type="paragraph" w:customStyle="1" w:styleId="Default">
    <w:name w:val="Default"/>
    <w:rsid w:val="00D83343"/>
    <w:pPr>
      <w:autoSpaceDE w:val="0"/>
      <w:autoSpaceDN w:val="0"/>
      <w:adjustRightInd w:val="0"/>
    </w:pPr>
    <w:rPr>
      <w:rFonts w:ascii="TimesNewRoman" w:hAnsi="TimesNewRoman"/>
    </w:rPr>
  </w:style>
  <w:style w:type="paragraph" w:styleId="BlockText">
    <w:name w:val="Block Text"/>
    <w:basedOn w:val="Normal"/>
    <w:rsid w:val="00D83343"/>
    <w:pPr>
      <w:ind w:left="1440" w:right="1440"/>
    </w:pPr>
  </w:style>
  <w:style w:type="paragraph" w:customStyle="1" w:styleId="lppt">
    <w:name w:val="lppt"/>
    <w:basedOn w:val="Normal"/>
    <w:rsid w:val="00D83343"/>
    <w:pPr>
      <w:widowControl/>
      <w:autoSpaceDE w:val="0"/>
      <w:autoSpaceDN w:val="0"/>
      <w:spacing w:after="0" w:line="240" w:lineRule="auto"/>
      <w:textAlignment w:val="auto"/>
    </w:pPr>
    <w:rPr>
      <w:rFonts w:ascii="Arial" w:hAnsi="Arial" w:cs="Tahoma"/>
      <w:color w:val="000000"/>
      <w:sz w:val="16"/>
      <w:szCs w:val="18"/>
    </w:rPr>
  </w:style>
  <w:style w:type="paragraph" w:customStyle="1" w:styleId="bodytext4">
    <w:name w:val="body text 4"/>
    <w:basedOn w:val="BodyText3"/>
    <w:rsid w:val="00D83343"/>
    <w:pPr>
      <w:widowControl/>
      <w:adjustRightInd/>
      <w:spacing w:after="0" w:line="240" w:lineRule="auto"/>
      <w:textAlignment w:val="auto"/>
    </w:pPr>
    <w:rPr>
      <w:sz w:val="24"/>
      <w:szCs w:val="24"/>
    </w:rPr>
  </w:style>
  <w:style w:type="paragraph" w:customStyle="1" w:styleId="noppt">
    <w:name w:val="noppt"/>
    <w:basedOn w:val="Normal"/>
    <w:rsid w:val="00D83343"/>
    <w:pPr>
      <w:widowControl/>
      <w:autoSpaceDE w:val="0"/>
      <w:autoSpaceDN w:val="0"/>
      <w:spacing w:after="0" w:line="240" w:lineRule="auto"/>
      <w:textAlignment w:val="auto"/>
    </w:pPr>
    <w:rPr>
      <w:rFonts w:ascii="Tahoma" w:hAnsi="Tahoma" w:cs="Tahoma"/>
      <w:color w:val="000000"/>
      <w:sz w:val="14"/>
      <w:szCs w:val="14"/>
    </w:rPr>
  </w:style>
  <w:style w:type="paragraph" w:customStyle="1" w:styleId="bstd12">
    <w:name w:val="bstd12"/>
    <w:basedOn w:val="Normal"/>
    <w:rsid w:val="00D83343"/>
    <w:pPr>
      <w:widowControl/>
      <w:adjustRightInd/>
      <w:spacing w:before="100" w:beforeAutospacing="1" w:after="100" w:afterAutospacing="1" w:line="240" w:lineRule="auto"/>
      <w:textAlignment w:val="auto"/>
    </w:pPr>
  </w:style>
  <w:style w:type="paragraph" w:customStyle="1" w:styleId="std12">
    <w:name w:val="std12"/>
    <w:basedOn w:val="Normal"/>
    <w:rsid w:val="00D83343"/>
    <w:pPr>
      <w:widowControl/>
      <w:adjustRightInd/>
      <w:spacing w:before="100" w:beforeAutospacing="1" w:after="100" w:afterAutospacing="1" w:line="240" w:lineRule="auto"/>
      <w:textAlignment w:val="auto"/>
    </w:pPr>
  </w:style>
  <w:style w:type="paragraph" w:customStyle="1" w:styleId="ListBulletCircle4">
    <w:name w:val="List Bullet Circle 4"/>
    <w:basedOn w:val="ListBulletCircle3"/>
    <w:rsid w:val="00D83343"/>
    <w:pPr>
      <w:ind w:left="1800"/>
    </w:pPr>
  </w:style>
  <w:style w:type="paragraph" w:customStyle="1" w:styleId="PeerTitle">
    <w:name w:val="PeerTitle"/>
    <w:basedOn w:val="Normal"/>
    <w:semiHidden/>
    <w:rsid w:val="00D83343"/>
    <w:pPr>
      <w:adjustRightInd/>
      <w:spacing w:after="0" w:line="240" w:lineRule="atLeast"/>
      <w:textAlignment w:val="auto"/>
    </w:pPr>
    <w:rPr>
      <w:rFonts w:ascii="Verdana" w:hAnsi="Verdana"/>
      <w:sz w:val="36"/>
      <w:szCs w:val="36"/>
    </w:rPr>
  </w:style>
  <w:style w:type="paragraph" w:customStyle="1" w:styleId="StyleHeading311pt1">
    <w:name w:val="Style Heading 3 + 11 pt1"/>
    <w:basedOn w:val="Heading3"/>
    <w:rsid w:val="00D83343"/>
    <w:pPr>
      <w:adjustRightInd/>
      <w:spacing w:after="60" w:line="240" w:lineRule="atLeast"/>
      <w:ind w:left="360"/>
      <w:textAlignment w:val="auto"/>
    </w:pPr>
    <w:rPr>
      <w:b/>
      <w:i/>
      <w:iCs/>
      <w:snapToGrid/>
      <w:sz w:val="22"/>
    </w:rPr>
  </w:style>
  <w:style w:type="character" w:customStyle="1" w:styleId="StyleHeading311pt1Char">
    <w:name w:val="Style Heading 3 + 11 pt1 Char"/>
    <w:basedOn w:val="DefaultParagraphFont"/>
    <w:rsid w:val="00D83343"/>
    <w:rPr>
      <w:rFonts w:ascii="Arial" w:hAnsi="Arial"/>
      <w:i/>
      <w:iCs/>
      <w:sz w:val="22"/>
      <w:lang w:val="en-US" w:eastAsia="en-US" w:bidi="ar-SA"/>
    </w:rPr>
  </w:style>
  <w:style w:type="paragraph" w:customStyle="1" w:styleId="Heading40">
    <w:name w:val="Heading4"/>
    <w:basedOn w:val="Heading4"/>
    <w:rsid w:val="00D83343"/>
    <w:pPr>
      <w:adjustRightInd/>
      <w:spacing w:before="120" w:line="240" w:lineRule="atLeast"/>
      <w:ind w:left="576"/>
      <w:textAlignment w:val="auto"/>
    </w:pPr>
    <w:rPr>
      <w:b w:val="0"/>
      <w:i w:val="0"/>
      <w:snapToGrid/>
      <w:sz w:val="20"/>
    </w:rPr>
  </w:style>
  <w:style w:type="character" w:customStyle="1" w:styleId="Heading4Char">
    <w:name w:val="Heading4 Char"/>
    <w:basedOn w:val="DefaultParagraphFont"/>
    <w:rsid w:val="00D83343"/>
    <w:rPr>
      <w:rFonts w:ascii="Arial" w:hAnsi="Arial"/>
      <w:lang w:val="en-US" w:eastAsia="en-US" w:bidi="ar-SA"/>
    </w:rPr>
  </w:style>
  <w:style w:type="character" w:customStyle="1" w:styleId="grame">
    <w:name w:val="grame"/>
    <w:basedOn w:val="DefaultParagraphFont"/>
    <w:rsid w:val="00D83343"/>
  </w:style>
  <w:style w:type="paragraph" w:customStyle="1" w:styleId="ComputerfilesChar4CharCharCharCharCharCharChar">
    <w:name w:val="Computer files Char4 Char Char Char Char Char Char Char"/>
    <w:basedOn w:val="Normal"/>
    <w:rsid w:val="00D83343"/>
    <w:pPr>
      <w:ind w:left="720" w:hanging="360"/>
    </w:pPr>
    <w:rPr>
      <w:rFonts w:ascii="Courier New" w:hAnsi="Courier New"/>
      <w:sz w:val="22"/>
    </w:rPr>
  </w:style>
  <w:style w:type="character" w:customStyle="1" w:styleId="ComputerfilesChar4CharCharCharCharCharCharCharChar">
    <w:name w:val="Computer files Char4 Char Char Char Char Char Char Char Char"/>
    <w:basedOn w:val="DefaultParagraphFont"/>
    <w:rsid w:val="00D83343"/>
    <w:rPr>
      <w:rFonts w:ascii="Courier New" w:hAnsi="Courier New"/>
      <w:sz w:val="22"/>
      <w:lang w:val="en-US" w:eastAsia="en-US" w:bidi="ar-SA"/>
    </w:rPr>
  </w:style>
  <w:style w:type="character" w:customStyle="1" w:styleId="CharChar2">
    <w:name w:val="Char Char2"/>
    <w:basedOn w:val="DefaultParagraphFont"/>
    <w:rsid w:val="00D83343"/>
    <w:rPr>
      <w:sz w:val="24"/>
      <w:lang w:val="en-US" w:eastAsia="en-US" w:bidi="ar-SA"/>
    </w:rPr>
  </w:style>
  <w:style w:type="paragraph" w:customStyle="1" w:styleId="StyleListBullet2Left025Firstline0">
    <w:name w:val="Style List Bullet 2 + Left:  0.25&quot; First line:  0&quot;"/>
    <w:basedOn w:val="ListBullet2"/>
    <w:rsid w:val="00D83343"/>
  </w:style>
  <w:style w:type="character" w:customStyle="1" w:styleId="StyleHeading1Char15pt">
    <w:name w:val="Style Heading 1 Char + 15 pt"/>
    <w:basedOn w:val="Heading1Char"/>
    <w:rsid w:val="00B87823"/>
    <w:rPr>
      <w:bCs/>
      <w:spacing w:val="0"/>
      <w:sz w:val="48"/>
      <w:szCs w:val="48"/>
    </w:rPr>
  </w:style>
  <w:style w:type="character" w:customStyle="1" w:styleId="TableTextChar">
    <w:name w:val="Table Text Char"/>
    <w:basedOn w:val="DefaultParagraphFont"/>
    <w:rsid w:val="00D83343"/>
    <w:rPr>
      <w:rFonts w:ascii="Helvetica" w:hAnsi="Helvetica"/>
      <w:lang w:val="en-US" w:eastAsia="en-US" w:bidi="ar-SA"/>
    </w:rPr>
  </w:style>
  <w:style w:type="paragraph" w:customStyle="1" w:styleId="StyleHeading2Nounderline">
    <w:name w:val="Style Heading 2 + No underline"/>
    <w:basedOn w:val="Heading2"/>
    <w:rsid w:val="00D83343"/>
    <w:pPr>
      <w:numPr>
        <w:numId w:val="14"/>
      </w:numPr>
      <w:tabs>
        <w:tab w:val="clear" w:pos="360"/>
        <w:tab w:val="num" w:pos="432"/>
      </w:tabs>
      <w:ind w:left="432" w:hanging="144"/>
    </w:pPr>
    <w:rPr>
      <w:bCs/>
      <w:i/>
    </w:rPr>
  </w:style>
  <w:style w:type="paragraph" w:customStyle="1" w:styleId="StyleHeading4">
    <w:name w:val="Style Heading 4"/>
    <w:basedOn w:val="Normal"/>
    <w:rsid w:val="00D83343"/>
    <w:pPr>
      <w:spacing w:line="220" w:lineRule="atLeast"/>
      <w:ind w:left="216"/>
    </w:pPr>
    <w:rPr>
      <w:rFonts w:ascii="Palatino Linotype" w:hAnsi="Palatino Linotype"/>
      <w:b/>
      <w:sz w:val="22"/>
    </w:rPr>
  </w:style>
  <w:style w:type="paragraph" w:customStyle="1" w:styleId="StyleHeading5">
    <w:name w:val="Style Heading 5"/>
    <w:basedOn w:val="StyleHeading4"/>
    <w:rsid w:val="00D83343"/>
    <w:pPr>
      <w:ind w:left="432"/>
    </w:pPr>
    <w:rPr>
      <w:b w:val="0"/>
      <w:i/>
      <w:szCs w:val="22"/>
    </w:rPr>
  </w:style>
  <w:style w:type="paragraph" w:customStyle="1" w:styleId="StyleBodyTextAfter12pt">
    <w:name w:val="Style Body Text + After:  12 pt"/>
    <w:basedOn w:val="Normal"/>
    <w:rsid w:val="00D83343"/>
    <w:pPr>
      <w:spacing w:after="240" w:line="220" w:lineRule="atLeast"/>
      <w:ind w:left="720"/>
    </w:pPr>
    <w:rPr>
      <w:rFonts w:ascii="Arial" w:hAnsi="Arial"/>
      <w:sz w:val="22"/>
      <w:szCs w:val="22"/>
    </w:rPr>
  </w:style>
  <w:style w:type="paragraph" w:customStyle="1" w:styleId="TableTitle">
    <w:name w:val="Table Title"/>
    <w:basedOn w:val="Normal"/>
    <w:rsid w:val="00D83343"/>
    <w:pPr>
      <w:shd w:val="clear" w:color="auto" w:fill="D9D9D9"/>
      <w:spacing w:before="60" w:after="60" w:line="240" w:lineRule="auto"/>
      <w:jc w:val="center"/>
    </w:pPr>
    <w:rPr>
      <w:rFonts w:ascii="Arial Bold" w:hAnsi="Arial Bold"/>
      <w:b/>
      <w:i/>
    </w:rPr>
  </w:style>
  <w:style w:type="character" w:customStyle="1" w:styleId="StyleStyleHeading1CharArial16ptBoldArial16pt">
    <w:name w:val="Style Style Heading 1 Char + Arial 16 pt Bold + Arial 16 pt"/>
    <w:basedOn w:val="DefaultParagraphFont"/>
    <w:rsid w:val="00D83343"/>
    <w:rPr>
      <w:rFonts w:ascii="Arial Narrow" w:hAnsi="Arial Narrow"/>
      <w:b/>
      <w:bCs/>
      <w:spacing w:val="0"/>
      <w:kern w:val="28"/>
      <w:sz w:val="52"/>
      <w:szCs w:val="52"/>
      <w:lang w:val="en-US" w:eastAsia="en-US" w:bidi="ar-SA"/>
    </w:rPr>
  </w:style>
  <w:style w:type="paragraph" w:customStyle="1" w:styleId="Caption1">
    <w:name w:val="Caption1"/>
    <w:basedOn w:val="Normal"/>
    <w:rsid w:val="00D83343"/>
    <w:pPr>
      <w:ind w:left="360"/>
    </w:pPr>
    <w:rPr>
      <w:i/>
      <w:sz w:val="20"/>
    </w:rPr>
  </w:style>
  <w:style w:type="paragraph" w:customStyle="1" w:styleId="StyleListNumberRedLeft1">
    <w:name w:val="Style List Number + Red Left:  1&quot;"/>
    <w:basedOn w:val="ListNumber"/>
    <w:rsid w:val="008A33E2"/>
  </w:style>
  <w:style w:type="paragraph" w:customStyle="1" w:styleId="StyleStyleListNumberRedLeft1Left0Firstline0">
    <w:name w:val="Style Style List Number + Red Left:  1&quot; + Left:  0&quot; First line:  0&quot;"/>
    <w:basedOn w:val="StyleListNumberRedLeft1"/>
    <w:rsid w:val="00441D32"/>
    <w:pPr>
      <w:numPr>
        <w:numId w:val="16"/>
      </w:numPr>
      <w:ind w:left="1440"/>
    </w:pPr>
  </w:style>
  <w:style w:type="paragraph" w:customStyle="1" w:styleId="StyleStyleStyleListNumberRedLeft1Left0Firstlin">
    <w:name w:val="Style Style Style List Number + Red Left:  1&quot; + Left:  0&quot; First lin..."/>
    <w:basedOn w:val="StyleStyleListNumberRedLeft1Left0Firstline0"/>
    <w:rsid w:val="00016CB8"/>
    <w:pPr>
      <w:ind w:left="0" w:firstLine="0"/>
    </w:pPr>
    <w:rPr>
      <w:szCs w:val="20"/>
    </w:rPr>
  </w:style>
  <w:style w:type="paragraph" w:customStyle="1" w:styleId="Style1">
    <w:name w:val="Style1"/>
    <w:basedOn w:val="ListNumber"/>
    <w:rsid w:val="00016CB8"/>
    <w:pPr>
      <w:numPr>
        <w:numId w:val="17"/>
      </w:numPr>
    </w:pPr>
  </w:style>
  <w:style w:type="character" w:customStyle="1" w:styleId="StyleHeading1CharArial16ptBold">
    <w:name w:val="Style Heading 1 Char + Arial 16 pt Bold"/>
    <w:basedOn w:val="Heading1Char"/>
    <w:rsid w:val="001B2CCF"/>
    <w:rPr>
      <w:b/>
      <w:bCs/>
      <w:spacing w:val="0"/>
      <w:sz w:val="48"/>
      <w:szCs w:val="48"/>
    </w:rPr>
  </w:style>
  <w:style w:type="table" w:styleId="TableGrid">
    <w:name w:val="Table Grid"/>
    <w:basedOn w:val="TableNormal"/>
    <w:rsid w:val="002A1974"/>
    <w:pPr>
      <w:widowControl w:val="0"/>
      <w:adjustRightInd w:val="0"/>
      <w:spacing w:after="120" w:line="280" w:lineRule="atLeas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5158"/>
    <w:pPr>
      <w:ind w:left="720"/>
      <w:contextualSpacing/>
    </w:pPr>
  </w:style>
</w:styles>
</file>

<file path=word/webSettings.xml><?xml version="1.0" encoding="utf-8"?>
<w:webSettings xmlns:r="http://schemas.openxmlformats.org/officeDocument/2006/relationships" xmlns:w="http://schemas.openxmlformats.org/wordprocessingml/2006/main">
  <w:encoding w:val="windows-1252"/>
  <w:doNotSaveAsSingleFile/>
  <w:pixelsPerInch w:val="96"/>
</w:webSettings>
</file>

<file path=word/_rels/document.xml.rels><?xml version="1.0" encoding="UTF-8" standalone="yes"?>
<Relationships xmlns="http://schemas.openxmlformats.org/package/2006/relationships"><Relationship Id="rId39" Type="http://schemas.openxmlformats.org/officeDocument/2006/relationships/hyperlink" Target="http://na.cagrid.org:8080/cagrid/c2581949" TargetMode="External"/><Relationship Id="rId7" Type="http://schemas.openxmlformats.org/officeDocument/2006/relationships/endnotes" Target="endnotes.xml"/><Relationship Id="rId43" Type="http://schemas.openxmlformats.org/officeDocument/2006/relationships/image" Target="media/image9.png"/><Relationship Id="rId25" Type="http://schemas.openxmlformats.org/officeDocument/2006/relationships/hyperlink" Target="http://www.osumc.edu/illness/cancer.html" TargetMode="External"/><Relationship Id="rId10" Type="http://schemas.openxmlformats.org/officeDocument/2006/relationships/footer" Target="footer2.xml"/><Relationship Id="rId17" Type="http://schemas.openxmlformats.org/officeDocument/2006/relationships/image" Target="media/image3.png"/><Relationship Id="rId9" Type="http://schemas.openxmlformats.org/officeDocument/2006/relationships/footer" Target="footer1.xml"/><Relationship Id="rId18" Type="http://schemas.openxmlformats.org/officeDocument/2006/relationships/image" Target="media/image4.png"/><Relationship Id="rId27" Type="http://schemas.openxmlformats.org/officeDocument/2006/relationships/hyperlink" Target="http://na.cagrid.org" TargetMode="External"/><Relationship Id="rId14" Type="http://schemas.openxmlformats.org/officeDocument/2006/relationships/hyperlink" Target="http://na.cagrid.org/foo" TargetMode="External"/><Relationship Id="rId4" Type="http://schemas.openxmlformats.org/officeDocument/2006/relationships/settings" Target="settings.xml"/><Relationship Id="rId28" Type="http://schemas.openxmlformats.org/officeDocument/2006/relationships/hyperlink" Target="http://purl.cagrid.org" TargetMode="External"/><Relationship Id="rId45" Type="http://schemas.openxmlformats.org/officeDocument/2006/relationships/hyperlink" Target="http://na.cagrid.org:8080/c893454" TargetMode="External"/><Relationship Id="rId42" Type="http://schemas.openxmlformats.org/officeDocument/2006/relationships/image" Target="media/image8.png"/><Relationship Id="rId6" Type="http://schemas.openxmlformats.org/officeDocument/2006/relationships/footnotes" Target="footnotes.xml"/><Relationship Id="rId49" Type="http://schemas.openxmlformats.org/officeDocument/2006/relationships/theme" Target="theme/theme1.xml"/><Relationship Id="rId44" Type="http://schemas.openxmlformats.org/officeDocument/2006/relationships/hyperlink" Target="http://na.cagrid.org:8080" TargetMode="External"/><Relationship Id="rId19" Type="http://schemas.openxmlformats.org/officeDocument/2006/relationships/hyperlink" Target="http://purl.cagrid.org" TargetMode="External"/><Relationship Id="rId38" Type="http://schemas.openxmlformats.org/officeDocument/2006/relationships/hyperlink" Target="http://purl.cagrid.org/cagrid/c2581947" TargetMode="External"/><Relationship Id="rId20" Type="http://schemas.openxmlformats.org/officeDocument/2006/relationships/hyperlink" Target="http://www.osumc.edu/illness/cancer.html" TargetMode="External"/><Relationship Id="rId2" Type="http://schemas.openxmlformats.org/officeDocument/2006/relationships/numbering" Target="numbering.xml"/><Relationship Id="rId46" Type="http://schemas.openxmlformats.org/officeDocument/2006/relationships/hyperlink" Target="http://na.cagrid.org:8080/c893454?xml" TargetMode="External"/><Relationship Id="rId35" Type="http://schemas.openxmlformats.org/officeDocument/2006/relationships/image" Target="media/image5.png"/><Relationship Id="rId31" Type="http://schemas.openxmlformats.org/officeDocument/2006/relationships/hyperlink" Target="http://purl.cagrid.org/osumc/c2581947-7c80-4330-9dd0-2761f6efdd41" TargetMode="External"/><Relationship Id="rId34" Type="http://schemas.openxmlformats.org/officeDocument/2006/relationships/hyperlink" Target="http://new.na.cagrid.org" TargetMode="External"/><Relationship Id="rId40" Type="http://schemas.openxmlformats.org/officeDocument/2006/relationships/hyperlink" Target="http://na.cagrid.org:8080/cagrid/c2581947?config" TargetMode="External"/><Relationship Id="rId36" Type="http://schemas.openxmlformats.org/officeDocument/2006/relationships/image" Target="media/image6.png"/><Relationship Id="rId1" Type="http://schemas.openxmlformats.org/officeDocument/2006/relationships/customXml" Target="../customXml/item1.xml"/><Relationship Id="rId24" Type="http://schemas.openxmlformats.org/officeDocument/2006/relationships/hyperlink" Target="http://purl.cagrid.org/illness/cancer.html" TargetMode="External"/><Relationship Id="rId47" Type="http://schemas.openxmlformats.org/officeDocument/2006/relationships/hyperlink" Target="http://na.cagrid.org:8080?config" TargetMode="External"/><Relationship Id="rId48" Type="http://schemas.openxmlformats.org/officeDocument/2006/relationships/fontTable" Target="fontTable.xml"/><Relationship Id="rId8" Type="http://schemas.openxmlformats.org/officeDocument/2006/relationships/image" Target="media/image1.jpeg"/><Relationship Id="rId13" Type="http://schemas.openxmlformats.org/officeDocument/2006/relationships/hyperlink" Target="http://foo.osumc.edu" TargetMode="External"/><Relationship Id="rId32" Type="http://schemas.openxmlformats.org/officeDocument/2006/relationships/hyperlink" Target="http://na.cagrid.org/c2581947-7c80-4330-9dd0-2761f6efdd41" TargetMode="External"/><Relationship Id="rId37" Type="http://schemas.openxmlformats.org/officeDocument/2006/relationships/image" Target="media/image7.png"/><Relationship Id="rId12" Type="http://schemas.openxmlformats.org/officeDocument/2006/relationships/image" Target="media/image2.png"/><Relationship Id="rId3" Type="http://schemas.openxmlformats.org/officeDocument/2006/relationships/styles" Target="styles.xml"/><Relationship Id="rId23" Type="http://schemas.openxmlformats.org/officeDocument/2006/relationships/hyperlink" Target="http://www.osumc.edu/illness" TargetMode="External"/><Relationship Id="rId26" Type="http://schemas.openxmlformats.org/officeDocument/2006/relationships/hyperlink" Target="http://purl.cagrid.org/illness/swine-flu.html" TargetMode="External"/><Relationship Id="rId30" Type="http://schemas.openxmlformats.org/officeDocument/2006/relationships/hyperlink" Target="http://purl.cagrid.org/osumc" TargetMode="External"/><Relationship Id="rId11" Type="http://schemas.openxmlformats.org/officeDocument/2006/relationships/footer" Target="footer3.xml"/><Relationship Id="rId29" Type="http://schemas.openxmlformats.org/officeDocument/2006/relationships/hyperlink" Target="http://na.cagrid.org" TargetMode="External"/><Relationship Id="rId16" Type="http://schemas.openxmlformats.org/officeDocument/2006/relationships/hyperlink" Target="http://bar.osumc.edu" TargetMode="External"/><Relationship Id="rId33" Type="http://schemas.openxmlformats.org/officeDocument/2006/relationships/hyperlink" Target="http://new.na.cagrid.org" TargetMode="External"/><Relationship Id="rId41" Type="http://schemas.openxmlformats.org/officeDocument/2006/relationships/hyperlink" Target="http://na.cagrid.org/wsrf/services/cagrid/IdentifiersNAService" TargetMode="External"/><Relationship Id="rId5" Type="http://schemas.openxmlformats.org/officeDocument/2006/relationships/webSettings" Target="webSettings.xml"/><Relationship Id="rId15" Type="http://schemas.openxmlformats.org/officeDocument/2006/relationships/hyperlink" Target="http://foo.osumc.edu" TargetMode="External"/><Relationship Id="rId22" Type="http://schemas.openxmlformats.org/officeDocument/2006/relationships/hyperlink" Target="http://www.osumc.edu/illness/cancer.html" TargetMode="External"/><Relationship Id="rId21" Type="http://schemas.openxmlformats.org/officeDocument/2006/relationships/hyperlink" Target="http://purl.cagrid.org/illness/cance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Chromatix_standard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0B5B6-5798-3A49-AE44-3D967E3A2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 Files\Microsoft Office\Templates\Other Documents\Chromatix_standard_document.dot</Template>
  <TotalTime>863</TotalTime>
  <Pages>34</Pages>
  <Words>6590</Words>
  <Characters>37564</Characters>
  <Application>Microsoft Macintosh Word</Application>
  <DocSecurity>0</DocSecurity>
  <Lines>313</Lines>
  <Paragraphs>75</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caGRID Identifier Service Framework - Architecture Guide</vt:lpstr>
      <vt:lpstr>Introduction to the caGRID Identifier Service Framework - Architecture Guide </vt:lpstr>
      <vt:lpstr>    Chapter Organization and Content</vt:lpstr>
      <vt:lpstr>    Overview of the Guide</vt:lpstr>
      <vt:lpstr>    Organization of the Technical Guide</vt:lpstr>
      <vt:lpstr>    Getting Started with this programmer’s guide</vt:lpstr>
      <vt:lpstr>    Using This Template</vt:lpstr>
      <vt:lpstr>        Viewing Style Headings</vt:lpstr>
      <vt:lpstr>        Examples of Style Headings</vt:lpstr>
      <vt:lpstr>    (Style Heading 2--Second level heading)</vt:lpstr>
      <vt:lpstr>        Style Heading 3--Third level heading (Palatino Linotype 14-point)</vt:lpstr>
      <vt:lpstr>        Installing the Software</vt:lpstr>
      <vt:lpstr>        Headers and Footers</vt:lpstr>
      <vt:lpstr>    Document Text Conventions</vt:lpstr>
      <vt:lpstr/>
      <vt:lpstr>Overview of the Software</vt:lpstr>
      <vt:lpstr>    Software Overview</vt:lpstr>
      <vt:lpstr>    System Requirements </vt:lpstr>
      <vt:lpstr>    Design and Architecture</vt:lpstr>
      <vt:lpstr>{Product} Requirements</vt:lpstr>
      <vt:lpstr>Identifier Services Framework Architecture and Design </vt:lpstr>
      <vt:lpstr>    Introduction</vt:lpstr>
      <vt:lpstr>        Identifier Services Framework</vt:lpstr>
      <vt:lpstr>        Globally Unique Identifiers</vt:lpstr>
      <vt:lpstr>        Identifier and Data-Object Properties</vt:lpstr>
      <vt:lpstr>    Architecture</vt:lpstr>
      <vt:lpstr>        Conceptual Model of Identifier Framework</vt:lpstr>
      <vt:lpstr>        Identifier Services, Naming Authorities and Prefixes</vt:lpstr>
      <vt:lpstr>        Identifiers and Webservice Endpoints</vt:lpstr>
      <vt:lpstr>        Identifier-Endpoint Resolution</vt:lpstr>
      <vt:lpstr>        Identifier Consumers</vt:lpstr>
      <vt:lpstr>        Identifier Producers and Data Service</vt:lpstr>
      <vt:lpstr>        Identifiers and Data Modeling</vt:lpstr>
      <vt:lpstr>Security and Security Management</vt:lpstr>
      <vt:lpstr>    Software Authorization</vt:lpstr>
      <vt:lpstr>    Configuring Software Authorizations</vt:lpstr>
      <vt:lpstr/>
      <vt:lpstr>{Product} APIs</vt:lpstr>
      <vt:lpstr>    Major Function, Features or API Subset</vt:lpstr>
      <vt:lpstr>    Repeat as appropriate</vt:lpstr>
      <vt:lpstr>Information Models</vt:lpstr>
      <vt:lpstr/>
      <vt:lpstr>Grid and Web Services</vt:lpstr>
      <vt:lpstr>Customized Tools and Features</vt:lpstr>
      <vt:lpstr>    Technical Manuals/Articles</vt:lpstr>
      <vt:lpstr>    Scientific Publications</vt:lpstr>
      <vt:lpstr>    caBIG Material</vt:lpstr>
      <vt:lpstr>    caCORE Material</vt:lpstr>
      <vt:lpstr/>
      <vt:lpstr>Index</vt:lpstr>
    </vt:vector>
  </TitlesOfParts>
  <Manager/>
  <Company/>
  <LinksUpToDate>false</LinksUpToDate>
  <CharactersWithSpaces>46131</CharactersWithSpaces>
  <SharedDoc>false</SharedDoc>
  <HyperlinkBase/>
  <HLinks>
    <vt:vector size="276" baseType="variant">
      <vt:variant>
        <vt:i4>7208991</vt:i4>
      </vt:variant>
      <vt:variant>
        <vt:i4>372</vt:i4>
      </vt:variant>
      <vt:variant>
        <vt:i4>0</vt:i4>
      </vt:variant>
      <vt:variant>
        <vt:i4>5</vt:i4>
      </vt:variant>
      <vt:variant>
        <vt:lpwstr>https://cabig.nci.nih.gov/working_groups/Training_SLWG/Documents/Technical_Pubs_Style_Guide_021405_jbh.pdf</vt:lpwstr>
      </vt:variant>
      <vt:variant>
        <vt:lpwstr/>
      </vt:variant>
      <vt:variant>
        <vt:i4>3801176</vt:i4>
      </vt:variant>
      <vt:variant>
        <vt:i4>369</vt:i4>
      </vt:variant>
      <vt:variant>
        <vt:i4>0</vt:i4>
      </vt:variant>
      <vt:variant>
        <vt:i4>5</vt:i4>
      </vt:variant>
      <vt:variant>
        <vt:lpwstr>http://www.w3.org/TR/REC-xml/</vt:lpwstr>
      </vt:variant>
      <vt:variant>
        <vt:lpwstr/>
      </vt:variant>
      <vt:variant>
        <vt:i4>2097192</vt:i4>
      </vt:variant>
      <vt:variant>
        <vt:i4>366</vt:i4>
      </vt:variant>
      <vt:variant>
        <vt:i4>0</vt:i4>
      </vt:variant>
      <vt:variant>
        <vt:i4>5</vt:i4>
      </vt:variant>
      <vt:variant>
        <vt:lpwstr>http://www.omg.org/technology/documents/formal/xmi.htm</vt:lpwstr>
      </vt:variant>
      <vt:variant>
        <vt:lpwstr/>
      </vt:variant>
      <vt:variant>
        <vt:i4>3080277</vt:i4>
      </vt:variant>
      <vt:variant>
        <vt:i4>363</vt:i4>
      </vt:variant>
      <vt:variant>
        <vt:i4>0</vt:i4>
      </vt:variant>
      <vt:variant>
        <vt:i4>5</vt:i4>
      </vt:variant>
      <vt:variant>
        <vt:lpwstr>http://junit.sourceforge.net/</vt:lpwstr>
      </vt:variant>
      <vt:variant>
        <vt:lpwstr/>
      </vt:variant>
      <vt:variant>
        <vt:i4>7077966</vt:i4>
      </vt:variant>
      <vt:variant>
        <vt:i4>360</vt:i4>
      </vt:variant>
      <vt:variant>
        <vt:i4>0</vt:i4>
      </vt:variant>
      <vt:variant>
        <vt:i4>5</vt:i4>
      </vt:variant>
      <vt:variant>
        <vt:lpwstr>http://java.sun.com/j2se/javadoc/</vt:lpwstr>
      </vt:variant>
      <vt:variant>
        <vt:lpwstr/>
      </vt:variant>
      <vt:variant>
        <vt:i4>6881299</vt:i4>
      </vt:variant>
      <vt:variant>
        <vt:i4>357</vt:i4>
      </vt:variant>
      <vt:variant>
        <vt:i4>0</vt:i4>
      </vt:variant>
      <vt:variant>
        <vt:i4>5</vt:i4>
      </vt:variant>
      <vt:variant>
        <vt:lpwstr>http://ncicb.nci.nih.gov/core/CSM</vt:lpwstr>
      </vt:variant>
      <vt:variant>
        <vt:lpwstr/>
      </vt:variant>
      <vt:variant>
        <vt:i4>7405590</vt:i4>
      </vt:variant>
      <vt:variant>
        <vt:i4>354</vt:i4>
      </vt:variant>
      <vt:variant>
        <vt:i4>0</vt:i4>
      </vt:variant>
      <vt:variant>
        <vt:i4>5</vt:i4>
      </vt:variant>
      <vt:variant>
        <vt:lpwstr>http://ncicb.nci.nih.gov/core/EVS</vt:lpwstr>
      </vt:variant>
      <vt:variant>
        <vt:lpwstr/>
      </vt:variant>
      <vt:variant>
        <vt:i4>1179762</vt:i4>
      </vt:variant>
      <vt:variant>
        <vt:i4>351</vt:i4>
      </vt:variant>
      <vt:variant>
        <vt:i4>0</vt:i4>
      </vt:variant>
      <vt:variant>
        <vt:i4>5</vt:i4>
      </vt:variant>
      <vt:variant>
        <vt:lpwstr>http://ncicb.nci.nih.gov/core/caDSR</vt:lpwstr>
      </vt:variant>
      <vt:variant>
        <vt:lpwstr/>
      </vt:variant>
      <vt:variant>
        <vt:i4>589928</vt:i4>
      </vt:variant>
      <vt:variant>
        <vt:i4>348</vt:i4>
      </vt:variant>
      <vt:variant>
        <vt:i4>0</vt:i4>
      </vt:variant>
      <vt:variant>
        <vt:i4>5</vt:i4>
      </vt:variant>
      <vt:variant>
        <vt:lpwstr>http://ncicb.nci.nih.gov/core/caBIO</vt:lpwstr>
      </vt:variant>
      <vt:variant>
        <vt:lpwstr/>
      </vt:variant>
      <vt:variant>
        <vt:i4>6750287</vt:i4>
      </vt:variant>
      <vt:variant>
        <vt:i4>345</vt:i4>
      </vt:variant>
      <vt:variant>
        <vt:i4>0</vt:i4>
      </vt:variant>
      <vt:variant>
        <vt:i4>5</vt:i4>
      </vt:variant>
      <vt:variant>
        <vt:lpwstr>http://ncicb.nci.nih.gov/core</vt:lpwstr>
      </vt:variant>
      <vt:variant>
        <vt:lpwstr/>
      </vt:variant>
      <vt:variant>
        <vt:i4>6750325</vt:i4>
      </vt:variant>
      <vt:variant>
        <vt:i4>342</vt:i4>
      </vt:variant>
      <vt:variant>
        <vt:i4>0</vt:i4>
      </vt:variant>
      <vt:variant>
        <vt:i4>5</vt:i4>
      </vt:variant>
      <vt:variant>
        <vt:lpwstr>http://cabig.nci.nih.gov/guidelines_documentation</vt:lpwstr>
      </vt:variant>
      <vt:variant>
        <vt:lpwstr/>
      </vt:variant>
      <vt:variant>
        <vt:i4>6619229</vt:i4>
      </vt:variant>
      <vt:variant>
        <vt:i4>339</vt:i4>
      </vt:variant>
      <vt:variant>
        <vt:i4>0</vt:i4>
      </vt:variant>
      <vt:variant>
        <vt:i4>5</vt:i4>
      </vt:variant>
      <vt:variant>
        <vt:lpwstr>http://cabig.nci.nih.gov/</vt:lpwstr>
      </vt:variant>
      <vt:variant>
        <vt:lpwstr/>
      </vt:variant>
      <vt:variant>
        <vt:i4>2097192</vt:i4>
      </vt:variant>
      <vt:variant>
        <vt:i4>336</vt:i4>
      </vt:variant>
      <vt:variant>
        <vt:i4>0</vt:i4>
      </vt:variant>
      <vt:variant>
        <vt:i4>5</vt:i4>
      </vt:variant>
      <vt:variant>
        <vt:lpwstr>http://www.omg.org/technology/documents/formal/xmi.htm</vt:lpwstr>
      </vt:variant>
      <vt:variant>
        <vt:lpwstr/>
      </vt:variant>
      <vt:variant>
        <vt:i4>3801176</vt:i4>
      </vt:variant>
      <vt:variant>
        <vt:i4>333</vt:i4>
      </vt:variant>
      <vt:variant>
        <vt:i4>0</vt:i4>
      </vt:variant>
      <vt:variant>
        <vt:i4>5</vt:i4>
      </vt:variant>
      <vt:variant>
        <vt:lpwstr>http://www.w3.org/TR/REC-xml/</vt:lpwstr>
      </vt:variant>
      <vt:variant>
        <vt:lpwstr/>
      </vt:variant>
      <vt:variant>
        <vt:i4>3080277</vt:i4>
      </vt:variant>
      <vt:variant>
        <vt:i4>330</vt:i4>
      </vt:variant>
      <vt:variant>
        <vt:i4>0</vt:i4>
      </vt:variant>
      <vt:variant>
        <vt:i4>5</vt:i4>
      </vt:variant>
      <vt:variant>
        <vt:lpwstr>http://junit.sourceforge.net/</vt:lpwstr>
      </vt:variant>
      <vt:variant>
        <vt:lpwstr/>
      </vt:variant>
      <vt:variant>
        <vt:i4>7077966</vt:i4>
      </vt:variant>
      <vt:variant>
        <vt:i4>327</vt:i4>
      </vt:variant>
      <vt:variant>
        <vt:i4>0</vt:i4>
      </vt:variant>
      <vt:variant>
        <vt:i4>5</vt:i4>
      </vt:variant>
      <vt:variant>
        <vt:lpwstr>http://java.sun.com/j2se/javadoc/</vt:lpwstr>
      </vt:variant>
      <vt:variant>
        <vt:lpwstr/>
      </vt:variant>
      <vt:variant>
        <vt:i4>2031628</vt:i4>
      </vt:variant>
      <vt:variant>
        <vt:i4>324</vt:i4>
      </vt:variant>
      <vt:variant>
        <vt:i4>0</vt:i4>
      </vt:variant>
      <vt:variant>
        <vt:i4>5</vt:i4>
      </vt:variant>
      <vt:variant>
        <vt:lpwstr>http://java.sun.com/learning/new2java/index.html</vt:lpwstr>
      </vt:variant>
      <vt:variant>
        <vt:lpwstr/>
      </vt:variant>
      <vt:variant>
        <vt:i4>3539033</vt:i4>
      </vt:variant>
      <vt:variant>
        <vt:i4>321</vt:i4>
      </vt:variant>
      <vt:variant>
        <vt:i4>0</vt:i4>
      </vt:variant>
      <vt:variant>
        <vt:i4>5</vt:i4>
      </vt:variant>
      <vt:variant>
        <vt:lpwstr>http://www.hibernate.org/hib_docs/reference/en/html/mapping.html</vt:lpwstr>
      </vt:variant>
      <vt:variant>
        <vt:lpwstr/>
      </vt:variant>
      <vt:variant>
        <vt:i4>2097168</vt:i4>
      </vt:variant>
      <vt:variant>
        <vt:i4>318</vt:i4>
      </vt:variant>
      <vt:variant>
        <vt:i4>0</vt:i4>
      </vt:variant>
      <vt:variant>
        <vt:i4>5</vt:i4>
      </vt:variant>
      <vt:variant>
        <vt:lpwstr>http://www.hibernate.org/hib_docs/reference/en/html/</vt:lpwstr>
      </vt:variant>
      <vt:variant>
        <vt:lpwstr/>
      </vt:variant>
      <vt:variant>
        <vt:i4>2687018</vt:i4>
      </vt:variant>
      <vt:variant>
        <vt:i4>315</vt:i4>
      </vt:variant>
      <vt:variant>
        <vt:i4>0</vt:i4>
      </vt:variant>
      <vt:variant>
        <vt:i4>5</vt:i4>
      </vt:variant>
      <vt:variant>
        <vt:lpwstr>http://www.service-architecture.com/object-relational-mapping/</vt:lpwstr>
      </vt:variant>
      <vt:variant>
        <vt:lpwstr/>
      </vt:variant>
      <vt:variant>
        <vt:i4>262260</vt:i4>
      </vt:variant>
      <vt:variant>
        <vt:i4>312</vt:i4>
      </vt:variant>
      <vt:variant>
        <vt:i4>0</vt:i4>
      </vt:variant>
      <vt:variant>
        <vt:i4>5</vt:i4>
      </vt:variant>
      <vt:variant>
        <vt:lpwstr>http://www.chimu.com/publications/objectRelational/</vt:lpwstr>
      </vt:variant>
      <vt:variant>
        <vt:lpwstr/>
      </vt:variant>
      <vt:variant>
        <vt:i4>3342422</vt:i4>
      </vt:variant>
      <vt:variant>
        <vt:i4>309</vt:i4>
      </vt:variant>
      <vt:variant>
        <vt:i4>0</vt:i4>
      </vt:variant>
      <vt:variant>
        <vt:i4>5</vt:i4>
      </vt:variant>
      <vt:variant>
        <vt:lpwstr>http://java.sun.com/products/javabeans/docs/spec.html</vt:lpwstr>
      </vt:variant>
      <vt:variant>
        <vt:lpwstr/>
      </vt:variant>
      <vt:variant>
        <vt:i4>1638417</vt:i4>
      </vt:variant>
      <vt:variant>
        <vt:i4>306</vt:i4>
      </vt:variant>
      <vt:variant>
        <vt:i4>0</vt:i4>
      </vt:variant>
      <vt:variant>
        <vt:i4>5</vt:i4>
      </vt:variant>
      <vt:variant>
        <vt:lpwstr>ftp://ftp1.nci.nih.gov/pub/cacore/caCORE2.0_Tech_Guide.pdf</vt:lpwstr>
      </vt:variant>
      <vt:variant>
        <vt:lpwstr/>
      </vt:variant>
      <vt:variant>
        <vt:i4>3473443</vt:i4>
      </vt:variant>
      <vt:variant>
        <vt:i4>303</vt:i4>
      </vt:variant>
      <vt:variant>
        <vt:i4>0</vt:i4>
      </vt:variant>
      <vt:variant>
        <vt:i4>5</vt:i4>
      </vt:variant>
      <vt:variant>
        <vt:lpwstr>http://ncicb.nci.nih.gov/NCICB/support</vt:lpwstr>
      </vt:variant>
      <vt:variant>
        <vt:lpwstr/>
      </vt:variant>
      <vt:variant>
        <vt:i4>6815776</vt:i4>
      </vt:variant>
      <vt:variant>
        <vt:i4>228</vt:i4>
      </vt:variant>
      <vt:variant>
        <vt:i4>0</vt:i4>
      </vt:variant>
      <vt:variant>
        <vt:i4>5</vt:i4>
      </vt:variant>
      <vt:variant>
        <vt:lpwstr>http://gforge.nci.nih.gov/</vt:lpwstr>
      </vt:variant>
      <vt:variant>
        <vt:lpwstr/>
      </vt:variant>
      <vt:variant>
        <vt:i4>6815776</vt:i4>
      </vt:variant>
      <vt:variant>
        <vt:i4>225</vt:i4>
      </vt:variant>
      <vt:variant>
        <vt:i4>0</vt:i4>
      </vt:variant>
      <vt:variant>
        <vt:i4>5</vt:i4>
      </vt:variant>
      <vt:variant>
        <vt:lpwstr>http://gforge.nci.nih.gov/</vt:lpwstr>
      </vt:variant>
      <vt:variant>
        <vt:lpwstr/>
      </vt:variant>
      <vt:variant>
        <vt:i4>7208991</vt:i4>
      </vt:variant>
      <vt:variant>
        <vt:i4>210</vt:i4>
      </vt:variant>
      <vt:variant>
        <vt:i4>0</vt:i4>
      </vt:variant>
      <vt:variant>
        <vt:i4>5</vt:i4>
      </vt:variant>
      <vt:variant>
        <vt:lpwstr>https://cabig.nci.nih.gov/working_groups/Training_SLWG/Documents/Technical_Pubs_Style_Guide_021405_jbh.pdf</vt:lpwstr>
      </vt:variant>
      <vt:variant>
        <vt:lpwstr/>
      </vt:variant>
      <vt:variant>
        <vt:i4>3473443</vt:i4>
      </vt:variant>
      <vt:variant>
        <vt:i4>201</vt:i4>
      </vt:variant>
      <vt:variant>
        <vt:i4>0</vt:i4>
      </vt:variant>
      <vt:variant>
        <vt:i4>5</vt:i4>
      </vt:variant>
      <vt:variant>
        <vt:lpwstr>http://ncicb.nci.nih.gov/NCICB/support</vt:lpwstr>
      </vt:variant>
      <vt:variant>
        <vt:lpwstr/>
      </vt:variant>
      <vt:variant>
        <vt:i4>196646</vt:i4>
      </vt:variant>
      <vt:variant>
        <vt:i4>18</vt:i4>
      </vt:variant>
      <vt:variant>
        <vt:i4>0</vt:i4>
      </vt:variant>
      <vt:variant>
        <vt:i4>5</vt:i4>
      </vt:variant>
      <vt:variant>
        <vt:lpwstr>https://list.nih.gov/archives/ncievs-l.html</vt:lpwstr>
      </vt:variant>
      <vt:variant>
        <vt:lpwstr/>
      </vt:variant>
      <vt:variant>
        <vt:i4>7995456</vt:i4>
      </vt:variant>
      <vt:variant>
        <vt:i4>15</vt:i4>
      </vt:variant>
      <vt:variant>
        <vt:i4>0</vt:i4>
      </vt:variant>
      <vt:variant>
        <vt:i4>5</vt:i4>
      </vt:variant>
      <vt:variant>
        <vt:lpwstr>https://list.nih.gov/archives/cadsr_users.html</vt:lpwstr>
      </vt:variant>
      <vt:variant>
        <vt:lpwstr/>
      </vt:variant>
      <vt:variant>
        <vt:i4>5046289</vt:i4>
      </vt:variant>
      <vt:variant>
        <vt:i4>12</vt:i4>
      </vt:variant>
      <vt:variant>
        <vt:i4>0</vt:i4>
      </vt:variant>
      <vt:variant>
        <vt:i4>5</vt:i4>
      </vt:variant>
      <vt:variant>
        <vt:lpwstr>https://list.nih.gov/archives/cabio_developers.html</vt:lpwstr>
      </vt:variant>
      <vt:variant>
        <vt:lpwstr/>
      </vt:variant>
      <vt:variant>
        <vt:i4>6357082</vt:i4>
      </vt:variant>
      <vt:variant>
        <vt:i4>9</vt:i4>
      </vt:variant>
      <vt:variant>
        <vt:i4>0</vt:i4>
      </vt:variant>
      <vt:variant>
        <vt:i4>5</vt:i4>
      </vt:variant>
      <vt:variant>
        <vt:lpwstr>https://list.nih.gov/archives/cabio_users.html</vt:lpwstr>
      </vt:variant>
      <vt:variant>
        <vt:lpwstr/>
      </vt:variant>
      <vt:variant>
        <vt:i4>5177454</vt:i4>
      </vt:variant>
      <vt:variant>
        <vt:i4>6</vt:i4>
      </vt:variant>
      <vt:variant>
        <vt:i4>0</vt:i4>
      </vt:variant>
      <vt:variant>
        <vt:i4>5</vt:i4>
      </vt:variant>
      <vt:variant>
        <vt:lpwstr>web%20hyperlink</vt:lpwstr>
      </vt:variant>
      <vt:variant>
        <vt:lpwstr/>
      </vt:variant>
      <vt:variant>
        <vt:i4>7078001</vt:i4>
      </vt:variant>
      <vt:variant>
        <vt:i4>3</vt:i4>
      </vt:variant>
      <vt:variant>
        <vt:i4>0</vt:i4>
      </vt:variant>
      <vt:variant>
        <vt:i4>5</vt:i4>
      </vt:variant>
      <vt:variant>
        <vt:lpwstr>mailto:covitzp@mail.nih.gov</vt:lpwstr>
      </vt:variant>
      <vt:variant>
        <vt:lpwstr/>
      </vt:variant>
      <vt:variant>
        <vt:i4>1507374</vt:i4>
      </vt:variant>
      <vt:variant>
        <vt:i4>0</vt:i4>
      </vt:variant>
      <vt:variant>
        <vt:i4>0</vt:i4>
      </vt:variant>
      <vt:variant>
        <vt:i4>5</vt:i4>
      </vt:variant>
      <vt:variant>
        <vt:lpwstr>http://www.affymetrix.com/support/developer/filesdk/GDACFiles/Pages/GDAC_Download.affx</vt:lpwstr>
      </vt:variant>
      <vt:variant>
        <vt:lpwstr/>
      </vt:variant>
      <vt:variant>
        <vt:i4>1376358</vt:i4>
      </vt:variant>
      <vt:variant>
        <vt:i4>28337</vt:i4>
      </vt:variant>
      <vt:variant>
        <vt:i4>1025</vt:i4>
      </vt:variant>
      <vt:variant>
        <vt:i4>1</vt:i4>
      </vt:variant>
      <vt:variant>
        <vt:lpwstr>na-curator-data</vt:lpwstr>
      </vt:variant>
      <vt:variant>
        <vt:lpwstr/>
      </vt:variant>
      <vt:variant>
        <vt:i4>2097178</vt:i4>
      </vt:variant>
      <vt:variant>
        <vt:i4>32600</vt:i4>
      </vt:variant>
      <vt:variant>
        <vt:i4>1034</vt:i4>
      </vt:variant>
      <vt:variant>
        <vt:i4>1</vt:i4>
      </vt:variant>
      <vt:variant>
        <vt:lpwstr>na-prefix-admin-resol</vt:lpwstr>
      </vt:variant>
      <vt:variant>
        <vt:lpwstr/>
      </vt:variant>
      <vt:variant>
        <vt:i4>4587531</vt:i4>
      </vt:variant>
      <vt:variant>
        <vt:i4>35843</vt:i4>
      </vt:variant>
      <vt:variant>
        <vt:i4>1026</vt:i4>
      </vt:variant>
      <vt:variant>
        <vt:i4>1</vt:i4>
      </vt:variant>
      <vt:variant>
        <vt:lpwstr>wse-identifiers-epr-minter-2</vt:lpwstr>
      </vt:variant>
      <vt:variant>
        <vt:lpwstr/>
      </vt:variant>
      <vt:variant>
        <vt:i4>6225961</vt:i4>
      </vt:variant>
      <vt:variant>
        <vt:i4>36600</vt:i4>
      </vt:variant>
      <vt:variant>
        <vt:i4>1027</vt:i4>
      </vt:variant>
      <vt:variant>
        <vt:i4>1</vt:i4>
      </vt:variant>
      <vt:variant>
        <vt:lpwstr>referral-resolution-all</vt:lpwstr>
      </vt:variant>
      <vt:variant>
        <vt:lpwstr/>
      </vt:variant>
      <vt:variant>
        <vt:i4>5374056</vt:i4>
      </vt:variant>
      <vt:variant>
        <vt:i4>37172</vt:i4>
      </vt:variant>
      <vt:variant>
        <vt:i4>1028</vt:i4>
      </vt:variant>
      <vt:variant>
        <vt:i4>1</vt:i4>
      </vt:variant>
      <vt:variant>
        <vt:lpwstr>referral-resolution</vt:lpwstr>
      </vt:variant>
      <vt:variant>
        <vt:lpwstr/>
      </vt:variant>
      <vt:variant>
        <vt:i4>1572926</vt:i4>
      </vt:variant>
      <vt:variant>
        <vt:i4>38752</vt:i4>
      </vt:variant>
      <vt:variant>
        <vt:i4>1029</vt:i4>
      </vt:variant>
      <vt:variant>
        <vt:i4>1</vt:i4>
      </vt:variant>
      <vt:variant>
        <vt:lpwstr>data-id-object-layering</vt:lpwstr>
      </vt:variant>
      <vt:variant>
        <vt:lpwstr/>
      </vt:variant>
      <vt:variant>
        <vt:i4>7864329</vt:i4>
      </vt:variant>
      <vt:variant>
        <vt:i4>42530</vt:i4>
      </vt:variant>
      <vt:variant>
        <vt:i4>1030</vt:i4>
      </vt:variant>
      <vt:variant>
        <vt:i4>1</vt:i4>
      </vt:variant>
      <vt:variant>
        <vt:lpwstr>data-id-object-layering-first</vt:lpwstr>
      </vt:variant>
      <vt:variant>
        <vt:lpwstr/>
      </vt:variant>
      <vt:variant>
        <vt:i4>6488066</vt:i4>
      </vt:variant>
      <vt:variant>
        <vt:i4>49634</vt:i4>
      </vt:variant>
      <vt:variant>
        <vt:i4>1031</vt:i4>
      </vt:variant>
      <vt:variant>
        <vt:i4>1</vt:i4>
      </vt:variant>
      <vt:variant>
        <vt:lpwstr>data-id-object-na-svc</vt:lpwstr>
      </vt:variant>
      <vt:variant>
        <vt:lpwstr/>
      </vt:variant>
      <vt:variant>
        <vt:i4>7143460</vt:i4>
      </vt:variant>
      <vt:variant>
        <vt:i4>52505</vt:i4>
      </vt:variant>
      <vt:variant>
        <vt:i4>1032</vt:i4>
      </vt:variant>
      <vt:variant>
        <vt:i4>1</vt:i4>
      </vt:variant>
      <vt:variant>
        <vt:lpwstr>data-id-object-mapping</vt:lpwstr>
      </vt:variant>
      <vt:variant>
        <vt:lpwstr/>
      </vt:variant>
      <vt:variant>
        <vt:i4>1048605</vt:i4>
      </vt:variant>
      <vt:variant>
        <vt:i4>53788</vt:i4>
      </vt:variant>
      <vt:variant>
        <vt:i4>1033</vt:i4>
      </vt:variant>
      <vt:variant>
        <vt:i4>1</vt:i4>
      </vt:variant>
      <vt:variant>
        <vt:lpwstr>cabig-iri-schema</vt:lpwstr>
      </vt:variant>
      <vt:variant>
        <vt:lpwstr/>
      </vt:variant>
      <vt:variant>
        <vt:i4>84</vt:i4>
      </vt:variant>
      <vt:variant>
        <vt:i4>-1</vt:i4>
      </vt:variant>
      <vt:variant>
        <vt:i4>5056</vt:i4>
      </vt:variant>
      <vt:variant>
        <vt:i4>1</vt:i4>
      </vt:variant>
      <vt:variant>
        <vt:lpwstr>caBIG_logo_w_tm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caGRID Identifier Service Framework - Architecture Guide</dc:title>
  <dc:subject/>
  <dc:creator>Frank Siebenlist</dc:creator>
  <cp:keywords/>
  <dc:description/>
  <cp:lastModifiedBy>Calixto Melean</cp:lastModifiedBy>
  <cp:revision>92</cp:revision>
  <cp:lastPrinted>2009-07-27T14:35:00Z</cp:lastPrinted>
  <dcterms:created xsi:type="dcterms:W3CDTF">2009-07-21T16:09:00Z</dcterms:created>
  <dcterms:modified xsi:type="dcterms:W3CDTF">2009-07-31T20:52:00Z</dcterms:modified>
  <cp:category/>
</cp:coreProperties>
</file>