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6DB" w:rsidRDefault="004D216D">
      <w:r>
        <w:t xml:space="preserve">(following user story is </w:t>
      </w:r>
      <w:r w:rsidR="00E446DB">
        <w:t>from Krauthammer Lab at Yale.</w:t>
      </w:r>
      <w:r w:rsidR="002C118A">
        <w:t>, as captured a</w:t>
      </w:r>
      <w:r w:rsidR="00E446DB">
        <w:t xml:space="preserve">fter </w:t>
      </w:r>
      <w:r w:rsidR="002C118A">
        <w:t xml:space="preserve">the </w:t>
      </w:r>
      <w:r w:rsidR="00E446DB">
        <w:t>11/23/2010 meeting.</w:t>
      </w:r>
      <w:r>
        <w:t xml:space="preserve"> )</w:t>
      </w:r>
    </w:p>
    <w:p w:rsidR="001804E2" w:rsidRDefault="001804E2"/>
    <w:p w:rsidR="00E446DB" w:rsidRDefault="001804E2">
      <w:r>
        <w:t>=====================================================</w:t>
      </w:r>
    </w:p>
    <w:p w:rsidR="006A0C4C" w:rsidRDefault="006A0C4C">
      <w:r>
        <w:t>Priority – 1</w:t>
      </w:r>
    </w:p>
    <w:p w:rsidR="00E446DB" w:rsidRDefault="002A319D">
      <w:r>
        <w:t xml:space="preserve">User Story Title:  </w:t>
      </w:r>
      <w:r w:rsidR="00E446DB">
        <w:t>Generic Data Type Support.</w:t>
      </w:r>
    </w:p>
    <w:p w:rsidR="00E446DB" w:rsidRDefault="00E446DB"/>
    <w:p w:rsidR="00E446DB" w:rsidRDefault="00E446DB">
      <w:r>
        <w:t xml:space="preserve">The basic idea here is </w:t>
      </w:r>
      <w:r w:rsidR="00711FAF">
        <w:t xml:space="preserve">to support </w:t>
      </w:r>
      <w:r>
        <w:t xml:space="preserve">gene-based genomic data that is not Gene Expression </w:t>
      </w:r>
      <w:r w:rsidR="00711FAF">
        <w:t>or</w:t>
      </w:r>
      <w:r>
        <w:t xml:space="preserve"> Copy Number.  They would like a generic way to specify platforms </w:t>
      </w:r>
      <w:r w:rsidR="001804E2">
        <w:t xml:space="preserve">for, and the </w:t>
      </w:r>
      <w:r>
        <w:t>querying of</w:t>
      </w:r>
      <w:r w:rsidR="001804E2">
        <w:t>,</w:t>
      </w:r>
      <w:r>
        <w:t xml:space="preserve"> </w:t>
      </w:r>
      <w:r w:rsidR="00711FAF">
        <w:t xml:space="preserve">a </w:t>
      </w:r>
      <w:r>
        <w:t xml:space="preserve">generic </w:t>
      </w:r>
      <w:r w:rsidR="001804E2">
        <w:t>platform and datatype</w:t>
      </w:r>
      <w:r>
        <w:t xml:space="preserve">.  Their data is </w:t>
      </w:r>
      <w:r w:rsidR="00711FAF">
        <w:t>closely</w:t>
      </w:r>
      <w:r>
        <w:t xml:space="preserve"> modeled to gene expression.</w:t>
      </w:r>
    </w:p>
    <w:p w:rsidR="00E446DB" w:rsidRDefault="00E446DB"/>
    <w:p w:rsidR="009E0B4E" w:rsidRDefault="00E446DB">
      <w:r>
        <w:t xml:space="preserve">As a </w:t>
      </w:r>
      <w:r w:rsidRPr="0081365D">
        <w:rPr>
          <w:b/>
        </w:rPr>
        <w:t>platform manager</w:t>
      </w:r>
      <w:r>
        <w:t xml:space="preserve"> role, USBAT upload generic platform</w:t>
      </w:r>
      <w:r w:rsidR="000E271C">
        <w:t xml:space="preserve"> annotation</w:t>
      </w:r>
      <w:r>
        <w:t xml:space="preserve"> file, and </w:t>
      </w:r>
      <w:r w:rsidR="000E271C">
        <w:t>provide</w:t>
      </w:r>
      <w:r>
        <w:t xml:space="preserve"> the datatype.  (Current datatypes are c</w:t>
      </w:r>
      <w:r w:rsidR="000E271C">
        <w:t>opy number and gene expression.</w:t>
      </w:r>
      <w:r>
        <w:t xml:space="preserve">)  USBAT see a new data type called </w:t>
      </w:r>
      <w:r w:rsidR="000E271C">
        <w:t>“Generic”.  Selecting Generi</w:t>
      </w:r>
      <w:r>
        <w:t xml:space="preserve">c will present the user with </w:t>
      </w:r>
      <w:r w:rsidR="00E32284">
        <w:t>an</w:t>
      </w:r>
      <w:r w:rsidR="001804E2">
        <w:t xml:space="preserve"> empty text box</w:t>
      </w:r>
      <w:r>
        <w:t xml:space="preserve"> for providing a</w:t>
      </w:r>
      <w:r w:rsidR="00E32284">
        <w:t xml:space="preserve"> custom platform name</w:t>
      </w:r>
      <w:r>
        <w:t xml:space="preserve">. The file format will be the same as </w:t>
      </w:r>
      <w:r w:rsidR="000E271C">
        <w:t xml:space="preserve">is currently used by </w:t>
      </w:r>
      <w:r>
        <w:t xml:space="preserve">Agilent Gene Expression. </w:t>
      </w:r>
      <w:r w:rsidR="000E271C">
        <w:t xml:space="preserve">In addition to the file name to be uploaded, </w:t>
      </w:r>
      <w:r>
        <w:t xml:space="preserve">USBAT see a new field for providing the column name for the location of the </w:t>
      </w:r>
      <w:r w:rsidR="0081365D">
        <w:t xml:space="preserve">platform’s </w:t>
      </w:r>
      <w:r>
        <w:t xml:space="preserve">reporter IDs.  USBAT see a new field for providing the column name for the generic data type’s </w:t>
      </w:r>
      <w:r w:rsidR="0081365D">
        <w:t>Data Value</w:t>
      </w:r>
      <w:r>
        <w:t>.</w:t>
      </w:r>
    </w:p>
    <w:p w:rsidR="009E0B4E" w:rsidRDefault="009E0B4E"/>
    <w:p w:rsidR="00E446DB" w:rsidRDefault="009E0B4E">
      <w:r>
        <w:rPr>
          <w:noProof/>
        </w:rPr>
        <w:drawing>
          <wp:inline distT="0" distB="0" distL="0" distR="0">
            <wp:extent cx="5486400" cy="2538757"/>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2538757"/>
                    </a:xfrm>
                    <a:prstGeom prst="rect">
                      <a:avLst/>
                    </a:prstGeom>
                    <a:noFill/>
                    <a:ln w="9525">
                      <a:noFill/>
                      <a:miter lim="800000"/>
                      <a:headEnd/>
                      <a:tailEnd/>
                    </a:ln>
                  </pic:spPr>
                </pic:pic>
              </a:graphicData>
            </a:graphic>
          </wp:inline>
        </w:drawing>
      </w:r>
    </w:p>
    <w:p w:rsidR="00E446DB" w:rsidRDefault="00E446DB"/>
    <w:p w:rsidR="00655012" w:rsidRDefault="00E446DB">
      <w:r>
        <w:t>As</w:t>
      </w:r>
      <w:r w:rsidR="00655012">
        <w:t xml:space="preserve"> a </w:t>
      </w:r>
      <w:r w:rsidR="00655012" w:rsidRPr="0081365D">
        <w:rPr>
          <w:b/>
        </w:rPr>
        <w:t>study manager</w:t>
      </w:r>
      <w:r w:rsidR="00655012">
        <w:t xml:space="preserve"> role, USBAT select a platform</w:t>
      </w:r>
      <w:r w:rsidR="004D284A">
        <w:t xml:space="preserve"> of generic type on the Configure Genomic data</w:t>
      </w:r>
      <w:r w:rsidR="00E32284">
        <w:t xml:space="preserve"> </w:t>
      </w:r>
      <w:r w:rsidR="004D284A">
        <w:t>source screen, similar to the way Gene Expression and Copy Number platforms are selected</w:t>
      </w:r>
      <w:r w:rsidR="00655012">
        <w:t xml:space="preserve">.  </w:t>
      </w:r>
      <w:r w:rsidR="00E32284">
        <w:t xml:space="preserve">USBAT select “Data Type = Generic” and “Vendor=Generic”.  </w:t>
      </w:r>
      <w:r w:rsidR="000E271C">
        <w:t xml:space="preserve">Selecting </w:t>
      </w:r>
      <w:r w:rsidR="00E32284">
        <w:t xml:space="preserve">“Data Type = Generic” </w:t>
      </w:r>
      <w:r w:rsidR="000E271C">
        <w:t>will disp</w:t>
      </w:r>
      <w:r w:rsidR="00E32284">
        <w:t>lay the</w:t>
      </w:r>
      <w:r w:rsidR="000E271C">
        <w:t xml:space="preserve"> list of </w:t>
      </w:r>
      <w:r w:rsidR="00E32284">
        <w:t>custom</w:t>
      </w:r>
      <w:r w:rsidR="000E271C">
        <w:t xml:space="preserve"> </w:t>
      </w:r>
      <w:r w:rsidR="00E32284">
        <w:t>platform</w:t>
      </w:r>
      <w:r w:rsidR="000E271C">
        <w:t xml:space="preserve"> names.  The “Array Data Loading Type” will be “Supplemental Single” and “Supplemental Multiple.”</w:t>
      </w:r>
    </w:p>
    <w:p w:rsidR="00655012" w:rsidRDefault="00655012"/>
    <w:p w:rsidR="00167062" w:rsidRDefault="00167062">
      <w:r>
        <w:t xml:space="preserve">As a </w:t>
      </w:r>
      <w:r w:rsidRPr="0081365D">
        <w:rPr>
          <w:b/>
        </w:rPr>
        <w:t>study investigator</w:t>
      </w:r>
      <w:r>
        <w:t xml:space="preserve"> role, USBAT see a link in the left menu for “Data Plot”.  This link will function very similarly to “Gene Expression Plot” with one key difference being that that on the page, the user will select which generic </w:t>
      </w:r>
      <w:r w:rsidR="00E32284">
        <w:t>platform</w:t>
      </w:r>
      <w:r>
        <w:t>, they would like to plot.</w:t>
      </w:r>
    </w:p>
    <w:p w:rsidR="00167062" w:rsidRDefault="00167062"/>
    <w:p w:rsidR="00E42334" w:rsidRDefault="00167062">
      <w:r>
        <w:t>As a study investigator role, USBAT see a new</w:t>
      </w:r>
      <w:r w:rsidR="002100F0">
        <w:t xml:space="preserve"> query criteria for the generic data type that they have added.</w:t>
      </w:r>
    </w:p>
    <w:p w:rsidR="00E42334" w:rsidRDefault="00E42334"/>
    <w:p w:rsidR="00E42334" w:rsidRDefault="00E42334">
      <w:r>
        <w:rPr>
          <w:noProof/>
        </w:rPr>
        <w:drawing>
          <wp:inline distT="0" distB="0" distL="0" distR="0">
            <wp:extent cx="5486400" cy="2358189"/>
            <wp:effectExtent l="2540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2358189"/>
                    </a:xfrm>
                    <a:prstGeom prst="rect">
                      <a:avLst/>
                    </a:prstGeom>
                    <a:noFill/>
                    <a:ln w="9525">
                      <a:noFill/>
                      <a:miter lim="800000"/>
                      <a:headEnd/>
                      <a:tailEnd/>
                    </a:ln>
                  </pic:spPr>
                </pic:pic>
              </a:graphicData>
            </a:graphic>
          </wp:inline>
        </w:drawing>
      </w:r>
    </w:p>
    <w:p w:rsidR="00E446DB" w:rsidRDefault="00E42334">
      <w:r>
        <w:rPr>
          <w:noProof/>
        </w:rPr>
        <w:drawing>
          <wp:inline distT="0" distB="0" distL="0" distR="0">
            <wp:extent cx="5486400" cy="2116554"/>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86400" cy="2116554"/>
                    </a:xfrm>
                    <a:prstGeom prst="rect">
                      <a:avLst/>
                    </a:prstGeom>
                    <a:noFill/>
                    <a:ln w="9525">
                      <a:noFill/>
                      <a:miter lim="800000"/>
                      <a:headEnd/>
                      <a:tailEnd/>
                    </a:ln>
                  </pic:spPr>
                </pic:pic>
              </a:graphicData>
            </a:graphic>
          </wp:inline>
        </w:drawing>
      </w:r>
    </w:p>
    <w:p w:rsidR="00E446DB" w:rsidRDefault="00E446DB"/>
    <w:p w:rsidR="00167062" w:rsidRDefault="001804E2">
      <w:r>
        <w:t>========================================================</w:t>
      </w:r>
    </w:p>
    <w:sectPr w:rsidR="00167062" w:rsidSect="001670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46DB"/>
    <w:rsid w:val="000A6478"/>
    <w:rsid w:val="000E271C"/>
    <w:rsid w:val="00167062"/>
    <w:rsid w:val="001804E2"/>
    <w:rsid w:val="001E7B5A"/>
    <w:rsid w:val="002100F0"/>
    <w:rsid w:val="00261BAA"/>
    <w:rsid w:val="002A319D"/>
    <w:rsid w:val="002C118A"/>
    <w:rsid w:val="004D216D"/>
    <w:rsid w:val="004D284A"/>
    <w:rsid w:val="00655012"/>
    <w:rsid w:val="006A0C4C"/>
    <w:rsid w:val="00707757"/>
    <w:rsid w:val="00711FAF"/>
    <w:rsid w:val="0071385D"/>
    <w:rsid w:val="007258C8"/>
    <w:rsid w:val="0081365D"/>
    <w:rsid w:val="008A241E"/>
    <w:rsid w:val="009420B6"/>
    <w:rsid w:val="009E0B4E"/>
    <w:rsid w:val="00B804AB"/>
    <w:rsid w:val="00C40D66"/>
    <w:rsid w:val="00CB53D0"/>
    <w:rsid w:val="00CC2D63"/>
    <w:rsid w:val="00D158ED"/>
    <w:rsid w:val="00D4338D"/>
    <w:rsid w:val="00E121E8"/>
    <w:rsid w:val="00E32284"/>
    <w:rsid w:val="00E42334"/>
    <w:rsid w:val="00E446DB"/>
    <w:rsid w:val="00E8595B"/>
    <w:rsid w:val="00EB599E"/>
    <w:rsid w:val="00F86E84"/>
    <w:rsid w:val="00F9075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E0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image" Target="media/image1.png"/><Relationship Id="rId5" Type="http://schemas.openxmlformats.org/officeDocument/2006/relationships/image" Target="media/image2.png"/><Relationship Id="rId7"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1624</Characters>
  <Application>Microsoft Macintosh Word</Application>
  <DocSecurity>0</DocSecurity>
  <Lines>13</Lines>
  <Paragraphs>3</Paragraphs>
  <ScaleCrop>false</ScaleCrop>
  <Company>5AM Solutions, Inc.</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Marple</dc:creator>
  <cp:keywords/>
  <cp:lastModifiedBy>JP Marple</cp:lastModifiedBy>
  <cp:revision>4</cp:revision>
  <dcterms:created xsi:type="dcterms:W3CDTF">2010-12-13T17:30:00Z</dcterms:created>
  <dcterms:modified xsi:type="dcterms:W3CDTF">2010-12-13T17:31:00Z</dcterms:modified>
</cp:coreProperties>
</file>