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5DE" w:rsidRDefault="002275DE" w:rsidP="002275DE">
      <w:pPr>
        <w:spacing w:after="0"/>
        <w:rPr>
          <w:b/>
        </w:rPr>
      </w:pPr>
      <w:r>
        <w:rPr>
          <w:b/>
        </w:rPr>
        <w:t xml:space="preserve">TMT location: </w:t>
      </w:r>
    </w:p>
    <w:p w:rsidR="002275DE" w:rsidRDefault="002275DE" w:rsidP="002275DE">
      <w:pPr>
        <w:pStyle w:val="ListParagraph"/>
        <w:numPr>
          <w:ilvl w:val="0"/>
          <w:numId w:val="7"/>
        </w:numPr>
        <w:spacing w:after="0"/>
      </w:pPr>
      <w:r>
        <w:t>Log in to TMT (</w:t>
      </w:r>
      <w:hyperlink r:id="rId5" w:history="1">
        <w:r>
          <w:rPr>
            <w:rStyle w:val="Hyperlink"/>
          </w:rPr>
          <w:t>http://vtest11.wustl.edu:8080/catissuetmt/Home.do</w:t>
        </w:r>
      </w:hyperlink>
      <w:r>
        <w:t xml:space="preserve">). </w:t>
      </w:r>
    </w:p>
    <w:p w:rsidR="002275DE" w:rsidRDefault="002275DE" w:rsidP="002275DE">
      <w:pPr>
        <w:pStyle w:val="ListParagraph"/>
        <w:numPr>
          <w:ilvl w:val="0"/>
          <w:numId w:val="7"/>
        </w:numPr>
        <w:spacing w:after="0"/>
      </w:pPr>
      <w:r>
        <w:t>Select Test cases tab.</w:t>
      </w:r>
    </w:p>
    <w:p w:rsidR="002275DE" w:rsidRDefault="002275DE" w:rsidP="002275DE">
      <w:pPr>
        <w:pStyle w:val="ListParagraph"/>
        <w:numPr>
          <w:ilvl w:val="0"/>
          <w:numId w:val="7"/>
        </w:numPr>
        <w:spacing w:after="0"/>
      </w:pPr>
      <w:r>
        <w:t>Expand caTissue product from the tree view.</w:t>
      </w:r>
    </w:p>
    <w:p w:rsidR="002275DE" w:rsidRDefault="002275DE" w:rsidP="002275DE">
      <w:pPr>
        <w:pStyle w:val="ListParagraph"/>
        <w:numPr>
          <w:ilvl w:val="0"/>
          <w:numId w:val="7"/>
        </w:numPr>
        <w:spacing w:after="0"/>
      </w:pPr>
      <w:r>
        <w:t>Expand Mater List-v2.0 version</w:t>
      </w:r>
    </w:p>
    <w:p w:rsidR="002275DE" w:rsidRDefault="002275DE" w:rsidP="002275DE">
      <w:pPr>
        <w:pStyle w:val="ListParagraph"/>
        <w:numPr>
          <w:ilvl w:val="0"/>
          <w:numId w:val="7"/>
        </w:numPr>
        <w:spacing w:after="0"/>
      </w:pPr>
      <w:r>
        <w:t>Expand Biospecimen Component</w:t>
      </w:r>
    </w:p>
    <w:p w:rsidR="002275DE" w:rsidRDefault="002275DE" w:rsidP="002275DE">
      <w:pPr>
        <w:pStyle w:val="ListParagraph"/>
        <w:numPr>
          <w:ilvl w:val="0"/>
          <w:numId w:val="7"/>
        </w:numPr>
        <w:spacing w:after="0"/>
      </w:pPr>
      <w:r>
        <w:t>Expand Specimen test area</w:t>
      </w:r>
    </w:p>
    <w:p w:rsidR="002275DE" w:rsidRDefault="002275DE" w:rsidP="002275DE">
      <w:pPr>
        <w:pStyle w:val="ListParagraph"/>
        <w:numPr>
          <w:ilvl w:val="0"/>
          <w:numId w:val="7"/>
        </w:numPr>
        <w:spacing w:after="0"/>
      </w:pPr>
      <w:r>
        <w:t xml:space="preserve">Select Test case ID 9596 with short title </w:t>
      </w:r>
      <w:proofErr w:type="spellStart"/>
      <w:r>
        <w:t>COLLECT_AnticipatedSpecimen_can_be_collected_success</w:t>
      </w:r>
      <w:proofErr w:type="spellEnd"/>
    </w:p>
    <w:p w:rsidR="002275DE" w:rsidRDefault="002275DE" w:rsidP="00C121B9">
      <w:pPr>
        <w:spacing w:after="0"/>
        <w:rPr>
          <w:b/>
          <w:sz w:val="24"/>
          <w:szCs w:val="24"/>
        </w:rPr>
      </w:pPr>
    </w:p>
    <w:p w:rsidR="00C121B9" w:rsidRPr="00D2500B" w:rsidRDefault="00C121B9" w:rsidP="00C121B9">
      <w:pPr>
        <w:spacing w:after="0"/>
        <w:rPr>
          <w:sz w:val="24"/>
          <w:szCs w:val="24"/>
        </w:rPr>
      </w:pPr>
      <w:r w:rsidRPr="00D2500B">
        <w:rPr>
          <w:b/>
          <w:sz w:val="24"/>
          <w:szCs w:val="24"/>
        </w:rPr>
        <w:t xml:space="preserve">Purpose: </w:t>
      </w:r>
      <w:r w:rsidRPr="00D2500B">
        <w:rPr>
          <w:sz w:val="24"/>
          <w:szCs w:val="24"/>
        </w:rPr>
        <w:t>Test to ensure that specimens can be collected successfully from Specimen Collection Group page and are stored appropriately as per the defined constraint in the storage container.</w:t>
      </w:r>
    </w:p>
    <w:p w:rsidR="00C121B9" w:rsidRPr="00D2500B" w:rsidRDefault="00C121B9" w:rsidP="00C121B9">
      <w:pPr>
        <w:spacing w:after="0"/>
        <w:rPr>
          <w:sz w:val="24"/>
          <w:szCs w:val="24"/>
        </w:rPr>
      </w:pPr>
    </w:p>
    <w:p w:rsidR="00C121B9" w:rsidRPr="00D2500B" w:rsidRDefault="00C121B9" w:rsidP="00C121B9">
      <w:pPr>
        <w:spacing w:after="0"/>
        <w:rPr>
          <w:b/>
          <w:sz w:val="24"/>
          <w:szCs w:val="24"/>
        </w:rPr>
      </w:pPr>
      <w:r w:rsidRPr="00D2500B">
        <w:rPr>
          <w:b/>
          <w:sz w:val="24"/>
          <w:szCs w:val="24"/>
        </w:rPr>
        <w:t>Pre-requisites:</w:t>
      </w:r>
    </w:p>
    <w:p w:rsidR="00996AA7" w:rsidRDefault="00996AA7" w:rsidP="00996AA7">
      <w:pPr>
        <w:pStyle w:val="ListParagraph"/>
        <w:numPr>
          <w:ilvl w:val="0"/>
          <w:numId w:val="3"/>
        </w:numPr>
        <w:spacing w:after="0"/>
      </w:pPr>
      <w:r>
        <w:t xml:space="preserve">Import latest dump located at </w:t>
      </w:r>
    </w:p>
    <w:p w:rsidR="00996AA7" w:rsidRDefault="00996AA7" w:rsidP="00996AA7">
      <w:pPr>
        <w:pStyle w:val="ListParagraph"/>
        <w:spacing w:after="0"/>
      </w:pPr>
      <w:r>
        <w:t>Oracle: https://ncisvn.nci.nih.gov/svn/catissue_persistent/caTissue Database Dump/v2.0/Oracle</w:t>
      </w:r>
    </w:p>
    <w:p w:rsidR="00996AA7" w:rsidRDefault="00996AA7" w:rsidP="00996AA7">
      <w:pPr>
        <w:pStyle w:val="ListParagraph"/>
        <w:spacing w:after="0"/>
      </w:pPr>
      <w:proofErr w:type="spellStart"/>
      <w:r>
        <w:t>MySQL</w:t>
      </w:r>
      <w:proofErr w:type="spellEnd"/>
      <w:r>
        <w:t>: https://ncisvn.nci.nih.gov/svn/catissue_persistent/caTissue Database Dump/v2.0/</w:t>
      </w:r>
      <w:proofErr w:type="spellStart"/>
      <w:r>
        <w:t>MySQL</w:t>
      </w:r>
      <w:proofErr w:type="spellEnd"/>
      <w:r>
        <w:t xml:space="preserve"> and deploy application.</w:t>
      </w:r>
    </w:p>
    <w:p w:rsidR="00C121B9" w:rsidRPr="00D2500B" w:rsidRDefault="00C121B9" w:rsidP="00C121B9">
      <w:pPr>
        <w:pStyle w:val="ListParagraph"/>
        <w:numPr>
          <w:ilvl w:val="0"/>
          <w:numId w:val="3"/>
        </w:numPr>
        <w:rPr>
          <w:sz w:val="24"/>
          <w:szCs w:val="24"/>
        </w:rPr>
      </w:pPr>
      <w:r w:rsidRPr="00D2500B">
        <w:rPr>
          <w:sz w:val="24"/>
          <w:szCs w:val="24"/>
        </w:rPr>
        <w:t>Label printing settings should be ON.</w:t>
      </w:r>
    </w:p>
    <w:p w:rsidR="00C121B9" w:rsidRPr="00D2500B" w:rsidRDefault="00C121B9" w:rsidP="00C121B9">
      <w:pPr>
        <w:spacing w:after="0"/>
        <w:rPr>
          <w:b/>
          <w:sz w:val="24"/>
          <w:szCs w:val="24"/>
        </w:rPr>
      </w:pPr>
      <w:r w:rsidRPr="00D2500B">
        <w:rPr>
          <w:b/>
          <w:sz w:val="24"/>
          <w:szCs w:val="24"/>
        </w:rPr>
        <w:t>Procedure:</w:t>
      </w:r>
    </w:p>
    <w:p w:rsidR="00C121B9" w:rsidRPr="00D2500B" w:rsidRDefault="00C121B9" w:rsidP="008A6EAE">
      <w:pPr>
        <w:pStyle w:val="ListParagraph"/>
        <w:numPr>
          <w:ilvl w:val="0"/>
          <w:numId w:val="4"/>
        </w:numPr>
        <w:ind w:left="0"/>
        <w:rPr>
          <w:sz w:val="24"/>
          <w:szCs w:val="24"/>
        </w:rPr>
      </w:pPr>
      <w:r w:rsidRPr="00D2500B">
        <w:rPr>
          <w:sz w:val="24"/>
          <w:szCs w:val="24"/>
        </w:rPr>
        <w:t xml:space="preserve">Login as Administrator with the login credentials as </w:t>
      </w:r>
      <w:hyperlink r:id="rId6" w:history="1">
        <w:r w:rsidRPr="00D2500B">
          <w:rPr>
            <w:rStyle w:val="Hyperlink"/>
            <w:sz w:val="24"/>
            <w:szCs w:val="24"/>
          </w:rPr>
          <w:t>admin@admin.com</w:t>
        </w:r>
      </w:hyperlink>
      <w:r w:rsidRPr="00D2500B">
        <w:rPr>
          <w:sz w:val="24"/>
          <w:szCs w:val="24"/>
        </w:rPr>
        <w:t xml:space="preserve">  and password as Test!@#.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Navigate to Collection Protocol Based view select “</w:t>
      </w:r>
      <w:r w:rsidRPr="00D2500B">
        <w:rPr>
          <w:b/>
          <w:sz w:val="24"/>
          <w:szCs w:val="24"/>
        </w:rPr>
        <w:t>Z6041</w:t>
      </w:r>
      <w:r w:rsidRPr="00D2500B">
        <w:rPr>
          <w:sz w:val="24"/>
          <w:szCs w:val="24"/>
        </w:rPr>
        <w:t>” protocol from the Collection Protocol.</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Select “Hall, Barbara” from the </w:t>
      </w:r>
      <w:r w:rsidRPr="00D2500B">
        <w:rPr>
          <w:b/>
          <w:sz w:val="24"/>
          <w:szCs w:val="24"/>
        </w:rPr>
        <w:t>Participant Protocol (ID)</w:t>
      </w:r>
      <w:r w:rsidRPr="00D2500B">
        <w:rPr>
          <w:sz w:val="24"/>
          <w:szCs w:val="24"/>
        </w:rPr>
        <w:t>.(Refer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From the LHS &gt;&gt; Specimen Details &gt;&gt; select </w:t>
      </w:r>
      <w:r w:rsidRPr="00D2500B">
        <w:rPr>
          <w:b/>
          <w:sz w:val="24"/>
          <w:szCs w:val="24"/>
        </w:rPr>
        <w:t xml:space="preserve">T1.0: Pre-CRT </w:t>
      </w:r>
      <w:r w:rsidRPr="00D2500B">
        <w:rPr>
          <w:sz w:val="24"/>
          <w:szCs w:val="24"/>
        </w:rPr>
        <w:t>event point</w:t>
      </w:r>
      <w:r w:rsidRPr="00D2500B">
        <w:rPr>
          <w:b/>
          <w:sz w:val="24"/>
          <w:szCs w:val="24"/>
        </w:rPr>
        <w:t>.</w:t>
      </w:r>
      <w:r w:rsidRPr="00D2500B">
        <w:rPr>
          <w:sz w:val="24"/>
          <w:szCs w:val="24"/>
        </w:rPr>
        <w:t xml:space="preserve">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On the Edit Specimen Collection Group page enter the following mandatory details</w:t>
      </w:r>
    </w:p>
    <w:p w:rsidR="00C121B9" w:rsidRPr="00D2500B" w:rsidRDefault="00C121B9" w:rsidP="008A6EAE">
      <w:pPr>
        <w:pStyle w:val="ListParagraph"/>
        <w:spacing w:after="0" w:line="240" w:lineRule="auto"/>
        <w:ind w:left="360"/>
        <w:rPr>
          <w:sz w:val="24"/>
          <w:szCs w:val="24"/>
        </w:rPr>
      </w:pPr>
      <w:r w:rsidRPr="00D2500B">
        <w:rPr>
          <w:sz w:val="24"/>
          <w:szCs w:val="24"/>
        </w:rPr>
        <w:t>Specimen Collection Group Name: SCG_ASA_1</w:t>
      </w:r>
    </w:p>
    <w:p w:rsidR="00C121B9" w:rsidRPr="00D2500B" w:rsidRDefault="00C121B9" w:rsidP="008A6EAE">
      <w:pPr>
        <w:pStyle w:val="ListParagraph"/>
        <w:spacing w:after="0" w:line="240" w:lineRule="auto"/>
        <w:ind w:left="360"/>
        <w:rPr>
          <w:sz w:val="24"/>
          <w:szCs w:val="24"/>
        </w:rPr>
      </w:pPr>
      <w:r w:rsidRPr="00D2500B">
        <w:rPr>
          <w:sz w:val="24"/>
          <w:szCs w:val="24"/>
        </w:rPr>
        <w:t>Collection Site: Laboratory for Translational Pathology Research</w:t>
      </w:r>
    </w:p>
    <w:p w:rsidR="00C121B9" w:rsidRPr="00D2500B" w:rsidRDefault="00C121B9" w:rsidP="008A6EAE">
      <w:pPr>
        <w:pStyle w:val="ListParagraph"/>
        <w:spacing w:after="0" w:line="240" w:lineRule="auto"/>
        <w:ind w:left="360"/>
        <w:rPr>
          <w:sz w:val="24"/>
          <w:szCs w:val="24"/>
        </w:rPr>
      </w:pPr>
      <w:r w:rsidRPr="00D2500B">
        <w:rPr>
          <w:sz w:val="24"/>
          <w:szCs w:val="24"/>
        </w:rPr>
        <w:t>Collection Status: Complete</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Submit</w:t>
      </w:r>
      <w:r w:rsidRPr="00D2500B">
        <w:rPr>
          <w:sz w:val="24"/>
          <w:szCs w:val="24"/>
        </w:rPr>
        <w:t xml:space="preserve"> (Refer the expected output)</w:t>
      </w:r>
    </w:p>
    <w:p w:rsidR="00C121B9" w:rsidRPr="00D2500B" w:rsidRDefault="00C121B9" w:rsidP="008A6EAE">
      <w:pPr>
        <w:pStyle w:val="ListParagraph"/>
        <w:numPr>
          <w:ilvl w:val="0"/>
          <w:numId w:val="4"/>
        </w:numPr>
        <w:spacing w:after="0" w:line="240" w:lineRule="auto"/>
        <w:ind w:left="0"/>
        <w:rPr>
          <w:rStyle w:val="blackarb"/>
          <w:sz w:val="24"/>
          <w:szCs w:val="24"/>
        </w:rPr>
      </w:pPr>
      <w:r w:rsidRPr="00D2500B">
        <w:rPr>
          <w:sz w:val="24"/>
          <w:szCs w:val="24"/>
        </w:rPr>
        <w:t xml:space="preserve">On the </w:t>
      </w:r>
      <w:r w:rsidRPr="00D2500B">
        <w:rPr>
          <w:b/>
          <w:sz w:val="24"/>
          <w:szCs w:val="24"/>
        </w:rPr>
        <w:t>Specimen Details</w:t>
      </w:r>
      <w:r w:rsidRPr="00D2500B">
        <w:rPr>
          <w:sz w:val="24"/>
          <w:szCs w:val="24"/>
        </w:rPr>
        <w:t xml:space="preserve"> page check the “Storage location” that have been auto populated or each individual specimen.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Check the </w:t>
      </w:r>
      <w:bookmarkStart w:id="0" w:name="parent"/>
      <w:bookmarkEnd w:id="0"/>
      <w:proofErr w:type="spellStart"/>
      <w:r w:rsidRPr="00D2500B">
        <w:rPr>
          <w:sz w:val="24"/>
          <w:szCs w:val="24"/>
        </w:rPr>
        <w:t>Coll</w:t>
      </w:r>
      <w:proofErr w:type="spellEnd"/>
      <w:r w:rsidRPr="00D2500B">
        <w:rPr>
          <w:sz w:val="24"/>
          <w:szCs w:val="24"/>
        </w:rPr>
        <w:t xml:space="preserve">? </w:t>
      </w:r>
      <w:proofErr w:type="gramStart"/>
      <w:r w:rsidRPr="00D2500B">
        <w:rPr>
          <w:sz w:val="24"/>
          <w:szCs w:val="24"/>
        </w:rPr>
        <w:t>and</w:t>
      </w:r>
      <w:proofErr w:type="gramEnd"/>
      <w:r w:rsidRPr="00D2500B">
        <w:rPr>
          <w:sz w:val="24"/>
          <w:szCs w:val="24"/>
        </w:rPr>
        <w:t xml:space="preserve"> Print Check boxes. </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Submit</w:t>
      </w:r>
      <w:r w:rsidRPr="00D2500B">
        <w:rPr>
          <w:sz w:val="24"/>
          <w:szCs w:val="24"/>
        </w:rPr>
        <w:t xml:space="preserve"> button.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Repeat the steps from 4 to 9 for </w:t>
      </w:r>
      <w:r w:rsidRPr="00D2500B">
        <w:rPr>
          <w:b/>
          <w:sz w:val="24"/>
          <w:szCs w:val="24"/>
        </w:rPr>
        <w:t xml:space="preserve">T1.0: Surgery. </w:t>
      </w:r>
      <w:r w:rsidRPr="00D2500B">
        <w:rPr>
          <w:sz w:val="24"/>
          <w:szCs w:val="24"/>
        </w:rPr>
        <w:t>(Refer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 xml:space="preserve">Register New </w:t>
      </w:r>
      <w:r w:rsidRPr="00D2500B">
        <w:rPr>
          <w:sz w:val="24"/>
          <w:szCs w:val="24"/>
        </w:rPr>
        <w:t xml:space="preserve">button and enter a new participant as “Carter, Susan” and click on </w:t>
      </w:r>
      <w:r w:rsidRPr="00D2500B">
        <w:rPr>
          <w:b/>
          <w:sz w:val="24"/>
          <w:szCs w:val="24"/>
        </w:rPr>
        <w:t>Register</w:t>
      </w:r>
      <w:r w:rsidRPr="00D2500B">
        <w:rPr>
          <w:sz w:val="24"/>
          <w:szCs w:val="24"/>
        </w:rPr>
        <w:t xml:space="preserve"> </w:t>
      </w:r>
      <w:r w:rsidRPr="00D2500B">
        <w:rPr>
          <w:b/>
          <w:sz w:val="24"/>
          <w:szCs w:val="24"/>
        </w:rPr>
        <w:t>Participant</w:t>
      </w:r>
      <w:r w:rsidRPr="00D2500B">
        <w:rPr>
          <w:sz w:val="24"/>
          <w:szCs w:val="24"/>
        </w:rPr>
        <w:t xml:space="preserve"> Button.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For </w:t>
      </w:r>
      <w:r w:rsidR="00900AB0" w:rsidRPr="00D2500B">
        <w:rPr>
          <w:sz w:val="24"/>
          <w:szCs w:val="24"/>
        </w:rPr>
        <w:t>“</w:t>
      </w:r>
      <w:r w:rsidRPr="00D2500B">
        <w:rPr>
          <w:sz w:val="24"/>
          <w:szCs w:val="24"/>
        </w:rPr>
        <w:t>Carter, Susan</w:t>
      </w:r>
      <w:r w:rsidR="00900AB0" w:rsidRPr="00D2500B">
        <w:rPr>
          <w:sz w:val="24"/>
          <w:szCs w:val="24"/>
        </w:rPr>
        <w:t>”</w:t>
      </w:r>
      <w:r w:rsidRPr="00D2500B">
        <w:rPr>
          <w:sz w:val="24"/>
          <w:szCs w:val="24"/>
        </w:rPr>
        <w:t xml:space="preserve"> repeat the steps from 4 to 9 for </w:t>
      </w:r>
      <w:r w:rsidRPr="00D2500B">
        <w:rPr>
          <w:b/>
          <w:sz w:val="24"/>
          <w:szCs w:val="24"/>
        </w:rPr>
        <w:t xml:space="preserve">T1.0: Pre-CRT </w:t>
      </w:r>
      <w:r w:rsidRPr="00D2500B">
        <w:rPr>
          <w:sz w:val="24"/>
          <w:szCs w:val="24"/>
        </w:rPr>
        <w:t>event poin</w:t>
      </w:r>
      <w:r w:rsidR="00D2500B" w:rsidRPr="00D2500B">
        <w:rPr>
          <w:sz w:val="24"/>
          <w:szCs w:val="24"/>
        </w:rPr>
        <w:t xml:space="preserve">t. </w:t>
      </w:r>
      <w:r w:rsidRPr="00D2500B">
        <w:rPr>
          <w:sz w:val="24"/>
          <w:szCs w:val="24"/>
        </w:rPr>
        <w:t>(Refer the expected output)</w:t>
      </w:r>
    </w:p>
    <w:p w:rsidR="00C121B9" w:rsidRPr="00D2500B" w:rsidRDefault="00C121B9" w:rsidP="00C121B9">
      <w:pPr>
        <w:spacing w:after="0"/>
        <w:rPr>
          <w:b/>
          <w:sz w:val="24"/>
          <w:szCs w:val="24"/>
        </w:rPr>
      </w:pPr>
    </w:p>
    <w:p w:rsidR="00C121B9" w:rsidRPr="00D2500B" w:rsidRDefault="00C121B9" w:rsidP="00C121B9">
      <w:pPr>
        <w:spacing w:after="0"/>
        <w:rPr>
          <w:b/>
          <w:sz w:val="24"/>
          <w:szCs w:val="24"/>
        </w:rPr>
      </w:pPr>
      <w:r w:rsidRPr="00D2500B">
        <w:rPr>
          <w:b/>
          <w:sz w:val="24"/>
          <w:szCs w:val="24"/>
        </w:rPr>
        <w:t>Expected Output:</w:t>
      </w:r>
    </w:p>
    <w:p w:rsidR="00C121B9" w:rsidRPr="00D2500B" w:rsidRDefault="00C121B9" w:rsidP="00C121B9">
      <w:pPr>
        <w:spacing w:after="0"/>
        <w:rPr>
          <w:sz w:val="24"/>
          <w:szCs w:val="24"/>
        </w:rPr>
      </w:pPr>
      <w:r w:rsidRPr="00D2500B">
        <w:rPr>
          <w:sz w:val="24"/>
          <w:szCs w:val="24"/>
        </w:rPr>
        <w:t xml:space="preserve">3) </w:t>
      </w:r>
      <w:r w:rsidRPr="00D2500B">
        <w:rPr>
          <w:b/>
          <w:sz w:val="24"/>
          <w:szCs w:val="24"/>
        </w:rPr>
        <w:t>Edit Participant</w:t>
      </w:r>
      <w:r w:rsidRPr="00D2500B">
        <w:rPr>
          <w:sz w:val="24"/>
          <w:szCs w:val="24"/>
        </w:rPr>
        <w:t xml:space="preserve"> page is displayed on the RHS and LHS </w:t>
      </w:r>
      <w:r w:rsidRPr="00D2500B">
        <w:rPr>
          <w:b/>
          <w:sz w:val="24"/>
          <w:szCs w:val="24"/>
        </w:rPr>
        <w:t>Specimen Details</w:t>
      </w:r>
      <w:r w:rsidRPr="00D2500B">
        <w:rPr>
          <w:sz w:val="24"/>
          <w:szCs w:val="24"/>
        </w:rPr>
        <w:t xml:space="preserve"> section should auto populate the 2 event points as </w:t>
      </w:r>
    </w:p>
    <w:p w:rsidR="00C121B9" w:rsidRPr="00D2500B" w:rsidRDefault="00C121B9" w:rsidP="00C121B9">
      <w:pPr>
        <w:pStyle w:val="ListParagraph"/>
        <w:numPr>
          <w:ilvl w:val="0"/>
          <w:numId w:val="1"/>
        </w:numPr>
        <w:spacing w:after="0"/>
        <w:rPr>
          <w:b/>
          <w:sz w:val="24"/>
          <w:szCs w:val="24"/>
        </w:rPr>
      </w:pPr>
      <w:r w:rsidRPr="00D2500B">
        <w:rPr>
          <w:b/>
          <w:sz w:val="24"/>
          <w:szCs w:val="24"/>
        </w:rPr>
        <w:t>T1.0 :Pre-CRT</w:t>
      </w:r>
    </w:p>
    <w:p w:rsidR="00C121B9" w:rsidRPr="00D2500B" w:rsidRDefault="00C121B9" w:rsidP="00C121B9">
      <w:pPr>
        <w:pStyle w:val="ListParagraph"/>
        <w:numPr>
          <w:ilvl w:val="0"/>
          <w:numId w:val="1"/>
        </w:numPr>
        <w:spacing w:after="0"/>
        <w:rPr>
          <w:b/>
          <w:sz w:val="24"/>
          <w:szCs w:val="24"/>
        </w:rPr>
      </w:pPr>
      <w:r w:rsidRPr="00D2500B">
        <w:rPr>
          <w:b/>
          <w:sz w:val="24"/>
          <w:szCs w:val="24"/>
        </w:rPr>
        <w:t>T1.0 :Surgery</w:t>
      </w:r>
    </w:p>
    <w:p w:rsidR="00C121B9" w:rsidRPr="00D2500B" w:rsidRDefault="00C121B9" w:rsidP="00C121B9">
      <w:pPr>
        <w:spacing w:after="0" w:line="240" w:lineRule="auto"/>
        <w:rPr>
          <w:sz w:val="24"/>
          <w:szCs w:val="24"/>
        </w:rPr>
      </w:pPr>
      <w:r w:rsidRPr="00D2500B">
        <w:rPr>
          <w:sz w:val="24"/>
          <w:szCs w:val="24"/>
        </w:rPr>
        <w:t>4) The RHS should display following tabs with “</w:t>
      </w:r>
      <w:r w:rsidRPr="00D2500B">
        <w:rPr>
          <w:b/>
          <w:sz w:val="24"/>
          <w:szCs w:val="24"/>
        </w:rPr>
        <w:t>Specimen Details</w:t>
      </w:r>
      <w:r w:rsidRPr="00D2500B">
        <w:rPr>
          <w:sz w:val="24"/>
          <w:szCs w:val="24"/>
        </w:rPr>
        <w:t xml:space="preserve">” as the default tab selected </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Specimen Details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Events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View Surgical Pathology Reports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View Annotations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Consents</w:t>
      </w:r>
    </w:p>
    <w:p w:rsidR="00C121B9" w:rsidRPr="00D2500B" w:rsidRDefault="00C121B9" w:rsidP="00C121B9">
      <w:pPr>
        <w:spacing w:after="0" w:line="240" w:lineRule="auto"/>
        <w:rPr>
          <w:b/>
          <w:sz w:val="24"/>
          <w:szCs w:val="24"/>
        </w:rPr>
      </w:pPr>
      <w:r w:rsidRPr="00D2500B">
        <w:rPr>
          <w:sz w:val="24"/>
          <w:szCs w:val="24"/>
        </w:rPr>
        <w:t>6) “Specimen Collection Group successfully updated.” message should be displayed at the top of the page and Specimen Details page should be displayed with Specimen Details, Derivative Sections and the Aliquot Section.</w:t>
      </w:r>
    </w:p>
    <w:p w:rsidR="00C121B9" w:rsidRPr="00D2500B" w:rsidRDefault="00C121B9" w:rsidP="00C121B9">
      <w:pPr>
        <w:spacing w:after="0"/>
        <w:rPr>
          <w:sz w:val="24"/>
          <w:szCs w:val="24"/>
        </w:rPr>
      </w:pPr>
      <w:r w:rsidRPr="00D2500B">
        <w:rPr>
          <w:sz w:val="24"/>
          <w:szCs w:val="24"/>
        </w:rPr>
        <w:t xml:space="preserve">9) The RHS of the page should get refreshed with “Printed Successfully” message displayed at the top of the page and </w:t>
      </w:r>
      <w:r w:rsidRPr="00D2500B">
        <w:rPr>
          <w:b/>
          <w:sz w:val="24"/>
          <w:szCs w:val="24"/>
        </w:rPr>
        <w:t>Edit Specimen Collection Group Page</w:t>
      </w:r>
      <w:r w:rsidRPr="00D2500B">
        <w:rPr>
          <w:sz w:val="24"/>
          <w:szCs w:val="24"/>
        </w:rPr>
        <w:t xml:space="preserve"> displayed with the auto generated labels.</w:t>
      </w:r>
    </w:p>
    <w:p w:rsidR="00C121B9" w:rsidRPr="00D2500B" w:rsidRDefault="00C121B9" w:rsidP="00C121B9">
      <w:pPr>
        <w:spacing w:after="0"/>
        <w:rPr>
          <w:sz w:val="24"/>
          <w:szCs w:val="24"/>
        </w:rPr>
      </w:pPr>
    </w:p>
    <w:p w:rsidR="00C121B9" w:rsidRPr="00D2500B" w:rsidRDefault="00C121B9" w:rsidP="00C121B9">
      <w:pPr>
        <w:spacing w:after="0"/>
        <w:rPr>
          <w:sz w:val="24"/>
          <w:szCs w:val="24"/>
        </w:rPr>
      </w:pPr>
      <w:r w:rsidRPr="00D2500B">
        <w:rPr>
          <w:sz w:val="24"/>
          <w:szCs w:val="24"/>
        </w:rPr>
        <w:t xml:space="preserve">For the </w:t>
      </w:r>
      <w:r w:rsidRPr="00D2500B">
        <w:rPr>
          <w:b/>
          <w:sz w:val="24"/>
          <w:szCs w:val="24"/>
        </w:rPr>
        <w:t xml:space="preserve">T1.0: Pre- CRT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203"/>
        <w:gridCol w:w="3747"/>
        <w:gridCol w:w="1680"/>
        <w:gridCol w:w="1946"/>
      </w:tblGrid>
      <w:tr w:rsidR="00C121B9" w:rsidRPr="00D2500B" w:rsidTr="00853A5B">
        <w:tc>
          <w:tcPr>
            <w:tcW w:w="2366" w:type="dxa"/>
          </w:tcPr>
          <w:p w:rsidR="00C121B9" w:rsidRPr="00D2500B" w:rsidRDefault="00C121B9" w:rsidP="00853A5B">
            <w:pPr>
              <w:tabs>
                <w:tab w:val="center" w:pos="1488"/>
              </w:tabs>
              <w:rPr>
                <w:b/>
                <w:sz w:val="24"/>
                <w:szCs w:val="24"/>
              </w:rPr>
            </w:pPr>
            <w:r w:rsidRPr="00D2500B">
              <w:rPr>
                <w:b/>
                <w:sz w:val="24"/>
                <w:szCs w:val="24"/>
              </w:rPr>
              <w:t>Specimen</w:t>
            </w:r>
          </w:p>
        </w:tc>
        <w:tc>
          <w:tcPr>
            <w:tcW w:w="3158" w:type="dxa"/>
          </w:tcPr>
          <w:p w:rsidR="00C121B9" w:rsidRPr="00D2500B" w:rsidRDefault="00C121B9" w:rsidP="00853A5B">
            <w:pPr>
              <w:tabs>
                <w:tab w:val="center" w:pos="1488"/>
              </w:tabs>
              <w:rPr>
                <w:b/>
                <w:sz w:val="24"/>
                <w:szCs w:val="24"/>
              </w:rPr>
            </w:pPr>
            <w:r w:rsidRPr="00D2500B">
              <w:rPr>
                <w:b/>
                <w:sz w:val="24"/>
                <w:szCs w:val="24"/>
              </w:rPr>
              <w:t>Storage location</w:t>
            </w:r>
          </w:p>
        </w:tc>
        <w:tc>
          <w:tcPr>
            <w:tcW w:w="4052"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36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366" w:type="dxa"/>
          </w:tcPr>
          <w:p w:rsidR="00C121B9" w:rsidRPr="00D2500B" w:rsidRDefault="00C121B9" w:rsidP="00853A5B">
            <w:pPr>
              <w:rPr>
                <w:sz w:val="24"/>
                <w:szCs w:val="24"/>
              </w:rPr>
            </w:pPr>
            <w:r w:rsidRPr="00D2500B">
              <w:rPr>
                <w:sz w:val="24"/>
                <w:szCs w:val="24"/>
              </w:rPr>
              <w:t>Derivative 1</w:t>
            </w:r>
          </w:p>
        </w:tc>
        <w:tc>
          <w:tcPr>
            <w:tcW w:w="3158"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366" w:type="dxa"/>
          </w:tcPr>
          <w:p w:rsidR="00C121B9" w:rsidRPr="00D2500B" w:rsidRDefault="00C121B9" w:rsidP="00853A5B">
            <w:pPr>
              <w:rPr>
                <w:sz w:val="24"/>
                <w:szCs w:val="24"/>
              </w:rPr>
            </w:pPr>
            <w:r w:rsidRPr="00D2500B">
              <w:rPr>
                <w:sz w:val="24"/>
                <w:szCs w:val="24"/>
              </w:rPr>
              <w:t>Derivative 1</w:t>
            </w:r>
          </w:p>
        </w:tc>
        <w:tc>
          <w:tcPr>
            <w:tcW w:w="3158"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1</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2</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3</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4</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5</w:t>
            </w:r>
          </w:p>
        </w:tc>
      </w:tr>
    </w:tbl>
    <w:p w:rsidR="00C121B9" w:rsidRPr="00D2500B" w:rsidRDefault="00C121B9" w:rsidP="00C121B9">
      <w:pPr>
        <w:spacing w:after="0"/>
        <w:rPr>
          <w:sz w:val="24"/>
          <w:szCs w:val="24"/>
        </w:rPr>
      </w:pPr>
    </w:p>
    <w:p w:rsidR="00C121B9" w:rsidRPr="00D2500B" w:rsidRDefault="00C121B9" w:rsidP="00C121B9">
      <w:pPr>
        <w:spacing w:after="0"/>
        <w:rPr>
          <w:sz w:val="24"/>
          <w:szCs w:val="24"/>
        </w:rPr>
      </w:pPr>
      <w:r w:rsidRPr="00D2500B">
        <w:rPr>
          <w:sz w:val="24"/>
          <w:szCs w:val="24"/>
        </w:rPr>
        <w:t xml:space="preserve">10) For </w:t>
      </w:r>
      <w:r w:rsidRPr="00D2500B">
        <w:rPr>
          <w:b/>
          <w:sz w:val="24"/>
          <w:szCs w:val="24"/>
        </w:rPr>
        <w:t xml:space="preserve">T1.0: Surgery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096"/>
        <w:gridCol w:w="4230"/>
        <w:gridCol w:w="1523"/>
        <w:gridCol w:w="1727"/>
      </w:tblGrid>
      <w:tr w:rsidR="00C121B9" w:rsidRPr="00D2500B" w:rsidTr="00853A5B">
        <w:tc>
          <w:tcPr>
            <w:tcW w:w="2096" w:type="dxa"/>
          </w:tcPr>
          <w:p w:rsidR="00C121B9" w:rsidRPr="00D2500B" w:rsidRDefault="00C121B9" w:rsidP="00853A5B">
            <w:pPr>
              <w:tabs>
                <w:tab w:val="center" w:pos="1488"/>
              </w:tabs>
              <w:rPr>
                <w:b/>
                <w:sz w:val="24"/>
                <w:szCs w:val="24"/>
              </w:rPr>
            </w:pPr>
            <w:r w:rsidRPr="00D2500B">
              <w:rPr>
                <w:b/>
                <w:sz w:val="24"/>
                <w:szCs w:val="24"/>
              </w:rPr>
              <w:t>Specimen</w:t>
            </w:r>
          </w:p>
        </w:tc>
        <w:tc>
          <w:tcPr>
            <w:tcW w:w="4230" w:type="dxa"/>
          </w:tcPr>
          <w:p w:rsidR="00C121B9" w:rsidRPr="00D2500B" w:rsidRDefault="00C121B9" w:rsidP="00853A5B">
            <w:pPr>
              <w:tabs>
                <w:tab w:val="center" w:pos="1488"/>
              </w:tabs>
              <w:rPr>
                <w:b/>
                <w:sz w:val="24"/>
                <w:szCs w:val="24"/>
              </w:rPr>
            </w:pPr>
            <w:r w:rsidRPr="00D2500B">
              <w:rPr>
                <w:b/>
                <w:sz w:val="24"/>
                <w:szCs w:val="24"/>
              </w:rPr>
              <w:t>Storage location</w:t>
            </w:r>
          </w:p>
        </w:tc>
        <w:tc>
          <w:tcPr>
            <w:tcW w:w="3250"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09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lastRenderedPageBreak/>
              <w:t>Aliquot 1</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2</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3</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4</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5</w:t>
            </w:r>
          </w:p>
        </w:tc>
      </w:tr>
    </w:tbl>
    <w:p w:rsidR="00C121B9" w:rsidRPr="00D2500B" w:rsidRDefault="00C121B9" w:rsidP="00C121B9">
      <w:pPr>
        <w:spacing w:after="0"/>
        <w:rPr>
          <w:b/>
          <w:sz w:val="24"/>
          <w:szCs w:val="24"/>
        </w:rPr>
      </w:pPr>
    </w:p>
    <w:p w:rsidR="00C121B9" w:rsidRPr="00D2500B" w:rsidRDefault="00C121B9" w:rsidP="00C121B9">
      <w:pPr>
        <w:spacing w:after="0"/>
        <w:rPr>
          <w:sz w:val="24"/>
          <w:szCs w:val="24"/>
        </w:rPr>
      </w:pPr>
      <w:r w:rsidRPr="00D2500B">
        <w:rPr>
          <w:sz w:val="24"/>
          <w:szCs w:val="24"/>
        </w:rPr>
        <w:t>11) Participant registered successfully message should be displayed.</w:t>
      </w:r>
    </w:p>
    <w:p w:rsidR="00C121B9" w:rsidRPr="00D2500B" w:rsidRDefault="00C121B9" w:rsidP="00C121B9">
      <w:pPr>
        <w:spacing w:after="0"/>
        <w:rPr>
          <w:sz w:val="24"/>
          <w:szCs w:val="24"/>
        </w:rPr>
      </w:pPr>
      <w:r w:rsidRPr="00D2500B">
        <w:rPr>
          <w:sz w:val="24"/>
          <w:szCs w:val="24"/>
        </w:rPr>
        <w:t xml:space="preserve">12) For the </w:t>
      </w:r>
      <w:r w:rsidRPr="00D2500B">
        <w:rPr>
          <w:b/>
          <w:sz w:val="24"/>
          <w:szCs w:val="24"/>
        </w:rPr>
        <w:t xml:space="preserve">T1.0: Pre- CRT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096"/>
        <w:gridCol w:w="4230"/>
        <w:gridCol w:w="1523"/>
        <w:gridCol w:w="1727"/>
      </w:tblGrid>
      <w:tr w:rsidR="00C121B9" w:rsidRPr="00D2500B" w:rsidTr="00853A5B">
        <w:tc>
          <w:tcPr>
            <w:tcW w:w="2096" w:type="dxa"/>
          </w:tcPr>
          <w:p w:rsidR="00C121B9" w:rsidRPr="00D2500B" w:rsidRDefault="00C121B9" w:rsidP="00853A5B">
            <w:pPr>
              <w:tabs>
                <w:tab w:val="center" w:pos="1488"/>
              </w:tabs>
              <w:rPr>
                <w:b/>
                <w:sz w:val="24"/>
                <w:szCs w:val="24"/>
              </w:rPr>
            </w:pPr>
            <w:r w:rsidRPr="00D2500B">
              <w:rPr>
                <w:b/>
                <w:sz w:val="24"/>
                <w:szCs w:val="24"/>
              </w:rPr>
              <w:t>Specimen</w:t>
            </w:r>
          </w:p>
        </w:tc>
        <w:tc>
          <w:tcPr>
            <w:tcW w:w="4230" w:type="dxa"/>
          </w:tcPr>
          <w:p w:rsidR="00C121B9" w:rsidRPr="00D2500B" w:rsidRDefault="00C121B9" w:rsidP="00853A5B">
            <w:pPr>
              <w:tabs>
                <w:tab w:val="center" w:pos="1488"/>
              </w:tabs>
              <w:rPr>
                <w:b/>
                <w:sz w:val="24"/>
                <w:szCs w:val="24"/>
              </w:rPr>
            </w:pPr>
            <w:r w:rsidRPr="00D2500B">
              <w:rPr>
                <w:b/>
                <w:sz w:val="24"/>
                <w:szCs w:val="24"/>
              </w:rPr>
              <w:t>Storage location</w:t>
            </w:r>
          </w:p>
        </w:tc>
        <w:tc>
          <w:tcPr>
            <w:tcW w:w="3250"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09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1</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2</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3</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4</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5</w:t>
            </w:r>
          </w:p>
        </w:tc>
      </w:tr>
    </w:tbl>
    <w:p w:rsidR="00D2500B" w:rsidRDefault="00D2500B" w:rsidP="00C121B9">
      <w:pPr>
        <w:spacing w:after="0"/>
        <w:rPr>
          <w:b/>
          <w:sz w:val="24"/>
          <w:szCs w:val="24"/>
        </w:rPr>
      </w:pPr>
    </w:p>
    <w:p w:rsidR="00C121B9" w:rsidRPr="00D2500B" w:rsidRDefault="00C121B9" w:rsidP="00C121B9">
      <w:pPr>
        <w:spacing w:after="0"/>
        <w:rPr>
          <w:b/>
          <w:sz w:val="24"/>
          <w:szCs w:val="24"/>
        </w:rPr>
      </w:pPr>
      <w:r w:rsidRPr="00D2500B">
        <w:rPr>
          <w:b/>
          <w:sz w:val="24"/>
          <w:szCs w:val="24"/>
        </w:rPr>
        <w:t>Verification Logic:</w:t>
      </w:r>
    </w:p>
    <w:p w:rsidR="00C121B9" w:rsidRPr="00D2500B" w:rsidRDefault="00C121B9" w:rsidP="00C121B9">
      <w:pPr>
        <w:spacing w:after="0"/>
        <w:rPr>
          <w:b/>
          <w:sz w:val="24"/>
          <w:szCs w:val="24"/>
        </w:rPr>
      </w:pPr>
    </w:p>
    <w:p w:rsidR="00C121B9" w:rsidRPr="00D2500B" w:rsidRDefault="00C121B9" w:rsidP="00C121B9">
      <w:pPr>
        <w:pStyle w:val="ListParagraph"/>
        <w:numPr>
          <w:ilvl w:val="0"/>
          <w:numId w:val="5"/>
        </w:numPr>
        <w:spacing w:after="0"/>
        <w:rPr>
          <w:sz w:val="24"/>
          <w:szCs w:val="24"/>
        </w:rPr>
      </w:pPr>
      <w:r w:rsidRPr="00D2500B">
        <w:rPr>
          <w:sz w:val="24"/>
          <w:szCs w:val="24"/>
        </w:rPr>
        <w:t xml:space="preserve">Verify that the containers that have been auto populated are as per the priority from </w:t>
      </w:r>
      <w:hyperlink r:id="rId7" w:history="1">
        <w:r w:rsidRPr="00D2500B">
          <w:rPr>
            <w:rStyle w:val="Hyperlink"/>
            <w:sz w:val="24"/>
            <w:szCs w:val="24"/>
          </w:rPr>
          <w:t>https://wikip2m1.wustl.edu/foswiki/bin/view/Catissue/AliquotsAutoStorageAllocation</w:t>
        </w:r>
      </w:hyperlink>
      <w:r w:rsidRPr="00D2500B">
        <w:rPr>
          <w:sz w:val="24"/>
          <w:szCs w:val="24"/>
        </w:rPr>
        <w:t xml:space="preserve"> link.</w:t>
      </w:r>
    </w:p>
    <w:p w:rsidR="00C121B9" w:rsidRPr="00D2500B" w:rsidRDefault="00C121B9" w:rsidP="00C121B9">
      <w:pPr>
        <w:pStyle w:val="ListParagraph"/>
        <w:spacing w:after="0"/>
        <w:rPr>
          <w:sz w:val="24"/>
          <w:szCs w:val="24"/>
        </w:rPr>
      </w:pPr>
      <w:r w:rsidRPr="00D2500B">
        <w:rPr>
          <w:sz w:val="24"/>
          <w:szCs w:val="24"/>
        </w:rPr>
        <w:t>Verify that the containers that have been populated for each specimen allocation is as per the table found on this link</w:t>
      </w:r>
    </w:p>
    <w:p w:rsidR="00C121B9" w:rsidRPr="00D2500B" w:rsidRDefault="00C121B9" w:rsidP="00C121B9">
      <w:pPr>
        <w:pStyle w:val="ListParagraph"/>
        <w:numPr>
          <w:ilvl w:val="0"/>
          <w:numId w:val="5"/>
        </w:numPr>
        <w:spacing w:after="0"/>
        <w:rPr>
          <w:sz w:val="24"/>
          <w:szCs w:val="24"/>
        </w:rPr>
      </w:pPr>
      <w:r w:rsidRPr="00D2500B">
        <w:rPr>
          <w:sz w:val="24"/>
          <w:szCs w:val="24"/>
        </w:rPr>
        <w:t>Simple Query on the containers and check that the containers that have been auto populated are the one that follows the container restrictions and its hierarchy.</w:t>
      </w:r>
    </w:p>
    <w:p w:rsidR="00D2500B" w:rsidRDefault="00D2500B" w:rsidP="00C121B9">
      <w:pPr>
        <w:pStyle w:val="ListParagraph"/>
        <w:numPr>
          <w:ilvl w:val="0"/>
          <w:numId w:val="5"/>
        </w:numPr>
        <w:spacing w:line="240" w:lineRule="auto"/>
        <w:rPr>
          <w:sz w:val="24"/>
          <w:szCs w:val="24"/>
        </w:rPr>
      </w:pPr>
      <w:r>
        <w:rPr>
          <w:sz w:val="24"/>
          <w:szCs w:val="24"/>
        </w:rPr>
        <w:t xml:space="preserve">Following changes should be reflected in caTissue </w:t>
      </w:r>
      <w:proofErr w:type="spellStart"/>
      <w:r>
        <w:rPr>
          <w:sz w:val="24"/>
          <w:szCs w:val="24"/>
        </w:rPr>
        <w:t>autid</w:t>
      </w:r>
      <w:proofErr w:type="spellEnd"/>
      <w:r>
        <w:rPr>
          <w:sz w:val="24"/>
          <w:szCs w:val="24"/>
        </w:rPr>
        <w:t xml:space="preserve"> tables:</w:t>
      </w:r>
    </w:p>
    <w:p w:rsidR="00D2500B" w:rsidRDefault="00D2500B" w:rsidP="00D2500B">
      <w:pPr>
        <w:pStyle w:val="ListParagraph"/>
        <w:spacing w:line="240" w:lineRule="auto"/>
        <w:rPr>
          <w:sz w:val="24"/>
          <w:szCs w:val="24"/>
        </w:rPr>
      </w:pPr>
    </w:p>
    <w:p w:rsidR="005862A2" w:rsidRDefault="00C121B9" w:rsidP="005862A2">
      <w:pPr>
        <w:pStyle w:val="ListParagraph"/>
        <w:numPr>
          <w:ilvl w:val="0"/>
          <w:numId w:val="6"/>
        </w:numPr>
        <w:spacing w:line="240" w:lineRule="auto"/>
        <w:rPr>
          <w:sz w:val="24"/>
          <w:szCs w:val="24"/>
        </w:rPr>
      </w:pPr>
      <w:r w:rsidRPr="00D2500B">
        <w:rPr>
          <w:sz w:val="24"/>
          <w:szCs w:val="24"/>
        </w:rPr>
        <w:t xml:space="preserve">In CATISSUE_AUDIT_EVENT table new record should be entered with IP address equal to the IP address of the machine from which the action was performed and </w:t>
      </w:r>
      <w:proofErr w:type="spellStart"/>
      <w:r w:rsidRPr="00D2500B">
        <w:rPr>
          <w:sz w:val="24"/>
          <w:szCs w:val="24"/>
        </w:rPr>
        <w:t>Event_Timepstamp</w:t>
      </w:r>
      <w:proofErr w:type="spellEnd"/>
      <w:r w:rsidRPr="00D2500B">
        <w:rPr>
          <w:sz w:val="24"/>
          <w:szCs w:val="24"/>
        </w:rPr>
        <w:t xml:space="preserve"> equal to the date on which the action was performed. Event Type should contain INSERT for </w:t>
      </w:r>
      <w:proofErr w:type="spellStart"/>
      <w:r w:rsidRPr="00D2500B">
        <w:rPr>
          <w:sz w:val="24"/>
          <w:szCs w:val="24"/>
        </w:rPr>
        <w:t>catissue</w:t>
      </w:r>
      <w:proofErr w:type="spellEnd"/>
      <w:r w:rsidRPr="00D2500B">
        <w:rPr>
          <w:sz w:val="24"/>
          <w:szCs w:val="24"/>
        </w:rPr>
        <w:t>_&lt;specimen type&gt;_specimen.</w:t>
      </w:r>
    </w:p>
    <w:p w:rsidR="005862A2" w:rsidRDefault="00C121B9" w:rsidP="005862A2">
      <w:pPr>
        <w:pStyle w:val="ListParagraph"/>
        <w:numPr>
          <w:ilvl w:val="0"/>
          <w:numId w:val="6"/>
        </w:numPr>
        <w:spacing w:line="240" w:lineRule="auto"/>
        <w:rPr>
          <w:sz w:val="24"/>
          <w:szCs w:val="24"/>
        </w:rPr>
      </w:pPr>
      <w:r w:rsidRPr="005862A2">
        <w:rPr>
          <w:sz w:val="24"/>
          <w:szCs w:val="24"/>
        </w:rPr>
        <w:t xml:space="preserve">In CATISSUE_AUDIT_EVENT_LOG table </w:t>
      </w:r>
      <w:proofErr w:type="spellStart"/>
      <w:r w:rsidRPr="005862A2">
        <w:rPr>
          <w:sz w:val="24"/>
          <w:szCs w:val="24"/>
        </w:rPr>
        <w:t>Object_Name</w:t>
      </w:r>
      <w:proofErr w:type="spellEnd"/>
      <w:r w:rsidRPr="005862A2">
        <w:rPr>
          <w:sz w:val="24"/>
          <w:szCs w:val="24"/>
        </w:rPr>
        <w:t xml:space="preserve"> should contain </w:t>
      </w:r>
      <w:proofErr w:type="spellStart"/>
      <w:r w:rsidRPr="005862A2">
        <w:rPr>
          <w:sz w:val="24"/>
          <w:szCs w:val="24"/>
        </w:rPr>
        <w:t>catissue</w:t>
      </w:r>
      <w:proofErr w:type="spellEnd"/>
      <w:r w:rsidRPr="005862A2">
        <w:rPr>
          <w:sz w:val="24"/>
          <w:szCs w:val="24"/>
        </w:rPr>
        <w:t>_&lt;specimen type&gt;_specimen, CATISSUE_EXTERNAL_IDENTIFIER (if added), CATISSUE_SPECIMEN_EVENT_PARAM, CATISSUE_SPECIMEN_POSITION, CATISSUE_CONSENT_TIER_STATUS and CATISSUE_SPECIMEN_CHAR.</w:t>
      </w:r>
    </w:p>
    <w:p w:rsidR="005862A2" w:rsidRDefault="00C121B9" w:rsidP="005862A2">
      <w:pPr>
        <w:pStyle w:val="ListParagraph"/>
        <w:numPr>
          <w:ilvl w:val="0"/>
          <w:numId w:val="6"/>
        </w:numPr>
        <w:spacing w:line="240" w:lineRule="auto"/>
        <w:rPr>
          <w:sz w:val="24"/>
          <w:szCs w:val="24"/>
        </w:rPr>
      </w:pPr>
      <w:proofErr w:type="spellStart"/>
      <w:r w:rsidRPr="005862A2">
        <w:rPr>
          <w:sz w:val="24"/>
          <w:szCs w:val="24"/>
        </w:rPr>
        <w:t>Object_ID</w:t>
      </w:r>
      <w:proofErr w:type="spellEnd"/>
      <w:r w:rsidRPr="005862A2">
        <w:rPr>
          <w:sz w:val="24"/>
          <w:szCs w:val="24"/>
        </w:rPr>
        <w:t xml:space="preserve"> is the unique ID of the object inserted. </w:t>
      </w:r>
      <w:proofErr w:type="spellStart"/>
      <w:r w:rsidRPr="005862A2">
        <w:rPr>
          <w:sz w:val="24"/>
          <w:szCs w:val="24"/>
        </w:rPr>
        <w:t>Parent_ID</w:t>
      </w:r>
      <w:proofErr w:type="spellEnd"/>
      <w:r w:rsidRPr="005862A2">
        <w:rPr>
          <w:sz w:val="24"/>
          <w:szCs w:val="24"/>
        </w:rPr>
        <w:t xml:space="preserve"> will be null for the main object (Specimen). Containment or reference type objects getting added will have a </w:t>
      </w:r>
      <w:proofErr w:type="spellStart"/>
      <w:r w:rsidRPr="005862A2">
        <w:rPr>
          <w:sz w:val="24"/>
          <w:szCs w:val="24"/>
        </w:rPr>
        <w:lastRenderedPageBreak/>
        <w:t>parent_id</w:t>
      </w:r>
      <w:proofErr w:type="spellEnd"/>
      <w:r w:rsidRPr="005862A2">
        <w:rPr>
          <w:sz w:val="24"/>
          <w:szCs w:val="24"/>
        </w:rPr>
        <w:t xml:space="preserve"> equal to the ID of the main Object being inserted. This table refers to CATISSUE_AUDIT_EVENT_LOG table which relates to the CATISSUE_AUDIT_EVENT table.</w:t>
      </w:r>
    </w:p>
    <w:p w:rsidR="005862A2" w:rsidRDefault="00C121B9" w:rsidP="005862A2">
      <w:pPr>
        <w:pStyle w:val="ListParagraph"/>
        <w:numPr>
          <w:ilvl w:val="0"/>
          <w:numId w:val="6"/>
        </w:numPr>
        <w:spacing w:line="240" w:lineRule="auto"/>
        <w:rPr>
          <w:sz w:val="24"/>
          <w:szCs w:val="24"/>
        </w:rPr>
      </w:pPr>
      <w:r w:rsidRPr="005862A2">
        <w:rPr>
          <w:sz w:val="24"/>
          <w:szCs w:val="24"/>
        </w:rPr>
        <w:t>In CATISSUE_AUDIT_EVENT_DETAILS table Element name contains the list of attributes that are in CATISSUE_SPECIMEN.ID of all the reference and containment association classes should also be audited.</w:t>
      </w:r>
    </w:p>
    <w:p w:rsidR="00C121B9" w:rsidRPr="005862A2" w:rsidRDefault="00C121B9" w:rsidP="005862A2">
      <w:pPr>
        <w:pStyle w:val="ListParagraph"/>
        <w:numPr>
          <w:ilvl w:val="0"/>
          <w:numId w:val="6"/>
        </w:numPr>
        <w:spacing w:line="240" w:lineRule="auto"/>
        <w:rPr>
          <w:sz w:val="24"/>
          <w:szCs w:val="24"/>
        </w:rPr>
      </w:pPr>
      <w:r w:rsidRPr="005862A2">
        <w:rPr>
          <w:sz w:val="24"/>
          <w:szCs w:val="24"/>
        </w:rPr>
        <w:t>Refer the data model and audit metadata.xml to find out the classes with containment and reference association with the main class. All the classes and attributes should be audited in respective audit tables.</w:t>
      </w:r>
    </w:p>
    <w:p w:rsidR="00C121B9" w:rsidRPr="00D2500B" w:rsidRDefault="00C121B9" w:rsidP="00C121B9">
      <w:pPr>
        <w:pStyle w:val="ListParagraph"/>
        <w:rPr>
          <w:sz w:val="24"/>
          <w:szCs w:val="24"/>
        </w:rPr>
      </w:pPr>
    </w:p>
    <w:p w:rsidR="00C121B9" w:rsidRPr="00D2500B" w:rsidRDefault="00C121B9" w:rsidP="00C121B9">
      <w:pPr>
        <w:pStyle w:val="ListParagraph"/>
        <w:rPr>
          <w:sz w:val="24"/>
          <w:szCs w:val="24"/>
        </w:rPr>
      </w:pPr>
    </w:p>
    <w:p w:rsidR="006C7ABB" w:rsidRPr="00D2500B" w:rsidRDefault="006C7ABB">
      <w:pPr>
        <w:rPr>
          <w:sz w:val="24"/>
          <w:szCs w:val="24"/>
        </w:rPr>
      </w:pPr>
    </w:p>
    <w:sectPr w:rsidR="006C7ABB" w:rsidRPr="00D2500B"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105E"/>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24756"/>
    <w:multiLevelType w:val="hybridMultilevel"/>
    <w:tmpl w:val="94308818"/>
    <w:lvl w:ilvl="0" w:tplc="9B4054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577256"/>
    <w:multiLevelType w:val="hybridMultilevel"/>
    <w:tmpl w:val="38B87B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040F7"/>
    <w:multiLevelType w:val="hybridMultilevel"/>
    <w:tmpl w:val="066CC29E"/>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3950E18"/>
    <w:multiLevelType w:val="hybridMultilevel"/>
    <w:tmpl w:val="C68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31017B"/>
    <w:multiLevelType w:val="hybridMultilevel"/>
    <w:tmpl w:val="D42C5A1A"/>
    <w:lvl w:ilvl="0" w:tplc="84147AC2">
      <w:start w:val="1"/>
      <w:numFmt w:val="decimal"/>
      <w:suff w:val="space"/>
      <w:lvlText w:val="%1)"/>
      <w:lvlJc w:val="left"/>
      <w:pPr>
        <w:ind w:left="720" w:firstLine="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21B9"/>
    <w:rsid w:val="002275DE"/>
    <w:rsid w:val="00440B8D"/>
    <w:rsid w:val="004A6234"/>
    <w:rsid w:val="005862A2"/>
    <w:rsid w:val="005B6704"/>
    <w:rsid w:val="006C7ABB"/>
    <w:rsid w:val="008A6EAE"/>
    <w:rsid w:val="00900AB0"/>
    <w:rsid w:val="00996AA7"/>
    <w:rsid w:val="00C121B9"/>
    <w:rsid w:val="00D25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1B9"/>
    <w:pPr>
      <w:ind w:left="720"/>
      <w:contextualSpacing/>
    </w:pPr>
  </w:style>
  <w:style w:type="character" w:styleId="Hyperlink">
    <w:name w:val="Hyperlink"/>
    <w:basedOn w:val="DefaultParagraphFont"/>
    <w:uiPriority w:val="99"/>
    <w:unhideWhenUsed/>
    <w:rsid w:val="00C121B9"/>
    <w:rPr>
      <w:color w:val="0000FF" w:themeColor="hyperlink"/>
      <w:u w:val="single"/>
    </w:rPr>
  </w:style>
  <w:style w:type="table" w:styleId="TableGrid">
    <w:name w:val="Table Grid"/>
    <w:basedOn w:val="TableNormal"/>
    <w:uiPriority w:val="59"/>
    <w:rsid w:val="00C121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b">
    <w:name w:val="black_ar_b"/>
    <w:basedOn w:val="DefaultParagraphFont"/>
    <w:rsid w:val="00C121B9"/>
  </w:style>
</w:styles>
</file>

<file path=word/webSettings.xml><?xml version="1.0" encoding="utf-8"?>
<w:webSettings xmlns:r="http://schemas.openxmlformats.org/officeDocument/2006/relationships" xmlns:w="http://schemas.openxmlformats.org/wordprocessingml/2006/main">
  <w:divs>
    <w:div w:id="123428592">
      <w:bodyDiv w:val="1"/>
      <w:marLeft w:val="0"/>
      <w:marRight w:val="0"/>
      <w:marTop w:val="0"/>
      <w:marBottom w:val="0"/>
      <w:divBdr>
        <w:top w:val="none" w:sz="0" w:space="0" w:color="auto"/>
        <w:left w:val="none" w:sz="0" w:space="0" w:color="auto"/>
        <w:bottom w:val="none" w:sz="0" w:space="0" w:color="auto"/>
        <w:right w:val="none" w:sz="0" w:space="0" w:color="auto"/>
      </w:divBdr>
    </w:div>
    <w:div w:id="132396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p2m1.wustl.edu/foswiki/bin/view/Catissue/AliquotsAutoStorageAllo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6</cp:revision>
  <dcterms:created xsi:type="dcterms:W3CDTF">2011-02-24T08:59:00Z</dcterms:created>
  <dcterms:modified xsi:type="dcterms:W3CDTF">2011-02-28T08:53:00Z</dcterms:modified>
</cp:coreProperties>
</file>