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921"/>
        <w:tblW w:w="0" w:type="auto"/>
        <w:tblLook w:val="04A0"/>
      </w:tblPr>
      <w:tblGrid>
        <w:gridCol w:w="721"/>
        <w:gridCol w:w="4213"/>
        <w:gridCol w:w="4642"/>
      </w:tblGrid>
      <w:tr w:rsidR="007C3CF0" w:rsidTr="00713C26">
        <w:tc>
          <w:tcPr>
            <w:tcW w:w="721" w:type="dxa"/>
          </w:tcPr>
          <w:p w:rsidR="007C3CF0" w:rsidRPr="00713C26" w:rsidRDefault="007C3CF0" w:rsidP="00713C26">
            <w:pPr>
              <w:rPr>
                <w:b/>
              </w:rPr>
            </w:pPr>
            <w:proofErr w:type="spellStart"/>
            <w:r w:rsidRPr="00713C26">
              <w:rPr>
                <w:b/>
              </w:rPr>
              <w:t>Sr.No</w:t>
            </w:r>
            <w:proofErr w:type="spellEnd"/>
          </w:p>
        </w:tc>
        <w:tc>
          <w:tcPr>
            <w:tcW w:w="4213" w:type="dxa"/>
          </w:tcPr>
          <w:p w:rsidR="007C3CF0" w:rsidRPr="00713C26" w:rsidRDefault="007C3CF0" w:rsidP="00713C26">
            <w:pPr>
              <w:rPr>
                <w:b/>
              </w:rPr>
            </w:pPr>
            <w:r w:rsidRPr="00713C26">
              <w:rPr>
                <w:b/>
              </w:rPr>
              <w:t>Specimen Event Name</w:t>
            </w:r>
          </w:p>
        </w:tc>
        <w:tc>
          <w:tcPr>
            <w:tcW w:w="4642" w:type="dxa"/>
          </w:tcPr>
          <w:p w:rsidR="007C3CF0" w:rsidRPr="00713C26" w:rsidRDefault="007C3CF0" w:rsidP="00713C26">
            <w:pPr>
              <w:rPr>
                <w:b/>
              </w:rPr>
            </w:pPr>
            <w:r w:rsidRPr="00713C26">
              <w:rPr>
                <w:b/>
              </w:rPr>
              <w:t>Specimen Event Table Name</w:t>
            </w:r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1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EmbeddedEventParameters</w:t>
            </w:r>
            <w:proofErr w:type="spellEnd"/>
          </w:p>
        </w:tc>
        <w:tc>
          <w:tcPr>
            <w:tcW w:w="4642" w:type="dxa"/>
          </w:tcPr>
          <w:p w:rsidR="007C3CF0" w:rsidRDefault="007C3CF0" w:rsidP="00713C26">
            <w:proofErr w:type="spellStart"/>
            <w:r w:rsidRPr="007C3CF0">
              <w:t>catissue_embedded_event_param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2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CheckInCheckOutEventParameter</w:t>
            </w:r>
            <w:proofErr w:type="spellEnd"/>
          </w:p>
        </w:tc>
        <w:tc>
          <w:tcPr>
            <w:tcW w:w="4642" w:type="dxa"/>
          </w:tcPr>
          <w:p w:rsidR="007C3CF0" w:rsidRDefault="007C3CF0" w:rsidP="00713C26">
            <w:proofErr w:type="spellStart"/>
            <w:r w:rsidRPr="007C3CF0">
              <w:t>catissue_in_out_event_param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3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ProcedureEventParameters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catissue_procedure_event_param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4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CollectionEventParameters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catissue_coll_event_param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5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SpunEventParameters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catissue_spun_event_parameters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6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CellSpecimenReviewParameters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catissue_cell_spe_review_param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7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ReceivedEventParameters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catissue_received_event_param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8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ThawEventParameters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catissue_thaw_event_parameters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9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MolecularSpecimenReviewParameters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catissue_mol_spe_review_param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10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FrozenEventParameters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catissue_frozen_event_param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11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FixedEventParameters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catissue_fixed_event_param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12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FluidSpecimenReviewEventParameters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catissue_fluid_spe_event_param</w:t>
            </w:r>
            <w:proofErr w:type="spellEnd"/>
          </w:p>
        </w:tc>
      </w:tr>
      <w:tr w:rsidR="007C3CF0" w:rsidTr="00713C26">
        <w:tc>
          <w:tcPr>
            <w:tcW w:w="721" w:type="dxa"/>
          </w:tcPr>
          <w:p w:rsidR="007C3CF0" w:rsidRDefault="007C3CF0" w:rsidP="00713C26">
            <w:r>
              <w:t>13</w:t>
            </w:r>
          </w:p>
        </w:tc>
        <w:tc>
          <w:tcPr>
            <w:tcW w:w="4213" w:type="dxa"/>
          </w:tcPr>
          <w:p w:rsidR="007C3CF0" w:rsidRDefault="007C3CF0" w:rsidP="00713C26">
            <w:proofErr w:type="spellStart"/>
            <w:r w:rsidRPr="007C3CF0">
              <w:t>TissueSpecimenReviewEventParameters</w:t>
            </w:r>
            <w:proofErr w:type="spellEnd"/>
          </w:p>
        </w:tc>
        <w:tc>
          <w:tcPr>
            <w:tcW w:w="4642" w:type="dxa"/>
          </w:tcPr>
          <w:p w:rsidR="007C3CF0" w:rsidRDefault="00713C26" w:rsidP="00713C26">
            <w:proofErr w:type="spellStart"/>
            <w:r w:rsidRPr="00713C26">
              <w:t>catissue_tis_spe_event_param</w:t>
            </w:r>
            <w:proofErr w:type="spellEnd"/>
          </w:p>
        </w:tc>
      </w:tr>
    </w:tbl>
    <w:p w:rsidR="00F40DFB" w:rsidRDefault="00713C26">
      <w:r>
        <w:t>The following table contains the list of specimen event name and its corresponding specimen event table name in the database.</w:t>
      </w:r>
    </w:p>
    <w:sectPr w:rsidR="00F40DFB" w:rsidSect="00F4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3CF0"/>
    <w:rsid w:val="00713C26"/>
    <w:rsid w:val="007C3CF0"/>
    <w:rsid w:val="007F100D"/>
    <w:rsid w:val="00F4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D0BCC-78AA-4EEA-A006-4E789043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</dc:creator>
  <cp:lastModifiedBy>viv</cp:lastModifiedBy>
  <cp:revision>1</cp:revision>
  <dcterms:created xsi:type="dcterms:W3CDTF">2011-12-08T06:20:00Z</dcterms:created>
  <dcterms:modified xsi:type="dcterms:W3CDTF">2011-12-08T06:44:00Z</dcterms:modified>
</cp:coreProperties>
</file>