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oleObject"/>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745" w:rsidRDefault="00964745">
      <w:pPr>
        <w:pStyle w:val="Title"/>
        <w:jc w:val="right"/>
      </w:pPr>
    </w:p>
    <w:p w:rsidR="00964745" w:rsidRDefault="00964745">
      <w:pPr>
        <w:pStyle w:val="Title"/>
        <w:jc w:val="right"/>
      </w:pPr>
    </w:p>
    <w:p w:rsidR="00964745" w:rsidRDefault="00964745">
      <w:pPr>
        <w:pStyle w:val="Title"/>
        <w:jc w:val="right"/>
      </w:pPr>
    </w:p>
    <w:p w:rsidR="00964745" w:rsidRDefault="00964745"/>
    <w:p w:rsidR="00964745" w:rsidRDefault="00964745"/>
    <w:p w:rsidR="00964745" w:rsidRDefault="00964745">
      <w:pPr>
        <w:pStyle w:val="ProjectTitle"/>
      </w:pPr>
    </w:p>
    <w:p w:rsidR="00964745" w:rsidRDefault="00964745">
      <w:pPr>
        <w:pStyle w:val="ProjectTitle"/>
      </w:pPr>
    </w:p>
    <w:p w:rsidR="00964745" w:rsidRDefault="00AF75E4">
      <w:pPr>
        <w:pStyle w:val="ProjectTitle"/>
      </w:pPr>
      <w:r>
        <w:t xml:space="preserve">ISO </w:t>
      </w:r>
      <w:proofErr w:type="spellStart"/>
      <w:r>
        <w:t>Datatype</w:t>
      </w:r>
      <w:proofErr w:type="spellEnd"/>
      <w:r>
        <w:t xml:space="preserve"> </w:t>
      </w:r>
      <w:r w:rsidR="00EB19F3">
        <w:t xml:space="preserve">Extended </w:t>
      </w:r>
      <w:r>
        <w:t>Support</w:t>
      </w:r>
    </w:p>
    <w:p w:rsidR="00964745" w:rsidRDefault="00AF75E4">
      <w:pPr>
        <w:pStyle w:val="DocumentTitle"/>
      </w:pPr>
      <w:r>
        <w:t>Scope Document</w:t>
      </w:r>
    </w:p>
    <w:p w:rsidR="00964745" w:rsidRDefault="00964745">
      <w:pPr>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Pr>
      </w:pPr>
      <w:r>
        <w:rPr>
          <w:rFonts w:ascii="Arial" w:hAnsi="Arial" w:cs="Arial"/>
          <w:color w:val="000000"/>
        </w:rPr>
        <w:t>Version No: 0.</w:t>
      </w:r>
      <w:r w:rsidR="00584D7D">
        <w:rPr>
          <w:rFonts w:ascii="Arial" w:hAnsi="Arial" w:cs="Arial"/>
          <w:color w:val="000000"/>
        </w:rPr>
        <w:t>3</w:t>
      </w:r>
    </w:p>
    <w:p w:rsidR="00964745" w:rsidRDefault="00964745">
      <w:pPr>
        <w:tabs>
          <w:tab w:val="left" w:pos="720"/>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 xml:space="preserve">Last Modified: </w:t>
      </w:r>
      <w:r w:rsidR="00B4141F">
        <w:rPr>
          <w:rFonts w:ascii="Arial" w:hAnsi="Arial" w:cs="Arial"/>
          <w:color w:val="000000"/>
        </w:rPr>
        <w:t>3</w:t>
      </w:r>
      <w:r>
        <w:rPr>
          <w:rStyle w:val="DateChar"/>
        </w:rPr>
        <w:t>/</w:t>
      </w:r>
      <w:r w:rsidR="00584D7D">
        <w:rPr>
          <w:rStyle w:val="DateChar"/>
        </w:rPr>
        <w:t>10</w:t>
      </w:r>
      <w:r>
        <w:rPr>
          <w:rStyle w:val="DateChar"/>
        </w:rPr>
        <w:t>/</w:t>
      </w:r>
      <w:r w:rsidR="002E147A">
        <w:rPr>
          <w:rStyle w:val="DateChar"/>
        </w:rPr>
        <w:t>20</w:t>
      </w:r>
      <w:r w:rsidR="00AF75E4">
        <w:rPr>
          <w:rStyle w:val="DateChar"/>
        </w:rPr>
        <w:t>10</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roofErr w:type="gramStart"/>
      <w:r>
        <w:rPr>
          <w:rFonts w:ascii="Arial" w:hAnsi="Arial" w:cs="Arial"/>
          <w:color w:val="000000"/>
        </w:rPr>
        <w:t>Team</w:t>
      </w:r>
      <w:r>
        <w:rPr>
          <w:rFonts w:ascii="Arial" w:hAnsi="Arial" w:cs="Arial"/>
          <w:color w:val="000000"/>
        </w:rPr>
        <w:tab/>
        <w:t>:</w:t>
      </w:r>
      <w:proofErr w:type="gramEnd"/>
      <w:r>
        <w:rPr>
          <w:rFonts w:ascii="Arial" w:hAnsi="Arial" w:cs="Arial"/>
          <w:color w:val="000000"/>
        </w:rPr>
        <w:t xml:space="preserve">  </w:t>
      </w:r>
      <w:r>
        <w:rPr>
          <w:rFonts w:ascii="Arial" w:hAnsi="Arial" w:cs="Arial"/>
          <w:color w:val="000000"/>
        </w:rPr>
        <w:tab/>
      </w:r>
      <w:proofErr w:type="spellStart"/>
      <w:r w:rsidR="003D5968">
        <w:rPr>
          <w:rFonts w:ascii="Arial" w:hAnsi="Arial" w:cs="Arial"/>
          <w:color w:val="000000"/>
        </w:rPr>
        <w:t>caCORE</w:t>
      </w:r>
      <w:proofErr w:type="spellEnd"/>
      <w:r w:rsidR="003D5968">
        <w:rPr>
          <w:rFonts w:ascii="Arial" w:hAnsi="Arial" w:cs="Arial"/>
          <w:color w:val="000000"/>
        </w:rPr>
        <w:t xml:space="preserve"> SDK</w:t>
      </w:r>
      <w:r w:rsidR="00AF75E4">
        <w:rPr>
          <w:rFonts w:ascii="Arial" w:hAnsi="Arial" w:cs="Arial"/>
          <w:color w:val="000000"/>
        </w:rPr>
        <w:t xml:space="preserve">, </w:t>
      </w:r>
      <w:proofErr w:type="spellStart"/>
      <w:r w:rsidR="00AF75E4">
        <w:rPr>
          <w:rFonts w:ascii="Arial" w:hAnsi="Arial" w:cs="Arial"/>
          <w:color w:val="000000"/>
        </w:rPr>
        <w:t>caGrid</w:t>
      </w:r>
      <w:proofErr w:type="spellEnd"/>
      <w:r w:rsidR="00AF75E4">
        <w:rPr>
          <w:rFonts w:ascii="Arial" w:hAnsi="Arial" w:cs="Arial"/>
          <w:color w:val="000000"/>
        </w:rPr>
        <w:t xml:space="preserve">, </w:t>
      </w:r>
      <w:proofErr w:type="spellStart"/>
      <w:r w:rsidR="00AF75E4">
        <w:rPr>
          <w:rFonts w:ascii="Arial" w:hAnsi="Arial" w:cs="Arial"/>
          <w:color w:val="000000"/>
        </w:rPr>
        <w:t>caAdapter</w:t>
      </w:r>
      <w:proofErr w:type="spellEnd"/>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roofErr w:type="gramStart"/>
      <w:r>
        <w:rPr>
          <w:rFonts w:ascii="Arial" w:hAnsi="Arial" w:cs="Arial"/>
          <w:color w:val="000000"/>
        </w:rPr>
        <w:t>Client</w:t>
      </w:r>
      <w:r>
        <w:rPr>
          <w:rFonts w:ascii="Arial" w:hAnsi="Arial" w:cs="Arial"/>
          <w:color w:val="000000"/>
        </w:rPr>
        <w:tab/>
        <w:t>:</w:t>
      </w:r>
      <w:proofErr w:type="gramEnd"/>
      <w:r>
        <w:rPr>
          <w:rFonts w:ascii="Arial" w:hAnsi="Arial" w:cs="Arial"/>
          <w:color w:val="000000"/>
        </w:rPr>
        <w:tab/>
        <w:t xml:space="preserve">National Cancer Institute - </w:t>
      </w:r>
      <w:r w:rsidR="00AF75E4">
        <w:rPr>
          <w:rFonts w:ascii="Arial" w:hAnsi="Arial" w:cs="Arial"/>
          <w:color w:val="000000"/>
        </w:rPr>
        <w:br/>
      </w:r>
      <w:r w:rsidR="00AF75E4">
        <w:rPr>
          <w:rFonts w:ascii="Arial" w:hAnsi="Arial" w:cs="Arial"/>
          <w:color w:val="000000"/>
        </w:rPr>
        <w:tab/>
      </w:r>
      <w:r w:rsidR="00AF75E4">
        <w:rPr>
          <w:rFonts w:ascii="Arial" w:hAnsi="Arial" w:cs="Arial"/>
          <w:color w:val="000000"/>
        </w:rPr>
        <w:tab/>
      </w:r>
      <w:r>
        <w:rPr>
          <w:rFonts w:ascii="Arial" w:hAnsi="Arial" w:cs="Arial"/>
          <w:color w:val="000000"/>
        </w:rPr>
        <w:t>Center for Bioinformatics</w:t>
      </w:r>
      <w:r w:rsidR="00D56B5A">
        <w:rPr>
          <w:rFonts w:ascii="Arial" w:hAnsi="Arial" w:cs="Arial"/>
          <w:color w:val="000000"/>
        </w:rPr>
        <w:t xml:space="preserve"> and Information Technology</w:t>
      </w:r>
      <w:r>
        <w:rPr>
          <w:rFonts w:ascii="Arial" w:hAnsi="Arial" w:cs="Arial"/>
          <w:color w:val="000000"/>
        </w:rPr>
        <w:t>,</w:t>
      </w:r>
      <w:r w:rsidR="00F2504F">
        <w:rPr>
          <w:rFonts w:ascii="Arial" w:hAnsi="Arial" w:cs="Arial"/>
          <w:color w:val="000000"/>
        </w:rPr>
        <w:t xml:space="preserve">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pStyle w:val="Title"/>
        <w:jc w:val="right"/>
        <w:rPr>
          <w:rFonts w:cs="Arial"/>
          <w:b w:val="0"/>
          <w:color w:val="000000"/>
          <w:sz w:val="20"/>
        </w:rPr>
      </w:pPr>
    </w:p>
    <w:p w:rsidR="00964745" w:rsidRDefault="00964745">
      <w:pPr>
        <w:rPr>
          <w:rFonts w:ascii="Arial" w:hAnsi="Arial" w:cs="Arial"/>
          <w:color w:val="000000"/>
        </w:rPr>
        <w:sectPr w:rsidR="00964745">
          <w:headerReference w:type="default" r:id="rId7"/>
          <w:pgSz w:w="12240" w:h="15840"/>
          <w:pgMar w:top="1440" w:right="1440" w:bottom="1440" w:left="1440" w:gutter="0"/>
          <w:docGrid w:linePitch="360"/>
        </w:sectPr>
      </w:pPr>
    </w:p>
    <w:p w:rsidR="00964745" w:rsidRDefault="00964745">
      <w:pPr>
        <w:pStyle w:val="Title"/>
      </w:pPr>
      <w:r>
        <w:t>Document History</w:t>
      </w:r>
    </w:p>
    <w:p w:rsidR="00964745" w:rsidRDefault="00964745">
      <w:pPr>
        <w:pStyle w:val="subheadingnonumber"/>
        <w:rPr>
          <w:rFonts w:cs="Arial"/>
        </w:rPr>
      </w:pPr>
      <w:r>
        <w:t>Revision History</w:t>
      </w:r>
    </w:p>
    <w:tbl>
      <w:tblPr>
        <w:tblW w:w="0" w:type="auto"/>
        <w:tblInd w:w="108" w:type="dxa"/>
        <w:tblLayout w:type="fixed"/>
        <w:tblLook w:val="0000"/>
      </w:tblPr>
      <w:tblGrid>
        <w:gridCol w:w="1170"/>
        <w:gridCol w:w="1080"/>
        <w:gridCol w:w="2430"/>
        <w:gridCol w:w="4770"/>
      </w:tblGrid>
      <w:tr w:rsidR="00964745">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Version Number</w:t>
            </w:r>
          </w:p>
        </w:tc>
        <w:tc>
          <w:tcPr>
            <w:tcW w:w="108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Summary of Changes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64745">
            <w:r>
              <w:t>0.1</w:t>
            </w:r>
          </w:p>
        </w:tc>
        <w:tc>
          <w:tcPr>
            <w:tcW w:w="1080" w:type="dxa"/>
            <w:tcBorders>
              <w:top w:val="single" w:sz="6" w:space="0" w:color="auto"/>
              <w:left w:val="single" w:sz="6" w:space="0" w:color="auto"/>
              <w:bottom w:val="single" w:sz="6" w:space="0" w:color="auto"/>
              <w:right w:val="single" w:sz="6" w:space="0" w:color="auto"/>
            </w:tcBorders>
          </w:tcPr>
          <w:p w:rsidR="00964745" w:rsidRDefault="00A22B52" w:rsidP="00AF75E4">
            <w:r>
              <w:t>2</w:t>
            </w:r>
            <w:r w:rsidR="00DC15BF">
              <w:t>/</w:t>
            </w:r>
            <w:r w:rsidR="00AF75E4">
              <w:t>19</w:t>
            </w:r>
            <w:r w:rsidR="00DC15BF">
              <w:t>/20</w:t>
            </w:r>
            <w:r w:rsidR="00AF75E4">
              <w:t>10</w:t>
            </w:r>
          </w:p>
        </w:tc>
        <w:tc>
          <w:tcPr>
            <w:tcW w:w="2430" w:type="dxa"/>
            <w:tcBorders>
              <w:top w:val="single" w:sz="6" w:space="0" w:color="auto"/>
              <w:left w:val="single" w:sz="6" w:space="0" w:color="auto"/>
              <w:bottom w:val="single" w:sz="6" w:space="0" w:color="auto"/>
              <w:right w:val="single" w:sz="6" w:space="0" w:color="auto"/>
            </w:tcBorders>
          </w:tcPr>
          <w:p w:rsidR="00964745" w:rsidRDefault="00291142">
            <w:proofErr w:type="spellStart"/>
            <w:r>
              <w:t>Satish</w:t>
            </w:r>
            <w:proofErr w:type="spellEnd"/>
            <w:r>
              <w:t xml:space="preserve"> Patel, John </w:t>
            </w:r>
            <w:proofErr w:type="spellStart"/>
            <w:r>
              <w:t>Eisenschmidt</w:t>
            </w:r>
            <w:proofErr w:type="spellEnd"/>
            <w:r>
              <w:t>, Ye Wu</w:t>
            </w:r>
          </w:p>
        </w:tc>
        <w:tc>
          <w:tcPr>
            <w:tcW w:w="4770" w:type="dxa"/>
            <w:tcBorders>
              <w:top w:val="single" w:sz="6" w:space="0" w:color="auto"/>
              <w:left w:val="single" w:sz="6" w:space="0" w:color="auto"/>
              <w:bottom w:val="single" w:sz="6" w:space="0" w:color="auto"/>
              <w:right w:val="single" w:sz="6" w:space="0" w:color="auto"/>
            </w:tcBorders>
          </w:tcPr>
          <w:p w:rsidR="00964745" w:rsidRDefault="00964745">
            <w:r>
              <w:t>Initial Draft</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0D5B4E">
            <w:r>
              <w:t>0.2</w:t>
            </w:r>
          </w:p>
        </w:tc>
        <w:tc>
          <w:tcPr>
            <w:tcW w:w="1080" w:type="dxa"/>
            <w:tcBorders>
              <w:top w:val="single" w:sz="6" w:space="0" w:color="auto"/>
              <w:left w:val="single" w:sz="6" w:space="0" w:color="auto"/>
              <w:bottom w:val="single" w:sz="6" w:space="0" w:color="auto"/>
              <w:right w:val="single" w:sz="6" w:space="0" w:color="auto"/>
            </w:tcBorders>
          </w:tcPr>
          <w:p w:rsidR="00964745" w:rsidRDefault="000D5B4E" w:rsidP="00CE2586">
            <w:r>
              <w:t>3/3/10</w:t>
            </w:r>
          </w:p>
        </w:tc>
        <w:tc>
          <w:tcPr>
            <w:tcW w:w="2430" w:type="dxa"/>
            <w:tcBorders>
              <w:top w:val="single" w:sz="6" w:space="0" w:color="auto"/>
              <w:left w:val="single" w:sz="6" w:space="0" w:color="auto"/>
              <w:bottom w:val="single" w:sz="6" w:space="0" w:color="auto"/>
              <w:right w:val="single" w:sz="6" w:space="0" w:color="auto"/>
            </w:tcBorders>
          </w:tcPr>
          <w:p w:rsidR="00964745" w:rsidRDefault="000D5B4E">
            <w:r>
              <w:t xml:space="preserve">Scott </w:t>
            </w:r>
            <w:proofErr w:type="spellStart"/>
            <w:r>
              <w:t>Oster</w:t>
            </w:r>
            <w:proofErr w:type="spellEnd"/>
          </w:p>
        </w:tc>
        <w:tc>
          <w:tcPr>
            <w:tcW w:w="4770" w:type="dxa"/>
            <w:tcBorders>
              <w:top w:val="single" w:sz="6" w:space="0" w:color="auto"/>
              <w:left w:val="single" w:sz="6" w:space="0" w:color="auto"/>
              <w:bottom w:val="single" w:sz="6" w:space="0" w:color="auto"/>
              <w:right w:val="single" w:sz="6" w:space="0" w:color="auto"/>
            </w:tcBorders>
          </w:tcPr>
          <w:p w:rsidR="00964745" w:rsidRDefault="00BB388D" w:rsidP="00AF75E4">
            <w:r>
              <w:t>Copy edits, comments, and refinements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584D7D">
            <w:r>
              <w:t>0.3</w:t>
            </w:r>
          </w:p>
        </w:tc>
        <w:tc>
          <w:tcPr>
            <w:tcW w:w="1080" w:type="dxa"/>
            <w:tcBorders>
              <w:top w:val="single" w:sz="6" w:space="0" w:color="auto"/>
              <w:left w:val="single" w:sz="6" w:space="0" w:color="auto"/>
              <w:bottom w:val="single" w:sz="6" w:space="0" w:color="auto"/>
              <w:right w:val="single" w:sz="6" w:space="0" w:color="auto"/>
            </w:tcBorders>
          </w:tcPr>
          <w:p w:rsidR="00964745" w:rsidRDefault="00584D7D">
            <w:r>
              <w:t>3/10/10</w:t>
            </w:r>
          </w:p>
        </w:tc>
        <w:tc>
          <w:tcPr>
            <w:tcW w:w="2430" w:type="dxa"/>
            <w:tcBorders>
              <w:top w:val="single" w:sz="6" w:space="0" w:color="auto"/>
              <w:left w:val="single" w:sz="6" w:space="0" w:color="auto"/>
              <w:bottom w:val="single" w:sz="6" w:space="0" w:color="auto"/>
              <w:right w:val="single" w:sz="6" w:space="0" w:color="auto"/>
            </w:tcBorders>
          </w:tcPr>
          <w:p w:rsidR="00964745" w:rsidRDefault="00584D7D">
            <w:proofErr w:type="spellStart"/>
            <w:r>
              <w:t>Satish</w:t>
            </w:r>
            <w:proofErr w:type="spellEnd"/>
            <w:r>
              <w:t xml:space="preserve"> Patel</w:t>
            </w:r>
          </w:p>
        </w:tc>
        <w:tc>
          <w:tcPr>
            <w:tcW w:w="4770" w:type="dxa"/>
            <w:tcBorders>
              <w:top w:val="single" w:sz="6" w:space="0" w:color="auto"/>
              <w:left w:val="single" w:sz="6" w:space="0" w:color="auto"/>
              <w:bottom w:val="single" w:sz="6" w:space="0" w:color="auto"/>
              <w:right w:val="single" w:sz="6" w:space="0" w:color="auto"/>
            </w:tcBorders>
          </w:tcPr>
          <w:p w:rsidR="00964745" w:rsidRDefault="00584D7D">
            <w:r>
              <w:t>Reconciled comments</w:t>
            </w:r>
            <w:r w:rsidR="0081750F">
              <w:t>, edit content</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64745"/>
        </w:tc>
        <w:tc>
          <w:tcPr>
            <w:tcW w:w="1080" w:type="dxa"/>
            <w:tcBorders>
              <w:top w:val="single" w:sz="6" w:space="0" w:color="auto"/>
              <w:left w:val="single" w:sz="6" w:space="0" w:color="auto"/>
              <w:bottom w:val="single" w:sz="6" w:space="0" w:color="auto"/>
              <w:right w:val="single" w:sz="6" w:space="0" w:color="auto"/>
            </w:tcBorders>
          </w:tcPr>
          <w:p w:rsidR="00964745" w:rsidRDefault="00964745"/>
        </w:tc>
        <w:tc>
          <w:tcPr>
            <w:tcW w:w="2430" w:type="dxa"/>
            <w:tcBorders>
              <w:top w:val="single" w:sz="6" w:space="0" w:color="auto"/>
              <w:left w:val="single" w:sz="6" w:space="0" w:color="auto"/>
              <w:bottom w:val="single" w:sz="6" w:space="0" w:color="auto"/>
              <w:right w:val="single" w:sz="6" w:space="0" w:color="auto"/>
            </w:tcBorders>
          </w:tcPr>
          <w:p w:rsidR="00964745" w:rsidRDefault="00964745"/>
        </w:tc>
        <w:tc>
          <w:tcPr>
            <w:tcW w:w="4770" w:type="dxa"/>
            <w:tcBorders>
              <w:top w:val="single" w:sz="6" w:space="0" w:color="auto"/>
              <w:left w:val="single" w:sz="6" w:space="0" w:color="auto"/>
              <w:bottom w:val="single" w:sz="6" w:space="0" w:color="auto"/>
              <w:right w:val="single" w:sz="6" w:space="0" w:color="auto"/>
            </w:tcBorders>
          </w:tcPr>
          <w:p w:rsidR="00964745" w:rsidRDefault="00964745"/>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64745"/>
        </w:tc>
        <w:tc>
          <w:tcPr>
            <w:tcW w:w="1080" w:type="dxa"/>
            <w:tcBorders>
              <w:top w:val="single" w:sz="6" w:space="0" w:color="auto"/>
              <w:left w:val="single" w:sz="6" w:space="0" w:color="auto"/>
              <w:bottom w:val="single" w:sz="6" w:space="0" w:color="auto"/>
              <w:right w:val="single" w:sz="6" w:space="0" w:color="auto"/>
            </w:tcBorders>
          </w:tcPr>
          <w:p w:rsidR="00964745" w:rsidRDefault="00964745"/>
        </w:tc>
        <w:tc>
          <w:tcPr>
            <w:tcW w:w="2430" w:type="dxa"/>
            <w:tcBorders>
              <w:top w:val="single" w:sz="6" w:space="0" w:color="auto"/>
              <w:left w:val="single" w:sz="6" w:space="0" w:color="auto"/>
              <w:bottom w:val="single" w:sz="6" w:space="0" w:color="auto"/>
              <w:right w:val="single" w:sz="6" w:space="0" w:color="auto"/>
            </w:tcBorders>
          </w:tcPr>
          <w:p w:rsidR="00964745" w:rsidRDefault="00964745"/>
        </w:tc>
        <w:tc>
          <w:tcPr>
            <w:tcW w:w="4770" w:type="dxa"/>
            <w:tcBorders>
              <w:top w:val="single" w:sz="6" w:space="0" w:color="auto"/>
              <w:left w:val="single" w:sz="6" w:space="0" w:color="auto"/>
              <w:bottom w:val="single" w:sz="6" w:space="0" w:color="auto"/>
              <w:right w:val="single" w:sz="6" w:space="0" w:color="auto"/>
            </w:tcBorders>
          </w:tcPr>
          <w:p w:rsidR="00964745" w:rsidRDefault="00964745" w:rsidP="00622681"/>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64745"/>
        </w:tc>
        <w:tc>
          <w:tcPr>
            <w:tcW w:w="1080" w:type="dxa"/>
            <w:tcBorders>
              <w:top w:val="single" w:sz="6" w:space="0" w:color="auto"/>
              <w:left w:val="single" w:sz="6" w:space="0" w:color="auto"/>
              <w:bottom w:val="single" w:sz="6" w:space="0" w:color="auto"/>
              <w:right w:val="single" w:sz="6" w:space="0" w:color="auto"/>
            </w:tcBorders>
          </w:tcPr>
          <w:p w:rsidR="00964745" w:rsidRDefault="00964745"/>
        </w:tc>
        <w:tc>
          <w:tcPr>
            <w:tcW w:w="2430" w:type="dxa"/>
            <w:tcBorders>
              <w:top w:val="single" w:sz="6" w:space="0" w:color="auto"/>
              <w:left w:val="single" w:sz="6" w:space="0" w:color="auto"/>
              <w:bottom w:val="single" w:sz="6" w:space="0" w:color="auto"/>
              <w:right w:val="single" w:sz="6" w:space="0" w:color="auto"/>
            </w:tcBorders>
          </w:tcPr>
          <w:p w:rsidR="00964745" w:rsidRDefault="00964745"/>
        </w:tc>
        <w:tc>
          <w:tcPr>
            <w:tcW w:w="4770" w:type="dxa"/>
            <w:tcBorders>
              <w:top w:val="single" w:sz="6" w:space="0" w:color="auto"/>
              <w:left w:val="single" w:sz="6" w:space="0" w:color="auto"/>
              <w:bottom w:val="single" w:sz="6" w:space="0" w:color="auto"/>
              <w:right w:val="single" w:sz="6" w:space="0" w:color="auto"/>
            </w:tcBorders>
          </w:tcPr>
          <w:p w:rsidR="00964745" w:rsidRDefault="00964745"/>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rsidP="00B4141F"/>
        </w:tc>
        <w:tc>
          <w:tcPr>
            <w:tcW w:w="1080" w:type="dxa"/>
            <w:tcBorders>
              <w:top w:val="single" w:sz="6" w:space="0" w:color="auto"/>
              <w:left w:val="single" w:sz="6" w:space="0" w:color="auto"/>
              <w:bottom w:val="single" w:sz="6" w:space="0" w:color="auto"/>
              <w:right w:val="single" w:sz="6" w:space="0" w:color="auto"/>
            </w:tcBorders>
          </w:tcPr>
          <w:p w:rsidR="00B4141F" w:rsidRDefault="00B4141F" w:rsidP="00B4141F"/>
        </w:tc>
        <w:tc>
          <w:tcPr>
            <w:tcW w:w="2430" w:type="dxa"/>
            <w:tcBorders>
              <w:top w:val="single" w:sz="6" w:space="0" w:color="auto"/>
              <w:left w:val="single" w:sz="6" w:space="0" w:color="auto"/>
              <w:bottom w:val="single" w:sz="6" w:space="0" w:color="auto"/>
              <w:right w:val="single" w:sz="6" w:space="0" w:color="auto"/>
            </w:tcBorders>
          </w:tcPr>
          <w:p w:rsidR="00B4141F" w:rsidRDefault="00B4141F"/>
        </w:tc>
        <w:tc>
          <w:tcPr>
            <w:tcW w:w="4770" w:type="dxa"/>
            <w:tcBorders>
              <w:top w:val="single" w:sz="6" w:space="0" w:color="auto"/>
              <w:left w:val="single" w:sz="6" w:space="0" w:color="auto"/>
              <w:bottom w:val="single" w:sz="6" w:space="0" w:color="auto"/>
              <w:right w:val="single" w:sz="6" w:space="0" w:color="auto"/>
            </w:tcBorders>
          </w:tcPr>
          <w:p w:rsidR="00B4141F" w:rsidRDefault="00B4141F"/>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tc>
        <w:tc>
          <w:tcPr>
            <w:tcW w:w="1080" w:type="dxa"/>
            <w:tcBorders>
              <w:top w:val="single" w:sz="6" w:space="0" w:color="auto"/>
              <w:left w:val="single" w:sz="6" w:space="0" w:color="auto"/>
              <w:bottom w:val="single" w:sz="6" w:space="0" w:color="auto"/>
              <w:right w:val="single" w:sz="6" w:space="0" w:color="auto"/>
            </w:tcBorders>
          </w:tcPr>
          <w:p w:rsidR="00B4141F" w:rsidRDefault="00B4141F"/>
        </w:tc>
        <w:tc>
          <w:tcPr>
            <w:tcW w:w="2430" w:type="dxa"/>
            <w:tcBorders>
              <w:top w:val="single" w:sz="6" w:space="0" w:color="auto"/>
              <w:left w:val="single" w:sz="6" w:space="0" w:color="auto"/>
              <w:bottom w:val="single" w:sz="6" w:space="0" w:color="auto"/>
              <w:right w:val="single" w:sz="6" w:space="0" w:color="auto"/>
            </w:tcBorders>
          </w:tcPr>
          <w:p w:rsidR="00B4141F" w:rsidRDefault="00B4141F"/>
        </w:tc>
        <w:tc>
          <w:tcPr>
            <w:tcW w:w="4770" w:type="dxa"/>
            <w:tcBorders>
              <w:top w:val="single" w:sz="6" w:space="0" w:color="auto"/>
              <w:left w:val="single" w:sz="6" w:space="0" w:color="auto"/>
              <w:bottom w:val="single" w:sz="6" w:space="0" w:color="auto"/>
              <w:right w:val="single" w:sz="6" w:space="0" w:color="auto"/>
            </w:tcBorders>
          </w:tcPr>
          <w:p w:rsidR="00B4141F" w:rsidRDefault="00B4141F"/>
        </w:tc>
      </w:tr>
      <w:tr w:rsidR="00044CBF">
        <w:tc>
          <w:tcPr>
            <w:tcW w:w="1170" w:type="dxa"/>
            <w:tcBorders>
              <w:top w:val="single" w:sz="6" w:space="0" w:color="auto"/>
              <w:left w:val="single" w:sz="6" w:space="0" w:color="auto"/>
              <w:bottom w:val="single" w:sz="6" w:space="0" w:color="auto"/>
              <w:right w:val="single" w:sz="6" w:space="0" w:color="auto"/>
            </w:tcBorders>
          </w:tcPr>
          <w:p w:rsidR="00044CBF" w:rsidRDefault="00044CBF" w:rsidP="00044CBF"/>
        </w:tc>
        <w:tc>
          <w:tcPr>
            <w:tcW w:w="1080" w:type="dxa"/>
            <w:tcBorders>
              <w:top w:val="single" w:sz="6" w:space="0" w:color="auto"/>
              <w:left w:val="single" w:sz="6" w:space="0" w:color="auto"/>
              <w:bottom w:val="single" w:sz="6" w:space="0" w:color="auto"/>
              <w:right w:val="single" w:sz="6" w:space="0" w:color="auto"/>
            </w:tcBorders>
          </w:tcPr>
          <w:p w:rsidR="00044CBF" w:rsidRDefault="00044CBF" w:rsidP="00B77C89"/>
        </w:tc>
        <w:tc>
          <w:tcPr>
            <w:tcW w:w="2430" w:type="dxa"/>
            <w:tcBorders>
              <w:top w:val="single" w:sz="6" w:space="0" w:color="auto"/>
              <w:left w:val="single" w:sz="6" w:space="0" w:color="auto"/>
              <w:bottom w:val="single" w:sz="6" w:space="0" w:color="auto"/>
              <w:right w:val="single" w:sz="6" w:space="0" w:color="auto"/>
            </w:tcBorders>
          </w:tcPr>
          <w:p w:rsidR="00044CBF" w:rsidRDefault="00044CBF" w:rsidP="00B77C89"/>
        </w:tc>
        <w:tc>
          <w:tcPr>
            <w:tcW w:w="4770" w:type="dxa"/>
            <w:tcBorders>
              <w:top w:val="single" w:sz="6" w:space="0" w:color="auto"/>
              <w:left w:val="single" w:sz="6" w:space="0" w:color="auto"/>
              <w:bottom w:val="single" w:sz="6" w:space="0" w:color="auto"/>
              <w:right w:val="single" w:sz="6" w:space="0" w:color="auto"/>
            </w:tcBorders>
          </w:tcPr>
          <w:p w:rsidR="00044CBF" w:rsidRDefault="00044CBF"/>
        </w:tc>
      </w:tr>
    </w:tbl>
    <w:p w:rsidR="00964745" w:rsidRDefault="00964745">
      <w:pPr>
        <w:pStyle w:val="subheadingnonumber"/>
      </w:pPr>
    </w:p>
    <w:p w:rsidR="00964745" w:rsidRDefault="00964745">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964745">
        <w:tc>
          <w:tcPr>
            <w:tcW w:w="1705" w:type="dxa"/>
            <w:shd w:val="clear" w:color="auto" w:fill="E0E0E0"/>
          </w:tcPr>
          <w:p w:rsidR="00964745" w:rsidRDefault="00964745">
            <w:pPr>
              <w:jc w:val="center"/>
              <w:outlineLvl w:val="3"/>
              <w:rPr>
                <w:rFonts w:ascii="Arial" w:hAnsi="Arial" w:cs="Arial"/>
                <w:b/>
                <w:bCs/>
              </w:rPr>
            </w:pPr>
            <w:r>
              <w:rPr>
                <w:rFonts w:ascii="Arial" w:hAnsi="Arial" w:cs="Arial"/>
                <w:b/>
                <w:bCs/>
              </w:rPr>
              <w:t>Name</w:t>
            </w:r>
          </w:p>
        </w:tc>
        <w:tc>
          <w:tcPr>
            <w:tcW w:w="1950" w:type="dxa"/>
            <w:shd w:val="clear" w:color="auto" w:fill="E0E0E0"/>
          </w:tcPr>
          <w:p w:rsidR="00964745" w:rsidRDefault="00964745">
            <w:pPr>
              <w:jc w:val="center"/>
              <w:outlineLvl w:val="3"/>
              <w:rPr>
                <w:rFonts w:ascii="Arial" w:hAnsi="Arial" w:cs="Arial"/>
                <w:b/>
                <w:bCs/>
              </w:rPr>
            </w:pPr>
            <w:r>
              <w:rPr>
                <w:rFonts w:ascii="Arial" w:hAnsi="Arial" w:cs="Arial"/>
                <w:b/>
                <w:bCs/>
              </w:rPr>
              <w:t>Team/Role</w:t>
            </w:r>
          </w:p>
        </w:tc>
        <w:tc>
          <w:tcPr>
            <w:tcW w:w="1548" w:type="dxa"/>
            <w:shd w:val="clear" w:color="auto" w:fill="E0E0E0"/>
          </w:tcPr>
          <w:p w:rsidR="00964745" w:rsidRDefault="00964745">
            <w:pPr>
              <w:jc w:val="center"/>
              <w:outlineLvl w:val="3"/>
              <w:rPr>
                <w:rFonts w:ascii="Arial" w:hAnsi="Arial" w:cs="Arial"/>
                <w:b/>
                <w:bCs/>
              </w:rPr>
            </w:pPr>
            <w:r>
              <w:rPr>
                <w:rFonts w:ascii="Arial" w:hAnsi="Arial" w:cs="Arial"/>
                <w:b/>
                <w:bCs/>
              </w:rPr>
              <w:t>Version</w:t>
            </w:r>
          </w:p>
          <w:p w:rsidR="00964745" w:rsidRDefault="00964745">
            <w:pPr>
              <w:jc w:val="center"/>
              <w:outlineLvl w:val="3"/>
              <w:rPr>
                <w:rFonts w:ascii="Arial" w:hAnsi="Arial" w:cs="Arial"/>
                <w:b/>
                <w:bCs/>
              </w:rPr>
            </w:pPr>
          </w:p>
        </w:tc>
        <w:tc>
          <w:tcPr>
            <w:tcW w:w="1457" w:type="dxa"/>
            <w:shd w:val="clear" w:color="auto" w:fill="E0E0E0"/>
          </w:tcPr>
          <w:p w:rsidR="00964745" w:rsidRDefault="00964745">
            <w:pPr>
              <w:jc w:val="center"/>
              <w:outlineLvl w:val="3"/>
              <w:rPr>
                <w:rFonts w:ascii="Arial" w:hAnsi="Arial" w:cs="Arial"/>
                <w:b/>
                <w:bCs/>
              </w:rPr>
            </w:pPr>
            <w:r>
              <w:rPr>
                <w:rFonts w:ascii="Arial" w:hAnsi="Arial" w:cs="Arial"/>
                <w:b/>
                <w:bCs/>
              </w:rPr>
              <w:t>Date Reviewed</w:t>
            </w:r>
          </w:p>
        </w:tc>
        <w:tc>
          <w:tcPr>
            <w:tcW w:w="2808" w:type="dxa"/>
            <w:shd w:val="clear" w:color="auto" w:fill="E0E0E0"/>
          </w:tcPr>
          <w:p w:rsidR="00964745" w:rsidRDefault="00964745">
            <w:pPr>
              <w:jc w:val="center"/>
              <w:outlineLvl w:val="3"/>
              <w:rPr>
                <w:rFonts w:ascii="Arial" w:hAnsi="Arial" w:cs="Arial"/>
                <w:b/>
                <w:bCs/>
              </w:rPr>
            </w:pPr>
            <w:r>
              <w:rPr>
                <w:rFonts w:ascii="Arial" w:hAnsi="Arial" w:cs="Arial"/>
                <w:b/>
                <w:bCs/>
              </w:rPr>
              <w:t xml:space="preserve">Reviewer Comments </w:t>
            </w:r>
          </w:p>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bl>
    <w:p w:rsidR="00964745" w:rsidRDefault="00964745"/>
    <w:p w:rsidR="00964745" w:rsidRDefault="00964745">
      <w:pPr>
        <w:pStyle w:val="subheadingnonumber"/>
      </w:pPr>
      <w:r>
        <w:t>Related Documents</w:t>
      </w:r>
    </w:p>
    <w:p w:rsidR="00964745" w:rsidRDefault="00964745">
      <w:pPr>
        <w:spacing w:after="60"/>
        <w:rPr>
          <w:rFonts w:ascii="Arial" w:hAnsi="Arial"/>
          <w:b/>
        </w:rPr>
      </w:pPr>
      <w:r>
        <w:t>More information can be found in the following 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964745">
        <w:tc>
          <w:tcPr>
            <w:tcW w:w="9360" w:type="dxa"/>
            <w:shd w:val="clear" w:color="auto" w:fill="E0E0E0"/>
          </w:tcPr>
          <w:p w:rsidR="00964745" w:rsidRDefault="00964745">
            <w:pPr>
              <w:jc w:val="center"/>
              <w:outlineLvl w:val="3"/>
              <w:rPr>
                <w:rFonts w:ascii="Arial" w:hAnsi="Arial" w:cs="Arial"/>
                <w:b/>
                <w:bCs/>
              </w:rPr>
            </w:pPr>
            <w:r>
              <w:rPr>
                <w:rFonts w:ascii="Arial" w:hAnsi="Arial" w:cs="Arial"/>
                <w:b/>
                <w:bCs/>
              </w:rPr>
              <w:t>Document Name</w:t>
            </w:r>
          </w:p>
        </w:tc>
      </w:tr>
      <w:tr w:rsidR="00964745">
        <w:tc>
          <w:tcPr>
            <w:tcW w:w="9360" w:type="dxa"/>
          </w:tcPr>
          <w:p w:rsidR="00964745" w:rsidRDefault="00964745" w:rsidP="00E431E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bl>
    <w:p w:rsidR="00964745" w:rsidRDefault="00964745">
      <w:pPr>
        <w:keepNext/>
        <w:autoSpaceDE w:val="0"/>
        <w:autoSpaceDN w:val="0"/>
        <w:adjustRightInd w:val="0"/>
        <w:rPr>
          <w:rFonts w:cs="Arial"/>
          <w:color w:val="000000"/>
          <w:szCs w:val="22"/>
        </w:rPr>
      </w:pPr>
      <w:r>
        <w:rPr>
          <w:rFonts w:cs="Arial"/>
          <w:color w:val="000000"/>
          <w:szCs w:val="22"/>
        </w:rPr>
        <w:t xml:space="preserve"> </w:t>
      </w:r>
    </w:p>
    <w:p w:rsidR="00964745" w:rsidRDefault="00964745">
      <w:pPr>
        <w:pStyle w:val="Title"/>
      </w:pPr>
      <w:r>
        <w:br w:type="page"/>
        <w:t>Table of Contents</w:t>
      </w:r>
    </w:p>
    <w:p w:rsidR="005300EC" w:rsidRDefault="00230C2A">
      <w:pPr>
        <w:pStyle w:val="TOC1"/>
        <w:tabs>
          <w:tab w:val="left" w:pos="660"/>
        </w:tabs>
        <w:rPr>
          <w:rFonts w:asciiTheme="minorHAnsi" w:eastAsiaTheme="minorEastAsia" w:hAnsiTheme="minorHAnsi" w:cstheme="minorBidi"/>
          <w:b w:val="0"/>
          <w:noProof/>
          <w:sz w:val="22"/>
          <w:szCs w:val="22"/>
        </w:rPr>
      </w:pPr>
      <w:r w:rsidRPr="00230C2A">
        <w:rPr>
          <w:b w:val="0"/>
        </w:rPr>
        <w:fldChar w:fldCharType="begin"/>
      </w:r>
      <w:r w:rsidR="00964745">
        <w:rPr>
          <w:b w:val="0"/>
        </w:rPr>
        <w:instrText xml:space="preserve"> TOC \o "1-3" </w:instrText>
      </w:r>
      <w:r w:rsidRPr="00230C2A">
        <w:rPr>
          <w:b w:val="0"/>
        </w:rPr>
        <w:fldChar w:fldCharType="separate"/>
      </w:r>
      <w:r w:rsidR="005300EC">
        <w:rPr>
          <w:noProof/>
        </w:rPr>
        <w:t>1.</w:t>
      </w:r>
      <w:r w:rsidR="005300EC">
        <w:rPr>
          <w:rFonts w:asciiTheme="minorHAnsi" w:eastAsiaTheme="minorEastAsia" w:hAnsiTheme="minorHAnsi" w:cstheme="minorBidi"/>
          <w:b w:val="0"/>
          <w:noProof/>
          <w:sz w:val="22"/>
          <w:szCs w:val="22"/>
        </w:rPr>
        <w:tab/>
      </w:r>
      <w:r w:rsidR="005300EC">
        <w:rPr>
          <w:noProof/>
        </w:rPr>
        <w:t>Introduction</w:t>
      </w:r>
      <w:r w:rsidR="005300EC">
        <w:rPr>
          <w:noProof/>
        </w:rPr>
        <w:tab/>
      </w:r>
      <w:r>
        <w:rPr>
          <w:noProof/>
        </w:rPr>
        <w:fldChar w:fldCharType="begin"/>
      </w:r>
      <w:r w:rsidR="005300EC">
        <w:rPr>
          <w:noProof/>
        </w:rPr>
        <w:instrText xml:space="preserve"> PAGEREF _Toc255974765 \h </w:instrText>
      </w:r>
      <w:r w:rsidR="00305FFD">
        <w:rPr>
          <w:noProof/>
        </w:rPr>
      </w:r>
      <w:r>
        <w:rPr>
          <w:noProof/>
        </w:rPr>
        <w:fldChar w:fldCharType="separate"/>
      </w:r>
      <w:r w:rsidR="005300EC">
        <w:rPr>
          <w:noProof/>
        </w:rPr>
        <w:t>4</w:t>
      </w:r>
      <w:r>
        <w:rPr>
          <w:noProof/>
        </w:rPr>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Problem Statement</w:t>
      </w:r>
      <w:r>
        <w:rPr>
          <w:noProof/>
        </w:rPr>
        <w:tab/>
      </w:r>
      <w:r w:rsidR="00230C2A">
        <w:rPr>
          <w:noProof/>
        </w:rPr>
        <w:fldChar w:fldCharType="begin"/>
      </w:r>
      <w:r>
        <w:rPr>
          <w:noProof/>
        </w:rPr>
        <w:instrText xml:space="preserve"> PAGEREF _Toc255974766 \h </w:instrText>
      </w:r>
      <w:r w:rsidR="00305FFD">
        <w:rPr>
          <w:noProof/>
        </w:rPr>
      </w:r>
      <w:r w:rsidR="00230C2A">
        <w:rPr>
          <w:noProof/>
        </w:rPr>
        <w:fldChar w:fldCharType="separate"/>
      </w:r>
      <w:r>
        <w:rPr>
          <w:noProof/>
        </w:rPr>
        <w:t>4</w:t>
      </w:r>
      <w:r w:rsidR="00230C2A">
        <w:rPr>
          <w:noProof/>
        </w:rPr>
        <w:fldChar w:fldCharType="end"/>
      </w:r>
    </w:p>
    <w:p w:rsidR="005300EC" w:rsidRDefault="005300EC">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Current Solution</w:t>
      </w:r>
      <w:r>
        <w:tab/>
      </w:r>
      <w:r w:rsidR="00230C2A">
        <w:fldChar w:fldCharType="begin"/>
      </w:r>
      <w:r>
        <w:instrText xml:space="preserve"> PAGEREF _Toc255974767 \h </w:instrText>
      </w:r>
      <w:r w:rsidR="00230C2A">
        <w:fldChar w:fldCharType="separate"/>
      </w:r>
      <w:r>
        <w:t>4</w:t>
      </w:r>
      <w:r w:rsidR="00230C2A">
        <w:fldChar w:fldCharType="end"/>
      </w:r>
    </w:p>
    <w:p w:rsidR="005300EC" w:rsidRDefault="005300EC">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Objectives</w:t>
      </w:r>
      <w:r>
        <w:tab/>
      </w:r>
      <w:r w:rsidR="00230C2A">
        <w:fldChar w:fldCharType="begin"/>
      </w:r>
      <w:r>
        <w:instrText xml:space="preserve"> PAGEREF _Toc255974768 \h </w:instrText>
      </w:r>
      <w:r w:rsidR="00230C2A">
        <w:fldChar w:fldCharType="separate"/>
      </w:r>
      <w:r>
        <w:t>4</w:t>
      </w:r>
      <w:r w:rsidR="00230C2A">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Stakeholder and User Descriptions</w:t>
      </w:r>
      <w:r>
        <w:rPr>
          <w:noProof/>
        </w:rPr>
        <w:tab/>
      </w:r>
      <w:r w:rsidR="00230C2A">
        <w:rPr>
          <w:noProof/>
        </w:rPr>
        <w:fldChar w:fldCharType="begin"/>
      </w:r>
      <w:r>
        <w:rPr>
          <w:noProof/>
        </w:rPr>
        <w:instrText xml:space="preserve"> PAGEREF _Toc255974769 \h </w:instrText>
      </w:r>
      <w:r w:rsidR="00305FFD">
        <w:rPr>
          <w:noProof/>
        </w:rPr>
      </w:r>
      <w:r w:rsidR="00230C2A">
        <w:rPr>
          <w:noProof/>
        </w:rPr>
        <w:fldChar w:fldCharType="separate"/>
      </w:r>
      <w:r>
        <w:rPr>
          <w:noProof/>
        </w:rPr>
        <w:t>6</w:t>
      </w:r>
      <w:r w:rsidR="00230C2A">
        <w:rPr>
          <w:noProof/>
        </w:rPr>
        <w:fldChar w:fldCharType="end"/>
      </w:r>
    </w:p>
    <w:p w:rsidR="005300EC" w:rsidRDefault="005300EC">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Summary</w:t>
      </w:r>
      <w:r>
        <w:tab/>
      </w:r>
      <w:r w:rsidR="00230C2A">
        <w:fldChar w:fldCharType="begin"/>
      </w:r>
      <w:r>
        <w:instrText xml:space="preserve"> PAGEREF _Toc255974770 \h </w:instrText>
      </w:r>
      <w:r w:rsidR="00230C2A">
        <w:fldChar w:fldCharType="separate"/>
      </w:r>
      <w:r>
        <w:t>6</w:t>
      </w:r>
      <w:r w:rsidR="00230C2A">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Timeline Requirement</w:t>
      </w:r>
      <w:r>
        <w:rPr>
          <w:noProof/>
        </w:rPr>
        <w:tab/>
      </w:r>
      <w:r w:rsidR="00230C2A">
        <w:rPr>
          <w:noProof/>
        </w:rPr>
        <w:fldChar w:fldCharType="begin"/>
      </w:r>
      <w:r>
        <w:rPr>
          <w:noProof/>
        </w:rPr>
        <w:instrText xml:space="preserve"> PAGEREF _Toc255974771 \h </w:instrText>
      </w:r>
      <w:r w:rsidR="00305FFD">
        <w:rPr>
          <w:noProof/>
        </w:rPr>
      </w:r>
      <w:r w:rsidR="00230C2A">
        <w:rPr>
          <w:noProof/>
        </w:rPr>
        <w:fldChar w:fldCharType="separate"/>
      </w:r>
      <w:r>
        <w:rPr>
          <w:noProof/>
        </w:rPr>
        <w:t>7</w:t>
      </w:r>
      <w:r w:rsidR="00230C2A">
        <w:rPr>
          <w:noProof/>
        </w:rPr>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Assumptions</w:t>
      </w:r>
      <w:r>
        <w:rPr>
          <w:noProof/>
        </w:rPr>
        <w:tab/>
      </w:r>
      <w:r w:rsidR="00230C2A">
        <w:rPr>
          <w:noProof/>
        </w:rPr>
        <w:fldChar w:fldCharType="begin"/>
      </w:r>
      <w:r>
        <w:rPr>
          <w:noProof/>
        </w:rPr>
        <w:instrText xml:space="preserve"> PAGEREF _Toc255974772 \h </w:instrText>
      </w:r>
      <w:r w:rsidR="00305FFD">
        <w:rPr>
          <w:noProof/>
        </w:rPr>
      </w:r>
      <w:r w:rsidR="00230C2A">
        <w:rPr>
          <w:noProof/>
        </w:rPr>
        <w:fldChar w:fldCharType="separate"/>
      </w:r>
      <w:r>
        <w:rPr>
          <w:noProof/>
        </w:rPr>
        <w:t>7</w:t>
      </w:r>
      <w:r w:rsidR="00230C2A">
        <w:rPr>
          <w:noProof/>
        </w:rPr>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Development Process</w:t>
      </w:r>
      <w:r>
        <w:rPr>
          <w:noProof/>
        </w:rPr>
        <w:tab/>
      </w:r>
      <w:r w:rsidR="00230C2A">
        <w:rPr>
          <w:noProof/>
        </w:rPr>
        <w:fldChar w:fldCharType="begin"/>
      </w:r>
      <w:r>
        <w:rPr>
          <w:noProof/>
        </w:rPr>
        <w:instrText xml:space="preserve"> PAGEREF _Toc255974773 \h </w:instrText>
      </w:r>
      <w:r w:rsidR="00305FFD">
        <w:rPr>
          <w:noProof/>
        </w:rPr>
      </w:r>
      <w:r w:rsidR="00230C2A">
        <w:rPr>
          <w:noProof/>
        </w:rPr>
        <w:fldChar w:fldCharType="separate"/>
      </w:r>
      <w:r>
        <w:rPr>
          <w:noProof/>
        </w:rPr>
        <w:t>7</w:t>
      </w:r>
      <w:r w:rsidR="00230C2A">
        <w:rPr>
          <w:noProof/>
        </w:rPr>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Tools and Features</w:t>
      </w:r>
      <w:r>
        <w:rPr>
          <w:noProof/>
        </w:rPr>
        <w:tab/>
      </w:r>
      <w:r w:rsidR="00230C2A">
        <w:rPr>
          <w:noProof/>
        </w:rPr>
        <w:fldChar w:fldCharType="begin"/>
      </w:r>
      <w:r>
        <w:rPr>
          <w:noProof/>
        </w:rPr>
        <w:instrText xml:space="preserve"> PAGEREF _Toc255974774 \h </w:instrText>
      </w:r>
      <w:r w:rsidR="00305FFD">
        <w:rPr>
          <w:noProof/>
        </w:rPr>
      </w:r>
      <w:r w:rsidR="00230C2A">
        <w:rPr>
          <w:noProof/>
        </w:rPr>
        <w:fldChar w:fldCharType="separate"/>
      </w:r>
      <w:r>
        <w:rPr>
          <w:noProof/>
        </w:rPr>
        <w:t>7</w:t>
      </w:r>
      <w:r w:rsidR="00230C2A">
        <w:rPr>
          <w:noProof/>
        </w:rPr>
        <w:fldChar w:fldCharType="end"/>
      </w:r>
    </w:p>
    <w:p w:rsidR="005300EC" w:rsidRDefault="005300EC">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Semantic Infrastructure Tooling</w:t>
      </w:r>
      <w:r>
        <w:tab/>
      </w:r>
      <w:r w:rsidR="00230C2A">
        <w:fldChar w:fldCharType="begin"/>
      </w:r>
      <w:r>
        <w:instrText xml:space="preserve"> PAGEREF _Toc255974775 \h </w:instrText>
      </w:r>
      <w:r w:rsidR="00230C2A">
        <w:fldChar w:fldCharType="separate"/>
      </w:r>
      <w:r>
        <w:t>7</w:t>
      </w:r>
      <w:r w:rsidR="00230C2A">
        <w:fldChar w:fldCharType="end"/>
      </w:r>
    </w:p>
    <w:p w:rsidR="005300EC" w:rsidRDefault="005300EC">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ISO21090 Java Library</w:t>
      </w:r>
      <w:r>
        <w:tab/>
      </w:r>
      <w:r w:rsidR="00230C2A">
        <w:fldChar w:fldCharType="begin"/>
      </w:r>
      <w:r>
        <w:instrText xml:space="preserve"> PAGEREF _Toc255974776 \h </w:instrText>
      </w:r>
      <w:r w:rsidR="00230C2A">
        <w:fldChar w:fldCharType="separate"/>
      </w:r>
      <w:r>
        <w:t>8</w:t>
      </w:r>
      <w:r w:rsidR="00230C2A">
        <w:fldChar w:fldCharType="end"/>
      </w:r>
    </w:p>
    <w:p w:rsidR="005300EC" w:rsidRDefault="005300EC">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caGrid Support</w:t>
      </w:r>
      <w:r>
        <w:tab/>
      </w:r>
      <w:r w:rsidR="00230C2A">
        <w:fldChar w:fldCharType="begin"/>
      </w:r>
      <w:r>
        <w:instrText xml:space="preserve"> PAGEREF _Toc255974777 \h </w:instrText>
      </w:r>
      <w:r w:rsidR="00230C2A">
        <w:fldChar w:fldCharType="separate"/>
      </w:r>
      <w:r>
        <w:t>8</w:t>
      </w:r>
      <w:r w:rsidR="00230C2A">
        <w:fldChar w:fldCharType="end"/>
      </w:r>
    </w:p>
    <w:p w:rsidR="005300EC" w:rsidRDefault="005300EC">
      <w:pPr>
        <w:pStyle w:val="TOC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caAdapter Support:</w:t>
      </w:r>
      <w:r>
        <w:tab/>
      </w:r>
      <w:r w:rsidR="00230C2A">
        <w:fldChar w:fldCharType="begin"/>
      </w:r>
      <w:r>
        <w:instrText xml:space="preserve"> PAGEREF _Toc255974778 \h </w:instrText>
      </w:r>
      <w:r w:rsidR="00230C2A">
        <w:fldChar w:fldCharType="separate"/>
      </w:r>
      <w:r>
        <w:t>9</w:t>
      </w:r>
      <w:r w:rsidR="00230C2A">
        <w:fldChar w:fldCharType="end"/>
      </w:r>
    </w:p>
    <w:p w:rsidR="005300EC" w:rsidRDefault="005300EC">
      <w:pPr>
        <w:pStyle w:val="TOC2"/>
        <w:rPr>
          <w:rFonts w:asciiTheme="minorHAnsi" w:eastAsiaTheme="minorEastAsia" w:hAnsiTheme="minorHAnsi" w:cstheme="minorBidi"/>
          <w:sz w:val="22"/>
          <w:szCs w:val="22"/>
        </w:rPr>
      </w:pPr>
      <w:r>
        <w:t>7.5</w:t>
      </w:r>
      <w:r>
        <w:rPr>
          <w:rFonts w:asciiTheme="minorHAnsi" w:eastAsiaTheme="minorEastAsia" w:hAnsiTheme="minorHAnsi" w:cstheme="minorBidi"/>
          <w:sz w:val="22"/>
          <w:szCs w:val="22"/>
        </w:rPr>
        <w:tab/>
      </w:r>
      <w:r>
        <w:t>caCORE SDK Support:</w:t>
      </w:r>
      <w:r>
        <w:tab/>
      </w:r>
      <w:r w:rsidR="00230C2A">
        <w:fldChar w:fldCharType="begin"/>
      </w:r>
      <w:r>
        <w:instrText xml:space="preserve"> PAGEREF _Toc255974779 \h </w:instrText>
      </w:r>
      <w:r w:rsidR="00230C2A">
        <w:fldChar w:fldCharType="separate"/>
      </w:r>
      <w:r>
        <w:t>9</w:t>
      </w:r>
      <w:r w:rsidR="00230C2A">
        <w:fldChar w:fldCharType="end"/>
      </w:r>
    </w:p>
    <w:p w:rsidR="005300EC" w:rsidRDefault="005300EC">
      <w:pPr>
        <w:pStyle w:val="TOC1"/>
        <w:tabs>
          <w:tab w:val="left" w:pos="660"/>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Release Non-Functional Requirements</w:t>
      </w:r>
      <w:r>
        <w:rPr>
          <w:noProof/>
        </w:rPr>
        <w:tab/>
      </w:r>
      <w:r w:rsidR="00230C2A">
        <w:rPr>
          <w:noProof/>
        </w:rPr>
        <w:fldChar w:fldCharType="begin"/>
      </w:r>
      <w:r>
        <w:rPr>
          <w:noProof/>
        </w:rPr>
        <w:instrText xml:space="preserve"> PAGEREF _Toc255974780 \h </w:instrText>
      </w:r>
      <w:r w:rsidR="00305FFD">
        <w:rPr>
          <w:noProof/>
        </w:rPr>
      </w:r>
      <w:r w:rsidR="00230C2A">
        <w:rPr>
          <w:noProof/>
        </w:rPr>
        <w:fldChar w:fldCharType="separate"/>
      </w:r>
      <w:r>
        <w:rPr>
          <w:noProof/>
        </w:rPr>
        <w:t>10</w:t>
      </w:r>
      <w:r w:rsidR="00230C2A">
        <w:rPr>
          <w:noProof/>
        </w:rPr>
        <w:fldChar w:fldCharType="end"/>
      </w:r>
    </w:p>
    <w:p w:rsidR="00964745" w:rsidRDefault="00230C2A">
      <w:pPr>
        <w:pStyle w:val="Title"/>
      </w:pPr>
      <w:r>
        <w:rPr>
          <w:sz w:val="24"/>
        </w:rPr>
        <w:fldChar w:fldCharType="end"/>
      </w:r>
      <w:r w:rsidR="00964745">
        <w:br w:type="page"/>
      </w:r>
      <w:r w:rsidR="002E147A">
        <w:t xml:space="preserve"> Scope for </w:t>
      </w:r>
      <w:r w:rsidR="00AF75E4">
        <w:t xml:space="preserve">ISO </w:t>
      </w:r>
      <w:proofErr w:type="spellStart"/>
      <w:r w:rsidR="00AF75E4">
        <w:t>Datatype</w:t>
      </w:r>
      <w:proofErr w:type="spellEnd"/>
      <w:r w:rsidR="00AF75E4">
        <w:t xml:space="preserve"> Support</w:t>
      </w:r>
    </w:p>
    <w:p w:rsidR="00964745" w:rsidRDefault="00964745">
      <w:pPr>
        <w:pStyle w:val="Heading1"/>
      </w:pPr>
      <w:bookmarkStart w:id="0" w:name="_Toc456598586"/>
      <w:bookmarkStart w:id="1" w:name="_Toc456600917"/>
      <w:bookmarkStart w:id="2" w:name="_Toc512930904"/>
      <w:bookmarkStart w:id="3" w:name="_Toc100726493"/>
      <w:bookmarkStart w:id="4" w:name="_Toc255974765"/>
      <w:bookmarkStart w:id="5" w:name="_Toc436203377"/>
      <w:bookmarkStart w:id="6" w:name="_Toc452813577"/>
      <w:r>
        <w:t>Introduction</w:t>
      </w:r>
      <w:bookmarkEnd w:id="0"/>
      <w:bookmarkEnd w:id="1"/>
      <w:bookmarkEnd w:id="2"/>
      <w:bookmarkEnd w:id="3"/>
      <w:bookmarkEnd w:id="4"/>
    </w:p>
    <w:p w:rsidR="005A42D6" w:rsidRDefault="00964745" w:rsidP="00DC15BF">
      <w:pPr>
        <w:ind w:left="720"/>
        <w:jc w:val="both"/>
        <w:rPr>
          <w:sz w:val="24"/>
          <w:szCs w:val="24"/>
        </w:rPr>
      </w:pPr>
      <w:bookmarkStart w:id="7" w:name="_Toc512930906"/>
      <w:bookmarkStart w:id="8" w:name="_Toc100726494"/>
      <w:r>
        <w:rPr>
          <w:sz w:val="24"/>
          <w:szCs w:val="24"/>
        </w:rPr>
        <w:t xml:space="preserve">The purpose of this document is to </w:t>
      </w:r>
      <w:r w:rsidR="00752860">
        <w:rPr>
          <w:sz w:val="24"/>
          <w:szCs w:val="24"/>
        </w:rPr>
        <w:t xml:space="preserve">identify </w:t>
      </w:r>
    </w:p>
    <w:p w:rsidR="00DA2285" w:rsidRDefault="00DA2285" w:rsidP="00AA1CB1">
      <w:pPr>
        <w:pStyle w:val="ListParagraph"/>
        <w:numPr>
          <w:ilvl w:val="0"/>
          <w:numId w:val="15"/>
        </w:numPr>
        <w:jc w:val="both"/>
        <w:rPr>
          <w:sz w:val="24"/>
          <w:szCs w:val="24"/>
        </w:rPr>
      </w:pPr>
      <w:r w:rsidRPr="005A42D6">
        <w:rPr>
          <w:sz w:val="24"/>
          <w:szCs w:val="24"/>
        </w:rPr>
        <w:t xml:space="preserve">Responsible teams to support the ISO </w:t>
      </w:r>
      <w:proofErr w:type="spellStart"/>
      <w:r w:rsidRPr="005A42D6">
        <w:rPr>
          <w:sz w:val="24"/>
          <w:szCs w:val="24"/>
        </w:rPr>
        <w:t>datatype</w:t>
      </w:r>
      <w:proofErr w:type="spellEnd"/>
      <w:r w:rsidRPr="005A42D6">
        <w:rPr>
          <w:sz w:val="24"/>
          <w:szCs w:val="24"/>
        </w:rPr>
        <w:t xml:space="preserve"> in the core infrastructure tooling </w:t>
      </w:r>
    </w:p>
    <w:p w:rsidR="00E26BDC" w:rsidRDefault="00DA2285" w:rsidP="00AA1CB1">
      <w:pPr>
        <w:pStyle w:val="ListParagraph"/>
        <w:numPr>
          <w:ilvl w:val="0"/>
          <w:numId w:val="15"/>
        </w:numPr>
        <w:jc w:val="both"/>
        <w:rPr>
          <w:sz w:val="24"/>
          <w:szCs w:val="24"/>
        </w:rPr>
      </w:pPr>
      <w:r>
        <w:rPr>
          <w:sz w:val="24"/>
          <w:szCs w:val="24"/>
        </w:rPr>
        <w:t xml:space="preserve">Enhancements </w:t>
      </w:r>
      <w:r w:rsidR="00955303" w:rsidRPr="005A42D6">
        <w:rPr>
          <w:sz w:val="24"/>
          <w:szCs w:val="24"/>
        </w:rPr>
        <w:t xml:space="preserve">needed </w:t>
      </w:r>
      <w:r>
        <w:rPr>
          <w:sz w:val="24"/>
          <w:szCs w:val="24"/>
        </w:rPr>
        <w:t>in current infrastructure tools</w:t>
      </w:r>
    </w:p>
    <w:p w:rsidR="00DC15BF" w:rsidRDefault="00DC15BF" w:rsidP="00DA2285">
      <w:pPr>
        <w:rPr>
          <w:sz w:val="24"/>
          <w:szCs w:val="24"/>
        </w:rPr>
      </w:pPr>
    </w:p>
    <w:p w:rsidR="00964745" w:rsidRDefault="00964745">
      <w:pPr>
        <w:pStyle w:val="Heading1"/>
      </w:pPr>
      <w:bookmarkStart w:id="9" w:name="_Toc255974766"/>
      <w:r>
        <w:t>P</w:t>
      </w:r>
      <w:bookmarkEnd w:id="5"/>
      <w:bookmarkEnd w:id="6"/>
      <w:bookmarkEnd w:id="7"/>
      <w:bookmarkEnd w:id="8"/>
      <w:r w:rsidR="00AF75E4">
        <w:t>roblem Statement</w:t>
      </w:r>
      <w:bookmarkEnd w:id="9"/>
    </w:p>
    <w:p w:rsidR="00FD3CB7" w:rsidRDefault="00FD3CB7" w:rsidP="00752860">
      <w:pPr>
        <w:ind w:left="720"/>
        <w:jc w:val="both"/>
        <w:rPr>
          <w:sz w:val="24"/>
          <w:szCs w:val="24"/>
        </w:rPr>
      </w:pPr>
      <w:r w:rsidRPr="00FD3CB7">
        <w:rPr>
          <w:sz w:val="24"/>
          <w:szCs w:val="24"/>
        </w:rPr>
        <w:t xml:space="preserve">NCI Center for Biomedical Informatics and Information Technology (CBIIT) and the entire health care community envision achieving working semantic interoperability through Services-Aware </w:t>
      </w:r>
      <w:r w:rsidR="00305FFD">
        <w:rPr>
          <w:sz w:val="24"/>
          <w:szCs w:val="24"/>
        </w:rPr>
        <w:t>Interoperability</w:t>
      </w:r>
      <w:r w:rsidRPr="00FD3CB7">
        <w:rPr>
          <w:sz w:val="24"/>
          <w:szCs w:val="24"/>
        </w:rPr>
        <w:t xml:space="preserve"> Framework (SA</w:t>
      </w:r>
      <w:r w:rsidR="00305FFD">
        <w:rPr>
          <w:sz w:val="24"/>
          <w:szCs w:val="24"/>
        </w:rPr>
        <w:t>I</w:t>
      </w:r>
      <w:r w:rsidRPr="00FD3CB7">
        <w:rPr>
          <w:sz w:val="24"/>
          <w:szCs w:val="24"/>
        </w:rPr>
        <w:t xml:space="preserve">F). The working semantic interoperability includes collections of structures, processes and components that support computable Semantic Interoperability. The working semantic interoperability will be achieved through an approved ECCF Conformance/Compliance framework that facilitates explicit and layered expression. ISO 21090 data type is one of the </w:t>
      </w:r>
      <w:proofErr w:type="gramStart"/>
      <w:r w:rsidRPr="00FD3CB7">
        <w:rPr>
          <w:sz w:val="24"/>
          <w:szCs w:val="24"/>
        </w:rPr>
        <w:t>center pieces</w:t>
      </w:r>
      <w:proofErr w:type="gramEnd"/>
      <w:r w:rsidRPr="00FD3CB7">
        <w:rPr>
          <w:sz w:val="24"/>
          <w:szCs w:val="24"/>
        </w:rPr>
        <w:t xml:space="preserve"> to the semantic interoperability which will define how data/information will be exchanged. </w:t>
      </w:r>
    </w:p>
    <w:p w:rsidR="00DE2652" w:rsidRDefault="00DE2652" w:rsidP="00752860">
      <w:pPr>
        <w:ind w:left="720"/>
        <w:jc w:val="both"/>
        <w:rPr>
          <w:sz w:val="24"/>
          <w:szCs w:val="24"/>
        </w:rPr>
      </w:pPr>
    </w:p>
    <w:p w:rsidR="00DE2652" w:rsidRDefault="00DE2652" w:rsidP="005822C2">
      <w:pPr>
        <w:pStyle w:val="Heading2"/>
      </w:pPr>
      <w:bookmarkStart w:id="10" w:name="_Toc255974767"/>
      <w:r>
        <w:t>Current Solution</w:t>
      </w:r>
      <w:bookmarkEnd w:id="10"/>
    </w:p>
    <w:p w:rsidR="00635BBD" w:rsidRDefault="00925DB8" w:rsidP="00752860">
      <w:pPr>
        <w:ind w:left="720"/>
        <w:jc w:val="both"/>
        <w:rPr>
          <w:sz w:val="24"/>
          <w:szCs w:val="24"/>
        </w:rPr>
      </w:pPr>
      <w:r>
        <w:rPr>
          <w:sz w:val="24"/>
          <w:szCs w:val="24"/>
        </w:rPr>
        <w:t>The infrastructure tooling team</w:t>
      </w:r>
      <w:r w:rsidR="0050023E">
        <w:rPr>
          <w:sz w:val="24"/>
          <w:szCs w:val="24"/>
        </w:rPr>
        <w:t>s</w:t>
      </w:r>
      <w:r>
        <w:rPr>
          <w:sz w:val="24"/>
          <w:szCs w:val="24"/>
        </w:rPr>
        <w:t xml:space="preserve"> </w:t>
      </w:r>
      <w:r w:rsidR="0050023E">
        <w:rPr>
          <w:sz w:val="24"/>
          <w:szCs w:val="24"/>
        </w:rPr>
        <w:t>are</w:t>
      </w:r>
      <w:r>
        <w:rPr>
          <w:sz w:val="24"/>
          <w:szCs w:val="24"/>
        </w:rPr>
        <w:t xml:space="preserve"> working on providing a </w:t>
      </w:r>
      <w:r w:rsidR="000D5B4E">
        <w:rPr>
          <w:sz w:val="24"/>
          <w:szCs w:val="24"/>
        </w:rPr>
        <w:t>short-term</w:t>
      </w:r>
      <w:r>
        <w:rPr>
          <w:sz w:val="24"/>
          <w:szCs w:val="24"/>
        </w:rPr>
        <w:t xml:space="preserve"> solution of ISO </w:t>
      </w:r>
      <w:proofErr w:type="spellStart"/>
      <w:r>
        <w:rPr>
          <w:sz w:val="24"/>
          <w:szCs w:val="24"/>
        </w:rPr>
        <w:t>datatypes</w:t>
      </w:r>
      <w:proofErr w:type="spellEnd"/>
      <w:r>
        <w:rPr>
          <w:sz w:val="24"/>
          <w:szCs w:val="24"/>
        </w:rPr>
        <w:t xml:space="preserve"> implementation. The </w:t>
      </w:r>
      <w:r w:rsidR="00617C63">
        <w:rPr>
          <w:sz w:val="24"/>
          <w:szCs w:val="24"/>
        </w:rPr>
        <w:t xml:space="preserve">current </w:t>
      </w:r>
      <w:r w:rsidR="000D5B4E">
        <w:rPr>
          <w:sz w:val="24"/>
          <w:szCs w:val="24"/>
        </w:rPr>
        <w:t>short-term</w:t>
      </w:r>
      <w:r>
        <w:rPr>
          <w:sz w:val="24"/>
          <w:szCs w:val="24"/>
        </w:rPr>
        <w:t xml:space="preserve"> solution involves providing support for the limited set of </w:t>
      </w:r>
      <w:proofErr w:type="spellStart"/>
      <w:r>
        <w:rPr>
          <w:sz w:val="24"/>
          <w:szCs w:val="24"/>
        </w:rPr>
        <w:t>datatypes</w:t>
      </w:r>
      <w:proofErr w:type="spellEnd"/>
      <w:r>
        <w:rPr>
          <w:sz w:val="24"/>
          <w:szCs w:val="24"/>
        </w:rPr>
        <w:t xml:space="preserve"> </w:t>
      </w:r>
      <w:r w:rsidR="00BD744F">
        <w:rPr>
          <w:sz w:val="24"/>
          <w:szCs w:val="24"/>
        </w:rPr>
        <w:t xml:space="preserve">by leveraging </w:t>
      </w:r>
      <w:r>
        <w:rPr>
          <w:sz w:val="24"/>
          <w:szCs w:val="24"/>
        </w:rPr>
        <w:t xml:space="preserve">localized </w:t>
      </w:r>
      <w:r w:rsidR="00C55E16">
        <w:rPr>
          <w:sz w:val="24"/>
          <w:szCs w:val="24"/>
        </w:rPr>
        <w:t xml:space="preserve">ISO 21090 </w:t>
      </w:r>
      <w:proofErr w:type="gramStart"/>
      <w:r>
        <w:rPr>
          <w:sz w:val="24"/>
          <w:szCs w:val="24"/>
        </w:rPr>
        <w:t>library</w:t>
      </w:r>
      <w:proofErr w:type="gramEnd"/>
      <w:r w:rsidR="00C55E16">
        <w:rPr>
          <w:sz w:val="24"/>
          <w:szCs w:val="24"/>
        </w:rPr>
        <w:t>.</w:t>
      </w:r>
      <w:r w:rsidR="00571AFF">
        <w:rPr>
          <w:sz w:val="24"/>
          <w:szCs w:val="24"/>
        </w:rPr>
        <w:t xml:space="preserve"> This library includes </w:t>
      </w:r>
      <w:r w:rsidR="005F3380">
        <w:rPr>
          <w:sz w:val="24"/>
          <w:szCs w:val="24"/>
        </w:rPr>
        <w:t>1) Java API</w:t>
      </w:r>
      <w:r w:rsidR="00403929">
        <w:rPr>
          <w:sz w:val="24"/>
          <w:szCs w:val="24"/>
        </w:rPr>
        <w:t>,</w:t>
      </w:r>
      <w:r w:rsidR="005F3380">
        <w:rPr>
          <w:sz w:val="24"/>
          <w:szCs w:val="24"/>
        </w:rPr>
        <w:t xml:space="preserve"> 2) XML serialization framework </w:t>
      </w:r>
      <w:r w:rsidR="00403929">
        <w:rPr>
          <w:sz w:val="24"/>
          <w:szCs w:val="24"/>
        </w:rPr>
        <w:t xml:space="preserve">and 3) Hibernate mapping </w:t>
      </w:r>
      <w:r w:rsidR="005F3380">
        <w:rPr>
          <w:sz w:val="24"/>
          <w:szCs w:val="24"/>
        </w:rPr>
        <w:t xml:space="preserve">for </w:t>
      </w:r>
      <w:r w:rsidR="003510A9">
        <w:rPr>
          <w:sz w:val="24"/>
          <w:szCs w:val="24"/>
        </w:rPr>
        <w:t>thirty</w:t>
      </w:r>
      <w:r w:rsidR="00571AFF">
        <w:rPr>
          <w:sz w:val="24"/>
          <w:szCs w:val="24"/>
        </w:rPr>
        <w:t xml:space="preserve"> </w:t>
      </w:r>
      <w:r w:rsidR="005F3380">
        <w:rPr>
          <w:sz w:val="24"/>
          <w:szCs w:val="24"/>
        </w:rPr>
        <w:t xml:space="preserve">ISO 21090 based </w:t>
      </w:r>
      <w:proofErr w:type="spellStart"/>
      <w:r w:rsidR="00571AFF">
        <w:rPr>
          <w:sz w:val="24"/>
          <w:szCs w:val="24"/>
        </w:rPr>
        <w:t>datatypes</w:t>
      </w:r>
      <w:proofErr w:type="spellEnd"/>
      <w:r w:rsidR="00571AFF">
        <w:rPr>
          <w:sz w:val="24"/>
          <w:szCs w:val="24"/>
        </w:rPr>
        <w:t xml:space="preserve"> with limited set of attributes. </w:t>
      </w:r>
      <w:r>
        <w:rPr>
          <w:sz w:val="24"/>
          <w:szCs w:val="24"/>
        </w:rPr>
        <w:t xml:space="preserve"> </w:t>
      </w:r>
    </w:p>
    <w:p w:rsidR="00635BBD" w:rsidRDefault="00635BBD" w:rsidP="00752860">
      <w:pPr>
        <w:ind w:left="720"/>
        <w:jc w:val="both"/>
        <w:rPr>
          <w:sz w:val="24"/>
          <w:szCs w:val="24"/>
        </w:rPr>
      </w:pPr>
    </w:p>
    <w:p w:rsidR="00752860" w:rsidRPr="00752860" w:rsidRDefault="00ED4225" w:rsidP="008618DF">
      <w:pPr>
        <w:ind w:left="720"/>
        <w:jc w:val="both"/>
        <w:rPr>
          <w:sz w:val="24"/>
          <w:szCs w:val="24"/>
        </w:rPr>
      </w:pPr>
      <w:r>
        <w:rPr>
          <w:sz w:val="24"/>
          <w:szCs w:val="24"/>
        </w:rPr>
        <w:t xml:space="preserve">During the first phase of implementation, limited set of functionalities </w:t>
      </w:r>
      <w:r w:rsidR="00C46296">
        <w:rPr>
          <w:sz w:val="24"/>
          <w:szCs w:val="24"/>
        </w:rPr>
        <w:t xml:space="preserve">were added in </w:t>
      </w:r>
      <w:r>
        <w:rPr>
          <w:sz w:val="24"/>
          <w:szCs w:val="24"/>
        </w:rPr>
        <w:t>the</w:t>
      </w:r>
      <w:r w:rsidR="00C46296">
        <w:rPr>
          <w:sz w:val="24"/>
          <w:szCs w:val="24"/>
        </w:rPr>
        <w:t xml:space="preserve"> infrastructure </w:t>
      </w:r>
      <w:r>
        <w:rPr>
          <w:sz w:val="24"/>
          <w:szCs w:val="24"/>
        </w:rPr>
        <w:t xml:space="preserve">tools to meet the </w:t>
      </w:r>
      <w:r w:rsidR="00075BEE">
        <w:rPr>
          <w:sz w:val="24"/>
          <w:szCs w:val="24"/>
        </w:rPr>
        <w:t>short-term</w:t>
      </w:r>
      <w:r>
        <w:rPr>
          <w:sz w:val="24"/>
          <w:szCs w:val="24"/>
        </w:rPr>
        <w:t xml:space="preserve"> requirements</w:t>
      </w:r>
      <w:r w:rsidR="00B12011">
        <w:rPr>
          <w:sz w:val="24"/>
          <w:szCs w:val="24"/>
        </w:rPr>
        <w:t xml:space="preserve"> of PODS project</w:t>
      </w:r>
      <w:r>
        <w:rPr>
          <w:sz w:val="24"/>
          <w:szCs w:val="24"/>
        </w:rPr>
        <w:t xml:space="preserve">. </w:t>
      </w:r>
      <w:r w:rsidR="00635BBD">
        <w:rPr>
          <w:sz w:val="24"/>
          <w:szCs w:val="24"/>
        </w:rPr>
        <w:t>In order to provide suppo</w:t>
      </w:r>
      <w:r w:rsidR="00171913">
        <w:rPr>
          <w:sz w:val="24"/>
          <w:szCs w:val="24"/>
        </w:rPr>
        <w:t xml:space="preserve">rt for additional features, current </w:t>
      </w:r>
      <w:r w:rsidR="00635BBD">
        <w:rPr>
          <w:sz w:val="24"/>
          <w:szCs w:val="24"/>
        </w:rPr>
        <w:t xml:space="preserve">tooling support needs to be enhanced. </w:t>
      </w:r>
    </w:p>
    <w:p w:rsidR="000765C0" w:rsidRDefault="000765C0">
      <w:pPr>
        <w:ind w:left="720"/>
        <w:rPr>
          <w:sz w:val="24"/>
          <w:szCs w:val="24"/>
        </w:rPr>
      </w:pPr>
    </w:p>
    <w:p w:rsidR="004D2DB1" w:rsidRPr="004D2DB1" w:rsidRDefault="00B80F8F" w:rsidP="005822C2">
      <w:pPr>
        <w:pStyle w:val="Heading2"/>
      </w:pPr>
      <w:bookmarkStart w:id="11" w:name="_Toc255974768"/>
      <w:r>
        <w:t>Objectives</w:t>
      </w:r>
      <w:bookmarkEnd w:id="11"/>
    </w:p>
    <w:p w:rsidR="004D2DB1" w:rsidRPr="004D2DB1" w:rsidRDefault="004F7773" w:rsidP="004D2DB1">
      <w:pPr>
        <w:ind w:left="720"/>
        <w:jc w:val="both"/>
        <w:rPr>
          <w:sz w:val="24"/>
          <w:szCs w:val="24"/>
        </w:rPr>
      </w:pPr>
      <w:r>
        <w:rPr>
          <w:sz w:val="24"/>
          <w:szCs w:val="24"/>
        </w:rPr>
        <w:t>Primary objective of this project is to e</w:t>
      </w:r>
      <w:r w:rsidR="004D2DB1" w:rsidRPr="004D2DB1">
        <w:rPr>
          <w:sz w:val="24"/>
          <w:szCs w:val="24"/>
        </w:rPr>
        <w:t xml:space="preserve">stablish </w:t>
      </w:r>
      <w:r w:rsidR="000176C7">
        <w:rPr>
          <w:sz w:val="24"/>
          <w:szCs w:val="24"/>
        </w:rPr>
        <w:t>I</w:t>
      </w:r>
      <w:r w:rsidR="004D2DB1" w:rsidRPr="004D2DB1">
        <w:rPr>
          <w:sz w:val="24"/>
          <w:szCs w:val="24"/>
        </w:rPr>
        <w:t xml:space="preserve">SO 21090 compatible infrastructure along with comprehensive ISO 21090 enabling and supporting tools. The </w:t>
      </w:r>
      <w:r>
        <w:rPr>
          <w:sz w:val="24"/>
          <w:szCs w:val="24"/>
        </w:rPr>
        <w:t xml:space="preserve">developed </w:t>
      </w:r>
      <w:r w:rsidR="004D2DB1" w:rsidRPr="004D2DB1">
        <w:rPr>
          <w:sz w:val="24"/>
          <w:szCs w:val="24"/>
        </w:rPr>
        <w:t xml:space="preserve">infrastructure </w:t>
      </w:r>
      <w:r>
        <w:rPr>
          <w:sz w:val="24"/>
          <w:szCs w:val="24"/>
        </w:rPr>
        <w:t xml:space="preserve">should be </w:t>
      </w:r>
      <w:r w:rsidR="004D2DB1" w:rsidRPr="004D2DB1">
        <w:rPr>
          <w:sz w:val="24"/>
          <w:szCs w:val="24"/>
        </w:rPr>
        <w:t xml:space="preserve">ready to be adopted by any organizations to establish their own health information system, or to be integrated with nationwide </w:t>
      </w:r>
      <w:proofErr w:type="spellStart"/>
      <w:r w:rsidR="004D2DB1" w:rsidRPr="004D2DB1">
        <w:rPr>
          <w:sz w:val="24"/>
          <w:szCs w:val="24"/>
        </w:rPr>
        <w:t>BIGHealth</w:t>
      </w:r>
      <w:proofErr w:type="spellEnd"/>
      <w:r w:rsidR="004D2DB1" w:rsidRPr="004D2DB1">
        <w:rPr>
          <w:sz w:val="24"/>
          <w:szCs w:val="24"/>
        </w:rPr>
        <w:t xml:space="preserve"> system.</w:t>
      </w:r>
    </w:p>
    <w:p w:rsidR="004D2DB1" w:rsidRDefault="004D2DB1" w:rsidP="004D2DB1">
      <w:pPr>
        <w:jc w:val="both"/>
        <w:rPr>
          <w:rFonts w:ascii="Calibri" w:hAnsi="Calibri"/>
          <w:sz w:val="22"/>
        </w:rPr>
      </w:pPr>
    </w:p>
    <w:p w:rsidR="004D2DB1" w:rsidRPr="004D2DB1" w:rsidRDefault="004E4377" w:rsidP="004D2DB1">
      <w:pPr>
        <w:ind w:left="720"/>
        <w:jc w:val="both"/>
        <w:rPr>
          <w:b/>
          <w:sz w:val="24"/>
          <w:szCs w:val="24"/>
          <w:u w:val="single"/>
        </w:rPr>
      </w:pPr>
      <w:r>
        <w:rPr>
          <w:b/>
          <w:sz w:val="24"/>
          <w:szCs w:val="24"/>
          <w:u w:val="single"/>
        </w:rPr>
        <w:t xml:space="preserve">Semantic </w:t>
      </w:r>
      <w:r w:rsidR="004D2DB1" w:rsidRPr="004D2DB1">
        <w:rPr>
          <w:b/>
          <w:sz w:val="24"/>
          <w:szCs w:val="24"/>
          <w:u w:val="single"/>
        </w:rPr>
        <w:t>Infrastructure</w:t>
      </w:r>
      <w:r w:rsidR="00580B6F">
        <w:rPr>
          <w:b/>
          <w:sz w:val="24"/>
          <w:szCs w:val="24"/>
          <w:u w:val="single"/>
        </w:rPr>
        <w:t xml:space="preserve"> Support</w:t>
      </w:r>
      <w:r w:rsidR="004D2DB1" w:rsidRPr="004D2DB1">
        <w:rPr>
          <w:b/>
          <w:sz w:val="24"/>
          <w:szCs w:val="24"/>
          <w:u w:val="single"/>
        </w:rPr>
        <w:t>:</w:t>
      </w:r>
    </w:p>
    <w:p w:rsidR="004D2DB1" w:rsidRPr="004D2DB1" w:rsidRDefault="004D2DB1" w:rsidP="004D2DB1">
      <w:pPr>
        <w:ind w:left="720"/>
        <w:jc w:val="both"/>
        <w:rPr>
          <w:sz w:val="24"/>
          <w:szCs w:val="24"/>
        </w:rPr>
      </w:pPr>
      <w:r w:rsidRPr="004D2DB1">
        <w:rPr>
          <w:sz w:val="24"/>
          <w:szCs w:val="24"/>
        </w:rPr>
        <w:t xml:space="preserve">The core infrastructure includes </w:t>
      </w:r>
      <w:r w:rsidR="00075BEE">
        <w:rPr>
          <w:sz w:val="24"/>
          <w:szCs w:val="24"/>
        </w:rPr>
        <w:t xml:space="preserve">the </w:t>
      </w:r>
      <w:r w:rsidRPr="004D2DB1">
        <w:rPr>
          <w:sz w:val="24"/>
          <w:szCs w:val="24"/>
        </w:rPr>
        <w:t xml:space="preserve">center’s new semantic infrastructure, tools to manage, integrate and process semantic metadata, </w:t>
      </w:r>
      <w:r w:rsidR="00075BEE" w:rsidRPr="004D2DB1">
        <w:rPr>
          <w:sz w:val="24"/>
          <w:szCs w:val="24"/>
        </w:rPr>
        <w:t>workflow</w:t>
      </w:r>
      <w:r w:rsidRPr="004D2DB1">
        <w:rPr>
          <w:sz w:val="24"/>
          <w:szCs w:val="24"/>
        </w:rPr>
        <w:t xml:space="preserve"> and etc. </w:t>
      </w:r>
    </w:p>
    <w:p w:rsidR="004D2DB1" w:rsidRPr="004D2DB1" w:rsidRDefault="004D2DB1" w:rsidP="004D2DB1">
      <w:pPr>
        <w:ind w:left="720"/>
        <w:jc w:val="both"/>
        <w:rPr>
          <w:sz w:val="24"/>
          <w:szCs w:val="24"/>
        </w:rPr>
      </w:pPr>
    </w:p>
    <w:p w:rsidR="004D2DB1" w:rsidRPr="004D2DB1" w:rsidRDefault="004D2DB1" w:rsidP="004D2DB1">
      <w:pPr>
        <w:ind w:left="720"/>
        <w:jc w:val="both"/>
        <w:rPr>
          <w:b/>
          <w:sz w:val="24"/>
          <w:szCs w:val="24"/>
          <w:u w:val="single"/>
        </w:rPr>
      </w:pPr>
      <w:r w:rsidRPr="004D2DB1">
        <w:rPr>
          <w:b/>
          <w:sz w:val="24"/>
          <w:szCs w:val="24"/>
          <w:u w:val="single"/>
        </w:rPr>
        <w:t xml:space="preserve">ISO 21090 </w:t>
      </w:r>
      <w:r w:rsidR="0021603F">
        <w:rPr>
          <w:b/>
          <w:sz w:val="24"/>
          <w:szCs w:val="24"/>
          <w:u w:val="single"/>
        </w:rPr>
        <w:t>T</w:t>
      </w:r>
      <w:r w:rsidRPr="004D2DB1">
        <w:rPr>
          <w:b/>
          <w:sz w:val="24"/>
          <w:szCs w:val="24"/>
          <w:u w:val="single"/>
        </w:rPr>
        <w:t>ool</w:t>
      </w:r>
      <w:r w:rsidR="0021603F">
        <w:rPr>
          <w:b/>
          <w:sz w:val="24"/>
          <w:szCs w:val="24"/>
          <w:u w:val="single"/>
        </w:rPr>
        <w:t>ing</w:t>
      </w:r>
      <w:r w:rsidRPr="004D2DB1">
        <w:rPr>
          <w:b/>
          <w:sz w:val="24"/>
          <w:szCs w:val="24"/>
          <w:u w:val="single"/>
        </w:rPr>
        <w:t xml:space="preserve"> </w:t>
      </w:r>
      <w:r w:rsidR="0021603F">
        <w:rPr>
          <w:b/>
          <w:sz w:val="24"/>
          <w:szCs w:val="24"/>
          <w:u w:val="single"/>
        </w:rPr>
        <w:t>S</w:t>
      </w:r>
      <w:r w:rsidRPr="004D2DB1">
        <w:rPr>
          <w:b/>
          <w:sz w:val="24"/>
          <w:szCs w:val="24"/>
          <w:u w:val="single"/>
        </w:rPr>
        <w:t>upport:</w:t>
      </w:r>
    </w:p>
    <w:p w:rsidR="004D2DB1" w:rsidRPr="004D2DB1" w:rsidRDefault="004D2DB1" w:rsidP="004D2DB1">
      <w:pPr>
        <w:ind w:left="720"/>
        <w:jc w:val="both"/>
        <w:rPr>
          <w:sz w:val="24"/>
          <w:szCs w:val="24"/>
        </w:rPr>
      </w:pPr>
      <w:r w:rsidRPr="004D2DB1">
        <w:rPr>
          <w:sz w:val="24"/>
          <w:szCs w:val="24"/>
        </w:rPr>
        <w:t xml:space="preserve">With support of enhanced </w:t>
      </w:r>
      <w:proofErr w:type="spellStart"/>
      <w:r w:rsidRPr="004D2DB1">
        <w:rPr>
          <w:sz w:val="24"/>
          <w:szCs w:val="24"/>
        </w:rPr>
        <w:t>caCORE</w:t>
      </w:r>
      <w:proofErr w:type="spellEnd"/>
      <w:r w:rsidRPr="004D2DB1">
        <w:rPr>
          <w:sz w:val="24"/>
          <w:szCs w:val="24"/>
        </w:rPr>
        <w:t xml:space="preserve"> SDK, </w:t>
      </w:r>
      <w:proofErr w:type="spellStart"/>
      <w:r w:rsidR="005C5371">
        <w:rPr>
          <w:sz w:val="24"/>
          <w:szCs w:val="24"/>
        </w:rPr>
        <w:t>caGrid</w:t>
      </w:r>
      <w:proofErr w:type="spellEnd"/>
      <w:r w:rsidRPr="004D2DB1">
        <w:rPr>
          <w:sz w:val="24"/>
          <w:szCs w:val="24"/>
        </w:rPr>
        <w:t xml:space="preserve">, </w:t>
      </w:r>
      <w:r w:rsidR="001E14E3">
        <w:rPr>
          <w:sz w:val="24"/>
          <w:szCs w:val="24"/>
        </w:rPr>
        <w:t xml:space="preserve">and </w:t>
      </w:r>
      <w:proofErr w:type="spellStart"/>
      <w:r w:rsidRPr="004D2DB1">
        <w:rPr>
          <w:sz w:val="24"/>
          <w:szCs w:val="24"/>
        </w:rPr>
        <w:t>caAdapter</w:t>
      </w:r>
      <w:proofErr w:type="spellEnd"/>
      <w:r w:rsidRPr="004D2DB1">
        <w:rPr>
          <w:sz w:val="24"/>
          <w:szCs w:val="24"/>
        </w:rPr>
        <w:t>,</w:t>
      </w:r>
      <w:r w:rsidR="001E14E3">
        <w:rPr>
          <w:sz w:val="24"/>
          <w:szCs w:val="24"/>
        </w:rPr>
        <w:t xml:space="preserve"> the</w:t>
      </w:r>
      <w:r w:rsidRPr="004D2DB1">
        <w:rPr>
          <w:sz w:val="24"/>
          <w:szCs w:val="24"/>
        </w:rPr>
        <w:t xml:space="preserve"> user will be able to explore the full spectrum benefit of semantic interoperability. Users and applications will be able to efficiently and effectively build semantic interoperable health systems; register</w:t>
      </w:r>
      <w:r w:rsidR="00075BEE">
        <w:rPr>
          <w:sz w:val="24"/>
          <w:szCs w:val="24"/>
        </w:rPr>
        <w:t xml:space="preserve"> and</w:t>
      </w:r>
      <w:r w:rsidRPr="004D2DB1">
        <w:rPr>
          <w:sz w:val="24"/>
          <w:szCs w:val="24"/>
        </w:rPr>
        <w:t xml:space="preserve"> discover health semantic information; exchange health related information</w:t>
      </w:r>
      <w:r w:rsidR="00075BEE">
        <w:rPr>
          <w:sz w:val="24"/>
          <w:szCs w:val="24"/>
        </w:rPr>
        <w:t xml:space="preserve">; </w:t>
      </w:r>
      <w:r w:rsidRPr="004D2DB1">
        <w:rPr>
          <w:sz w:val="24"/>
          <w:szCs w:val="24"/>
        </w:rPr>
        <w:t>etc.</w:t>
      </w:r>
    </w:p>
    <w:p w:rsidR="004D2DB1" w:rsidRPr="004D2DB1" w:rsidRDefault="004D2DB1" w:rsidP="004D2DB1">
      <w:pPr>
        <w:ind w:left="720"/>
        <w:jc w:val="both"/>
        <w:rPr>
          <w:sz w:val="24"/>
          <w:szCs w:val="24"/>
        </w:rPr>
      </w:pPr>
    </w:p>
    <w:p w:rsidR="000765C0" w:rsidRDefault="000765C0">
      <w:pPr>
        <w:ind w:left="720"/>
        <w:rPr>
          <w:sz w:val="24"/>
          <w:szCs w:val="24"/>
        </w:rPr>
      </w:pPr>
    </w:p>
    <w:p w:rsidR="000765C0" w:rsidRDefault="000765C0">
      <w:pPr>
        <w:ind w:left="720"/>
        <w:rPr>
          <w:sz w:val="24"/>
          <w:szCs w:val="24"/>
        </w:rPr>
      </w:pPr>
    </w:p>
    <w:p w:rsidR="00964745" w:rsidRDefault="00964745">
      <w:pPr>
        <w:pStyle w:val="Heading1"/>
      </w:pPr>
      <w:bookmarkStart w:id="12" w:name="_Toc447960005"/>
      <w:bookmarkStart w:id="13" w:name="_Toc452813581"/>
      <w:bookmarkStart w:id="14" w:name="_Toc512930909"/>
      <w:bookmarkStart w:id="15" w:name="_Toc100726496"/>
      <w:bookmarkStart w:id="16" w:name="_Toc255974769"/>
      <w:r>
        <w:t>Stakeholder and User Descriptions</w:t>
      </w:r>
      <w:bookmarkEnd w:id="12"/>
      <w:bookmarkEnd w:id="13"/>
      <w:bookmarkEnd w:id="14"/>
      <w:bookmarkEnd w:id="15"/>
      <w:bookmarkEnd w:id="16"/>
    </w:p>
    <w:p w:rsidR="00964745" w:rsidRDefault="00964745">
      <w:pPr>
        <w:pStyle w:val="Heading2"/>
      </w:pPr>
      <w:bookmarkStart w:id="17" w:name="_Toc452813583"/>
      <w:bookmarkStart w:id="18" w:name="_Toc512930910"/>
      <w:bookmarkStart w:id="19" w:name="_Toc100726497"/>
      <w:bookmarkStart w:id="20" w:name="_Toc255974770"/>
      <w:r>
        <w:t>Stakeholder Summary</w:t>
      </w:r>
      <w:bookmarkEnd w:id="17"/>
      <w:bookmarkEnd w:id="18"/>
      <w:bookmarkEnd w:id="19"/>
      <w:bookmarkEnd w:id="20"/>
    </w:p>
    <w:p w:rsidR="00964745" w:rsidRDefault="00964745"/>
    <w:tbl>
      <w:tblPr>
        <w:tblW w:w="0" w:type="auto"/>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160"/>
        <w:gridCol w:w="3060"/>
        <w:gridCol w:w="3510"/>
      </w:tblGrid>
      <w:tr w:rsidR="00964745">
        <w:tc>
          <w:tcPr>
            <w:tcW w:w="2160" w:type="dxa"/>
            <w:shd w:val="clear" w:color="C0C0C0" w:fill="D9D9D9"/>
          </w:tcPr>
          <w:p w:rsidR="00964745" w:rsidRDefault="00964745">
            <w:pPr>
              <w:pStyle w:val="BodyText"/>
              <w:ind w:left="0"/>
              <w:rPr>
                <w:b/>
              </w:rPr>
            </w:pPr>
            <w:r>
              <w:rPr>
                <w:b/>
              </w:rPr>
              <w:t>Name</w:t>
            </w:r>
          </w:p>
        </w:tc>
        <w:tc>
          <w:tcPr>
            <w:tcW w:w="3060" w:type="dxa"/>
            <w:shd w:val="clear" w:color="C0C0C0" w:fill="D9D9D9"/>
          </w:tcPr>
          <w:p w:rsidR="00964745" w:rsidRDefault="00964745">
            <w:pPr>
              <w:pStyle w:val="BodyText"/>
              <w:ind w:left="0"/>
              <w:rPr>
                <w:b/>
              </w:rPr>
            </w:pPr>
            <w:r>
              <w:rPr>
                <w:b/>
              </w:rPr>
              <w:t>Description</w:t>
            </w:r>
          </w:p>
        </w:tc>
        <w:tc>
          <w:tcPr>
            <w:tcW w:w="3510" w:type="dxa"/>
            <w:shd w:val="clear" w:color="C0C0C0" w:fill="D9D9D9"/>
          </w:tcPr>
          <w:p w:rsidR="00964745" w:rsidRDefault="00964745">
            <w:pPr>
              <w:pStyle w:val="BodyText"/>
              <w:ind w:left="0"/>
              <w:rPr>
                <w:b/>
              </w:rPr>
            </w:pPr>
            <w:r>
              <w:rPr>
                <w:b/>
              </w:rPr>
              <w:t>Responsibilities</w:t>
            </w:r>
          </w:p>
        </w:tc>
      </w:tr>
      <w:tr w:rsidR="005A42D6">
        <w:tc>
          <w:tcPr>
            <w:tcW w:w="2160" w:type="dxa"/>
          </w:tcPr>
          <w:p w:rsidR="005A42D6" w:rsidRPr="005A42D6" w:rsidRDefault="005A42D6">
            <w:pPr>
              <w:pStyle w:val="InfoBlue"/>
            </w:pPr>
            <w:r w:rsidRPr="005A42D6">
              <w:t xml:space="preserve">George </w:t>
            </w:r>
            <w:proofErr w:type="spellStart"/>
            <w:r w:rsidRPr="005A42D6">
              <w:t>Komatsoulis</w:t>
            </w:r>
            <w:proofErr w:type="spellEnd"/>
          </w:p>
        </w:tc>
        <w:tc>
          <w:tcPr>
            <w:tcW w:w="3060" w:type="dxa"/>
          </w:tcPr>
          <w:p w:rsidR="005A42D6" w:rsidRPr="006E1B17" w:rsidRDefault="005A42D6" w:rsidP="006E1B17">
            <w:pPr>
              <w:widowControl/>
              <w:spacing w:line="240" w:lineRule="auto"/>
              <w:rPr>
                <w:sz w:val="24"/>
              </w:rPr>
            </w:pPr>
            <w:r w:rsidRPr="006E1B17">
              <w:rPr>
                <w:sz w:val="24"/>
              </w:rPr>
              <w:t>Deputy Director, NCI</w:t>
            </w:r>
          </w:p>
        </w:tc>
        <w:tc>
          <w:tcPr>
            <w:tcW w:w="3510" w:type="dxa"/>
          </w:tcPr>
          <w:p w:rsidR="005A42D6" w:rsidRPr="005A42D6" w:rsidRDefault="005A42D6" w:rsidP="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rsidP="002A6711">
            <w:pPr>
              <w:pStyle w:val="InfoBlue"/>
            </w:pPr>
            <w:bookmarkStart w:id="21" w:name="_Toc452813584"/>
            <w:bookmarkStart w:id="22" w:name="_Toc512930911"/>
            <w:r w:rsidRPr="005A42D6">
              <w:t>Charlie Mead</w:t>
            </w:r>
          </w:p>
        </w:tc>
        <w:tc>
          <w:tcPr>
            <w:tcW w:w="3060" w:type="dxa"/>
            <w:tcBorders>
              <w:top w:val="single" w:sz="6" w:space="0" w:color="000000"/>
              <w:left w:val="single" w:sz="6" w:space="0" w:color="000000"/>
              <w:bottom w:val="single" w:sz="6" w:space="0" w:color="000000"/>
              <w:right w:val="single" w:sz="6" w:space="0" w:color="000000"/>
            </w:tcBorders>
          </w:tcPr>
          <w:p w:rsidR="005A42D6" w:rsidRPr="006E1B17" w:rsidRDefault="005A42D6" w:rsidP="006E1B17">
            <w:pPr>
              <w:widowControl/>
              <w:spacing w:line="240" w:lineRule="auto"/>
              <w:rPr>
                <w:sz w:val="24"/>
              </w:rPr>
            </w:pPr>
            <w:r w:rsidRPr="006E1B17">
              <w:rPr>
                <w:sz w:val="24"/>
              </w:rPr>
              <w:t>Chief Technology Officer, NCI CBIIT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rsidP="00F771EB">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spellStart"/>
            <w:r w:rsidRPr="005A42D6">
              <w:t>Avinash</w:t>
            </w:r>
            <w:proofErr w:type="spellEnd"/>
            <w:r w:rsidRPr="005A42D6">
              <w:t xml:space="preserve"> </w:t>
            </w:r>
            <w:proofErr w:type="spellStart"/>
            <w:r w:rsidRPr="005A42D6">
              <w:t>Shanbhag</w:t>
            </w:r>
            <w:proofErr w:type="spellEnd"/>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 xml:space="preserve">Oversees CBIIT </w:t>
            </w:r>
            <w:proofErr w:type="spellStart"/>
            <w:r w:rsidRPr="005A42D6">
              <w:rPr>
                <w:color w:val="auto"/>
              </w:rPr>
              <w:t>caCORE</w:t>
            </w:r>
            <w:proofErr w:type="spellEnd"/>
            <w:r w:rsidRPr="005A42D6">
              <w:rPr>
                <w:color w:val="auto"/>
              </w:rPr>
              <w:t xml:space="preserve"> software engineering, and </w:t>
            </w:r>
            <w:proofErr w:type="spellStart"/>
            <w:r w:rsidRPr="005A42D6">
              <w:rPr>
                <w:color w:val="auto"/>
              </w:rPr>
              <w:t>caGrid</w:t>
            </w:r>
            <w:proofErr w:type="spellEnd"/>
            <w:r w:rsidRPr="005A42D6">
              <w:rPr>
                <w:color w:val="auto"/>
              </w:rPr>
              <w:t xml:space="preserve">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spellStart"/>
            <w:r w:rsidRPr="005A42D6">
              <w:t>Sichen</w:t>
            </w:r>
            <w:proofErr w:type="spellEnd"/>
            <w:r w:rsidRPr="005A42D6">
              <w:t xml:space="preserve"> Liu</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Associate 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 xml:space="preserve">Oversees </w:t>
            </w:r>
            <w:proofErr w:type="spellStart"/>
            <w:r w:rsidRPr="005A42D6">
              <w:rPr>
                <w:color w:val="auto"/>
              </w:rPr>
              <w:t>caAdapter</w:t>
            </w:r>
            <w:proofErr w:type="spellEnd"/>
            <w:r w:rsidRPr="005A42D6">
              <w:rPr>
                <w:color w:val="auto"/>
              </w:rPr>
              <w:t>, and SDK product management and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t>Libby Prince</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ISO 20190 Project Manager</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PODS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The PODS implementation is the reference use case for this effort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COPPA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 xml:space="preserve">Contributor of the ISO </w:t>
            </w:r>
            <w:proofErr w:type="spellStart"/>
            <w:r w:rsidRPr="005A42D6">
              <w:rPr>
                <w:iCs/>
                <w:sz w:val="24"/>
                <w:szCs w:val="24"/>
              </w:rPr>
              <w:t>datatype’s</w:t>
            </w:r>
            <w:proofErr w:type="spellEnd"/>
            <w:r w:rsidRPr="005A42D6">
              <w:rPr>
                <w:iCs/>
                <w:sz w:val="24"/>
                <w:szCs w:val="24"/>
              </w:rPr>
              <w:t xml:space="preserve"> localized library</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Provide support to the development teams to adopt the localized library, provide guidance on the library</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spellStart"/>
            <w:proofErr w:type="gramStart"/>
            <w:r w:rsidRPr="005A42D6">
              <w:t>caGrid</w:t>
            </w:r>
            <w:proofErr w:type="spellEnd"/>
            <w:proofErr w:type="gramEnd"/>
            <w:r w:rsidRPr="005A42D6">
              <w:t xml:space="preserve">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 xml:space="preserve">Development team </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rsidP="009508F0">
            <w:pPr>
              <w:pStyle w:val="InfoBlue"/>
              <w:rPr>
                <w:color w:val="auto"/>
              </w:rPr>
            </w:pPr>
            <w:r w:rsidRPr="001201E1">
              <w:rPr>
                <w:color w:val="auto"/>
              </w:rPr>
              <w:t xml:space="preserve">Provide support for the ISO </w:t>
            </w:r>
            <w:proofErr w:type="spellStart"/>
            <w:r w:rsidRPr="001201E1">
              <w:rPr>
                <w:color w:val="auto"/>
              </w:rPr>
              <w:t>datatypes</w:t>
            </w:r>
            <w:proofErr w:type="spellEnd"/>
            <w:r w:rsidRPr="001201E1">
              <w:rPr>
                <w:color w:val="auto"/>
              </w:rPr>
              <w:t xml:space="preserve">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spellStart"/>
            <w:proofErr w:type="gramStart"/>
            <w:r w:rsidRPr="005A42D6">
              <w:t>caAdapter</w:t>
            </w:r>
            <w:proofErr w:type="spellEnd"/>
            <w:proofErr w:type="gramEnd"/>
            <w:r w:rsidRPr="005A42D6">
              <w:t xml:space="preserve">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 xml:space="preserve">Provide support for the ISO </w:t>
            </w:r>
            <w:proofErr w:type="spellStart"/>
            <w:r w:rsidRPr="001201E1">
              <w:rPr>
                <w:color w:val="auto"/>
              </w:rPr>
              <w:t>datatypes</w:t>
            </w:r>
            <w:proofErr w:type="spellEnd"/>
            <w:r w:rsidRPr="001201E1">
              <w:rPr>
                <w:color w:val="auto"/>
              </w:rPr>
              <w:t xml:space="preserve">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spellStart"/>
            <w:proofErr w:type="gramStart"/>
            <w:r w:rsidRPr="005A42D6">
              <w:t>caCORE</w:t>
            </w:r>
            <w:proofErr w:type="spellEnd"/>
            <w:proofErr w:type="gramEnd"/>
            <w:r w:rsidRPr="005A42D6">
              <w:t xml:space="preserve"> SDK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 xml:space="preserve">Provide support for the ISO </w:t>
            </w:r>
            <w:proofErr w:type="spellStart"/>
            <w:r w:rsidRPr="001201E1">
              <w:rPr>
                <w:color w:val="auto"/>
              </w:rPr>
              <w:t>datatypes</w:t>
            </w:r>
            <w:proofErr w:type="spellEnd"/>
            <w:r w:rsidRPr="001201E1">
              <w:rPr>
                <w:color w:val="auto"/>
              </w:rPr>
              <w:t xml:space="preserve"> in their managed tools</w:t>
            </w:r>
          </w:p>
        </w:tc>
      </w:tr>
      <w:bookmarkEnd w:id="21"/>
      <w:bookmarkEnd w:id="22"/>
    </w:tbl>
    <w:p w:rsidR="00964745" w:rsidRDefault="00305AC5">
      <w:pPr>
        <w:pStyle w:val="Heading1"/>
      </w:pPr>
      <w:r>
        <w:br w:type="page"/>
      </w:r>
      <w:bookmarkStart w:id="23" w:name="_Toc255974771"/>
      <w:r w:rsidR="00DD75FE">
        <w:t>Timeline Requirement</w:t>
      </w:r>
      <w:bookmarkEnd w:id="23"/>
    </w:p>
    <w:p w:rsidR="00DD75FE" w:rsidRPr="00DD75FE" w:rsidRDefault="00F57CF6" w:rsidP="00AA1CB1">
      <w:pPr>
        <w:pStyle w:val="ListParagraph"/>
        <w:widowControl/>
        <w:numPr>
          <w:ilvl w:val="0"/>
          <w:numId w:val="13"/>
        </w:numPr>
        <w:spacing w:after="200" w:line="240" w:lineRule="auto"/>
        <w:contextualSpacing/>
        <w:rPr>
          <w:sz w:val="24"/>
        </w:rPr>
      </w:pPr>
      <w:r>
        <w:rPr>
          <w:sz w:val="24"/>
        </w:rPr>
        <w:t>TBD based on scope and requirements</w:t>
      </w:r>
    </w:p>
    <w:p w:rsidR="00DD75FE" w:rsidRDefault="00DD75FE" w:rsidP="00DD75FE"/>
    <w:p w:rsidR="00DD75FE" w:rsidRDefault="00DD75FE" w:rsidP="00DD75FE">
      <w:pPr>
        <w:pStyle w:val="Heading1"/>
      </w:pPr>
      <w:bookmarkStart w:id="24" w:name="_Toc255974772"/>
      <w:r>
        <w:t>Assumptions</w:t>
      </w:r>
      <w:bookmarkEnd w:id="24"/>
    </w:p>
    <w:p w:rsidR="00DD75FE" w:rsidRDefault="00DD75FE" w:rsidP="00DD75FE"/>
    <w:p w:rsidR="00DD75FE" w:rsidRDefault="002B6E0C" w:rsidP="00AA1CB1">
      <w:pPr>
        <w:pStyle w:val="ListParagraph"/>
        <w:widowControl/>
        <w:numPr>
          <w:ilvl w:val="0"/>
          <w:numId w:val="13"/>
        </w:numPr>
        <w:spacing w:after="200" w:line="240" w:lineRule="auto"/>
        <w:contextualSpacing/>
        <w:jc w:val="both"/>
        <w:rPr>
          <w:sz w:val="24"/>
        </w:rPr>
      </w:pPr>
      <w:r>
        <w:rPr>
          <w:sz w:val="24"/>
        </w:rPr>
        <w:t>TBD</w:t>
      </w:r>
    </w:p>
    <w:p w:rsidR="002B6E0C" w:rsidRPr="002B6E0C" w:rsidRDefault="002B6E0C" w:rsidP="002B6E0C">
      <w:pPr>
        <w:pStyle w:val="ListParagraph"/>
        <w:widowControl/>
        <w:spacing w:after="200" w:line="240" w:lineRule="auto"/>
        <w:contextualSpacing/>
        <w:jc w:val="both"/>
        <w:rPr>
          <w:sz w:val="24"/>
        </w:rPr>
      </w:pPr>
    </w:p>
    <w:p w:rsidR="007A59EF" w:rsidRDefault="007A59EF" w:rsidP="00DD75FE">
      <w:pPr>
        <w:pStyle w:val="Heading1"/>
      </w:pPr>
      <w:bookmarkStart w:id="25" w:name="_Toc255974773"/>
      <w:r>
        <w:t>Development Process</w:t>
      </w:r>
      <w:bookmarkEnd w:id="25"/>
    </w:p>
    <w:p w:rsidR="009C038C" w:rsidRDefault="00325EDD" w:rsidP="007A59EF">
      <w:pPr>
        <w:ind w:left="720"/>
        <w:jc w:val="both"/>
        <w:rPr>
          <w:sz w:val="24"/>
          <w:szCs w:val="24"/>
        </w:rPr>
      </w:pPr>
      <w:r>
        <w:rPr>
          <w:sz w:val="24"/>
          <w:szCs w:val="24"/>
        </w:rPr>
        <w:t xml:space="preserve">In order to provide support for the ISO 21090 </w:t>
      </w:r>
      <w:proofErr w:type="spellStart"/>
      <w:r>
        <w:rPr>
          <w:sz w:val="24"/>
          <w:szCs w:val="24"/>
        </w:rPr>
        <w:t>datatypes</w:t>
      </w:r>
      <w:proofErr w:type="spellEnd"/>
      <w:r>
        <w:rPr>
          <w:sz w:val="24"/>
          <w:szCs w:val="24"/>
        </w:rPr>
        <w:t xml:space="preserve"> in the infrastructure tools, multiple project teams have to implement enhancements in their respective tools. </w:t>
      </w:r>
      <w:r w:rsidR="001D56FC">
        <w:rPr>
          <w:sz w:val="24"/>
          <w:szCs w:val="24"/>
        </w:rPr>
        <w:t>The individual project teams will formulate a virtual task force to implement the</w:t>
      </w:r>
      <w:r w:rsidR="00DC30E9">
        <w:rPr>
          <w:sz w:val="24"/>
          <w:szCs w:val="24"/>
        </w:rPr>
        <w:t xml:space="preserve"> </w:t>
      </w:r>
      <w:r w:rsidR="00EB2976">
        <w:rPr>
          <w:sz w:val="24"/>
          <w:szCs w:val="24"/>
        </w:rPr>
        <w:t xml:space="preserve">project </w:t>
      </w:r>
      <w:r w:rsidR="00DC30E9">
        <w:rPr>
          <w:sz w:val="24"/>
          <w:szCs w:val="24"/>
        </w:rPr>
        <w:t>requirements. The task force will implement the project by going through following phases:</w:t>
      </w:r>
    </w:p>
    <w:p w:rsidR="00585574" w:rsidRDefault="00585574" w:rsidP="007A59EF">
      <w:pPr>
        <w:ind w:left="720"/>
        <w:jc w:val="both"/>
        <w:rPr>
          <w:sz w:val="24"/>
          <w:szCs w:val="24"/>
        </w:rPr>
      </w:pPr>
    </w:p>
    <w:p w:rsidR="009C038C" w:rsidRPr="009C038C" w:rsidRDefault="009C038C" w:rsidP="007A59EF">
      <w:pPr>
        <w:ind w:left="720"/>
        <w:jc w:val="both"/>
        <w:rPr>
          <w:b/>
          <w:sz w:val="24"/>
          <w:szCs w:val="24"/>
          <w:u w:val="single"/>
        </w:rPr>
      </w:pPr>
      <w:r w:rsidRPr="009C038C">
        <w:rPr>
          <w:b/>
          <w:sz w:val="24"/>
          <w:szCs w:val="24"/>
          <w:u w:val="single"/>
        </w:rPr>
        <w:t>Analysis Phase:</w:t>
      </w:r>
    </w:p>
    <w:p w:rsidR="007A59EF" w:rsidRDefault="007A59EF" w:rsidP="007A59EF">
      <w:pPr>
        <w:ind w:left="720"/>
        <w:jc w:val="both"/>
        <w:rPr>
          <w:sz w:val="24"/>
          <w:szCs w:val="24"/>
        </w:rPr>
      </w:pPr>
      <w:r>
        <w:rPr>
          <w:sz w:val="24"/>
          <w:szCs w:val="24"/>
        </w:rPr>
        <w:t xml:space="preserve">As the </w:t>
      </w:r>
      <w:proofErr w:type="gramStart"/>
      <w:r>
        <w:rPr>
          <w:sz w:val="24"/>
          <w:szCs w:val="24"/>
        </w:rPr>
        <w:t>long term</w:t>
      </w:r>
      <w:proofErr w:type="gramEnd"/>
      <w:r>
        <w:rPr>
          <w:sz w:val="24"/>
          <w:szCs w:val="24"/>
        </w:rPr>
        <w:t xml:space="preserve"> solution</w:t>
      </w:r>
      <w:r w:rsidR="009E0F2B">
        <w:rPr>
          <w:sz w:val="24"/>
          <w:szCs w:val="24"/>
        </w:rPr>
        <w:t xml:space="preserve"> for ISO 21090 </w:t>
      </w:r>
      <w:proofErr w:type="spellStart"/>
      <w:r w:rsidR="009E0F2B">
        <w:rPr>
          <w:sz w:val="24"/>
          <w:szCs w:val="24"/>
        </w:rPr>
        <w:t>datatypes</w:t>
      </w:r>
      <w:proofErr w:type="spellEnd"/>
      <w:r w:rsidR="009E0F2B">
        <w:rPr>
          <w:sz w:val="24"/>
          <w:szCs w:val="24"/>
        </w:rPr>
        <w:t xml:space="preserve"> is </w:t>
      </w:r>
      <w:r>
        <w:rPr>
          <w:sz w:val="24"/>
          <w:szCs w:val="24"/>
        </w:rPr>
        <w:t xml:space="preserve">developed, the </w:t>
      </w:r>
      <w:r w:rsidR="009E0F2B">
        <w:rPr>
          <w:sz w:val="24"/>
          <w:szCs w:val="24"/>
        </w:rPr>
        <w:t>project</w:t>
      </w:r>
      <w:r>
        <w:rPr>
          <w:sz w:val="24"/>
          <w:szCs w:val="24"/>
        </w:rPr>
        <w:t xml:space="preserve"> teams will perform a detail analysis of the </w:t>
      </w:r>
      <w:r w:rsidR="00B85260">
        <w:rPr>
          <w:sz w:val="24"/>
          <w:szCs w:val="24"/>
        </w:rPr>
        <w:t xml:space="preserve">project components and features to determine enhancements needed in the infrastructure tools. </w:t>
      </w:r>
      <w:r w:rsidR="005B42C4">
        <w:rPr>
          <w:sz w:val="24"/>
          <w:szCs w:val="24"/>
        </w:rPr>
        <w:t>The development teams have identified some of the analysis and enhancements areas</w:t>
      </w:r>
      <w:r w:rsidR="002869B0">
        <w:rPr>
          <w:sz w:val="24"/>
          <w:szCs w:val="24"/>
        </w:rPr>
        <w:t>; these analysis and enhancement areas</w:t>
      </w:r>
      <w:r w:rsidR="005B42C4">
        <w:rPr>
          <w:sz w:val="24"/>
          <w:szCs w:val="24"/>
        </w:rPr>
        <w:t xml:space="preserve"> are listed in the next subsection. </w:t>
      </w:r>
      <w:r w:rsidR="00C4052A" w:rsidRPr="00C4052A">
        <w:rPr>
          <w:i/>
          <w:sz w:val="24"/>
          <w:szCs w:val="24"/>
          <w:u w:val="single"/>
        </w:rPr>
        <w:t>After the analysis phase, the project scope will be adjusted based on the findings and priorities.</w:t>
      </w:r>
    </w:p>
    <w:p w:rsidR="009C038C" w:rsidRDefault="009C038C" w:rsidP="007A59EF">
      <w:pPr>
        <w:ind w:left="720"/>
        <w:jc w:val="both"/>
        <w:rPr>
          <w:sz w:val="24"/>
          <w:szCs w:val="24"/>
        </w:rPr>
      </w:pPr>
    </w:p>
    <w:p w:rsidR="009C038C" w:rsidRPr="009C038C" w:rsidRDefault="009C038C" w:rsidP="007A59EF">
      <w:pPr>
        <w:ind w:left="720"/>
        <w:jc w:val="both"/>
        <w:rPr>
          <w:b/>
          <w:sz w:val="24"/>
          <w:szCs w:val="24"/>
          <w:u w:val="single"/>
        </w:rPr>
      </w:pPr>
      <w:r w:rsidRPr="009C038C">
        <w:rPr>
          <w:b/>
          <w:sz w:val="24"/>
          <w:szCs w:val="24"/>
          <w:u w:val="single"/>
        </w:rPr>
        <w:t>Implementation Phase:</w:t>
      </w:r>
    </w:p>
    <w:p w:rsidR="009C038C" w:rsidRDefault="009C038C" w:rsidP="007A59EF">
      <w:pPr>
        <w:ind w:left="720"/>
        <w:jc w:val="both"/>
        <w:rPr>
          <w:sz w:val="24"/>
          <w:szCs w:val="24"/>
        </w:rPr>
      </w:pPr>
      <w:r>
        <w:rPr>
          <w:sz w:val="24"/>
          <w:szCs w:val="24"/>
        </w:rPr>
        <w:t xml:space="preserve">After the analysis phase is complete, the development team will </w:t>
      </w:r>
      <w:r w:rsidR="005E208B">
        <w:rPr>
          <w:sz w:val="24"/>
          <w:szCs w:val="24"/>
        </w:rPr>
        <w:t>start</w:t>
      </w:r>
      <w:r>
        <w:rPr>
          <w:sz w:val="24"/>
          <w:szCs w:val="24"/>
        </w:rPr>
        <w:t xml:space="preserve"> the implementation plan. The implementation </w:t>
      </w:r>
      <w:r w:rsidR="00011AB7">
        <w:rPr>
          <w:sz w:val="24"/>
          <w:szCs w:val="24"/>
        </w:rPr>
        <w:t xml:space="preserve">phase </w:t>
      </w:r>
      <w:r>
        <w:rPr>
          <w:sz w:val="24"/>
          <w:szCs w:val="24"/>
        </w:rPr>
        <w:t xml:space="preserve">will require </w:t>
      </w:r>
      <w:r w:rsidR="00011AB7">
        <w:rPr>
          <w:sz w:val="24"/>
          <w:szCs w:val="24"/>
        </w:rPr>
        <w:t xml:space="preserve">close </w:t>
      </w:r>
      <w:r>
        <w:rPr>
          <w:sz w:val="24"/>
          <w:szCs w:val="24"/>
        </w:rPr>
        <w:t xml:space="preserve">coordination between multiple project </w:t>
      </w:r>
      <w:r w:rsidR="005E208B">
        <w:rPr>
          <w:sz w:val="24"/>
          <w:szCs w:val="24"/>
        </w:rPr>
        <w:t xml:space="preserve">teams. </w:t>
      </w:r>
      <w:r w:rsidR="00ED3315">
        <w:rPr>
          <w:sz w:val="24"/>
          <w:szCs w:val="24"/>
        </w:rPr>
        <w:t>The developed products will be tested in individual manner an independent QA team. The individual product testing will be followed by the integration testing to ensure the infrastructure tools work in harmony with each other.</w:t>
      </w:r>
    </w:p>
    <w:p w:rsidR="002A79EF" w:rsidRDefault="002A79EF" w:rsidP="007A59EF">
      <w:pPr>
        <w:ind w:left="720"/>
        <w:jc w:val="both"/>
        <w:rPr>
          <w:sz w:val="24"/>
          <w:szCs w:val="24"/>
        </w:rPr>
      </w:pPr>
    </w:p>
    <w:p w:rsidR="002A79EF" w:rsidRDefault="002A79EF" w:rsidP="007A59EF">
      <w:pPr>
        <w:ind w:left="720"/>
        <w:jc w:val="both"/>
        <w:rPr>
          <w:b/>
          <w:sz w:val="24"/>
          <w:szCs w:val="24"/>
          <w:u w:val="single"/>
        </w:rPr>
      </w:pPr>
      <w:r w:rsidRPr="002A79EF">
        <w:rPr>
          <w:b/>
          <w:sz w:val="24"/>
          <w:szCs w:val="24"/>
          <w:u w:val="single"/>
        </w:rPr>
        <w:t>Transition Phase:</w:t>
      </w:r>
    </w:p>
    <w:p w:rsidR="006F2B6E" w:rsidRPr="006F2B6E" w:rsidRDefault="00543D59" w:rsidP="007A59EF">
      <w:pPr>
        <w:ind w:left="720"/>
        <w:jc w:val="both"/>
        <w:rPr>
          <w:sz w:val="24"/>
          <w:szCs w:val="24"/>
        </w:rPr>
      </w:pPr>
      <w:r>
        <w:rPr>
          <w:sz w:val="24"/>
          <w:szCs w:val="24"/>
        </w:rPr>
        <w:t xml:space="preserve">In this phase, the development team will also work with the technical writer team to develop necessary user documentation for their respective tools. </w:t>
      </w:r>
      <w:r w:rsidR="006F2B6E">
        <w:rPr>
          <w:sz w:val="24"/>
          <w:szCs w:val="24"/>
        </w:rPr>
        <w:t xml:space="preserve">During the transition phase, the developed products will be deployed in the target deployment environment. </w:t>
      </w:r>
    </w:p>
    <w:p w:rsidR="007A59EF" w:rsidRDefault="007A59EF" w:rsidP="007A59EF"/>
    <w:p w:rsidR="007A59EF" w:rsidRPr="007A59EF" w:rsidRDefault="007A59EF" w:rsidP="007A59EF"/>
    <w:p w:rsidR="00DD75FE" w:rsidRDefault="00D540E6" w:rsidP="00DD75FE">
      <w:pPr>
        <w:pStyle w:val="Heading1"/>
      </w:pPr>
      <w:bookmarkStart w:id="26" w:name="_Toc255974774"/>
      <w:r>
        <w:t>Tools</w:t>
      </w:r>
      <w:r w:rsidR="00531BEA">
        <w:t xml:space="preserve"> and Features</w:t>
      </w:r>
      <w:bookmarkEnd w:id="26"/>
    </w:p>
    <w:p w:rsidR="00DD75FE" w:rsidRDefault="00DD75FE" w:rsidP="005C628D">
      <w:pPr>
        <w:ind w:left="720"/>
        <w:jc w:val="both"/>
        <w:rPr>
          <w:sz w:val="24"/>
          <w:szCs w:val="24"/>
        </w:rPr>
      </w:pPr>
    </w:p>
    <w:p w:rsidR="004F1CBA" w:rsidRDefault="004F1CBA" w:rsidP="00C5005D">
      <w:pPr>
        <w:pStyle w:val="Heading2"/>
      </w:pPr>
      <w:bookmarkStart w:id="27" w:name="_Toc255974775"/>
      <w:r>
        <w:t>Semantic Infrastructure Tooling</w:t>
      </w:r>
      <w:bookmarkEnd w:id="27"/>
    </w:p>
    <w:p w:rsidR="004A1EE6" w:rsidRDefault="004A1EE6" w:rsidP="004F1CBA">
      <w:pPr>
        <w:ind w:left="720"/>
        <w:jc w:val="both"/>
        <w:rPr>
          <w:sz w:val="24"/>
          <w:szCs w:val="24"/>
        </w:rPr>
      </w:pPr>
      <w:r>
        <w:rPr>
          <w:sz w:val="24"/>
          <w:szCs w:val="24"/>
        </w:rPr>
        <w:t xml:space="preserve">Semantic infrastructure is a necessary component of the data service infrastructure. </w:t>
      </w:r>
      <w:r w:rsidR="00136EDB">
        <w:rPr>
          <w:sz w:val="24"/>
          <w:szCs w:val="24"/>
        </w:rPr>
        <w:t xml:space="preserve">Current semantic infrastructure supports the </w:t>
      </w:r>
      <w:proofErr w:type="gramStart"/>
      <w:r w:rsidR="00136EDB">
        <w:rPr>
          <w:sz w:val="24"/>
          <w:szCs w:val="24"/>
        </w:rPr>
        <w:t>model based</w:t>
      </w:r>
      <w:proofErr w:type="gramEnd"/>
      <w:r w:rsidR="00136EDB">
        <w:rPr>
          <w:sz w:val="24"/>
          <w:szCs w:val="24"/>
        </w:rPr>
        <w:t xml:space="preserve"> registry with model elements being simple types. If the model uses complex ISO </w:t>
      </w:r>
      <w:proofErr w:type="spellStart"/>
      <w:r w:rsidR="00136EDB">
        <w:rPr>
          <w:sz w:val="24"/>
          <w:szCs w:val="24"/>
        </w:rPr>
        <w:t>datatypes</w:t>
      </w:r>
      <w:proofErr w:type="spellEnd"/>
      <w:r w:rsidR="00136EDB">
        <w:rPr>
          <w:sz w:val="24"/>
          <w:szCs w:val="24"/>
        </w:rPr>
        <w:t>, then the registry is not capable of handling the details of the complex types. As part of this effort, the semantic infrastructure will be evaluated for fitness to support the requirements of this project. After the evaluation, the project teams will determine what enhancements are necessary and how those enhancements will be implemented.</w:t>
      </w:r>
      <w:r w:rsidR="000F5FE1">
        <w:rPr>
          <w:sz w:val="24"/>
          <w:szCs w:val="24"/>
        </w:rPr>
        <w:t xml:space="preserve"> At minimum following items will be explored:</w:t>
      </w:r>
    </w:p>
    <w:p w:rsidR="000F5FE1" w:rsidRDefault="000F5FE1" w:rsidP="004F1CBA">
      <w:pPr>
        <w:ind w:left="720"/>
        <w:jc w:val="both"/>
        <w:rPr>
          <w:sz w:val="24"/>
          <w:szCs w:val="24"/>
        </w:rPr>
      </w:pPr>
    </w:p>
    <w:p w:rsidR="000F5FE1" w:rsidRDefault="000F5FE1" w:rsidP="00AA1CB1">
      <w:pPr>
        <w:pStyle w:val="ListParagraph"/>
        <w:numPr>
          <w:ilvl w:val="0"/>
          <w:numId w:val="19"/>
        </w:numPr>
        <w:jc w:val="both"/>
        <w:rPr>
          <w:sz w:val="24"/>
          <w:szCs w:val="24"/>
        </w:rPr>
      </w:pPr>
      <w:r w:rsidRPr="000F6095">
        <w:rPr>
          <w:sz w:val="24"/>
          <w:szCs w:val="24"/>
        </w:rPr>
        <w:t>Registr</w:t>
      </w:r>
      <w:r>
        <w:rPr>
          <w:sz w:val="24"/>
          <w:szCs w:val="24"/>
        </w:rPr>
        <w:t>ation of</w:t>
      </w:r>
      <w:r w:rsidRPr="000F6095">
        <w:rPr>
          <w:sz w:val="24"/>
          <w:szCs w:val="24"/>
        </w:rPr>
        <w:t xml:space="preserve"> </w:t>
      </w:r>
      <w:r>
        <w:rPr>
          <w:sz w:val="24"/>
          <w:szCs w:val="24"/>
        </w:rPr>
        <w:t>complex</w:t>
      </w:r>
      <w:r w:rsidRPr="000F6095">
        <w:rPr>
          <w:sz w:val="24"/>
          <w:szCs w:val="24"/>
        </w:rPr>
        <w:t xml:space="preserve"> </w:t>
      </w:r>
      <w:proofErr w:type="spellStart"/>
      <w:r w:rsidRPr="000F6095">
        <w:rPr>
          <w:sz w:val="24"/>
          <w:szCs w:val="24"/>
        </w:rPr>
        <w:t>Datatypes</w:t>
      </w:r>
      <w:proofErr w:type="spellEnd"/>
      <w:r w:rsidRPr="000F6095">
        <w:rPr>
          <w:sz w:val="24"/>
          <w:szCs w:val="24"/>
        </w:rPr>
        <w:t xml:space="preserve"> in the semantic infrastructure as a project</w:t>
      </w:r>
    </w:p>
    <w:p w:rsidR="000F5FE1" w:rsidRDefault="000F5FE1" w:rsidP="000F5FE1">
      <w:pPr>
        <w:pStyle w:val="ListParagraph"/>
        <w:ind w:left="1080"/>
        <w:jc w:val="both"/>
        <w:rPr>
          <w:sz w:val="24"/>
          <w:szCs w:val="24"/>
        </w:rPr>
      </w:pPr>
    </w:p>
    <w:p w:rsidR="000F5FE1" w:rsidRDefault="000F5FE1" w:rsidP="00AA1CB1">
      <w:pPr>
        <w:pStyle w:val="ListParagraph"/>
        <w:numPr>
          <w:ilvl w:val="0"/>
          <w:numId w:val="19"/>
        </w:numPr>
        <w:jc w:val="both"/>
        <w:rPr>
          <w:sz w:val="24"/>
          <w:szCs w:val="24"/>
        </w:rPr>
      </w:pPr>
      <w:r>
        <w:rPr>
          <w:sz w:val="24"/>
          <w:szCs w:val="24"/>
        </w:rPr>
        <w:t>Metadata r</w:t>
      </w:r>
      <w:r w:rsidRPr="000F6095">
        <w:rPr>
          <w:sz w:val="24"/>
          <w:szCs w:val="24"/>
        </w:rPr>
        <w:t xml:space="preserve">egistration tooling to support “shorthand’ notation for use of those types (e.g. They can be listed as a </w:t>
      </w:r>
      <w:proofErr w:type="spellStart"/>
      <w:r w:rsidRPr="000F6095">
        <w:rPr>
          <w:sz w:val="24"/>
          <w:szCs w:val="24"/>
        </w:rPr>
        <w:t>datatype</w:t>
      </w:r>
      <w:proofErr w:type="spellEnd"/>
      <w:r w:rsidRPr="000F6095">
        <w:rPr>
          <w:sz w:val="24"/>
          <w:szCs w:val="24"/>
        </w:rPr>
        <w:t xml:space="preserve"> in the model, but expanded to be a complex class association in the registered metadata model)</w:t>
      </w:r>
    </w:p>
    <w:p w:rsidR="000F5FE1" w:rsidRDefault="000F5FE1" w:rsidP="004F1CBA">
      <w:pPr>
        <w:ind w:left="720"/>
        <w:jc w:val="both"/>
        <w:rPr>
          <w:sz w:val="24"/>
          <w:szCs w:val="24"/>
        </w:rPr>
      </w:pPr>
    </w:p>
    <w:p w:rsidR="004F1CBA" w:rsidRPr="004F1CBA" w:rsidRDefault="004F1CBA" w:rsidP="004F1CBA"/>
    <w:p w:rsidR="00C5005D" w:rsidRDefault="00C5005D" w:rsidP="00C5005D">
      <w:pPr>
        <w:pStyle w:val="Heading2"/>
      </w:pPr>
      <w:bookmarkStart w:id="28" w:name="_Toc255974776"/>
      <w:r>
        <w:t>ISO21090 Java Library</w:t>
      </w:r>
      <w:bookmarkEnd w:id="28"/>
    </w:p>
    <w:p w:rsidR="00C5005D" w:rsidRDefault="00EE3738" w:rsidP="00F216A1">
      <w:pPr>
        <w:ind w:left="720"/>
        <w:jc w:val="both"/>
        <w:rPr>
          <w:sz w:val="24"/>
          <w:szCs w:val="24"/>
        </w:rPr>
      </w:pPr>
      <w:r>
        <w:rPr>
          <w:sz w:val="24"/>
          <w:szCs w:val="24"/>
        </w:rPr>
        <w:t xml:space="preserve">ISO 21090 </w:t>
      </w:r>
      <w:r w:rsidR="0038380F">
        <w:rPr>
          <w:sz w:val="24"/>
          <w:szCs w:val="24"/>
        </w:rPr>
        <w:t xml:space="preserve">common </w:t>
      </w:r>
      <w:proofErr w:type="gramStart"/>
      <w:r>
        <w:rPr>
          <w:sz w:val="24"/>
          <w:szCs w:val="24"/>
        </w:rPr>
        <w:t>library</w:t>
      </w:r>
      <w:proofErr w:type="gramEnd"/>
      <w:r>
        <w:rPr>
          <w:sz w:val="24"/>
          <w:szCs w:val="24"/>
        </w:rPr>
        <w:t xml:space="preserve"> was developed as a</w:t>
      </w:r>
      <w:r w:rsidR="00C5005D" w:rsidRPr="00C5005D">
        <w:rPr>
          <w:sz w:val="24"/>
          <w:szCs w:val="24"/>
        </w:rPr>
        <w:t>n independent software project by a cross-project team, in support of the following:</w:t>
      </w:r>
    </w:p>
    <w:p w:rsidR="004F1988" w:rsidRPr="00C5005D" w:rsidRDefault="004F1988" w:rsidP="00F216A1">
      <w:pPr>
        <w:ind w:left="720"/>
        <w:jc w:val="both"/>
        <w:rPr>
          <w:sz w:val="24"/>
          <w:szCs w:val="24"/>
        </w:rPr>
      </w:pPr>
    </w:p>
    <w:p w:rsidR="00C5005D" w:rsidRPr="00C5005D" w:rsidRDefault="00C5005D" w:rsidP="00AA1CB1">
      <w:pPr>
        <w:pStyle w:val="ListParagraph"/>
        <w:numPr>
          <w:ilvl w:val="0"/>
          <w:numId w:val="14"/>
        </w:numPr>
        <w:jc w:val="both"/>
        <w:rPr>
          <w:sz w:val="24"/>
          <w:szCs w:val="24"/>
        </w:rPr>
      </w:pPr>
      <w:r w:rsidRPr="00C5005D">
        <w:rPr>
          <w:sz w:val="24"/>
          <w:szCs w:val="24"/>
        </w:rPr>
        <w:t xml:space="preserve">Java Beans for </w:t>
      </w:r>
      <w:r w:rsidR="0038380F">
        <w:rPr>
          <w:sz w:val="24"/>
          <w:szCs w:val="24"/>
        </w:rPr>
        <w:t xml:space="preserve">CBIIT-wide </w:t>
      </w:r>
      <w:r w:rsidRPr="00C5005D">
        <w:rPr>
          <w:sz w:val="24"/>
          <w:szCs w:val="24"/>
        </w:rPr>
        <w:t>Localization</w:t>
      </w:r>
    </w:p>
    <w:p w:rsidR="00C5005D" w:rsidRPr="00C5005D" w:rsidRDefault="00C5005D" w:rsidP="00AA1CB1">
      <w:pPr>
        <w:pStyle w:val="ListParagraph"/>
        <w:numPr>
          <w:ilvl w:val="0"/>
          <w:numId w:val="14"/>
        </w:numPr>
        <w:jc w:val="both"/>
        <w:rPr>
          <w:sz w:val="24"/>
          <w:szCs w:val="24"/>
        </w:rPr>
      </w:pPr>
      <w:r w:rsidRPr="00C5005D">
        <w:rPr>
          <w:sz w:val="24"/>
          <w:szCs w:val="24"/>
        </w:rPr>
        <w:t>Serialization support for to/from those Beans to standard ISO XSD</w:t>
      </w:r>
    </w:p>
    <w:p w:rsidR="00C5005D" w:rsidRDefault="00C5005D" w:rsidP="00AA1CB1">
      <w:pPr>
        <w:pStyle w:val="ListParagraph"/>
        <w:numPr>
          <w:ilvl w:val="0"/>
          <w:numId w:val="14"/>
        </w:numPr>
        <w:jc w:val="both"/>
        <w:rPr>
          <w:sz w:val="24"/>
          <w:szCs w:val="24"/>
        </w:rPr>
      </w:pPr>
      <w:r w:rsidRPr="00C5005D">
        <w:rPr>
          <w:sz w:val="24"/>
          <w:szCs w:val="24"/>
        </w:rPr>
        <w:t>Hibernate support for ORM mapping</w:t>
      </w:r>
      <w:r w:rsidR="0038380F">
        <w:rPr>
          <w:sz w:val="24"/>
          <w:szCs w:val="24"/>
        </w:rPr>
        <w:t xml:space="preserve"> of</w:t>
      </w:r>
      <w:r w:rsidRPr="00C5005D">
        <w:rPr>
          <w:sz w:val="24"/>
          <w:szCs w:val="24"/>
        </w:rPr>
        <w:t xml:space="preserve"> those Beans to database</w:t>
      </w:r>
    </w:p>
    <w:p w:rsidR="004F1988" w:rsidRPr="00C5005D" w:rsidRDefault="004F1988" w:rsidP="00F216A1">
      <w:pPr>
        <w:pStyle w:val="ListParagraph"/>
        <w:ind w:left="1440"/>
        <w:jc w:val="both"/>
        <w:rPr>
          <w:sz w:val="24"/>
          <w:szCs w:val="24"/>
        </w:rPr>
      </w:pPr>
    </w:p>
    <w:p w:rsidR="00932F43" w:rsidRDefault="00932F43" w:rsidP="00932F43">
      <w:pPr>
        <w:ind w:left="720"/>
        <w:jc w:val="both"/>
        <w:rPr>
          <w:sz w:val="24"/>
          <w:szCs w:val="24"/>
        </w:rPr>
      </w:pPr>
      <w:r>
        <w:rPr>
          <w:sz w:val="24"/>
          <w:szCs w:val="24"/>
        </w:rPr>
        <w:t xml:space="preserve">In the first phase of implementation, the common library was the only implementation supported from the tooling teams. For longer term, the development team will evaluate two possible options to support the ISO </w:t>
      </w:r>
      <w:proofErr w:type="spellStart"/>
      <w:r>
        <w:rPr>
          <w:sz w:val="24"/>
          <w:szCs w:val="24"/>
        </w:rPr>
        <w:t>datatype</w:t>
      </w:r>
      <w:r w:rsidR="00B7741F">
        <w:rPr>
          <w:sz w:val="24"/>
          <w:szCs w:val="24"/>
        </w:rPr>
        <w:t>s</w:t>
      </w:r>
      <w:proofErr w:type="spellEnd"/>
      <w:r w:rsidR="00B7741F">
        <w:rPr>
          <w:sz w:val="24"/>
          <w:szCs w:val="24"/>
        </w:rPr>
        <w:t>:</w:t>
      </w:r>
    </w:p>
    <w:p w:rsidR="00932F43" w:rsidRDefault="00932F43" w:rsidP="00932F43">
      <w:pPr>
        <w:ind w:left="720"/>
        <w:jc w:val="both"/>
        <w:rPr>
          <w:sz w:val="24"/>
          <w:szCs w:val="24"/>
        </w:rPr>
      </w:pPr>
    </w:p>
    <w:p w:rsidR="00932F43" w:rsidRPr="00932F43" w:rsidRDefault="00932F43" w:rsidP="00AA1CB1">
      <w:pPr>
        <w:pStyle w:val="ListParagraph"/>
        <w:numPr>
          <w:ilvl w:val="0"/>
          <w:numId w:val="18"/>
        </w:numPr>
        <w:jc w:val="both"/>
        <w:rPr>
          <w:sz w:val="24"/>
          <w:szCs w:val="24"/>
        </w:rPr>
      </w:pPr>
      <w:r w:rsidRPr="00932F43">
        <w:rPr>
          <w:sz w:val="24"/>
          <w:szCs w:val="24"/>
        </w:rPr>
        <w:t xml:space="preserve">Enhance the existing library to support </w:t>
      </w:r>
      <w:r w:rsidR="00EE3738" w:rsidRPr="00932F43">
        <w:rPr>
          <w:sz w:val="24"/>
          <w:szCs w:val="24"/>
        </w:rPr>
        <w:t xml:space="preserve">additional </w:t>
      </w:r>
      <w:proofErr w:type="spellStart"/>
      <w:r w:rsidR="00EE3738" w:rsidRPr="00932F43">
        <w:rPr>
          <w:sz w:val="24"/>
          <w:szCs w:val="24"/>
        </w:rPr>
        <w:t>datatypes</w:t>
      </w:r>
      <w:proofErr w:type="spellEnd"/>
      <w:r w:rsidR="00EE3738" w:rsidRPr="00932F43">
        <w:rPr>
          <w:sz w:val="24"/>
          <w:szCs w:val="24"/>
        </w:rPr>
        <w:t xml:space="preserve"> and their attributes from ISO </w:t>
      </w:r>
      <w:proofErr w:type="spellStart"/>
      <w:r w:rsidR="00EE3738" w:rsidRPr="00932F43">
        <w:rPr>
          <w:sz w:val="24"/>
          <w:szCs w:val="24"/>
        </w:rPr>
        <w:t>datatype</w:t>
      </w:r>
      <w:proofErr w:type="spellEnd"/>
      <w:r w:rsidR="00EE3738" w:rsidRPr="00932F43">
        <w:rPr>
          <w:sz w:val="24"/>
          <w:szCs w:val="24"/>
        </w:rPr>
        <w:t xml:space="preserve"> standard</w:t>
      </w:r>
      <w:r w:rsidR="00646C94">
        <w:rPr>
          <w:sz w:val="24"/>
          <w:szCs w:val="24"/>
        </w:rPr>
        <w:t xml:space="preserve"> not supported in the first release</w:t>
      </w:r>
      <w:r w:rsidR="00EE3738" w:rsidRPr="00932F43">
        <w:rPr>
          <w:sz w:val="24"/>
          <w:szCs w:val="24"/>
        </w:rPr>
        <w:t xml:space="preserve">. </w:t>
      </w:r>
    </w:p>
    <w:p w:rsidR="00932F43" w:rsidRDefault="00063205" w:rsidP="00AA1CB1">
      <w:pPr>
        <w:pStyle w:val="ListParagraph"/>
        <w:numPr>
          <w:ilvl w:val="0"/>
          <w:numId w:val="18"/>
        </w:numPr>
        <w:jc w:val="both"/>
        <w:rPr>
          <w:sz w:val="24"/>
          <w:szCs w:val="24"/>
        </w:rPr>
      </w:pPr>
      <w:r>
        <w:rPr>
          <w:sz w:val="24"/>
          <w:szCs w:val="24"/>
        </w:rPr>
        <w:t>Provide a framework for creating localized ISO 21090 library and using them in the infrastructure tools.</w:t>
      </w:r>
    </w:p>
    <w:p w:rsidR="00900F87" w:rsidRDefault="00900F87" w:rsidP="00900F87">
      <w:pPr>
        <w:ind w:left="720"/>
        <w:jc w:val="both"/>
        <w:rPr>
          <w:sz w:val="24"/>
          <w:szCs w:val="24"/>
        </w:rPr>
      </w:pPr>
    </w:p>
    <w:p w:rsidR="00EE3738" w:rsidRPr="00900F87" w:rsidRDefault="00EE3738" w:rsidP="00900F87">
      <w:pPr>
        <w:ind w:left="720"/>
        <w:jc w:val="both"/>
        <w:rPr>
          <w:sz w:val="24"/>
          <w:szCs w:val="24"/>
        </w:rPr>
      </w:pPr>
      <w:r w:rsidRPr="00900F87">
        <w:rPr>
          <w:sz w:val="24"/>
          <w:szCs w:val="24"/>
        </w:rPr>
        <w:t>Final recommendation on the implementation will be made after the analysis of the</w:t>
      </w:r>
      <w:r w:rsidR="00A43F22">
        <w:rPr>
          <w:sz w:val="24"/>
          <w:szCs w:val="24"/>
        </w:rPr>
        <w:t>se options</w:t>
      </w:r>
      <w:r w:rsidRPr="00900F87">
        <w:rPr>
          <w:sz w:val="24"/>
          <w:szCs w:val="24"/>
        </w:rPr>
        <w:t>.</w:t>
      </w:r>
      <w:r w:rsidR="00BB41C6">
        <w:rPr>
          <w:sz w:val="24"/>
          <w:szCs w:val="24"/>
        </w:rPr>
        <w:t xml:space="preserve"> Development team will provide the tooling support for the selected option.</w:t>
      </w:r>
    </w:p>
    <w:p w:rsidR="00C5005D" w:rsidRPr="00C5005D" w:rsidRDefault="00C5005D" w:rsidP="00C5005D">
      <w:pPr>
        <w:pStyle w:val="ListParagraph"/>
        <w:ind w:left="1440"/>
        <w:jc w:val="both"/>
        <w:rPr>
          <w:sz w:val="24"/>
          <w:szCs w:val="24"/>
        </w:rPr>
      </w:pPr>
    </w:p>
    <w:p w:rsidR="00C5005D" w:rsidRDefault="000F6095" w:rsidP="00C5005D">
      <w:pPr>
        <w:pStyle w:val="Heading2"/>
      </w:pPr>
      <w:bookmarkStart w:id="29" w:name="_Toc255974777"/>
      <w:proofErr w:type="spellStart"/>
      <w:proofErr w:type="gramStart"/>
      <w:r>
        <w:t>caGrid</w:t>
      </w:r>
      <w:proofErr w:type="spellEnd"/>
      <w:proofErr w:type="gramEnd"/>
      <w:r w:rsidR="00425FEE">
        <w:t xml:space="preserve"> Support</w:t>
      </w:r>
      <w:bookmarkEnd w:id="29"/>
    </w:p>
    <w:p w:rsidR="00790820" w:rsidRDefault="00790820" w:rsidP="00790820">
      <w:pPr>
        <w:ind w:left="720"/>
        <w:jc w:val="both"/>
        <w:rPr>
          <w:sz w:val="24"/>
          <w:szCs w:val="24"/>
        </w:rPr>
      </w:pPr>
      <w:proofErr w:type="spellStart"/>
      <w:proofErr w:type="gramStart"/>
      <w:r w:rsidRPr="00790820">
        <w:rPr>
          <w:sz w:val="24"/>
          <w:szCs w:val="24"/>
        </w:rPr>
        <w:t>caGrid’s</w:t>
      </w:r>
      <w:proofErr w:type="spellEnd"/>
      <w:proofErr w:type="gramEnd"/>
      <w:r w:rsidRPr="00790820">
        <w:rPr>
          <w:sz w:val="24"/>
          <w:szCs w:val="24"/>
        </w:rPr>
        <w:t xml:space="preserve"> </w:t>
      </w:r>
      <w:r>
        <w:rPr>
          <w:sz w:val="24"/>
          <w:szCs w:val="24"/>
        </w:rPr>
        <w:t xml:space="preserve">Introduce project provided initial support for the ISO 21090 </w:t>
      </w:r>
      <w:proofErr w:type="spellStart"/>
      <w:r>
        <w:rPr>
          <w:sz w:val="24"/>
          <w:szCs w:val="24"/>
        </w:rPr>
        <w:t>datatypes</w:t>
      </w:r>
      <w:proofErr w:type="spellEnd"/>
      <w:r>
        <w:rPr>
          <w:sz w:val="24"/>
          <w:szCs w:val="24"/>
        </w:rPr>
        <w:t xml:space="preserve"> </w:t>
      </w:r>
      <w:r w:rsidR="00305FFD">
        <w:rPr>
          <w:sz w:val="24"/>
          <w:szCs w:val="24"/>
        </w:rPr>
        <w:t>thorough its</w:t>
      </w:r>
      <w:r>
        <w:rPr>
          <w:sz w:val="24"/>
          <w:szCs w:val="24"/>
        </w:rPr>
        <w:t xml:space="preserve"> extension</w:t>
      </w:r>
      <w:r w:rsidR="00305FFD">
        <w:rPr>
          <w:sz w:val="24"/>
          <w:szCs w:val="24"/>
        </w:rPr>
        <w:t xml:space="preserve"> framework</w:t>
      </w:r>
      <w:r>
        <w:rPr>
          <w:sz w:val="24"/>
          <w:szCs w:val="24"/>
        </w:rPr>
        <w:t xml:space="preserve">. </w:t>
      </w:r>
      <w:r w:rsidR="00815B08">
        <w:rPr>
          <w:sz w:val="24"/>
          <w:szCs w:val="24"/>
        </w:rPr>
        <w:t>The initial extension included support for the</w:t>
      </w:r>
      <w:r w:rsidR="00305FFD">
        <w:rPr>
          <w:sz w:val="24"/>
          <w:szCs w:val="24"/>
        </w:rPr>
        <w:t xml:space="preserve"> localized</w:t>
      </w:r>
      <w:r w:rsidR="00815B08">
        <w:rPr>
          <w:sz w:val="24"/>
          <w:szCs w:val="24"/>
        </w:rPr>
        <w:t xml:space="preserve"> 30 </w:t>
      </w:r>
      <w:proofErr w:type="spellStart"/>
      <w:r w:rsidR="00815B08">
        <w:rPr>
          <w:sz w:val="24"/>
          <w:szCs w:val="24"/>
        </w:rPr>
        <w:t>datatypes</w:t>
      </w:r>
      <w:proofErr w:type="spellEnd"/>
      <w:r w:rsidR="00815B08">
        <w:rPr>
          <w:sz w:val="24"/>
          <w:szCs w:val="24"/>
        </w:rPr>
        <w:t xml:space="preserve"> </w:t>
      </w:r>
      <w:r w:rsidR="00305FFD">
        <w:rPr>
          <w:sz w:val="24"/>
          <w:szCs w:val="24"/>
        </w:rPr>
        <w:t>in</w:t>
      </w:r>
      <w:r w:rsidR="001175FE">
        <w:rPr>
          <w:sz w:val="24"/>
          <w:szCs w:val="24"/>
        </w:rPr>
        <w:t xml:space="preserve"> </w:t>
      </w:r>
      <w:r w:rsidR="00305FFD">
        <w:rPr>
          <w:sz w:val="24"/>
          <w:szCs w:val="24"/>
        </w:rPr>
        <w:t xml:space="preserve">the </w:t>
      </w:r>
      <w:r w:rsidR="001175FE">
        <w:rPr>
          <w:sz w:val="24"/>
          <w:szCs w:val="24"/>
        </w:rPr>
        <w:t xml:space="preserve">common ISO 21090 </w:t>
      </w:r>
      <w:proofErr w:type="gramStart"/>
      <w:r w:rsidR="001175FE">
        <w:rPr>
          <w:sz w:val="24"/>
          <w:szCs w:val="24"/>
        </w:rPr>
        <w:t>library</w:t>
      </w:r>
      <w:proofErr w:type="gramEnd"/>
      <w:r w:rsidR="001175FE">
        <w:rPr>
          <w:sz w:val="24"/>
          <w:szCs w:val="24"/>
        </w:rPr>
        <w:t xml:space="preserve"> </w:t>
      </w:r>
      <w:r w:rsidR="00815B08">
        <w:rPr>
          <w:sz w:val="24"/>
          <w:szCs w:val="24"/>
        </w:rPr>
        <w:t xml:space="preserve">that COPPA/PODS project </w:t>
      </w:r>
      <w:r w:rsidR="00305FFD">
        <w:rPr>
          <w:sz w:val="24"/>
          <w:szCs w:val="24"/>
        </w:rPr>
        <w:t>used</w:t>
      </w:r>
      <w:r w:rsidR="00815B08">
        <w:rPr>
          <w:sz w:val="24"/>
          <w:szCs w:val="24"/>
        </w:rPr>
        <w:t xml:space="preserve">. The </w:t>
      </w:r>
      <w:r w:rsidR="006F7BA9">
        <w:rPr>
          <w:sz w:val="24"/>
          <w:szCs w:val="24"/>
        </w:rPr>
        <w:t>development</w:t>
      </w:r>
      <w:r w:rsidR="00815B08">
        <w:rPr>
          <w:sz w:val="24"/>
          <w:szCs w:val="24"/>
        </w:rPr>
        <w:t xml:space="preserve"> team will </w:t>
      </w:r>
      <w:r w:rsidR="00286013">
        <w:rPr>
          <w:sz w:val="24"/>
          <w:szCs w:val="24"/>
        </w:rPr>
        <w:t xml:space="preserve">analyze the problem space to determine workflow and necessary tooling enhancements </w:t>
      </w:r>
      <w:r w:rsidR="00815B08">
        <w:rPr>
          <w:sz w:val="24"/>
          <w:szCs w:val="24"/>
        </w:rPr>
        <w:t xml:space="preserve">in order to provide larger support to the ISO </w:t>
      </w:r>
      <w:proofErr w:type="spellStart"/>
      <w:r w:rsidR="00815B08">
        <w:rPr>
          <w:sz w:val="24"/>
          <w:szCs w:val="24"/>
        </w:rPr>
        <w:t>datatype</w:t>
      </w:r>
      <w:proofErr w:type="spellEnd"/>
      <w:r w:rsidR="00815B08">
        <w:rPr>
          <w:sz w:val="24"/>
          <w:szCs w:val="24"/>
        </w:rPr>
        <w:t xml:space="preserve"> standard.</w:t>
      </w:r>
      <w:r w:rsidR="00844B84">
        <w:rPr>
          <w:sz w:val="24"/>
          <w:szCs w:val="24"/>
        </w:rPr>
        <w:t xml:space="preserve"> At minimum, following items will be analyzed for enhancements:</w:t>
      </w:r>
    </w:p>
    <w:p w:rsidR="00790820" w:rsidRPr="00790820" w:rsidRDefault="00790820" w:rsidP="00790820">
      <w:pPr>
        <w:ind w:left="720"/>
        <w:jc w:val="both"/>
        <w:rPr>
          <w:sz w:val="24"/>
          <w:szCs w:val="24"/>
        </w:rPr>
      </w:pPr>
    </w:p>
    <w:p w:rsidR="008E7CAF" w:rsidRPr="00FC1758" w:rsidRDefault="00FC1758" w:rsidP="00AA1CB1">
      <w:pPr>
        <w:pStyle w:val="ListParagraph"/>
        <w:numPr>
          <w:ilvl w:val="0"/>
          <w:numId w:val="20"/>
        </w:numPr>
        <w:jc w:val="both"/>
        <w:rPr>
          <w:sz w:val="24"/>
          <w:szCs w:val="24"/>
        </w:rPr>
      </w:pPr>
      <w:r>
        <w:rPr>
          <w:sz w:val="24"/>
          <w:szCs w:val="24"/>
        </w:rPr>
        <w:t xml:space="preserve">Enhance support for additional ISO 21090 </w:t>
      </w:r>
      <w:proofErr w:type="spellStart"/>
      <w:r>
        <w:rPr>
          <w:sz w:val="24"/>
          <w:szCs w:val="24"/>
        </w:rPr>
        <w:t>datatypes</w:t>
      </w:r>
      <w:proofErr w:type="spellEnd"/>
      <w:r>
        <w:rPr>
          <w:sz w:val="24"/>
          <w:szCs w:val="24"/>
        </w:rPr>
        <w:t xml:space="preserve"> and </w:t>
      </w:r>
      <w:r w:rsidR="002B3433">
        <w:rPr>
          <w:sz w:val="24"/>
          <w:szCs w:val="24"/>
        </w:rPr>
        <w:t xml:space="preserve">like common library, </w:t>
      </w:r>
      <w:r w:rsidR="00546033">
        <w:rPr>
          <w:sz w:val="24"/>
          <w:szCs w:val="24"/>
        </w:rPr>
        <w:t xml:space="preserve">provide </w:t>
      </w:r>
      <w:r w:rsidR="002B3433">
        <w:rPr>
          <w:sz w:val="24"/>
          <w:szCs w:val="24"/>
        </w:rPr>
        <w:t xml:space="preserve">tooling </w:t>
      </w:r>
      <w:r w:rsidR="00546033">
        <w:rPr>
          <w:sz w:val="24"/>
          <w:szCs w:val="24"/>
        </w:rPr>
        <w:t xml:space="preserve">support for </w:t>
      </w:r>
      <w:r>
        <w:rPr>
          <w:sz w:val="24"/>
          <w:szCs w:val="24"/>
        </w:rPr>
        <w:t xml:space="preserve">different localizations of ISO 21090 </w:t>
      </w:r>
      <w:proofErr w:type="spellStart"/>
      <w:r>
        <w:rPr>
          <w:sz w:val="24"/>
          <w:szCs w:val="24"/>
        </w:rPr>
        <w:t>datatypes</w:t>
      </w:r>
      <w:proofErr w:type="spellEnd"/>
    </w:p>
    <w:p w:rsidR="008E7CAF" w:rsidRDefault="008E7CAF" w:rsidP="008E7CAF">
      <w:pPr>
        <w:pStyle w:val="ListParagraph"/>
        <w:ind w:left="1080"/>
        <w:jc w:val="both"/>
        <w:rPr>
          <w:sz w:val="24"/>
          <w:szCs w:val="24"/>
        </w:rPr>
      </w:pPr>
    </w:p>
    <w:p w:rsidR="000F6095" w:rsidRDefault="00844B84" w:rsidP="00AA1CB1">
      <w:pPr>
        <w:pStyle w:val="ListParagraph"/>
        <w:numPr>
          <w:ilvl w:val="0"/>
          <w:numId w:val="20"/>
        </w:numPr>
        <w:jc w:val="both"/>
        <w:rPr>
          <w:sz w:val="24"/>
          <w:szCs w:val="24"/>
        </w:rPr>
      </w:pPr>
      <w:r>
        <w:rPr>
          <w:sz w:val="24"/>
          <w:szCs w:val="24"/>
        </w:rPr>
        <w:t>Enhance</w:t>
      </w:r>
      <w:r w:rsidR="000F6095" w:rsidRPr="000F6095">
        <w:rPr>
          <w:sz w:val="24"/>
          <w:szCs w:val="24"/>
        </w:rPr>
        <w:t xml:space="preserve"> </w:t>
      </w:r>
      <w:proofErr w:type="spellStart"/>
      <w:r w:rsidR="00FA5003">
        <w:rPr>
          <w:sz w:val="24"/>
          <w:szCs w:val="24"/>
        </w:rPr>
        <w:t>caGrid’s</w:t>
      </w:r>
      <w:proofErr w:type="spellEnd"/>
      <w:r w:rsidR="00FA5003">
        <w:rPr>
          <w:sz w:val="24"/>
          <w:szCs w:val="24"/>
        </w:rPr>
        <w:t xml:space="preserve"> </w:t>
      </w:r>
      <w:r w:rsidR="000F6095" w:rsidRPr="000F6095">
        <w:rPr>
          <w:sz w:val="24"/>
          <w:szCs w:val="24"/>
        </w:rPr>
        <w:t>M</w:t>
      </w:r>
      <w:r w:rsidR="00FA5003">
        <w:rPr>
          <w:sz w:val="24"/>
          <w:szCs w:val="24"/>
        </w:rPr>
        <w:t xml:space="preserve">etadata </w:t>
      </w:r>
      <w:r w:rsidR="000F6095" w:rsidRPr="000F6095">
        <w:rPr>
          <w:sz w:val="24"/>
          <w:szCs w:val="24"/>
        </w:rPr>
        <w:t>M</w:t>
      </w:r>
      <w:r w:rsidR="00FA5003">
        <w:rPr>
          <w:sz w:val="24"/>
          <w:szCs w:val="24"/>
        </w:rPr>
        <w:t xml:space="preserve">odel </w:t>
      </w:r>
      <w:r w:rsidR="000F6095" w:rsidRPr="000F6095">
        <w:rPr>
          <w:sz w:val="24"/>
          <w:szCs w:val="24"/>
        </w:rPr>
        <w:t>S</w:t>
      </w:r>
      <w:r w:rsidR="00FA5003">
        <w:rPr>
          <w:sz w:val="24"/>
          <w:szCs w:val="24"/>
        </w:rPr>
        <w:t>ervice (MMS)</w:t>
      </w:r>
      <w:r w:rsidR="000F6095" w:rsidRPr="000F6095">
        <w:rPr>
          <w:sz w:val="24"/>
          <w:szCs w:val="24"/>
        </w:rPr>
        <w:t xml:space="preserve"> to read </w:t>
      </w:r>
      <w:r w:rsidR="008A3A49">
        <w:rPr>
          <w:sz w:val="24"/>
          <w:szCs w:val="24"/>
        </w:rPr>
        <w:t xml:space="preserve">the </w:t>
      </w:r>
      <w:r w:rsidR="00AC0D87">
        <w:rPr>
          <w:sz w:val="24"/>
          <w:szCs w:val="24"/>
        </w:rPr>
        <w:t>metadata from the target semantic infrastructure</w:t>
      </w:r>
      <w:r w:rsidR="000F6095" w:rsidRPr="000F6095">
        <w:rPr>
          <w:sz w:val="24"/>
          <w:szCs w:val="24"/>
        </w:rPr>
        <w:t xml:space="preserve">, allow for annotations on models using </w:t>
      </w:r>
      <w:r w:rsidR="008A3A49">
        <w:rPr>
          <w:sz w:val="24"/>
          <w:szCs w:val="24"/>
        </w:rPr>
        <w:t>ISO</w:t>
      </w:r>
      <w:r w:rsidR="008A3A49" w:rsidRPr="000F6095">
        <w:rPr>
          <w:sz w:val="24"/>
          <w:szCs w:val="24"/>
        </w:rPr>
        <w:t xml:space="preserve"> </w:t>
      </w:r>
      <w:proofErr w:type="spellStart"/>
      <w:r w:rsidR="000F6095" w:rsidRPr="000F6095">
        <w:rPr>
          <w:sz w:val="24"/>
          <w:szCs w:val="24"/>
        </w:rPr>
        <w:t>datatypes</w:t>
      </w:r>
      <w:proofErr w:type="spellEnd"/>
      <w:r w:rsidR="000F6095" w:rsidRPr="000F6095">
        <w:rPr>
          <w:sz w:val="24"/>
          <w:szCs w:val="24"/>
        </w:rPr>
        <w:t xml:space="preserve">, and generate domain models (as metadata for Data Services infrastructure) for models using </w:t>
      </w:r>
      <w:r w:rsidR="008A3A49">
        <w:rPr>
          <w:sz w:val="24"/>
          <w:szCs w:val="24"/>
        </w:rPr>
        <w:t>ISO</w:t>
      </w:r>
      <w:r w:rsidR="008A3A49" w:rsidRPr="000F6095">
        <w:rPr>
          <w:sz w:val="24"/>
          <w:szCs w:val="24"/>
        </w:rPr>
        <w:t xml:space="preserve"> </w:t>
      </w:r>
      <w:proofErr w:type="spellStart"/>
      <w:r w:rsidR="000F6095" w:rsidRPr="000F6095">
        <w:rPr>
          <w:sz w:val="24"/>
          <w:szCs w:val="24"/>
        </w:rPr>
        <w:t>datatypes</w:t>
      </w:r>
      <w:proofErr w:type="spellEnd"/>
      <w:r w:rsidR="004648FD">
        <w:rPr>
          <w:sz w:val="24"/>
          <w:szCs w:val="24"/>
        </w:rPr>
        <w:t>.</w:t>
      </w:r>
      <w:r w:rsidR="000F6095" w:rsidRPr="000F6095">
        <w:rPr>
          <w:sz w:val="24"/>
          <w:szCs w:val="24"/>
        </w:rPr>
        <w:t> </w:t>
      </w:r>
    </w:p>
    <w:p w:rsidR="00BC0BBF" w:rsidRDefault="00BC0BBF" w:rsidP="00BC0BBF">
      <w:pPr>
        <w:pStyle w:val="ListParagraph"/>
        <w:ind w:left="1080"/>
        <w:jc w:val="both"/>
        <w:rPr>
          <w:sz w:val="24"/>
          <w:szCs w:val="24"/>
        </w:rPr>
      </w:pPr>
    </w:p>
    <w:p w:rsidR="00BC0BBF" w:rsidRPr="00BC0BBF" w:rsidRDefault="000F6095" w:rsidP="00AA1CB1">
      <w:pPr>
        <w:pStyle w:val="ListParagraph"/>
        <w:numPr>
          <w:ilvl w:val="0"/>
          <w:numId w:val="20"/>
        </w:numPr>
        <w:jc w:val="both"/>
        <w:rPr>
          <w:sz w:val="24"/>
          <w:szCs w:val="24"/>
        </w:rPr>
      </w:pPr>
      <w:r w:rsidRPr="000F6095">
        <w:rPr>
          <w:sz w:val="24"/>
          <w:szCs w:val="24"/>
        </w:rPr>
        <w:t>Enhance Data Service infrastructure to support new MMS</w:t>
      </w:r>
    </w:p>
    <w:p w:rsidR="00BC0BBF" w:rsidRDefault="00BC0BBF" w:rsidP="00BC0BBF">
      <w:pPr>
        <w:pStyle w:val="ListParagraph"/>
        <w:ind w:left="1080"/>
        <w:jc w:val="both"/>
        <w:rPr>
          <w:sz w:val="24"/>
          <w:szCs w:val="24"/>
        </w:rPr>
      </w:pPr>
    </w:p>
    <w:p w:rsidR="00EA4CF3" w:rsidRDefault="00EA4CF3" w:rsidP="00AA1CB1">
      <w:pPr>
        <w:pStyle w:val="ListParagraph"/>
        <w:numPr>
          <w:ilvl w:val="0"/>
          <w:numId w:val="20"/>
        </w:numPr>
        <w:jc w:val="both"/>
        <w:rPr>
          <w:sz w:val="24"/>
          <w:szCs w:val="24"/>
        </w:rPr>
      </w:pPr>
      <w:r>
        <w:rPr>
          <w:sz w:val="24"/>
          <w:szCs w:val="24"/>
        </w:rPr>
        <w:t xml:space="preserve">Enhance query support to query through the ISO </w:t>
      </w:r>
      <w:proofErr w:type="spellStart"/>
      <w:r>
        <w:rPr>
          <w:sz w:val="24"/>
          <w:szCs w:val="24"/>
        </w:rPr>
        <w:t>datatypes</w:t>
      </w:r>
      <w:proofErr w:type="spellEnd"/>
      <w:r>
        <w:rPr>
          <w:sz w:val="24"/>
          <w:szCs w:val="24"/>
        </w:rPr>
        <w:t xml:space="preserve"> based systems</w:t>
      </w:r>
    </w:p>
    <w:p w:rsidR="00EA4CF3" w:rsidRPr="00EA4CF3" w:rsidRDefault="00EA4CF3" w:rsidP="00EA4CF3">
      <w:pPr>
        <w:pStyle w:val="ListParagraph"/>
        <w:rPr>
          <w:sz w:val="24"/>
          <w:szCs w:val="24"/>
        </w:rPr>
      </w:pPr>
    </w:p>
    <w:p w:rsidR="00BC0BBF" w:rsidRPr="00BC0BBF" w:rsidRDefault="000F6095" w:rsidP="00AA1CB1">
      <w:pPr>
        <w:pStyle w:val="ListParagraph"/>
        <w:numPr>
          <w:ilvl w:val="0"/>
          <w:numId w:val="20"/>
        </w:numPr>
        <w:jc w:val="both"/>
        <w:rPr>
          <w:sz w:val="24"/>
          <w:szCs w:val="24"/>
        </w:rPr>
      </w:pPr>
      <w:r w:rsidRPr="000F6095">
        <w:rPr>
          <w:sz w:val="24"/>
          <w:szCs w:val="24"/>
        </w:rPr>
        <w:t xml:space="preserve">Enhance Introduce to support ease of use of </w:t>
      </w:r>
      <w:r w:rsidR="008A3A49">
        <w:rPr>
          <w:sz w:val="24"/>
          <w:szCs w:val="24"/>
        </w:rPr>
        <w:t>ISO</w:t>
      </w:r>
      <w:r w:rsidR="008A3A49" w:rsidRPr="000F6095">
        <w:rPr>
          <w:sz w:val="24"/>
          <w:szCs w:val="24"/>
        </w:rPr>
        <w:t xml:space="preserve"> </w:t>
      </w:r>
      <w:proofErr w:type="spellStart"/>
      <w:r w:rsidRPr="000F6095">
        <w:rPr>
          <w:sz w:val="24"/>
          <w:szCs w:val="24"/>
        </w:rPr>
        <w:t>datatypes</w:t>
      </w:r>
      <w:proofErr w:type="spellEnd"/>
      <w:r w:rsidRPr="000F6095">
        <w:rPr>
          <w:sz w:val="24"/>
          <w:szCs w:val="24"/>
        </w:rPr>
        <w:t xml:space="preserve"> (</w:t>
      </w:r>
      <w:r w:rsidR="008A3A49">
        <w:rPr>
          <w:sz w:val="24"/>
          <w:szCs w:val="24"/>
        </w:rPr>
        <w:t>as provided in the short-term support</w:t>
      </w:r>
      <w:r w:rsidRPr="000F6095">
        <w:rPr>
          <w:sz w:val="24"/>
          <w:szCs w:val="24"/>
        </w:rPr>
        <w:t>, perhaps enhanced)</w:t>
      </w:r>
    </w:p>
    <w:p w:rsidR="00BC0BBF" w:rsidRDefault="00BC0BBF" w:rsidP="00BC0BBF">
      <w:pPr>
        <w:pStyle w:val="ListParagraph"/>
        <w:ind w:left="1080"/>
        <w:jc w:val="both"/>
        <w:rPr>
          <w:sz w:val="24"/>
          <w:szCs w:val="24"/>
        </w:rPr>
      </w:pPr>
    </w:p>
    <w:p w:rsidR="000F6095" w:rsidRDefault="000F6095" w:rsidP="00AA1CB1">
      <w:pPr>
        <w:pStyle w:val="ListParagraph"/>
        <w:numPr>
          <w:ilvl w:val="0"/>
          <w:numId w:val="20"/>
        </w:numPr>
        <w:jc w:val="both"/>
        <w:rPr>
          <w:sz w:val="24"/>
          <w:szCs w:val="24"/>
        </w:rPr>
      </w:pPr>
      <w:r w:rsidRPr="000F6095">
        <w:rPr>
          <w:sz w:val="24"/>
          <w:szCs w:val="24"/>
        </w:rPr>
        <w:t xml:space="preserve">Enhance Data Service Infrastructure to leverage SDK query support for </w:t>
      </w:r>
      <w:r w:rsidR="008A3A49">
        <w:rPr>
          <w:sz w:val="24"/>
          <w:szCs w:val="24"/>
        </w:rPr>
        <w:t>ISO</w:t>
      </w:r>
      <w:r w:rsidR="008A3A49" w:rsidRPr="000F6095">
        <w:rPr>
          <w:sz w:val="24"/>
          <w:szCs w:val="24"/>
        </w:rPr>
        <w:t xml:space="preserve"> </w:t>
      </w:r>
      <w:proofErr w:type="spellStart"/>
      <w:r w:rsidRPr="000F6095">
        <w:rPr>
          <w:sz w:val="24"/>
          <w:szCs w:val="24"/>
        </w:rPr>
        <w:t>datatypes</w:t>
      </w:r>
      <w:proofErr w:type="spellEnd"/>
    </w:p>
    <w:p w:rsidR="00C5005D" w:rsidRDefault="00C5005D" w:rsidP="00C5005D"/>
    <w:p w:rsidR="00C5005D" w:rsidRDefault="00C5005D" w:rsidP="00C5005D"/>
    <w:p w:rsidR="000E56B9" w:rsidRDefault="000E56B9" w:rsidP="000E56B9">
      <w:pPr>
        <w:pStyle w:val="Heading2"/>
      </w:pPr>
      <w:bookmarkStart w:id="30" w:name="_Toc255974778"/>
      <w:proofErr w:type="spellStart"/>
      <w:proofErr w:type="gramStart"/>
      <w:r>
        <w:t>caAdapter</w:t>
      </w:r>
      <w:proofErr w:type="spellEnd"/>
      <w:proofErr w:type="gramEnd"/>
      <w:r>
        <w:t xml:space="preserve"> Support:</w:t>
      </w:r>
      <w:bookmarkEnd w:id="30"/>
    </w:p>
    <w:p w:rsidR="0030414C" w:rsidRDefault="0030414C" w:rsidP="0030414C">
      <w:pPr>
        <w:ind w:left="720"/>
        <w:jc w:val="both"/>
        <w:rPr>
          <w:sz w:val="24"/>
          <w:szCs w:val="24"/>
        </w:rPr>
      </w:pPr>
      <w:proofErr w:type="spellStart"/>
      <w:proofErr w:type="gramStart"/>
      <w:r w:rsidRPr="00790820">
        <w:rPr>
          <w:sz w:val="24"/>
          <w:szCs w:val="24"/>
        </w:rPr>
        <w:t>ca</w:t>
      </w:r>
      <w:r>
        <w:rPr>
          <w:sz w:val="24"/>
          <w:szCs w:val="24"/>
        </w:rPr>
        <w:t>Adapter</w:t>
      </w:r>
      <w:proofErr w:type="spellEnd"/>
      <w:proofErr w:type="gramEnd"/>
      <w:r>
        <w:rPr>
          <w:sz w:val="24"/>
          <w:szCs w:val="24"/>
        </w:rPr>
        <w:t xml:space="preserve"> project provided initial support for the ISO 21090 </w:t>
      </w:r>
      <w:proofErr w:type="spellStart"/>
      <w:r>
        <w:rPr>
          <w:sz w:val="24"/>
          <w:szCs w:val="24"/>
        </w:rPr>
        <w:t>datatypes</w:t>
      </w:r>
      <w:proofErr w:type="spellEnd"/>
      <w:r>
        <w:rPr>
          <w:sz w:val="24"/>
          <w:szCs w:val="24"/>
        </w:rPr>
        <w:t xml:space="preserve"> in the Model Mapping Service. The initial </w:t>
      </w:r>
      <w:r w:rsidR="009027B1">
        <w:rPr>
          <w:sz w:val="24"/>
          <w:szCs w:val="24"/>
        </w:rPr>
        <w:t>release</w:t>
      </w:r>
      <w:r>
        <w:rPr>
          <w:sz w:val="24"/>
          <w:szCs w:val="24"/>
        </w:rPr>
        <w:t xml:space="preserve"> included support for the 30 </w:t>
      </w:r>
      <w:proofErr w:type="spellStart"/>
      <w:r>
        <w:rPr>
          <w:sz w:val="24"/>
          <w:szCs w:val="24"/>
        </w:rPr>
        <w:t>datatypes</w:t>
      </w:r>
      <w:proofErr w:type="spellEnd"/>
      <w:r>
        <w:rPr>
          <w:sz w:val="24"/>
          <w:szCs w:val="24"/>
        </w:rPr>
        <w:t xml:space="preserve"> that COPPA/PODS project was using. The </w:t>
      </w:r>
      <w:proofErr w:type="spellStart"/>
      <w:r>
        <w:rPr>
          <w:sz w:val="24"/>
          <w:szCs w:val="24"/>
        </w:rPr>
        <w:t>ca</w:t>
      </w:r>
      <w:r w:rsidR="009027B1">
        <w:rPr>
          <w:sz w:val="24"/>
          <w:szCs w:val="24"/>
        </w:rPr>
        <w:t>Adapter</w:t>
      </w:r>
      <w:proofErr w:type="spellEnd"/>
      <w:r>
        <w:rPr>
          <w:sz w:val="24"/>
          <w:szCs w:val="24"/>
        </w:rPr>
        <w:t xml:space="preserve"> team will </w:t>
      </w:r>
      <w:r w:rsidR="00D92104">
        <w:rPr>
          <w:sz w:val="24"/>
          <w:szCs w:val="24"/>
        </w:rPr>
        <w:t xml:space="preserve">evaluate and </w:t>
      </w:r>
      <w:r>
        <w:rPr>
          <w:sz w:val="24"/>
          <w:szCs w:val="24"/>
        </w:rPr>
        <w:t xml:space="preserve">perform following activities in order to provide larger support to the ISO </w:t>
      </w:r>
      <w:proofErr w:type="spellStart"/>
      <w:r>
        <w:rPr>
          <w:sz w:val="24"/>
          <w:szCs w:val="24"/>
        </w:rPr>
        <w:t>datatype</w:t>
      </w:r>
      <w:proofErr w:type="spellEnd"/>
      <w:r>
        <w:rPr>
          <w:sz w:val="24"/>
          <w:szCs w:val="24"/>
        </w:rPr>
        <w:t xml:space="preserve"> standard.</w:t>
      </w:r>
    </w:p>
    <w:p w:rsidR="0030414C" w:rsidRPr="0030414C" w:rsidRDefault="0030414C" w:rsidP="0030414C"/>
    <w:p w:rsidR="000518B2" w:rsidRPr="000518B2" w:rsidRDefault="000518B2" w:rsidP="00AA1CB1">
      <w:pPr>
        <w:pStyle w:val="ListParagraph"/>
        <w:numPr>
          <w:ilvl w:val="0"/>
          <w:numId w:val="17"/>
        </w:numPr>
        <w:ind w:left="1080"/>
        <w:jc w:val="both"/>
        <w:rPr>
          <w:sz w:val="24"/>
          <w:szCs w:val="24"/>
        </w:rPr>
      </w:pPr>
      <w:r w:rsidRPr="000518B2">
        <w:rPr>
          <w:sz w:val="24"/>
          <w:szCs w:val="24"/>
        </w:rPr>
        <w:t xml:space="preserve">Support ISO 21090 conformation and localization process. </w:t>
      </w:r>
      <w:proofErr w:type="spellStart"/>
      <w:proofErr w:type="gramStart"/>
      <w:r w:rsidRPr="000518B2">
        <w:rPr>
          <w:sz w:val="24"/>
          <w:szCs w:val="24"/>
        </w:rPr>
        <w:t>caAdapter</w:t>
      </w:r>
      <w:proofErr w:type="spellEnd"/>
      <w:proofErr w:type="gramEnd"/>
      <w:r w:rsidRPr="000518B2">
        <w:rPr>
          <w:sz w:val="24"/>
          <w:szCs w:val="24"/>
        </w:rPr>
        <w:t xml:space="preserve"> will provide capabilities for users to load ISO 21090 </w:t>
      </w:r>
      <w:proofErr w:type="spellStart"/>
      <w:r w:rsidRPr="000518B2">
        <w:rPr>
          <w:sz w:val="24"/>
          <w:szCs w:val="24"/>
        </w:rPr>
        <w:t>datatypes</w:t>
      </w:r>
      <w:proofErr w:type="spellEnd"/>
      <w:r w:rsidRPr="000518B2">
        <w:rPr>
          <w:sz w:val="24"/>
          <w:szCs w:val="24"/>
        </w:rPr>
        <w:t xml:space="preserve">, eliminate unused </w:t>
      </w:r>
      <w:proofErr w:type="spellStart"/>
      <w:r w:rsidRPr="000518B2">
        <w:rPr>
          <w:sz w:val="24"/>
          <w:szCs w:val="24"/>
        </w:rPr>
        <w:t>datatypes</w:t>
      </w:r>
      <w:proofErr w:type="spellEnd"/>
      <w:r w:rsidRPr="000518B2">
        <w:rPr>
          <w:sz w:val="24"/>
          <w:szCs w:val="24"/>
        </w:rPr>
        <w:t xml:space="preserve"> and attributes, define default values, global constant, add constraints, and etc. </w:t>
      </w:r>
    </w:p>
    <w:p w:rsidR="000518B2" w:rsidRPr="000518B2" w:rsidRDefault="000518B2" w:rsidP="009107F8">
      <w:pPr>
        <w:ind w:left="360"/>
        <w:jc w:val="both"/>
        <w:rPr>
          <w:sz w:val="24"/>
          <w:szCs w:val="24"/>
        </w:rPr>
      </w:pPr>
    </w:p>
    <w:p w:rsidR="000518B2" w:rsidRPr="000518B2" w:rsidRDefault="000518B2" w:rsidP="00AA1CB1">
      <w:pPr>
        <w:pStyle w:val="ListParagraph"/>
        <w:numPr>
          <w:ilvl w:val="0"/>
          <w:numId w:val="17"/>
        </w:numPr>
        <w:ind w:left="1080"/>
        <w:jc w:val="both"/>
        <w:rPr>
          <w:sz w:val="24"/>
          <w:szCs w:val="24"/>
        </w:rPr>
      </w:pPr>
      <w:r w:rsidRPr="000518B2">
        <w:rPr>
          <w:sz w:val="24"/>
          <w:szCs w:val="24"/>
        </w:rPr>
        <w:t xml:space="preserve">Support evolving ISO </w:t>
      </w:r>
      <w:proofErr w:type="spellStart"/>
      <w:r w:rsidRPr="000518B2">
        <w:rPr>
          <w:sz w:val="24"/>
          <w:szCs w:val="24"/>
        </w:rPr>
        <w:t>datatypes</w:t>
      </w:r>
      <w:proofErr w:type="spellEnd"/>
      <w:r w:rsidRPr="000518B2">
        <w:rPr>
          <w:sz w:val="24"/>
          <w:szCs w:val="24"/>
        </w:rPr>
        <w:t xml:space="preserve"> and localization. When ISO </w:t>
      </w:r>
      <w:proofErr w:type="gramStart"/>
      <w:r w:rsidRPr="000518B2">
        <w:rPr>
          <w:sz w:val="24"/>
          <w:szCs w:val="24"/>
        </w:rPr>
        <w:t xml:space="preserve">21090 </w:t>
      </w:r>
      <w:proofErr w:type="spellStart"/>
      <w:r w:rsidRPr="000518B2">
        <w:rPr>
          <w:sz w:val="24"/>
          <w:szCs w:val="24"/>
        </w:rPr>
        <w:t>datatype</w:t>
      </w:r>
      <w:proofErr w:type="spellEnd"/>
      <w:proofErr w:type="gramEnd"/>
      <w:r w:rsidRPr="000518B2">
        <w:rPr>
          <w:sz w:val="24"/>
          <w:szCs w:val="24"/>
        </w:rPr>
        <w:t xml:space="preserve"> standard or the localization version changes, </w:t>
      </w:r>
      <w:proofErr w:type="spellStart"/>
      <w:r w:rsidRPr="000518B2">
        <w:rPr>
          <w:sz w:val="24"/>
          <w:szCs w:val="24"/>
        </w:rPr>
        <w:t>caAdapter</w:t>
      </w:r>
      <w:proofErr w:type="spellEnd"/>
      <w:r w:rsidRPr="000518B2">
        <w:rPr>
          <w:sz w:val="24"/>
          <w:szCs w:val="24"/>
        </w:rPr>
        <w:t xml:space="preserve"> will identify the change and visually present the changes. </w:t>
      </w:r>
      <w:proofErr w:type="spellStart"/>
      <w:proofErr w:type="gramStart"/>
      <w:r w:rsidRPr="000518B2">
        <w:rPr>
          <w:sz w:val="24"/>
          <w:szCs w:val="24"/>
        </w:rPr>
        <w:t>caAdapter</w:t>
      </w:r>
      <w:proofErr w:type="spellEnd"/>
      <w:proofErr w:type="gramEnd"/>
      <w:r w:rsidRPr="000518B2">
        <w:rPr>
          <w:sz w:val="24"/>
          <w:szCs w:val="24"/>
        </w:rPr>
        <w:t xml:space="preserve"> will automatically adjust the localization. </w:t>
      </w:r>
      <w:proofErr w:type="spellStart"/>
      <w:proofErr w:type="gramStart"/>
      <w:r w:rsidRPr="000518B2">
        <w:rPr>
          <w:sz w:val="24"/>
          <w:szCs w:val="24"/>
        </w:rPr>
        <w:t>caAdapter</w:t>
      </w:r>
      <w:proofErr w:type="spellEnd"/>
      <w:proofErr w:type="gramEnd"/>
      <w:r w:rsidRPr="000518B2">
        <w:rPr>
          <w:sz w:val="24"/>
          <w:szCs w:val="24"/>
        </w:rPr>
        <w:t xml:space="preserve"> will integrate with SDK to automatically update all subsequent mapping and transformation artifacts.</w:t>
      </w:r>
    </w:p>
    <w:p w:rsidR="000518B2" w:rsidRPr="000518B2" w:rsidRDefault="000518B2" w:rsidP="009107F8">
      <w:pPr>
        <w:ind w:left="360"/>
        <w:jc w:val="both"/>
        <w:rPr>
          <w:sz w:val="24"/>
          <w:szCs w:val="24"/>
        </w:rPr>
      </w:pPr>
    </w:p>
    <w:p w:rsidR="000518B2" w:rsidRPr="000518B2" w:rsidRDefault="000518B2" w:rsidP="00AA1CB1">
      <w:pPr>
        <w:pStyle w:val="ListParagraph"/>
        <w:numPr>
          <w:ilvl w:val="0"/>
          <w:numId w:val="17"/>
        </w:numPr>
        <w:ind w:left="1080"/>
        <w:jc w:val="both"/>
        <w:rPr>
          <w:sz w:val="24"/>
          <w:szCs w:val="24"/>
        </w:rPr>
      </w:pPr>
      <w:r w:rsidRPr="000518B2">
        <w:rPr>
          <w:sz w:val="24"/>
          <w:szCs w:val="24"/>
        </w:rPr>
        <w:t xml:space="preserve">Extend </w:t>
      </w:r>
      <w:proofErr w:type="spellStart"/>
      <w:r w:rsidRPr="000518B2">
        <w:rPr>
          <w:sz w:val="24"/>
          <w:szCs w:val="24"/>
        </w:rPr>
        <w:t>caAdapter</w:t>
      </w:r>
      <w:proofErr w:type="spellEnd"/>
      <w:r w:rsidRPr="000518B2">
        <w:rPr>
          <w:sz w:val="24"/>
          <w:szCs w:val="24"/>
        </w:rPr>
        <w:t xml:space="preserve"> to support all </w:t>
      </w:r>
      <w:proofErr w:type="spellStart"/>
      <w:r w:rsidRPr="000518B2">
        <w:rPr>
          <w:sz w:val="24"/>
          <w:szCs w:val="24"/>
        </w:rPr>
        <w:t>caCORE</w:t>
      </w:r>
      <w:proofErr w:type="spellEnd"/>
      <w:r w:rsidRPr="000518B2">
        <w:rPr>
          <w:sz w:val="24"/>
          <w:szCs w:val="24"/>
        </w:rPr>
        <w:t xml:space="preserve"> SDK supported ISO 21090 </w:t>
      </w:r>
      <w:proofErr w:type="spellStart"/>
      <w:r w:rsidRPr="000518B2">
        <w:rPr>
          <w:sz w:val="24"/>
          <w:szCs w:val="24"/>
        </w:rPr>
        <w:t>datatypes</w:t>
      </w:r>
      <w:proofErr w:type="spellEnd"/>
      <w:r w:rsidRPr="000518B2">
        <w:rPr>
          <w:sz w:val="24"/>
          <w:szCs w:val="24"/>
        </w:rPr>
        <w:t>, constraints and implemented in the MMS model.</w:t>
      </w:r>
    </w:p>
    <w:p w:rsidR="000518B2" w:rsidRPr="000518B2" w:rsidRDefault="000518B2" w:rsidP="009107F8">
      <w:pPr>
        <w:ind w:left="360"/>
        <w:jc w:val="both"/>
        <w:rPr>
          <w:sz w:val="24"/>
          <w:szCs w:val="24"/>
        </w:rPr>
      </w:pPr>
    </w:p>
    <w:p w:rsidR="000518B2" w:rsidRPr="000518B2" w:rsidRDefault="000518B2" w:rsidP="00AA1CB1">
      <w:pPr>
        <w:pStyle w:val="ListParagraph"/>
        <w:numPr>
          <w:ilvl w:val="0"/>
          <w:numId w:val="17"/>
        </w:numPr>
        <w:ind w:left="1080"/>
        <w:jc w:val="both"/>
        <w:rPr>
          <w:sz w:val="24"/>
          <w:szCs w:val="24"/>
        </w:rPr>
      </w:pPr>
      <w:r w:rsidRPr="000518B2">
        <w:rPr>
          <w:sz w:val="24"/>
          <w:szCs w:val="24"/>
        </w:rPr>
        <w:t xml:space="preserve">For </w:t>
      </w:r>
      <w:r w:rsidR="001A52C1">
        <w:rPr>
          <w:sz w:val="24"/>
          <w:szCs w:val="24"/>
        </w:rPr>
        <w:t xml:space="preserve">an </w:t>
      </w:r>
      <w:r w:rsidRPr="000518B2">
        <w:rPr>
          <w:sz w:val="24"/>
          <w:szCs w:val="24"/>
        </w:rPr>
        <w:t>application that keep</w:t>
      </w:r>
      <w:r w:rsidR="004D5355">
        <w:rPr>
          <w:sz w:val="24"/>
          <w:szCs w:val="24"/>
        </w:rPr>
        <w:t>s</w:t>
      </w:r>
      <w:r w:rsidRPr="000518B2">
        <w:rPr>
          <w:sz w:val="24"/>
          <w:szCs w:val="24"/>
        </w:rPr>
        <w:t xml:space="preserve"> ISO </w:t>
      </w:r>
      <w:proofErr w:type="spellStart"/>
      <w:r w:rsidRPr="000518B2">
        <w:rPr>
          <w:sz w:val="24"/>
          <w:szCs w:val="24"/>
        </w:rPr>
        <w:t>datatype</w:t>
      </w:r>
      <w:proofErr w:type="spellEnd"/>
      <w:r w:rsidRPr="000518B2">
        <w:rPr>
          <w:sz w:val="24"/>
          <w:szCs w:val="24"/>
        </w:rPr>
        <w:t xml:space="preserve"> models, information models and data models, provide tooling support to perform mapping between ISO </w:t>
      </w:r>
      <w:proofErr w:type="spellStart"/>
      <w:r w:rsidRPr="000518B2">
        <w:rPr>
          <w:sz w:val="24"/>
          <w:szCs w:val="24"/>
        </w:rPr>
        <w:t>datatype</w:t>
      </w:r>
      <w:proofErr w:type="spellEnd"/>
      <w:r w:rsidRPr="000518B2">
        <w:rPr>
          <w:sz w:val="24"/>
          <w:szCs w:val="24"/>
        </w:rPr>
        <w:t xml:space="preserve"> model, information model and data model. </w:t>
      </w:r>
    </w:p>
    <w:p w:rsidR="000518B2" w:rsidRPr="000518B2" w:rsidRDefault="000518B2" w:rsidP="009107F8">
      <w:pPr>
        <w:ind w:left="360"/>
        <w:jc w:val="both"/>
        <w:rPr>
          <w:sz w:val="24"/>
          <w:szCs w:val="24"/>
        </w:rPr>
      </w:pPr>
    </w:p>
    <w:p w:rsidR="000518B2" w:rsidRPr="000518B2" w:rsidRDefault="000518B2" w:rsidP="00AA1CB1">
      <w:pPr>
        <w:pStyle w:val="ListParagraph"/>
        <w:numPr>
          <w:ilvl w:val="0"/>
          <w:numId w:val="17"/>
        </w:numPr>
        <w:ind w:left="1080"/>
        <w:jc w:val="both"/>
        <w:rPr>
          <w:sz w:val="24"/>
          <w:szCs w:val="24"/>
        </w:rPr>
      </w:pPr>
      <w:r w:rsidRPr="000518B2">
        <w:rPr>
          <w:sz w:val="24"/>
          <w:szCs w:val="24"/>
        </w:rPr>
        <w:t xml:space="preserve">Extend </w:t>
      </w:r>
      <w:proofErr w:type="spellStart"/>
      <w:r w:rsidRPr="000518B2">
        <w:rPr>
          <w:sz w:val="24"/>
          <w:szCs w:val="24"/>
        </w:rPr>
        <w:t>caAdapter</w:t>
      </w:r>
      <w:proofErr w:type="spellEnd"/>
      <w:r w:rsidRPr="000518B2">
        <w:rPr>
          <w:sz w:val="24"/>
          <w:szCs w:val="24"/>
        </w:rPr>
        <w:t xml:space="preserve"> to support semantic integration with new semantic framework. The new semantic framework may introduce artifacts, such as artifacts to support behavioral framework, ECCF framework. </w:t>
      </w:r>
      <w:proofErr w:type="spellStart"/>
      <w:proofErr w:type="gramStart"/>
      <w:r w:rsidRPr="000518B2">
        <w:rPr>
          <w:sz w:val="24"/>
          <w:szCs w:val="24"/>
        </w:rPr>
        <w:t>caAdapter</w:t>
      </w:r>
      <w:proofErr w:type="spellEnd"/>
      <w:proofErr w:type="gramEnd"/>
      <w:r w:rsidRPr="000518B2">
        <w:rPr>
          <w:sz w:val="24"/>
          <w:szCs w:val="24"/>
        </w:rPr>
        <w:t xml:space="preserve"> will provide capabilities to assist mapping among these new artifacts.</w:t>
      </w:r>
    </w:p>
    <w:p w:rsidR="000E56B9" w:rsidRPr="002800AB" w:rsidRDefault="00AC5B15" w:rsidP="000E56B9">
      <w:pPr>
        <w:ind w:left="720"/>
        <w:jc w:val="both"/>
        <w:rPr>
          <w:sz w:val="24"/>
          <w:szCs w:val="24"/>
        </w:rPr>
      </w:pPr>
      <w:r>
        <w:rPr>
          <w:sz w:val="24"/>
          <w:szCs w:val="24"/>
        </w:rPr>
        <w:t xml:space="preserve"> </w:t>
      </w:r>
    </w:p>
    <w:p w:rsidR="00C5005D" w:rsidRDefault="009F37B1" w:rsidP="00C5005D">
      <w:pPr>
        <w:pStyle w:val="Heading2"/>
      </w:pPr>
      <w:bookmarkStart w:id="31" w:name="_Toc255974779"/>
      <w:proofErr w:type="spellStart"/>
      <w:proofErr w:type="gramStart"/>
      <w:r>
        <w:t>caCORE</w:t>
      </w:r>
      <w:proofErr w:type="spellEnd"/>
      <w:proofErr w:type="gramEnd"/>
      <w:r>
        <w:t xml:space="preserve"> </w:t>
      </w:r>
      <w:r w:rsidR="00C5005D">
        <w:t>SDK Support:</w:t>
      </w:r>
      <w:bookmarkEnd w:id="31"/>
    </w:p>
    <w:p w:rsidR="009F37B1" w:rsidRDefault="009F37B1" w:rsidP="009F37B1">
      <w:pPr>
        <w:ind w:left="720"/>
        <w:jc w:val="both"/>
        <w:rPr>
          <w:sz w:val="24"/>
          <w:szCs w:val="24"/>
        </w:rPr>
      </w:pPr>
      <w:proofErr w:type="spellStart"/>
      <w:proofErr w:type="gramStart"/>
      <w:r w:rsidRPr="00790820">
        <w:rPr>
          <w:sz w:val="24"/>
          <w:szCs w:val="24"/>
        </w:rPr>
        <w:t>ca</w:t>
      </w:r>
      <w:r>
        <w:rPr>
          <w:sz w:val="24"/>
          <w:szCs w:val="24"/>
        </w:rPr>
        <w:t>CORE</w:t>
      </w:r>
      <w:proofErr w:type="spellEnd"/>
      <w:proofErr w:type="gramEnd"/>
      <w:r>
        <w:rPr>
          <w:sz w:val="24"/>
          <w:szCs w:val="24"/>
        </w:rPr>
        <w:t xml:space="preserve"> SDK project provided initial support for the ISO 21090 </w:t>
      </w:r>
      <w:proofErr w:type="spellStart"/>
      <w:r>
        <w:rPr>
          <w:sz w:val="24"/>
          <w:szCs w:val="24"/>
        </w:rPr>
        <w:t>datatypes</w:t>
      </w:r>
      <w:proofErr w:type="spellEnd"/>
      <w:r>
        <w:rPr>
          <w:sz w:val="24"/>
          <w:szCs w:val="24"/>
        </w:rPr>
        <w:t xml:space="preserve"> in the Java API and Code generator. The initial release included support for the 30 </w:t>
      </w:r>
      <w:proofErr w:type="spellStart"/>
      <w:r>
        <w:rPr>
          <w:sz w:val="24"/>
          <w:szCs w:val="24"/>
        </w:rPr>
        <w:t>datatypes</w:t>
      </w:r>
      <w:proofErr w:type="spellEnd"/>
      <w:r>
        <w:rPr>
          <w:sz w:val="24"/>
          <w:szCs w:val="24"/>
        </w:rPr>
        <w:t xml:space="preserve"> that COPPA/PODS project was using. The </w:t>
      </w:r>
      <w:r w:rsidR="00C50224">
        <w:rPr>
          <w:sz w:val="24"/>
          <w:szCs w:val="24"/>
        </w:rPr>
        <w:t>SDK</w:t>
      </w:r>
      <w:r>
        <w:rPr>
          <w:sz w:val="24"/>
          <w:szCs w:val="24"/>
        </w:rPr>
        <w:t xml:space="preserve"> team will </w:t>
      </w:r>
      <w:r w:rsidR="00A378B8">
        <w:rPr>
          <w:sz w:val="24"/>
          <w:szCs w:val="24"/>
        </w:rPr>
        <w:t xml:space="preserve">evaluate and </w:t>
      </w:r>
      <w:r>
        <w:rPr>
          <w:sz w:val="24"/>
          <w:szCs w:val="24"/>
        </w:rPr>
        <w:t xml:space="preserve">perform following activities in order to provide larger support to the ISO </w:t>
      </w:r>
      <w:proofErr w:type="spellStart"/>
      <w:r>
        <w:rPr>
          <w:sz w:val="24"/>
          <w:szCs w:val="24"/>
        </w:rPr>
        <w:t>datatype</w:t>
      </w:r>
      <w:proofErr w:type="spellEnd"/>
      <w:r>
        <w:rPr>
          <w:sz w:val="24"/>
          <w:szCs w:val="24"/>
        </w:rPr>
        <w:t xml:space="preserve"> standard.</w:t>
      </w:r>
    </w:p>
    <w:p w:rsidR="009F37B1" w:rsidRDefault="009F37B1" w:rsidP="009F37B1"/>
    <w:p w:rsidR="00B03F2E" w:rsidRPr="009F37B1" w:rsidRDefault="00B03F2E" w:rsidP="009F37B1"/>
    <w:p w:rsidR="005A7311" w:rsidRDefault="00E30AA6" w:rsidP="00AA1CB1">
      <w:pPr>
        <w:pStyle w:val="ListParagraph"/>
        <w:numPr>
          <w:ilvl w:val="0"/>
          <w:numId w:val="16"/>
        </w:numPr>
        <w:jc w:val="both"/>
        <w:rPr>
          <w:sz w:val="24"/>
          <w:szCs w:val="24"/>
        </w:rPr>
      </w:pPr>
      <w:r>
        <w:rPr>
          <w:sz w:val="24"/>
          <w:szCs w:val="24"/>
        </w:rPr>
        <w:t>Enhance</w:t>
      </w:r>
      <w:r w:rsidR="005A7311">
        <w:rPr>
          <w:sz w:val="24"/>
          <w:szCs w:val="24"/>
        </w:rPr>
        <w:t xml:space="preserve"> support for additional ISO 21090 </w:t>
      </w:r>
      <w:proofErr w:type="spellStart"/>
      <w:r w:rsidR="005A7311">
        <w:rPr>
          <w:sz w:val="24"/>
          <w:szCs w:val="24"/>
        </w:rPr>
        <w:t>datatypes</w:t>
      </w:r>
      <w:proofErr w:type="spellEnd"/>
      <w:r w:rsidR="0073006C">
        <w:rPr>
          <w:sz w:val="24"/>
          <w:szCs w:val="24"/>
        </w:rPr>
        <w:t xml:space="preserve"> and</w:t>
      </w:r>
      <w:r w:rsidR="009E0691">
        <w:rPr>
          <w:sz w:val="24"/>
          <w:szCs w:val="24"/>
        </w:rPr>
        <w:t xml:space="preserve"> provide </w:t>
      </w:r>
      <w:r w:rsidR="00057057">
        <w:rPr>
          <w:sz w:val="24"/>
          <w:szCs w:val="24"/>
        </w:rPr>
        <w:t xml:space="preserve">tooling </w:t>
      </w:r>
      <w:r w:rsidR="009E0691">
        <w:rPr>
          <w:sz w:val="24"/>
          <w:szCs w:val="24"/>
        </w:rPr>
        <w:t>support for</w:t>
      </w:r>
      <w:r w:rsidR="0073006C">
        <w:rPr>
          <w:sz w:val="24"/>
          <w:szCs w:val="24"/>
        </w:rPr>
        <w:t xml:space="preserve"> different localizations of ISO 21090 </w:t>
      </w:r>
      <w:proofErr w:type="spellStart"/>
      <w:r w:rsidR="0073006C">
        <w:rPr>
          <w:sz w:val="24"/>
          <w:szCs w:val="24"/>
        </w:rPr>
        <w:t>datatypes</w:t>
      </w:r>
      <w:proofErr w:type="spellEnd"/>
    </w:p>
    <w:p w:rsidR="004D0B57" w:rsidRDefault="004D0B57" w:rsidP="004D0B57">
      <w:pPr>
        <w:pStyle w:val="ListParagraph"/>
        <w:ind w:left="1080"/>
        <w:jc w:val="both"/>
        <w:rPr>
          <w:sz w:val="24"/>
          <w:szCs w:val="24"/>
        </w:rPr>
      </w:pPr>
    </w:p>
    <w:p w:rsidR="005A7311" w:rsidRDefault="005A7311" w:rsidP="00AA1CB1">
      <w:pPr>
        <w:pStyle w:val="ListParagraph"/>
        <w:numPr>
          <w:ilvl w:val="0"/>
          <w:numId w:val="16"/>
        </w:numPr>
        <w:jc w:val="both"/>
        <w:rPr>
          <w:sz w:val="24"/>
          <w:szCs w:val="24"/>
        </w:rPr>
      </w:pPr>
      <w:r>
        <w:rPr>
          <w:sz w:val="24"/>
          <w:szCs w:val="24"/>
        </w:rPr>
        <w:t xml:space="preserve">Enhance SDK code generator components including Java beans, Hibernate mapping files, XML serialization files, Model </w:t>
      </w:r>
      <w:proofErr w:type="spellStart"/>
      <w:r>
        <w:rPr>
          <w:sz w:val="24"/>
          <w:szCs w:val="24"/>
        </w:rPr>
        <w:t>validators</w:t>
      </w:r>
      <w:proofErr w:type="spellEnd"/>
      <w:r>
        <w:rPr>
          <w:sz w:val="24"/>
          <w:szCs w:val="24"/>
        </w:rPr>
        <w:t xml:space="preserve"> etc</w:t>
      </w:r>
      <w:r w:rsidR="00220F1B">
        <w:rPr>
          <w:sz w:val="24"/>
          <w:szCs w:val="24"/>
        </w:rPr>
        <w:t xml:space="preserve"> for support of the ISO 21090 </w:t>
      </w:r>
      <w:proofErr w:type="spellStart"/>
      <w:r w:rsidR="00220F1B">
        <w:rPr>
          <w:sz w:val="24"/>
          <w:szCs w:val="24"/>
        </w:rPr>
        <w:t>datatype</w:t>
      </w:r>
      <w:proofErr w:type="spellEnd"/>
      <w:r w:rsidR="00220F1B">
        <w:rPr>
          <w:sz w:val="24"/>
          <w:szCs w:val="24"/>
        </w:rPr>
        <w:t xml:space="preserve"> library</w:t>
      </w:r>
    </w:p>
    <w:p w:rsidR="004D0B57" w:rsidRPr="004D0B57" w:rsidRDefault="004D0B57" w:rsidP="004D0B57">
      <w:pPr>
        <w:jc w:val="both"/>
        <w:rPr>
          <w:sz w:val="24"/>
          <w:szCs w:val="24"/>
        </w:rPr>
      </w:pPr>
    </w:p>
    <w:p w:rsidR="005A7311" w:rsidRDefault="005A7311" w:rsidP="00AA1CB1">
      <w:pPr>
        <w:pStyle w:val="ListParagraph"/>
        <w:numPr>
          <w:ilvl w:val="0"/>
          <w:numId w:val="16"/>
        </w:numPr>
        <w:jc w:val="both"/>
        <w:rPr>
          <w:sz w:val="24"/>
          <w:szCs w:val="24"/>
        </w:rPr>
      </w:pPr>
      <w:r>
        <w:rPr>
          <w:sz w:val="24"/>
          <w:szCs w:val="24"/>
        </w:rPr>
        <w:t xml:space="preserve">Enhance SDK </w:t>
      </w:r>
      <w:r w:rsidR="00831178">
        <w:rPr>
          <w:sz w:val="24"/>
          <w:szCs w:val="24"/>
        </w:rPr>
        <w:t>Java API</w:t>
      </w:r>
      <w:r>
        <w:rPr>
          <w:sz w:val="24"/>
          <w:szCs w:val="24"/>
        </w:rPr>
        <w:t xml:space="preserve"> to support additional </w:t>
      </w:r>
      <w:proofErr w:type="spellStart"/>
      <w:r>
        <w:rPr>
          <w:sz w:val="24"/>
          <w:szCs w:val="24"/>
        </w:rPr>
        <w:t>datatypes</w:t>
      </w:r>
      <w:proofErr w:type="spellEnd"/>
      <w:r>
        <w:rPr>
          <w:sz w:val="24"/>
          <w:szCs w:val="24"/>
        </w:rPr>
        <w:t xml:space="preserve"> and additional attributes</w:t>
      </w:r>
    </w:p>
    <w:p w:rsidR="004D0B57" w:rsidRPr="004D0B57" w:rsidRDefault="004D0B57" w:rsidP="004D0B57">
      <w:pPr>
        <w:jc w:val="both"/>
        <w:rPr>
          <w:sz w:val="24"/>
          <w:szCs w:val="24"/>
        </w:rPr>
      </w:pPr>
    </w:p>
    <w:p w:rsidR="005A7311" w:rsidRDefault="00A32729" w:rsidP="00AA1CB1">
      <w:pPr>
        <w:pStyle w:val="ListParagraph"/>
        <w:numPr>
          <w:ilvl w:val="0"/>
          <w:numId w:val="16"/>
        </w:numPr>
        <w:jc w:val="both"/>
        <w:rPr>
          <w:sz w:val="24"/>
          <w:szCs w:val="24"/>
        </w:rPr>
      </w:pPr>
      <w:r>
        <w:rPr>
          <w:sz w:val="24"/>
          <w:szCs w:val="24"/>
        </w:rPr>
        <w:t xml:space="preserve">Enhance QBE translator support </w:t>
      </w:r>
      <w:r w:rsidR="00831178">
        <w:rPr>
          <w:sz w:val="24"/>
          <w:szCs w:val="24"/>
        </w:rPr>
        <w:t xml:space="preserve">for additional </w:t>
      </w:r>
      <w:proofErr w:type="spellStart"/>
      <w:r w:rsidR="00831178">
        <w:rPr>
          <w:sz w:val="24"/>
          <w:szCs w:val="24"/>
        </w:rPr>
        <w:t>datatypes</w:t>
      </w:r>
      <w:proofErr w:type="spellEnd"/>
    </w:p>
    <w:p w:rsidR="004D0B57" w:rsidRPr="004D0B57" w:rsidRDefault="004D0B57" w:rsidP="004D0B57">
      <w:pPr>
        <w:jc w:val="both"/>
        <w:rPr>
          <w:sz w:val="24"/>
          <w:szCs w:val="24"/>
        </w:rPr>
      </w:pPr>
    </w:p>
    <w:p w:rsidR="00A32729" w:rsidRDefault="00A32729" w:rsidP="00AA1CB1">
      <w:pPr>
        <w:pStyle w:val="ListParagraph"/>
        <w:numPr>
          <w:ilvl w:val="0"/>
          <w:numId w:val="16"/>
        </w:numPr>
        <w:jc w:val="both"/>
        <w:rPr>
          <w:sz w:val="24"/>
          <w:szCs w:val="24"/>
        </w:rPr>
      </w:pPr>
      <w:r>
        <w:rPr>
          <w:sz w:val="24"/>
          <w:szCs w:val="24"/>
        </w:rPr>
        <w:t xml:space="preserve">Perform integration with the CQL query translator to support additional </w:t>
      </w:r>
      <w:proofErr w:type="spellStart"/>
      <w:r>
        <w:rPr>
          <w:sz w:val="24"/>
          <w:szCs w:val="24"/>
        </w:rPr>
        <w:t>datatypes</w:t>
      </w:r>
      <w:proofErr w:type="spellEnd"/>
    </w:p>
    <w:p w:rsidR="004D0B57" w:rsidRPr="004D0B57" w:rsidRDefault="004D0B57" w:rsidP="004D0B57">
      <w:pPr>
        <w:jc w:val="both"/>
        <w:rPr>
          <w:sz w:val="24"/>
          <w:szCs w:val="24"/>
        </w:rPr>
      </w:pPr>
    </w:p>
    <w:p w:rsidR="00831178" w:rsidRDefault="00831178" w:rsidP="00AA1CB1">
      <w:pPr>
        <w:pStyle w:val="ListParagraph"/>
        <w:numPr>
          <w:ilvl w:val="0"/>
          <w:numId w:val="16"/>
        </w:numPr>
        <w:jc w:val="both"/>
        <w:rPr>
          <w:sz w:val="24"/>
          <w:szCs w:val="24"/>
        </w:rPr>
      </w:pPr>
      <w:r>
        <w:rPr>
          <w:sz w:val="24"/>
          <w:szCs w:val="24"/>
        </w:rPr>
        <w:t xml:space="preserve">Redesign </w:t>
      </w:r>
      <w:proofErr w:type="spellStart"/>
      <w:r>
        <w:rPr>
          <w:sz w:val="24"/>
          <w:szCs w:val="24"/>
        </w:rPr>
        <w:t>RESTful</w:t>
      </w:r>
      <w:proofErr w:type="spellEnd"/>
      <w:r>
        <w:rPr>
          <w:sz w:val="24"/>
          <w:szCs w:val="24"/>
        </w:rPr>
        <w:t xml:space="preserve"> interface to support query through the ISO </w:t>
      </w:r>
      <w:proofErr w:type="spellStart"/>
      <w:r>
        <w:rPr>
          <w:sz w:val="24"/>
          <w:szCs w:val="24"/>
        </w:rPr>
        <w:t>datatypes</w:t>
      </w:r>
      <w:proofErr w:type="spellEnd"/>
    </w:p>
    <w:p w:rsidR="004D0B57" w:rsidRPr="004D0B57" w:rsidRDefault="004D0B57" w:rsidP="004D0B57">
      <w:pPr>
        <w:jc w:val="both"/>
        <w:rPr>
          <w:sz w:val="24"/>
          <w:szCs w:val="24"/>
        </w:rPr>
      </w:pPr>
    </w:p>
    <w:p w:rsidR="00831178" w:rsidRDefault="008F68C4" w:rsidP="00AA1CB1">
      <w:pPr>
        <w:pStyle w:val="ListParagraph"/>
        <w:numPr>
          <w:ilvl w:val="0"/>
          <w:numId w:val="16"/>
        </w:numPr>
        <w:jc w:val="both"/>
        <w:rPr>
          <w:sz w:val="24"/>
          <w:szCs w:val="24"/>
        </w:rPr>
      </w:pPr>
      <w:r>
        <w:rPr>
          <w:sz w:val="24"/>
          <w:szCs w:val="24"/>
        </w:rPr>
        <w:t xml:space="preserve">Redesign the SDK web interface to support query building for ISO </w:t>
      </w:r>
      <w:proofErr w:type="spellStart"/>
      <w:r>
        <w:rPr>
          <w:sz w:val="24"/>
          <w:szCs w:val="24"/>
        </w:rPr>
        <w:t>datatypes</w:t>
      </w:r>
      <w:proofErr w:type="spellEnd"/>
    </w:p>
    <w:p w:rsidR="004D0B57" w:rsidRPr="004D0B57" w:rsidRDefault="004D0B57" w:rsidP="004D0B57">
      <w:pPr>
        <w:jc w:val="both"/>
        <w:rPr>
          <w:sz w:val="24"/>
          <w:szCs w:val="24"/>
        </w:rPr>
      </w:pPr>
    </w:p>
    <w:p w:rsidR="008F68C4" w:rsidRDefault="008F68C4" w:rsidP="00AA1CB1">
      <w:pPr>
        <w:pStyle w:val="ListParagraph"/>
        <w:numPr>
          <w:ilvl w:val="0"/>
          <w:numId w:val="16"/>
        </w:numPr>
        <w:jc w:val="both"/>
        <w:rPr>
          <w:sz w:val="24"/>
          <w:szCs w:val="24"/>
        </w:rPr>
      </w:pPr>
      <w:r>
        <w:rPr>
          <w:sz w:val="24"/>
          <w:szCs w:val="24"/>
        </w:rPr>
        <w:t xml:space="preserve">Enhance security </w:t>
      </w:r>
      <w:r w:rsidR="00103377">
        <w:rPr>
          <w:sz w:val="24"/>
          <w:szCs w:val="24"/>
        </w:rPr>
        <w:t>in the runtime system</w:t>
      </w:r>
    </w:p>
    <w:p w:rsidR="004D0B57" w:rsidRPr="004D0B57" w:rsidRDefault="004D0B57" w:rsidP="004D0B57">
      <w:pPr>
        <w:jc w:val="both"/>
        <w:rPr>
          <w:sz w:val="24"/>
          <w:szCs w:val="24"/>
        </w:rPr>
      </w:pPr>
    </w:p>
    <w:p w:rsidR="008F68C4" w:rsidRPr="009107F8" w:rsidRDefault="008F68C4" w:rsidP="00AA1CB1">
      <w:pPr>
        <w:pStyle w:val="ListParagraph"/>
        <w:numPr>
          <w:ilvl w:val="0"/>
          <w:numId w:val="16"/>
        </w:numPr>
        <w:jc w:val="both"/>
        <w:rPr>
          <w:sz w:val="24"/>
          <w:szCs w:val="24"/>
        </w:rPr>
      </w:pPr>
      <w:r>
        <w:rPr>
          <w:sz w:val="24"/>
          <w:szCs w:val="24"/>
        </w:rPr>
        <w:t xml:space="preserve">Enhance Writable API functions to support persistence through the ISO </w:t>
      </w:r>
      <w:proofErr w:type="spellStart"/>
      <w:r>
        <w:rPr>
          <w:sz w:val="24"/>
          <w:szCs w:val="24"/>
        </w:rPr>
        <w:t>datatypes</w:t>
      </w:r>
      <w:proofErr w:type="spellEnd"/>
    </w:p>
    <w:p w:rsidR="00956E2A" w:rsidRDefault="00956E2A" w:rsidP="00956E2A">
      <w:pPr>
        <w:ind w:left="720"/>
        <w:jc w:val="both"/>
        <w:rPr>
          <w:b/>
          <w:sz w:val="24"/>
          <w:szCs w:val="24"/>
        </w:rPr>
      </w:pPr>
    </w:p>
    <w:p w:rsidR="00964745" w:rsidRDefault="00964745" w:rsidP="00BF0CE1">
      <w:pPr>
        <w:pStyle w:val="Heading1"/>
      </w:pPr>
      <w:bookmarkStart w:id="32" w:name="_Toc255974780"/>
      <w:r>
        <w:t>Release Non-Functional Requirements</w:t>
      </w:r>
      <w:bookmarkEnd w:id="32"/>
    </w:p>
    <w:p w:rsidR="003D22A0" w:rsidRPr="003D22A0" w:rsidRDefault="003D22A0" w:rsidP="003D22A0"/>
    <w:p w:rsidR="00B5079E" w:rsidRDefault="00B5079E" w:rsidP="00AA1CB1">
      <w:pPr>
        <w:numPr>
          <w:ilvl w:val="0"/>
          <w:numId w:val="12"/>
        </w:numPr>
        <w:rPr>
          <w:b/>
          <w:sz w:val="24"/>
          <w:szCs w:val="24"/>
        </w:rPr>
      </w:pPr>
      <w:r>
        <w:rPr>
          <w:b/>
          <w:sz w:val="24"/>
          <w:szCs w:val="24"/>
        </w:rPr>
        <w:t>Open Source</w:t>
      </w:r>
    </w:p>
    <w:p w:rsidR="00F945B8" w:rsidRPr="00F945B8" w:rsidRDefault="00F945B8" w:rsidP="00F945B8">
      <w:pPr>
        <w:ind w:left="1080"/>
        <w:jc w:val="both"/>
        <w:rPr>
          <w:sz w:val="24"/>
          <w:szCs w:val="24"/>
        </w:rPr>
      </w:pPr>
      <w:r w:rsidRPr="00F945B8">
        <w:rPr>
          <w:sz w:val="24"/>
          <w:szCs w:val="24"/>
        </w:rPr>
        <w:t xml:space="preserve">The </w:t>
      </w:r>
      <w:r w:rsidR="003A23C1">
        <w:rPr>
          <w:sz w:val="24"/>
          <w:szCs w:val="24"/>
        </w:rPr>
        <w:t>product w</w:t>
      </w:r>
      <w:r w:rsidR="00D25A77">
        <w:rPr>
          <w:sz w:val="24"/>
          <w:szCs w:val="24"/>
        </w:rPr>
        <w:t xml:space="preserve">ill </w:t>
      </w:r>
      <w:r w:rsidR="00E64B80">
        <w:rPr>
          <w:sz w:val="24"/>
          <w:szCs w:val="24"/>
        </w:rPr>
        <w:t xml:space="preserve">continue to </w:t>
      </w:r>
      <w:r w:rsidR="00D25A77">
        <w:rPr>
          <w:sz w:val="24"/>
          <w:szCs w:val="24"/>
        </w:rPr>
        <w:t>use</w:t>
      </w:r>
      <w:r>
        <w:rPr>
          <w:sz w:val="24"/>
          <w:szCs w:val="24"/>
        </w:rPr>
        <w:t xml:space="preserve"> open source tools and technologies. If an appropriate open source software or tool is not available then prior approval from the product manager will be required before using the tool.</w:t>
      </w:r>
    </w:p>
    <w:p w:rsidR="00F945B8" w:rsidRDefault="00F945B8" w:rsidP="00F945B8">
      <w:pPr>
        <w:ind w:left="1080"/>
        <w:rPr>
          <w:b/>
          <w:sz w:val="24"/>
          <w:szCs w:val="24"/>
        </w:rPr>
      </w:pPr>
    </w:p>
    <w:p w:rsidR="00B5079E" w:rsidRDefault="007462CE" w:rsidP="00AA1CB1">
      <w:pPr>
        <w:numPr>
          <w:ilvl w:val="0"/>
          <w:numId w:val="12"/>
        </w:numPr>
        <w:rPr>
          <w:b/>
          <w:sz w:val="24"/>
          <w:szCs w:val="24"/>
        </w:rPr>
      </w:pPr>
      <w:r>
        <w:rPr>
          <w:b/>
          <w:sz w:val="24"/>
          <w:szCs w:val="24"/>
        </w:rPr>
        <w:t>Technology Stack</w:t>
      </w:r>
      <w:r w:rsidR="00B5079E">
        <w:rPr>
          <w:b/>
          <w:sz w:val="24"/>
          <w:szCs w:val="24"/>
        </w:rPr>
        <w:t xml:space="preserve"> compatibility</w:t>
      </w:r>
    </w:p>
    <w:p w:rsidR="00F945B8" w:rsidRDefault="00F945B8" w:rsidP="003A23C1">
      <w:pPr>
        <w:ind w:left="1080"/>
        <w:jc w:val="both"/>
        <w:rPr>
          <w:sz w:val="24"/>
          <w:szCs w:val="24"/>
        </w:rPr>
      </w:pPr>
      <w:r w:rsidRPr="00F945B8">
        <w:rPr>
          <w:sz w:val="24"/>
          <w:szCs w:val="24"/>
        </w:rPr>
        <w:t xml:space="preserve">The </w:t>
      </w:r>
      <w:r w:rsidR="003A23C1">
        <w:rPr>
          <w:sz w:val="24"/>
          <w:szCs w:val="24"/>
        </w:rPr>
        <w:t>products</w:t>
      </w:r>
      <w:r>
        <w:rPr>
          <w:sz w:val="24"/>
          <w:szCs w:val="24"/>
        </w:rPr>
        <w:t xml:space="preserve"> </w:t>
      </w:r>
      <w:r w:rsidR="00225BE3">
        <w:rPr>
          <w:sz w:val="24"/>
          <w:szCs w:val="24"/>
        </w:rPr>
        <w:t xml:space="preserve">will </w:t>
      </w:r>
      <w:r w:rsidR="00E64B80">
        <w:rPr>
          <w:sz w:val="24"/>
          <w:szCs w:val="24"/>
        </w:rPr>
        <w:t xml:space="preserve">continue to </w:t>
      </w:r>
      <w:r w:rsidR="00225BE3">
        <w:rPr>
          <w:sz w:val="24"/>
          <w:szCs w:val="24"/>
        </w:rPr>
        <w:t>adhere to</w:t>
      </w:r>
      <w:r>
        <w:rPr>
          <w:sz w:val="24"/>
          <w:szCs w:val="24"/>
        </w:rPr>
        <w:t xml:space="preserve"> the </w:t>
      </w:r>
      <w:r w:rsidR="005A42D6">
        <w:rPr>
          <w:sz w:val="24"/>
          <w:szCs w:val="24"/>
        </w:rPr>
        <w:t>CBIIT</w:t>
      </w:r>
      <w:r>
        <w:rPr>
          <w:sz w:val="24"/>
          <w:szCs w:val="24"/>
        </w:rPr>
        <w:t xml:space="preserve"> technology stack </w:t>
      </w:r>
      <w:r w:rsidR="00225BE3">
        <w:rPr>
          <w:sz w:val="24"/>
          <w:szCs w:val="24"/>
        </w:rPr>
        <w:t>when</w:t>
      </w:r>
      <w:r>
        <w:rPr>
          <w:sz w:val="24"/>
          <w:szCs w:val="24"/>
        </w:rPr>
        <w:t xml:space="preserve"> choosing the versions of the tools </w:t>
      </w:r>
      <w:r w:rsidR="00FA3734">
        <w:rPr>
          <w:sz w:val="24"/>
          <w:szCs w:val="24"/>
        </w:rPr>
        <w:t>it’s</w:t>
      </w:r>
      <w:r>
        <w:rPr>
          <w:sz w:val="24"/>
          <w:szCs w:val="24"/>
        </w:rPr>
        <w:t xml:space="preserve"> using. </w:t>
      </w:r>
      <w:r w:rsidR="00A730DB">
        <w:rPr>
          <w:sz w:val="24"/>
          <w:szCs w:val="24"/>
        </w:rPr>
        <w:t xml:space="preserve">Any deviation from the </w:t>
      </w:r>
      <w:r w:rsidR="00225BE3">
        <w:rPr>
          <w:sz w:val="24"/>
          <w:szCs w:val="24"/>
        </w:rPr>
        <w:t xml:space="preserve">technology </w:t>
      </w:r>
      <w:r w:rsidR="007462CE">
        <w:rPr>
          <w:sz w:val="24"/>
          <w:szCs w:val="24"/>
        </w:rPr>
        <w:t xml:space="preserve">stack </w:t>
      </w:r>
      <w:r w:rsidR="00225BE3">
        <w:rPr>
          <w:sz w:val="24"/>
          <w:szCs w:val="24"/>
        </w:rPr>
        <w:t xml:space="preserve">will </w:t>
      </w:r>
      <w:r w:rsidR="007462CE">
        <w:rPr>
          <w:sz w:val="24"/>
          <w:szCs w:val="24"/>
        </w:rPr>
        <w:t>be pre-approved by the product manager.</w:t>
      </w:r>
    </w:p>
    <w:p w:rsidR="00F945B8" w:rsidRPr="00F945B8" w:rsidRDefault="00F945B8" w:rsidP="00F945B8">
      <w:pPr>
        <w:ind w:left="1080"/>
        <w:rPr>
          <w:sz w:val="24"/>
          <w:szCs w:val="24"/>
        </w:rPr>
      </w:pPr>
    </w:p>
    <w:p w:rsidR="00864E2B" w:rsidRDefault="00864E2B" w:rsidP="00AA1CB1">
      <w:pPr>
        <w:numPr>
          <w:ilvl w:val="0"/>
          <w:numId w:val="12"/>
        </w:numPr>
        <w:rPr>
          <w:b/>
          <w:sz w:val="24"/>
          <w:szCs w:val="24"/>
        </w:rPr>
      </w:pPr>
      <w:r>
        <w:rPr>
          <w:b/>
          <w:sz w:val="24"/>
          <w:szCs w:val="24"/>
        </w:rPr>
        <w:t>Automated builds</w:t>
      </w:r>
    </w:p>
    <w:p w:rsidR="00EB4A4E" w:rsidRDefault="00864E2B" w:rsidP="00696D20">
      <w:pPr>
        <w:ind w:left="1080"/>
        <w:jc w:val="both"/>
        <w:rPr>
          <w:sz w:val="24"/>
          <w:szCs w:val="24"/>
        </w:rPr>
      </w:pPr>
      <w:r w:rsidRPr="00AF74E9">
        <w:rPr>
          <w:sz w:val="24"/>
          <w:szCs w:val="24"/>
        </w:rPr>
        <w:t xml:space="preserve">The </w:t>
      </w:r>
      <w:r w:rsidR="00EB4A4E">
        <w:rPr>
          <w:sz w:val="24"/>
          <w:szCs w:val="24"/>
        </w:rPr>
        <w:t>products</w:t>
      </w:r>
      <w:r w:rsidRPr="00AF74E9">
        <w:rPr>
          <w:sz w:val="24"/>
          <w:szCs w:val="24"/>
        </w:rPr>
        <w:t xml:space="preserve"> </w:t>
      </w:r>
      <w:r w:rsidR="00335B05">
        <w:rPr>
          <w:sz w:val="24"/>
          <w:szCs w:val="24"/>
        </w:rPr>
        <w:t>will continue to</w:t>
      </w:r>
      <w:r>
        <w:rPr>
          <w:sz w:val="24"/>
          <w:szCs w:val="24"/>
        </w:rPr>
        <w:t xml:space="preserve"> </w:t>
      </w:r>
      <w:r w:rsidR="00335B05">
        <w:rPr>
          <w:sz w:val="24"/>
          <w:szCs w:val="24"/>
        </w:rPr>
        <w:t>support</w:t>
      </w:r>
      <w:r>
        <w:rPr>
          <w:sz w:val="24"/>
          <w:szCs w:val="24"/>
        </w:rPr>
        <w:t xml:space="preserve"> </w:t>
      </w:r>
      <w:r w:rsidR="005A42D6">
        <w:rPr>
          <w:sz w:val="24"/>
          <w:szCs w:val="24"/>
        </w:rPr>
        <w:t xml:space="preserve">their existing </w:t>
      </w:r>
      <w:r>
        <w:rPr>
          <w:sz w:val="24"/>
          <w:szCs w:val="24"/>
        </w:rPr>
        <w:t xml:space="preserve">automated build </w:t>
      </w:r>
      <w:r w:rsidR="005A42D6">
        <w:rPr>
          <w:sz w:val="24"/>
          <w:szCs w:val="24"/>
        </w:rPr>
        <w:t>processes</w:t>
      </w:r>
      <w:r>
        <w:rPr>
          <w:sz w:val="24"/>
          <w:szCs w:val="24"/>
        </w:rPr>
        <w:t xml:space="preserve">. </w:t>
      </w:r>
    </w:p>
    <w:p w:rsidR="002E0549" w:rsidRDefault="002E0549" w:rsidP="00696D20">
      <w:pPr>
        <w:ind w:left="1080"/>
        <w:jc w:val="both"/>
        <w:rPr>
          <w:sz w:val="24"/>
          <w:szCs w:val="24"/>
        </w:rPr>
      </w:pPr>
    </w:p>
    <w:p w:rsidR="002E0549" w:rsidRDefault="002E0549">
      <w:pPr>
        <w:widowControl/>
        <w:spacing w:line="240" w:lineRule="auto"/>
        <w:rPr>
          <w:sz w:val="24"/>
          <w:szCs w:val="24"/>
        </w:rPr>
      </w:pPr>
    </w:p>
    <w:sectPr w:rsidR="002E0549" w:rsidSect="00B85FC8">
      <w:headerReference w:type="default" r:id="rId8"/>
      <w:footerReference w:type="default" r:id="rId9"/>
      <w:pgSz w:w="12240" w:h="15840"/>
      <w:pgMar w:top="1440" w:right="1440" w:bottom="1440" w:left="1440" w:gutter="0"/>
      <w:pgBorders w:offsetFrom="page">
        <w:top w:val="single" w:sz="4" w:space="24" w:color="auto"/>
        <w:left w:val="single" w:sz="4" w:space="24" w:color="auto"/>
        <w:bottom w:val="single" w:sz="4" w:space="24" w:color="auto"/>
        <w:right w:val="single" w:sz="4" w:space="24" w:color="auto"/>
      </w:pgBorders>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0B2" w:rsidRDefault="00BC70B2">
      <w:r>
        <w:separator/>
      </w:r>
    </w:p>
  </w:endnote>
  <w:endnote w:type="continuationSeparator" w:id="0">
    <w:p w:rsidR="00BC70B2" w:rsidRDefault="00BC70B2">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003" w:rsidRDefault="00FA5003" w:rsidP="00693CE5">
    <w:pPr>
      <w:ind w:left="180"/>
    </w:pPr>
    <w:r>
      <w:rPr>
        <w:noProof/>
      </w:rPr>
      <w:drawing>
        <wp:anchor distT="0" distB="0" distL="114300" distR="114300" simplePos="0" relativeHeight="251663872" behindDoc="0" locked="0" layoutInCell="1" allowOverlap="1">
          <wp:simplePos x="0" y="0"/>
          <wp:positionH relativeFrom="column">
            <wp:posOffset>3852215</wp:posOffset>
          </wp:positionH>
          <wp:positionV relativeFrom="paragraph">
            <wp:posOffset>-101194</wp:posOffset>
          </wp:positionV>
          <wp:extent cx="800252" cy="431597"/>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800252" cy="431597"/>
                  </a:xfrm>
                  <a:prstGeom prst="rect">
                    <a:avLst/>
                  </a:prstGeom>
                  <a:noFill/>
                  <a:ln w="9525">
                    <a:noFill/>
                    <a:miter lim="800000"/>
                    <a:headEnd/>
                    <a:tailEnd/>
                  </a:ln>
                </pic:spPr>
              </pic:pic>
            </a:graphicData>
          </a:graphic>
        </wp:anchor>
      </w:drawing>
    </w:r>
    <w:r>
      <w:rPr>
        <w:noProof/>
      </w:rPr>
      <w:drawing>
        <wp:anchor distT="0" distB="0" distL="114300" distR="114300" simplePos="0" relativeHeight="251662848" behindDoc="0" locked="0" layoutInCell="1" allowOverlap="1">
          <wp:simplePos x="0" y="0"/>
          <wp:positionH relativeFrom="column">
            <wp:posOffset>2206295</wp:posOffset>
          </wp:positionH>
          <wp:positionV relativeFrom="paragraph">
            <wp:posOffset>-101193</wp:posOffset>
          </wp:positionV>
          <wp:extent cx="822198" cy="373075"/>
          <wp:effectExtent l="19050" t="0" r="0" b="0"/>
          <wp:wrapNone/>
          <wp:docPr id="14"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2"/>
                  <a:stretch>
                    <a:fillRect/>
                  </a:stretch>
                </pic:blipFill>
                <pic:spPr>
                  <a:xfrm>
                    <a:off x="0" y="0"/>
                    <a:ext cx="822198" cy="373075"/>
                  </a:xfrm>
                  <a:prstGeom prst="rect">
                    <a:avLst/>
                  </a:prstGeom>
                </pic:spPr>
              </pic:pic>
            </a:graphicData>
          </a:graphic>
        </wp:anchor>
      </w:drawing>
    </w:r>
    <w:r w:rsidR="00230C2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9.35pt;width:31.25pt;height:22.8pt;z-index:251657728;mso-position-horizontal-relative:text;mso-position-vertical-relative:text">
          <v:imagedata r:id="rId3" o:title=""/>
          <w10:wrap type="square"/>
        </v:shape>
        <o:OLEObject Type="Embed" ProgID="MSPhotoEd.3" ShapeID="_x0000_s2050" DrawAspect="Content" ObjectID="_1203603015" r:id="rId4"/>
      </w:pict>
    </w:r>
    <w:r w:rsidR="00230C2A">
      <w:rPr>
        <w:noProof/>
      </w:rPr>
      <w:pict>
        <v:shapetype id="_x0000_t202" coordsize="21600,21600" o:spt="202" path="m0,0l0,21600,21600,21600,21600,0xe">
          <v:stroke joinstyle="miter"/>
          <v:path gradientshapeok="t" o:connecttype="rect"/>
        </v:shapetype>
        <v:shape id="_x0000_s2051" type="#_x0000_t202" style="position:absolute;left:0;text-align:left;margin-left:27pt;margin-top:-13.55pt;width:63pt;height:27pt;z-index:251658752;mso-position-horizontal-relative:text;mso-position-vertical-relative:text" stroked="f">
          <v:textbox style="mso-next-textbox:#_x0000_s2051">
            <w:txbxContent>
              <w:p w:rsidR="00FA5003" w:rsidRDefault="00FA5003">
                <w:pPr>
                  <w:rPr>
                    <w:rFonts w:eastAsia="Arial Unicode MS"/>
                  </w:rPr>
                </w:pPr>
                <w:proofErr w:type="spellStart"/>
                <w:r>
                  <w:rPr>
                    <w:rFonts w:ascii="Arial Unicode MS" w:eastAsia="Arial Unicode MS" w:hAnsi="Arial Unicode MS" w:cs="Arial Unicode MS"/>
                    <w:b/>
                    <w:sz w:val="24"/>
                    <w:szCs w:val="24"/>
                  </w:rPr>
                  <w:t>Ekagra</w:t>
                </w:r>
                <w:proofErr w:type="spellEnd"/>
              </w:p>
            </w:txbxContent>
          </v:textbox>
        </v:shape>
      </w:pict>
    </w:r>
    <w:r w:rsidR="00230C2A">
      <w:rPr>
        <w:noProof/>
      </w:rPr>
      <w:pict>
        <v:shape id="_x0000_s2052" type="#_x0000_t202" style="position:absolute;left:0;text-align:left;margin-left:445.8pt;margin-top:-.1pt;width:58.2pt;height:26.65pt;z-index:251659776;mso-position-horizontal-relative:text;mso-position-vertical-relative:text" filled="f" stroked="f">
          <v:textbox style="mso-next-textbox:#_x0000_s2052">
            <w:txbxContent>
              <w:tbl>
                <w:tblPr>
                  <w:tblW w:w="5005" w:type="dxa"/>
                  <w:tblLook w:val="01E0"/>
                </w:tblPr>
                <w:tblGrid>
                  <w:gridCol w:w="5005"/>
                </w:tblGrid>
                <w:tr w:rsidR="00FA5003">
                  <w:trPr>
                    <w:trHeight w:hRule="exact" w:val="426"/>
                  </w:trPr>
                  <w:tc>
                    <w:tcPr>
                      <w:tcW w:w="5005" w:type="dxa"/>
                      <w:vAlign w:val="center"/>
                    </w:tcPr>
                    <w:p w:rsidR="00FA5003" w:rsidRDefault="00FA5003" w:rsidP="00693CE5">
                      <w:pPr>
                        <w:tabs>
                          <w:tab w:val="left" w:pos="792"/>
                        </w:tabs>
                        <w:spacing w:line="240" w:lineRule="auto"/>
                      </w:pPr>
                      <w:r>
                        <w:t xml:space="preserve">Page </w:t>
                      </w:r>
                      <w:r w:rsidR="00230C2A">
                        <w:rPr>
                          <w:rStyle w:val="PageNumber"/>
                        </w:rPr>
                        <w:fldChar w:fldCharType="begin"/>
                      </w:r>
                      <w:r>
                        <w:rPr>
                          <w:rStyle w:val="PageNumber"/>
                        </w:rPr>
                        <w:instrText xml:space="preserve"> PAGE </w:instrText>
                      </w:r>
                      <w:r w:rsidR="00230C2A">
                        <w:rPr>
                          <w:rStyle w:val="PageNumber"/>
                        </w:rPr>
                        <w:fldChar w:fldCharType="separate"/>
                      </w:r>
                      <w:r w:rsidR="00305FFD">
                        <w:rPr>
                          <w:rStyle w:val="PageNumber"/>
                          <w:noProof/>
                        </w:rPr>
                        <w:t>9</w:t>
                      </w:r>
                      <w:r w:rsidR="00230C2A">
                        <w:rPr>
                          <w:rStyle w:val="PageNumber"/>
                        </w:rPr>
                        <w:fldChar w:fldCharType="end"/>
                      </w:r>
                      <w:r>
                        <w:rPr>
                          <w:rStyle w:val="PageNumber"/>
                        </w:rPr>
                        <w:t xml:space="preserve"> of </w:t>
                      </w:r>
                      <w:r w:rsidR="00230C2A">
                        <w:rPr>
                          <w:rStyle w:val="PageNumber"/>
                        </w:rPr>
                        <w:fldChar w:fldCharType="begin"/>
                      </w:r>
                      <w:r>
                        <w:rPr>
                          <w:rStyle w:val="PageNumber"/>
                        </w:rPr>
                        <w:instrText xml:space="preserve"> NUMPAGES </w:instrText>
                      </w:r>
                      <w:r w:rsidR="00230C2A">
                        <w:rPr>
                          <w:rStyle w:val="PageNumber"/>
                        </w:rPr>
                        <w:fldChar w:fldCharType="separate"/>
                      </w:r>
                      <w:r w:rsidR="00305FFD">
                        <w:rPr>
                          <w:rStyle w:val="PageNumber"/>
                          <w:noProof/>
                        </w:rPr>
                        <w:t>9</w:t>
                      </w:r>
                      <w:r w:rsidR="00230C2A">
                        <w:rPr>
                          <w:rStyle w:val="PageNumber"/>
                        </w:rPr>
                        <w:fldChar w:fldCharType="end"/>
                      </w:r>
                    </w:p>
                  </w:tc>
                </w:tr>
              </w:tbl>
              <w:p w:rsidR="00FA5003" w:rsidRDefault="00FA5003"/>
            </w:txbxContent>
          </v:textbox>
        </v:shape>
      </w:pict>
    </w:r>
    <w:r>
      <w:t xml:space="preserve">   </w:t>
    </w:r>
  </w:p>
  <w:p w:rsidR="00FA5003" w:rsidRDefault="00FA5003" w:rsidP="00693CE5">
    <w:pPr>
      <w:tabs>
        <w:tab w:val="left" w:pos="6636"/>
      </w:tabs>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r>
      <w:rPr>
        <w:rFonts w:ascii="Arial Unicode MS" w:eastAsia="Arial Unicode MS" w:hAnsi="Arial Unicode MS" w:cs="Arial Unicode MS"/>
        <w:b/>
        <w:sz w:val="12"/>
        <w:szCs w:val="12"/>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0B2" w:rsidRDefault="00BC70B2">
      <w:r>
        <w:separator/>
      </w:r>
    </w:p>
  </w:footnote>
  <w:footnote w:type="continuationSeparator" w:id="0">
    <w:p w:rsidR="00BC70B2" w:rsidRDefault="00BC70B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788"/>
      <w:gridCol w:w="4788"/>
    </w:tblGrid>
    <w:tr w:rsidR="00FA5003">
      <w:trPr>
        <w:trHeight w:val="720"/>
      </w:trPr>
      <w:tc>
        <w:tcPr>
          <w:tcW w:w="4788" w:type="dxa"/>
        </w:tcPr>
        <w:p w:rsidR="00FA5003" w:rsidRDefault="00FA5003">
          <w:r>
            <w:rPr>
              <w:rFonts w:ascii="Arial Unicode MS" w:eastAsia="Arial Unicode MS" w:hAnsi="Arial Unicode MS" w:cs="Arial Unicode MS"/>
              <w:b/>
              <w:noProof/>
              <w:sz w:val="12"/>
              <w:szCs w:val="12"/>
            </w:rPr>
            <w:drawing>
              <wp:anchor distT="0" distB="0" distL="114300" distR="114300" simplePos="0" relativeHeight="251660800" behindDoc="0" locked="0" layoutInCell="1" allowOverlap="1">
                <wp:simplePos x="0" y="0"/>
                <wp:positionH relativeFrom="column">
                  <wp:posOffset>1957070</wp:posOffset>
                </wp:positionH>
                <wp:positionV relativeFrom="paragraph">
                  <wp:posOffset>83820</wp:posOffset>
                </wp:positionV>
                <wp:extent cx="821690" cy="372745"/>
                <wp:effectExtent l="19050" t="0" r="0" b="0"/>
                <wp:wrapNone/>
                <wp:docPr id="10"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1"/>
                        <a:stretch>
                          <a:fillRect/>
                        </a:stretch>
                      </pic:blipFill>
                      <pic:spPr>
                        <a:xfrm>
                          <a:off x="0" y="0"/>
                          <a:ext cx="821690" cy="372745"/>
                        </a:xfrm>
                        <a:prstGeom prst="rect">
                          <a:avLst/>
                        </a:prstGeom>
                      </pic:spPr>
                    </pic:pic>
                  </a:graphicData>
                </a:graphic>
              </wp:anchor>
            </w:drawing>
          </w:r>
          <w:r>
            <w:rPr>
              <w:rFonts w:ascii="Arial Unicode MS" w:eastAsia="Arial Unicode MS" w:hAnsi="Arial Unicode MS" w:cs="Arial Unicode MS"/>
              <w:b/>
              <w:noProof/>
              <w:sz w:val="12"/>
              <w:szCs w:val="12"/>
            </w:rPr>
            <w:drawing>
              <wp:inline distT="0" distB="0" distL="0" distR="0">
                <wp:extent cx="457200" cy="457200"/>
                <wp:effectExtent l="19050" t="0" r="0" b="0"/>
                <wp:docPr id="2" name="Picture 2"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CBlogotop"/>
                        <pic:cNvPicPr>
                          <a:picLocks noChangeAspect="1" noChangeArrowheads="1"/>
                        </pic:cNvPicPr>
                      </pic:nvPicPr>
                      <pic:blipFill>
                        <a:blip r:embed="rId2"/>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 xml:space="preserve"> NCICB</w:t>
          </w:r>
        </w:p>
      </w:tc>
      <w:tc>
        <w:tcPr>
          <w:tcW w:w="4788" w:type="dxa"/>
        </w:tcPr>
        <w:p w:rsidR="00FA5003" w:rsidRPr="00907F6C" w:rsidRDefault="00FA5003" w:rsidP="00A470A7">
          <w:pPr>
            <w:jc w:val="right"/>
          </w:pPr>
          <w:r>
            <w:rPr>
              <w:noProof/>
            </w:rPr>
            <w:drawing>
              <wp:anchor distT="0" distB="0" distL="114300" distR="114300" simplePos="0" relativeHeight="251655680" behindDoc="1" locked="0" layoutInCell="1" allowOverlap="1">
                <wp:simplePos x="0" y="0"/>
                <wp:positionH relativeFrom="column">
                  <wp:posOffset>-2058670</wp:posOffset>
                </wp:positionH>
                <wp:positionV relativeFrom="paragraph">
                  <wp:posOffset>83820</wp:posOffset>
                </wp:positionV>
                <wp:extent cx="1928495" cy="460375"/>
                <wp:effectExtent l="19050" t="0" r="0" b="0"/>
                <wp:wrapTight wrapText="bothSides">
                  <wp:wrapPolygon edited="0">
                    <wp:start x="-213" y="0"/>
                    <wp:lineTo x="-213" y="20557"/>
                    <wp:lineTo x="21550" y="20557"/>
                    <wp:lineTo x="21550" y="0"/>
                    <wp:lineTo x="-21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1928495" cy="460375"/>
                        </a:xfrm>
                        <a:prstGeom prst="rect">
                          <a:avLst/>
                        </a:prstGeom>
                        <a:noFill/>
                        <a:ln w="9525">
                          <a:noFill/>
                          <a:miter lim="800000"/>
                          <a:headEnd/>
                          <a:tailEnd/>
                        </a:ln>
                      </pic:spPr>
                    </pic:pic>
                  </a:graphicData>
                </a:graphic>
              </wp:anchor>
            </w:drawing>
          </w:r>
          <w:r w:rsidRPr="00A470A7">
            <w:rPr>
              <w:noProof/>
            </w:rPr>
            <w:drawing>
              <wp:inline distT="0" distB="0" distL="0" distR="0">
                <wp:extent cx="836829" cy="455552"/>
                <wp:effectExtent l="19050" t="0" r="137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38356" cy="456383"/>
                        </a:xfrm>
                        <a:prstGeom prst="rect">
                          <a:avLst/>
                        </a:prstGeom>
                        <a:noFill/>
                        <a:ln w="9525">
                          <a:noFill/>
                          <a:miter lim="800000"/>
                          <a:headEnd/>
                          <a:tailEnd/>
                        </a:ln>
                      </pic:spPr>
                    </pic:pic>
                  </a:graphicData>
                </a:graphic>
              </wp:inline>
            </w:drawing>
          </w:r>
        </w:p>
      </w:tc>
    </w:tr>
  </w:tbl>
  <w:p w:rsidR="00FA5003" w:rsidRDefault="00FA5003">
    <w:pPr>
      <w:ind w:left="-540"/>
      <w:rPr>
        <w:rFonts w:eastAsia="Arial Unicode MS"/>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003" w:rsidRDefault="00230C2A">
    <w:pPr>
      <w:ind w:left="180"/>
      <w:rPr>
        <w:rFonts w:eastAsia="Arial Unicode MS"/>
      </w:rPr>
    </w:pPr>
    <w:r w:rsidRPr="00230C2A">
      <w:rPr>
        <w:noProof/>
      </w:rPr>
      <w:pict>
        <v:shapetype id="_x0000_t202" coordsize="21600,21600" o:spt="202" path="m0,0l0,21600,21600,21600,21600,0xe">
          <v:stroke joinstyle="miter"/>
          <v:path gradientshapeok="t" o:connecttype="rect"/>
        </v:shapetype>
        <v:shape id="_x0000_s2049" type="#_x0000_t202" style="position:absolute;left:0;text-align:left;margin-left:99pt;margin-top:3pt;width:369pt;height:42pt;z-index:251656704" filled="f" stroked="f">
          <v:textbox style="mso-next-textbox:#_x0000_s2049">
            <w:txbxContent>
              <w:tbl>
                <w:tblPr>
                  <w:tblW w:w="7353" w:type="dxa"/>
                  <w:tblLook w:val="01E0"/>
                </w:tblPr>
                <w:tblGrid>
                  <w:gridCol w:w="4068"/>
                  <w:gridCol w:w="3285"/>
                </w:tblGrid>
                <w:tr w:rsidR="00FA5003">
                  <w:trPr>
                    <w:trHeight w:hRule="exact" w:val="303"/>
                  </w:trPr>
                  <w:tc>
                    <w:tcPr>
                      <w:tcW w:w="4068" w:type="dxa"/>
                    </w:tcPr>
                    <w:p w:rsidR="00FA5003" w:rsidRDefault="00FA5003" w:rsidP="00AF75E4">
                      <w:pPr>
                        <w:rPr>
                          <w:b/>
                        </w:rPr>
                      </w:pPr>
                      <w:r>
                        <w:rPr>
                          <w:b/>
                        </w:rPr>
                        <w:t>Scope Document</w:t>
                      </w:r>
                    </w:p>
                  </w:tc>
                  <w:tc>
                    <w:tcPr>
                      <w:tcW w:w="3285" w:type="dxa"/>
                      <w:vAlign w:val="center"/>
                    </w:tcPr>
                    <w:p w:rsidR="00FA5003" w:rsidRDefault="00FA5003" w:rsidP="005E1C85">
                      <w:pPr>
                        <w:tabs>
                          <w:tab w:val="left" w:pos="792"/>
                        </w:tabs>
                        <w:spacing w:before="40"/>
                        <w:ind w:right="68"/>
                        <w:jc w:val="right"/>
                      </w:pPr>
                      <w:r>
                        <w:t>Version: 0.1</w:t>
                      </w:r>
                    </w:p>
                  </w:tc>
                </w:tr>
                <w:tr w:rsidR="00FA5003">
                  <w:trPr>
                    <w:trHeight w:hRule="exact" w:val="303"/>
                  </w:trPr>
                  <w:tc>
                    <w:tcPr>
                      <w:tcW w:w="4068" w:type="dxa"/>
                    </w:tcPr>
                    <w:p w:rsidR="00FA5003" w:rsidRDefault="00FA5003" w:rsidP="00AF75E4">
                      <w:r>
                        <w:t xml:space="preserve">ISO </w:t>
                      </w:r>
                      <w:proofErr w:type="spellStart"/>
                      <w:r>
                        <w:t>Datatype</w:t>
                      </w:r>
                      <w:proofErr w:type="spellEnd"/>
                      <w:r>
                        <w:t xml:space="preserve"> Extended Support </w:t>
                      </w:r>
                    </w:p>
                  </w:tc>
                  <w:tc>
                    <w:tcPr>
                      <w:tcW w:w="3285" w:type="dxa"/>
                      <w:vAlign w:val="center"/>
                    </w:tcPr>
                    <w:p w:rsidR="00FA5003" w:rsidRDefault="00FA5003" w:rsidP="00291142">
                      <w:pPr>
                        <w:tabs>
                          <w:tab w:val="left" w:pos="432"/>
                        </w:tabs>
                        <w:jc w:val="right"/>
                      </w:pPr>
                      <w:r>
                        <w:t>Date: 3/2/2010</w:t>
                      </w:r>
                    </w:p>
                  </w:tc>
                </w:tr>
              </w:tbl>
              <w:p w:rsidR="00FA5003" w:rsidRDefault="00FA5003"/>
            </w:txbxContent>
          </v:textbox>
        </v:shape>
      </w:pict>
    </w:r>
    <w:r w:rsidR="00FA5003">
      <w:rPr>
        <w:rFonts w:ascii="Arial Unicode MS" w:eastAsia="Arial Unicode MS" w:hAnsi="Arial Unicode MS" w:cs="Arial Unicode MS"/>
        <w:b/>
        <w:noProof/>
        <w:sz w:val="12"/>
        <w:szCs w:val="12"/>
      </w:rPr>
      <w:drawing>
        <wp:inline distT="0" distB="0" distL="0" distR="0">
          <wp:extent cx="457200" cy="457200"/>
          <wp:effectExtent l="19050" t="0" r="0" b="0"/>
          <wp:docPr id="3"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FA5003">
      <w:rPr>
        <w:rFonts w:ascii="Arial Unicode MS" w:eastAsia="Arial Unicode MS" w:hAnsi="Arial Unicode MS" w:cs="Arial Unicode MS"/>
        <w:b/>
        <w:sz w:val="24"/>
        <w:szCs w:val="24"/>
      </w:rPr>
      <w:t>NCICB</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CCA464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0"/>
        <w:szCs w:val="20"/>
      </w:rPr>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8BC41EE"/>
    <w:multiLevelType w:val="hybridMultilevel"/>
    <w:tmpl w:val="FBA0B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82A365F"/>
    <w:multiLevelType w:val="hybridMultilevel"/>
    <w:tmpl w:val="1D92CDEC"/>
    <w:lvl w:ilvl="0" w:tplc="22FEB2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6C6B"/>
    <w:multiLevelType w:val="hybridMultilevel"/>
    <w:tmpl w:val="1D92CDEC"/>
    <w:lvl w:ilvl="0" w:tplc="22FEB2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BE1747"/>
    <w:multiLevelType w:val="hybridMultilevel"/>
    <w:tmpl w:val="71205054"/>
    <w:lvl w:ilvl="0" w:tplc="04090009">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4E0C41"/>
    <w:multiLevelType w:val="hybridMultilevel"/>
    <w:tmpl w:val="9D544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72A3A50"/>
    <w:multiLevelType w:val="hybridMultilevel"/>
    <w:tmpl w:val="535EBB5A"/>
    <w:lvl w:ilvl="0" w:tplc="BBCAD42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2F398E"/>
    <w:multiLevelType w:val="hybridMultilevel"/>
    <w:tmpl w:val="A734F55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BC92F73"/>
    <w:multiLevelType w:val="hybridMultilevel"/>
    <w:tmpl w:val="D652B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F5F2CF3"/>
    <w:multiLevelType w:val="hybridMultilevel"/>
    <w:tmpl w:val="22AC75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4"/>
  </w:num>
  <w:num w:numId="14">
    <w:abstractNumId w:val="19"/>
  </w:num>
  <w:num w:numId="15">
    <w:abstractNumId w:val="15"/>
  </w:num>
  <w:num w:numId="16">
    <w:abstractNumId w:val="11"/>
  </w:num>
  <w:num w:numId="17">
    <w:abstractNumId w:val="17"/>
  </w:num>
  <w:num w:numId="18">
    <w:abstractNumId w:val="16"/>
  </w:num>
  <w:num w:numId="19">
    <w:abstractNumId w:val="12"/>
  </w:num>
  <w:num w:numId="20">
    <w:abstractNumId w:val="1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proofState w:spelling="clean" w:grammar="clean"/>
  <w:attachedTemplate r:id="rId1"/>
  <w:stylePaneFormatFilter w:val="3701"/>
  <w:doNotTrackMoves/>
  <w:defaultTabStop w:val="720"/>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applyBreakingRules/>
  </w:compat>
  <w:rsids>
    <w:rsidRoot w:val="00BF6B5E"/>
    <w:rsid w:val="000015FC"/>
    <w:rsid w:val="00001A10"/>
    <w:rsid w:val="00001D5C"/>
    <w:rsid w:val="0000238E"/>
    <w:rsid w:val="00004809"/>
    <w:rsid w:val="00006474"/>
    <w:rsid w:val="00010AD2"/>
    <w:rsid w:val="00010F0B"/>
    <w:rsid w:val="00011AB7"/>
    <w:rsid w:val="00011D03"/>
    <w:rsid w:val="000176C7"/>
    <w:rsid w:val="00021BA1"/>
    <w:rsid w:val="00025825"/>
    <w:rsid w:val="00027373"/>
    <w:rsid w:val="00027E8E"/>
    <w:rsid w:val="00036C1F"/>
    <w:rsid w:val="00044CBF"/>
    <w:rsid w:val="00045296"/>
    <w:rsid w:val="000471F5"/>
    <w:rsid w:val="00047707"/>
    <w:rsid w:val="000514A1"/>
    <w:rsid w:val="000518B2"/>
    <w:rsid w:val="00051C1A"/>
    <w:rsid w:val="00054961"/>
    <w:rsid w:val="0005594B"/>
    <w:rsid w:val="00057057"/>
    <w:rsid w:val="00063205"/>
    <w:rsid w:val="00070092"/>
    <w:rsid w:val="00072C3D"/>
    <w:rsid w:val="00075BEE"/>
    <w:rsid w:val="000765C0"/>
    <w:rsid w:val="000769BC"/>
    <w:rsid w:val="000832F1"/>
    <w:rsid w:val="000841BE"/>
    <w:rsid w:val="000A62EC"/>
    <w:rsid w:val="000B7816"/>
    <w:rsid w:val="000C078A"/>
    <w:rsid w:val="000C0B61"/>
    <w:rsid w:val="000D0908"/>
    <w:rsid w:val="000D2857"/>
    <w:rsid w:val="000D2E13"/>
    <w:rsid w:val="000D307A"/>
    <w:rsid w:val="000D5B4E"/>
    <w:rsid w:val="000E17FE"/>
    <w:rsid w:val="000E224C"/>
    <w:rsid w:val="000E56B9"/>
    <w:rsid w:val="000E63B9"/>
    <w:rsid w:val="000E6AE5"/>
    <w:rsid w:val="000E7879"/>
    <w:rsid w:val="000F1AFA"/>
    <w:rsid w:val="000F4303"/>
    <w:rsid w:val="000F5FE1"/>
    <w:rsid w:val="000F6095"/>
    <w:rsid w:val="000F6A11"/>
    <w:rsid w:val="0010096C"/>
    <w:rsid w:val="001026C8"/>
    <w:rsid w:val="00103377"/>
    <w:rsid w:val="001055DD"/>
    <w:rsid w:val="00105D0F"/>
    <w:rsid w:val="00105F52"/>
    <w:rsid w:val="00113424"/>
    <w:rsid w:val="0011435B"/>
    <w:rsid w:val="00116C73"/>
    <w:rsid w:val="001175FE"/>
    <w:rsid w:val="00117C31"/>
    <w:rsid w:val="001201E1"/>
    <w:rsid w:val="00120A70"/>
    <w:rsid w:val="00121561"/>
    <w:rsid w:val="001261DB"/>
    <w:rsid w:val="00126586"/>
    <w:rsid w:val="00127DC9"/>
    <w:rsid w:val="0013360A"/>
    <w:rsid w:val="00136EDB"/>
    <w:rsid w:val="00137353"/>
    <w:rsid w:val="00140731"/>
    <w:rsid w:val="00147BDE"/>
    <w:rsid w:val="001513CD"/>
    <w:rsid w:val="00154238"/>
    <w:rsid w:val="001632DE"/>
    <w:rsid w:val="0016363D"/>
    <w:rsid w:val="00171913"/>
    <w:rsid w:val="00172020"/>
    <w:rsid w:val="00174E6E"/>
    <w:rsid w:val="00175D02"/>
    <w:rsid w:val="00175F04"/>
    <w:rsid w:val="0018794F"/>
    <w:rsid w:val="001929A8"/>
    <w:rsid w:val="00194C77"/>
    <w:rsid w:val="001968A3"/>
    <w:rsid w:val="001A52C1"/>
    <w:rsid w:val="001A60C4"/>
    <w:rsid w:val="001A6E8F"/>
    <w:rsid w:val="001B2D58"/>
    <w:rsid w:val="001B3961"/>
    <w:rsid w:val="001B4F7A"/>
    <w:rsid w:val="001B7BD3"/>
    <w:rsid w:val="001C0882"/>
    <w:rsid w:val="001C1DC2"/>
    <w:rsid w:val="001C38C7"/>
    <w:rsid w:val="001C7F9C"/>
    <w:rsid w:val="001D56FC"/>
    <w:rsid w:val="001E07E0"/>
    <w:rsid w:val="001E14E3"/>
    <w:rsid w:val="001E42AD"/>
    <w:rsid w:val="001E53CC"/>
    <w:rsid w:val="001F03DC"/>
    <w:rsid w:val="001F3E0B"/>
    <w:rsid w:val="002028EB"/>
    <w:rsid w:val="002043B9"/>
    <w:rsid w:val="002065D4"/>
    <w:rsid w:val="002066CC"/>
    <w:rsid w:val="00210337"/>
    <w:rsid w:val="00210B4D"/>
    <w:rsid w:val="002116AD"/>
    <w:rsid w:val="0021474F"/>
    <w:rsid w:val="0021603F"/>
    <w:rsid w:val="00220F1B"/>
    <w:rsid w:val="00225BE3"/>
    <w:rsid w:val="00227781"/>
    <w:rsid w:val="00230C2A"/>
    <w:rsid w:val="00231D25"/>
    <w:rsid w:val="00234018"/>
    <w:rsid w:val="00236035"/>
    <w:rsid w:val="00242AFE"/>
    <w:rsid w:val="00250330"/>
    <w:rsid w:val="002539DA"/>
    <w:rsid w:val="00257593"/>
    <w:rsid w:val="00260E97"/>
    <w:rsid w:val="00262352"/>
    <w:rsid w:val="00276146"/>
    <w:rsid w:val="002800AB"/>
    <w:rsid w:val="00284AC7"/>
    <w:rsid w:val="00284F89"/>
    <w:rsid w:val="00286013"/>
    <w:rsid w:val="002869B0"/>
    <w:rsid w:val="00287794"/>
    <w:rsid w:val="002908DA"/>
    <w:rsid w:val="00291142"/>
    <w:rsid w:val="00294604"/>
    <w:rsid w:val="002975FB"/>
    <w:rsid w:val="002979E1"/>
    <w:rsid w:val="002A04BE"/>
    <w:rsid w:val="002A6711"/>
    <w:rsid w:val="002A79EF"/>
    <w:rsid w:val="002B3433"/>
    <w:rsid w:val="002B4D8D"/>
    <w:rsid w:val="002B5008"/>
    <w:rsid w:val="002B577A"/>
    <w:rsid w:val="002B6254"/>
    <w:rsid w:val="002B6C62"/>
    <w:rsid w:val="002B6E0C"/>
    <w:rsid w:val="002B7039"/>
    <w:rsid w:val="002C0CB7"/>
    <w:rsid w:val="002C21A3"/>
    <w:rsid w:val="002C4064"/>
    <w:rsid w:val="002C5020"/>
    <w:rsid w:val="002C61D3"/>
    <w:rsid w:val="002C74DE"/>
    <w:rsid w:val="002D17E0"/>
    <w:rsid w:val="002D5345"/>
    <w:rsid w:val="002E0549"/>
    <w:rsid w:val="002E147A"/>
    <w:rsid w:val="002E164D"/>
    <w:rsid w:val="002E37AF"/>
    <w:rsid w:val="002E6F33"/>
    <w:rsid w:val="002F0147"/>
    <w:rsid w:val="002F5E15"/>
    <w:rsid w:val="002F5EC1"/>
    <w:rsid w:val="0030414C"/>
    <w:rsid w:val="00305AC5"/>
    <w:rsid w:val="00305FFD"/>
    <w:rsid w:val="00306BD7"/>
    <w:rsid w:val="00311280"/>
    <w:rsid w:val="00311911"/>
    <w:rsid w:val="00312B1E"/>
    <w:rsid w:val="003140FF"/>
    <w:rsid w:val="003141B0"/>
    <w:rsid w:val="00315A1E"/>
    <w:rsid w:val="00323D7D"/>
    <w:rsid w:val="003256C8"/>
    <w:rsid w:val="00325EDD"/>
    <w:rsid w:val="003274AB"/>
    <w:rsid w:val="00333687"/>
    <w:rsid w:val="003358A2"/>
    <w:rsid w:val="00335B05"/>
    <w:rsid w:val="00336D43"/>
    <w:rsid w:val="0034159E"/>
    <w:rsid w:val="003510A9"/>
    <w:rsid w:val="00352FAA"/>
    <w:rsid w:val="00353C67"/>
    <w:rsid w:val="0036049C"/>
    <w:rsid w:val="0036113D"/>
    <w:rsid w:val="00362006"/>
    <w:rsid w:val="00374A83"/>
    <w:rsid w:val="00375D75"/>
    <w:rsid w:val="003815B1"/>
    <w:rsid w:val="0038380F"/>
    <w:rsid w:val="003865C1"/>
    <w:rsid w:val="00387EF9"/>
    <w:rsid w:val="00390081"/>
    <w:rsid w:val="00390D31"/>
    <w:rsid w:val="00393B9E"/>
    <w:rsid w:val="003A05C7"/>
    <w:rsid w:val="003A12E1"/>
    <w:rsid w:val="003A23C1"/>
    <w:rsid w:val="003A24AF"/>
    <w:rsid w:val="003A2C2B"/>
    <w:rsid w:val="003A2ED8"/>
    <w:rsid w:val="003B0907"/>
    <w:rsid w:val="003B3DA5"/>
    <w:rsid w:val="003B6EB0"/>
    <w:rsid w:val="003B73D5"/>
    <w:rsid w:val="003C25EE"/>
    <w:rsid w:val="003C7BB6"/>
    <w:rsid w:val="003D0BD7"/>
    <w:rsid w:val="003D22A0"/>
    <w:rsid w:val="003D3A44"/>
    <w:rsid w:val="003D52FD"/>
    <w:rsid w:val="003D5968"/>
    <w:rsid w:val="003D5D2B"/>
    <w:rsid w:val="003D6D6C"/>
    <w:rsid w:val="003E109E"/>
    <w:rsid w:val="003E33EB"/>
    <w:rsid w:val="003E44C4"/>
    <w:rsid w:val="003E4748"/>
    <w:rsid w:val="003F3EB4"/>
    <w:rsid w:val="004005F8"/>
    <w:rsid w:val="00400F60"/>
    <w:rsid w:val="00403929"/>
    <w:rsid w:val="00404353"/>
    <w:rsid w:val="00413C83"/>
    <w:rsid w:val="0042052E"/>
    <w:rsid w:val="0042141D"/>
    <w:rsid w:val="004215F6"/>
    <w:rsid w:val="00425FEE"/>
    <w:rsid w:val="004268FB"/>
    <w:rsid w:val="00430AF8"/>
    <w:rsid w:val="00436B92"/>
    <w:rsid w:val="00443926"/>
    <w:rsid w:val="004470EB"/>
    <w:rsid w:val="004473A6"/>
    <w:rsid w:val="00447C6F"/>
    <w:rsid w:val="00451395"/>
    <w:rsid w:val="004557F8"/>
    <w:rsid w:val="00456534"/>
    <w:rsid w:val="00461038"/>
    <w:rsid w:val="004648FD"/>
    <w:rsid w:val="004711AE"/>
    <w:rsid w:val="0047154F"/>
    <w:rsid w:val="00473158"/>
    <w:rsid w:val="00475048"/>
    <w:rsid w:val="00477178"/>
    <w:rsid w:val="00477F35"/>
    <w:rsid w:val="00480A35"/>
    <w:rsid w:val="004910E0"/>
    <w:rsid w:val="004A0CD4"/>
    <w:rsid w:val="004A0EEC"/>
    <w:rsid w:val="004A0F2E"/>
    <w:rsid w:val="004A1711"/>
    <w:rsid w:val="004A1EE6"/>
    <w:rsid w:val="004A2419"/>
    <w:rsid w:val="004B00BD"/>
    <w:rsid w:val="004B41F4"/>
    <w:rsid w:val="004B4DAF"/>
    <w:rsid w:val="004B69F7"/>
    <w:rsid w:val="004C1554"/>
    <w:rsid w:val="004C2473"/>
    <w:rsid w:val="004C37FC"/>
    <w:rsid w:val="004C5ACF"/>
    <w:rsid w:val="004D0B57"/>
    <w:rsid w:val="004D132C"/>
    <w:rsid w:val="004D2DB1"/>
    <w:rsid w:val="004D2F30"/>
    <w:rsid w:val="004D5355"/>
    <w:rsid w:val="004D683D"/>
    <w:rsid w:val="004D7305"/>
    <w:rsid w:val="004E0606"/>
    <w:rsid w:val="004E4377"/>
    <w:rsid w:val="004E55A8"/>
    <w:rsid w:val="004F15D3"/>
    <w:rsid w:val="004F1988"/>
    <w:rsid w:val="004F1CBA"/>
    <w:rsid w:val="004F2A98"/>
    <w:rsid w:val="004F5E32"/>
    <w:rsid w:val="004F7773"/>
    <w:rsid w:val="004F7C90"/>
    <w:rsid w:val="0050023E"/>
    <w:rsid w:val="00504857"/>
    <w:rsid w:val="005060E8"/>
    <w:rsid w:val="0051143F"/>
    <w:rsid w:val="00512916"/>
    <w:rsid w:val="00515BCB"/>
    <w:rsid w:val="00517C2F"/>
    <w:rsid w:val="005219CB"/>
    <w:rsid w:val="00526A0E"/>
    <w:rsid w:val="005300EC"/>
    <w:rsid w:val="00531BEA"/>
    <w:rsid w:val="005410A3"/>
    <w:rsid w:val="00543D59"/>
    <w:rsid w:val="00546033"/>
    <w:rsid w:val="0055585D"/>
    <w:rsid w:val="00560A83"/>
    <w:rsid w:val="00560C7E"/>
    <w:rsid w:val="00571AFF"/>
    <w:rsid w:val="00571F31"/>
    <w:rsid w:val="005721AA"/>
    <w:rsid w:val="00580B6F"/>
    <w:rsid w:val="005822C2"/>
    <w:rsid w:val="00584D7D"/>
    <w:rsid w:val="00584ECB"/>
    <w:rsid w:val="00585574"/>
    <w:rsid w:val="00585CA2"/>
    <w:rsid w:val="005933E1"/>
    <w:rsid w:val="00593ACF"/>
    <w:rsid w:val="00594188"/>
    <w:rsid w:val="00594613"/>
    <w:rsid w:val="005A42D6"/>
    <w:rsid w:val="005A6BE6"/>
    <w:rsid w:val="005A7311"/>
    <w:rsid w:val="005B3DC9"/>
    <w:rsid w:val="005B42C4"/>
    <w:rsid w:val="005B496A"/>
    <w:rsid w:val="005B4FC7"/>
    <w:rsid w:val="005B70C3"/>
    <w:rsid w:val="005B7DE7"/>
    <w:rsid w:val="005C5371"/>
    <w:rsid w:val="005C585D"/>
    <w:rsid w:val="005C628D"/>
    <w:rsid w:val="005D2687"/>
    <w:rsid w:val="005D6101"/>
    <w:rsid w:val="005D6434"/>
    <w:rsid w:val="005E1C85"/>
    <w:rsid w:val="005E208B"/>
    <w:rsid w:val="005F3380"/>
    <w:rsid w:val="005F447A"/>
    <w:rsid w:val="005F6520"/>
    <w:rsid w:val="005F70ED"/>
    <w:rsid w:val="0060056D"/>
    <w:rsid w:val="006007D6"/>
    <w:rsid w:val="00600A87"/>
    <w:rsid w:val="006013A1"/>
    <w:rsid w:val="00602EA4"/>
    <w:rsid w:val="00606F7E"/>
    <w:rsid w:val="00614B90"/>
    <w:rsid w:val="00615DBC"/>
    <w:rsid w:val="00617C63"/>
    <w:rsid w:val="00620ECE"/>
    <w:rsid w:val="00622681"/>
    <w:rsid w:val="00623F71"/>
    <w:rsid w:val="00624FF3"/>
    <w:rsid w:val="00626B46"/>
    <w:rsid w:val="00627FAC"/>
    <w:rsid w:val="00631CA7"/>
    <w:rsid w:val="006342C2"/>
    <w:rsid w:val="006343CA"/>
    <w:rsid w:val="00634982"/>
    <w:rsid w:val="00635BBD"/>
    <w:rsid w:val="006404DE"/>
    <w:rsid w:val="00644882"/>
    <w:rsid w:val="0064507F"/>
    <w:rsid w:val="006456C3"/>
    <w:rsid w:val="00646C94"/>
    <w:rsid w:val="00660A3A"/>
    <w:rsid w:val="0066241A"/>
    <w:rsid w:val="00673B8F"/>
    <w:rsid w:val="00676B51"/>
    <w:rsid w:val="006824CB"/>
    <w:rsid w:val="00686D43"/>
    <w:rsid w:val="00687954"/>
    <w:rsid w:val="00693CE5"/>
    <w:rsid w:val="006962F0"/>
    <w:rsid w:val="00696D20"/>
    <w:rsid w:val="006A7546"/>
    <w:rsid w:val="006A7ADE"/>
    <w:rsid w:val="006B21B7"/>
    <w:rsid w:val="006B282E"/>
    <w:rsid w:val="006B312A"/>
    <w:rsid w:val="006B45C3"/>
    <w:rsid w:val="006B4A17"/>
    <w:rsid w:val="006B5866"/>
    <w:rsid w:val="006B6027"/>
    <w:rsid w:val="006C5560"/>
    <w:rsid w:val="006C6A67"/>
    <w:rsid w:val="006C7F03"/>
    <w:rsid w:val="006D0953"/>
    <w:rsid w:val="006D3E64"/>
    <w:rsid w:val="006D4914"/>
    <w:rsid w:val="006E1B17"/>
    <w:rsid w:val="006E27ED"/>
    <w:rsid w:val="006E39D6"/>
    <w:rsid w:val="006F0123"/>
    <w:rsid w:val="006F1F92"/>
    <w:rsid w:val="006F2B6E"/>
    <w:rsid w:val="006F368E"/>
    <w:rsid w:val="006F49C4"/>
    <w:rsid w:val="006F4B46"/>
    <w:rsid w:val="006F7BA9"/>
    <w:rsid w:val="006F7CB0"/>
    <w:rsid w:val="00701DEA"/>
    <w:rsid w:val="00702105"/>
    <w:rsid w:val="00703653"/>
    <w:rsid w:val="007045DF"/>
    <w:rsid w:val="00704A77"/>
    <w:rsid w:val="00706FAF"/>
    <w:rsid w:val="007108DD"/>
    <w:rsid w:val="00715920"/>
    <w:rsid w:val="00717803"/>
    <w:rsid w:val="007204A6"/>
    <w:rsid w:val="0072320C"/>
    <w:rsid w:val="00726341"/>
    <w:rsid w:val="007270BB"/>
    <w:rsid w:val="0073006C"/>
    <w:rsid w:val="00731349"/>
    <w:rsid w:val="0073275B"/>
    <w:rsid w:val="00733168"/>
    <w:rsid w:val="00735E3C"/>
    <w:rsid w:val="00740826"/>
    <w:rsid w:val="00741682"/>
    <w:rsid w:val="00741EDA"/>
    <w:rsid w:val="007421A6"/>
    <w:rsid w:val="007462CE"/>
    <w:rsid w:val="00752860"/>
    <w:rsid w:val="007528BB"/>
    <w:rsid w:val="00753B23"/>
    <w:rsid w:val="007572D8"/>
    <w:rsid w:val="00762EEB"/>
    <w:rsid w:val="00763970"/>
    <w:rsid w:val="00770C38"/>
    <w:rsid w:val="00772DA0"/>
    <w:rsid w:val="007748C7"/>
    <w:rsid w:val="007811A3"/>
    <w:rsid w:val="00790820"/>
    <w:rsid w:val="007A0B7B"/>
    <w:rsid w:val="007A0C50"/>
    <w:rsid w:val="007A2860"/>
    <w:rsid w:val="007A3725"/>
    <w:rsid w:val="007A59EF"/>
    <w:rsid w:val="007B34C7"/>
    <w:rsid w:val="007B3F1D"/>
    <w:rsid w:val="007B481E"/>
    <w:rsid w:val="007B7C3D"/>
    <w:rsid w:val="007C2982"/>
    <w:rsid w:val="007C6E64"/>
    <w:rsid w:val="007D5A5E"/>
    <w:rsid w:val="007E4C0B"/>
    <w:rsid w:val="007F058F"/>
    <w:rsid w:val="007F1A7E"/>
    <w:rsid w:val="007F2D50"/>
    <w:rsid w:val="007F524E"/>
    <w:rsid w:val="007F5CE6"/>
    <w:rsid w:val="007F670B"/>
    <w:rsid w:val="008052E8"/>
    <w:rsid w:val="00806E3D"/>
    <w:rsid w:val="00810714"/>
    <w:rsid w:val="008107F2"/>
    <w:rsid w:val="00813F50"/>
    <w:rsid w:val="00815B08"/>
    <w:rsid w:val="00816216"/>
    <w:rsid w:val="00816A65"/>
    <w:rsid w:val="0081750F"/>
    <w:rsid w:val="0082353D"/>
    <w:rsid w:val="0082691E"/>
    <w:rsid w:val="00831178"/>
    <w:rsid w:val="0083194B"/>
    <w:rsid w:val="00831FCE"/>
    <w:rsid w:val="008408B7"/>
    <w:rsid w:val="00842BBD"/>
    <w:rsid w:val="00842C50"/>
    <w:rsid w:val="00842D57"/>
    <w:rsid w:val="00844B84"/>
    <w:rsid w:val="008511FA"/>
    <w:rsid w:val="00852620"/>
    <w:rsid w:val="00852937"/>
    <w:rsid w:val="008607C9"/>
    <w:rsid w:val="008618DF"/>
    <w:rsid w:val="008630BF"/>
    <w:rsid w:val="00864E2B"/>
    <w:rsid w:val="00867865"/>
    <w:rsid w:val="0087016A"/>
    <w:rsid w:val="00870CB2"/>
    <w:rsid w:val="008722C9"/>
    <w:rsid w:val="00875A3F"/>
    <w:rsid w:val="0087633A"/>
    <w:rsid w:val="00877477"/>
    <w:rsid w:val="00880881"/>
    <w:rsid w:val="008821D2"/>
    <w:rsid w:val="00887DA5"/>
    <w:rsid w:val="008923A4"/>
    <w:rsid w:val="008964BA"/>
    <w:rsid w:val="008A07C6"/>
    <w:rsid w:val="008A080B"/>
    <w:rsid w:val="008A3277"/>
    <w:rsid w:val="008A3511"/>
    <w:rsid w:val="008A3A49"/>
    <w:rsid w:val="008A7F9D"/>
    <w:rsid w:val="008B1376"/>
    <w:rsid w:val="008B4B84"/>
    <w:rsid w:val="008B6443"/>
    <w:rsid w:val="008C48A0"/>
    <w:rsid w:val="008D22A9"/>
    <w:rsid w:val="008E0502"/>
    <w:rsid w:val="008E38E9"/>
    <w:rsid w:val="008E3CDA"/>
    <w:rsid w:val="008E55E2"/>
    <w:rsid w:val="008E74B7"/>
    <w:rsid w:val="008E7CAF"/>
    <w:rsid w:val="008F04AB"/>
    <w:rsid w:val="008F1EB2"/>
    <w:rsid w:val="008F41FE"/>
    <w:rsid w:val="008F68C4"/>
    <w:rsid w:val="00900F87"/>
    <w:rsid w:val="009027B1"/>
    <w:rsid w:val="009041D5"/>
    <w:rsid w:val="00907F6C"/>
    <w:rsid w:val="00910408"/>
    <w:rsid w:val="009107F8"/>
    <w:rsid w:val="00912220"/>
    <w:rsid w:val="009177CB"/>
    <w:rsid w:val="00925DB8"/>
    <w:rsid w:val="00931D79"/>
    <w:rsid w:val="00932F43"/>
    <w:rsid w:val="0093517B"/>
    <w:rsid w:val="0093649D"/>
    <w:rsid w:val="00936D4C"/>
    <w:rsid w:val="00942E65"/>
    <w:rsid w:val="00943ADF"/>
    <w:rsid w:val="009508F0"/>
    <w:rsid w:val="00955303"/>
    <w:rsid w:val="00956E2A"/>
    <w:rsid w:val="00961E8D"/>
    <w:rsid w:val="00963D51"/>
    <w:rsid w:val="00964745"/>
    <w:rsid w:val="009673DD"/>
    <w:rsid w:val="00967701"/>
    <w:rsid w:val="00967704"/>
    <w:rsid w:val="0097369B"/>
    <w:rsid w:val="0097475D"/>
    <w:rsid w:val="0098311D"/>
    <w:rsid w:val="0098377E"/>
    <w:rsid w:val="009853AB"/>
    <w:rsid w:val="00985DE5"/>
    <w:rsid w:val="00987077"/>
    <w:rsid w:val="00991AD7"/>
    <w:rsid w:val="009A04B9"/>
    <w:rsid w:val="009A0706"/>
    <w:rsid w:val="009A1FFC"/>
    <w:rsid w:val="009A2CDF"/>
    <w:rsid w:val="009A3872"/>
    <w:rsid w:val="009A3A47"/>
    <w:rsid w:val="009A3B2B"/>
    <w:rsid w:val="009B2DAC"/>
    <w:rsid w:val="009C038C"/>
    <w:rsid w:val="009C041F"/>
    <w:rsid w:val="009C57B5"/>
    <w:rsid w:val="009D01B2"/>
    <w:rsid w:val="009D0FDF"/>
    <w:rsid w:val="009D1FC1"/>
    <w:rsid w:val="009D335F"/>
    <w:rsid w:val="009D4B40"/>
    <w:rsid w:val="009E0691"/>
    <w:rsid w:val="009E0F2B"/>
    <w:rsid w:val="009E3693"/>
    <w:rsid w:val="009E5A65"/>
    <w:rsid w:val="009E5B00"/>
    <w:rsid w:val="009E5DD4"/>
    <w:rsid w:val="009E6354"/>
    <w:rsid w:val="009F0D31"/>
    <w:rsid w:val="009F0E43"/>
    <w:rsid w:val="009F3197"/>
    <w:rsid w:val="009F37B1"/>
    <w:rsid w:val="009F6246"/>
    <w:rsid w:val="00A0299C"/>
    <w:rsid w:val="00A030D8"/>
    <w:rsid w:val="00A03FB0"/>
    <w:rsid w:val="00A04D13"/>
    <w:rsid w:val="00A0575E"/>
    <w:rsid w:val="00A073EB"/>
    <w:rsid w:val="00A146DD"/>
    <w:rsid w:val="00A165E8"/>
    <w:rsid w:val="00A207F7"/>
    <w:rsid w:val="00A22ACC"/>
    <w:rsid w:val="00A22B36"/>
    <w:rsid w:val="00A22B52"/>
    <w:rsid w:val="00A2461D"/>
    <w:rsid w:val="00A303DB"/>
    <w:rsid w:val="00A32729"/>
    <w:rsid w:val="00A32892"/>
    <w:rsid w:val="00A35249"/>
    <w:rsid w:val="00A35F15"/>
    <w:rsid w:val="00A378B8"/>
    <w:rsid w:val="00A43F22"/>
    <w:rsid w:val="00A470A7"/>
    <w:rsid w:val="00A508C3"/>
    <w:rsid w:val="00A5319D"/>
    <w:rsid w:val="00A54183"/>
    <w:rsid w:val="00A57CDB"/>
    <w:rsid w:val="00A60E02"/>
    <w:rsid w:val="00A61C5B"/>
    <w:rsid w:val="00A67D4E"/>
    <w:rsid w:val="00A67EB9"/>
    <w:rsid w:val="00A730DB"/>
    <w:rsid w:val="00A743F3"/>
    <w:rsid w:val="00A74C08"/>
    <w:rsid w:val="00A80421"/>
    <w:rsid w:val="00A8319D"/>
    <w:rsid w:val="00A85ABC"/>
    <w:rsid w:val="00A90022"/>
    <w:rsid w:val="00A90115"/>
    <w:rsid w:val="00A927E3"/>
    <w:rsid w:val="00A94626"/>
    <w:rsid w:val="00A96048"/>
    <w:rsid w:val="00A976E7"/>
    <w:rsid w:val="00AA1CB1"/>
    <w:rsid w:val="00AA7595"/>
    <w:rsid w:val="00AB309E"/>
    <w:rsid w:val="00AB46BF"/>
    <w:rsid w:val="00AC0D87"/>
    <w:rsid w:val="00AC225F"/>
    <w:rsid w:val="00AC3E95"/>
    <w:rsid w:val="00AC5B15"/>
    <w:rsid w:val="00AD0C5A"/>
    <w:rsid w:val="00AD3A3E"/>
    <w:rsid w:val="00AD5459"/>
    <w:rsid w:val="00AD6A0D"/>
    <w:rsid w:val="00AD73F6"/>
    <w:rsid w:val="00AE150F"/>
    <w:rsid w:val="00AE5C5F"/>
    <w:rsid w:val="00AF02AD"/>
    <w:rsid w:val="00AF439E"/>
    <w:rsid w:val="00AF733F"/>
    <w:rsid w:val="00AF74E9"/>
    <w:rsid w:val="00AF75E4"/>
    <w:rsid w:val="00B02513"/>
    <w:rsid w:val="00B03F2E"/>
    <w:rsid w:val="00B06242"/>
    <w:rsid w:val="00B12011"/>
    <w:rsid w:val="00B12023"/>
    <w:rsid w:val="00B13CE4"/>
    <w:rsid w:val="00B155F6"/>
    <w:rsid w:val="00B1664D"/>
    <w:rsid w:val="00B226EF"/>
    <w:rsid w:val="00B24BAA"/>
    <w:rsid w:val="00B257A0"/>
    <w:rsid w:val="00B26B0F"/>
    <w:rsid w:val="00B2780B"/>
    <w:rsid w:val="00B30303"/>
    <w:rsid w:val="00B31BCF"/>
    <w:rsid w:val="00B34C75"/>
    <w:rsid w:val="00B355F5"/>
    <w:rsid w:val="00B4141F"/>
    <w:rsid w:val="00B41FDE"/>
    <w:rsid w:val="00B4392C"/>
    <w:rsid w:val="00B46CD2"/>
    <w:rsid w:val="00B50083"/>
    <w:rsid w:val="00B504EB"/>
    <w:rsid w:val="00B5079E"/>
    <w:rsid w:val="00B5496C"/>
    <w:rsid w:val="00B54FC6"/>
    <w:rsid w:val="00B60202"/>
    <w:rsid w:val="00B60E6C"/>
    <w:rsid w:val="00B64AC5"/>
    <w:rsid w:val="00B665C2"/>
    <w:rsid w:val="00B67DA5"/>
    <w:rsid w:val="00B7526E"/>
    <w:rsid w:val="00B75E5D"/>
    <w:rsid w:val="00B771A9"/>
    <w:rsid w:val="00B77419"/>
    <w:rsid w:val="00B7741F"/>
    <w:rsid w:val="00B77C89"/>
    <w:rsid w:val="00B80F8F"/>
    <w:rsid w:val="00B81B83"/>
    <w:rsid w:val="00B85260"/>
    <w:rsid w:val="00B85FC8"/>
    <w:rsid w:val="00B90B7D"/>
    <w:rsid w:val="00BA077A"/>
    <w:rsid w:val="00BA2E84"/>
    <w:rsid w:val="00BA3118"/>
    <w:rsid w:val="00BA4AD4"/>
    <w:rsid w:val="00BA57E2"/>
    <w:rsid w:val="00BA7C88"/>
    <w:rsid w:val="00BB1776"/>
    <w:rsid w:val="00BB1810"/>
    <w:rsid w:val="00BB388D"/>
    <w:rsid w:val="00BB41C6"/>
    <w:rsid w:val="00BB6E98"/>
    <w:rsid w:val="00BC0BBF"/>
    <w:rsid w:val="00BC70B2"/>
    <w:rsid w:val="00BC7EA2"/>
    <w:rsid w:val="00BD0FC1"/>
    <w:rsid w:val="00BD744F"/>
    <w:rsid w:val="00BE0884"/>
    <w:rsid w:val="00BE16A9"/>
    <w:rsid w:val="00BE26C8"/>
    <w:rsid w:val="00BE3CEF"/>
    <w:rsid w:val="00BF0CE1"/>
    <w:rsid w:val="00BF13B8"/>
    <w:rsid w:val="00BF3D2A"/>
    <w:rsid w:val="00BF6547"/>
    <w:rsid w:val="00BF6B5E"/>
    <w:rsid w:val="00C00267"/>
    <w:rsid w:val="00C01787"/>
    <w:rsid w:val="00C05432"/>
    <w:rsid w:val="00C05900"/>
    <w:rsid w:val="00C0788B"/>
    <w:rsid w:val="00C1372E"/>
    <w:rsid w:val="00C137D2"/>
    <w:rsid w:val="00C14403"/>
    <w:rsid w:val="00C15E33"/>
    <w:rsid w:val="00C17BC0"/>
    <w:rsid w:val="00C22C96"/>
    <w:rsid w:val="00C30062"/>
    <w:rsid w:val="00C306EA"/>
    <w:rsid w:val="00C30D60"/>
    <w:rsid w:val="00C34935"/>
    <w:rsid w:val="00C37F5A"/>
    <w:rsid w:val="00C4052A"/>
    <w:rsid w:val="00C41EDA"/>
    <w:rsid w:val="00C43653"/>
    <w:rsid w:val="00C46296"/>
    <w:rsid w:val="00C47F0F"/>
    <w:rsid w:val="00C5005D"/>
    <w:rsid w:val="00C50224"/>
    <w:rsid w:val="00C51342"/>
    <w:rsid w:val="00C51A01"/>
    <w:rsid w:val="00C53C68"/>
    <w:rsid w:val="00C55613"/>
    <w:rsid w:val="00C55E16"/>
    <w:rsid w:val="00C610A9"/>
    <w:rsid w:val="00C62878"/>
    <w:rsid w:val="00C639EC"/>
    <w:rsid w:val="00C6473C"/>
    <w:rsid w:val="00C71285"/>
    <w:rsid w:val="00C7412C"/>
    <w:rsid w:val="00C74799"/>
    <w:rsid w:val="00C80B74"/>
    <w:rsid w:val="00C83055"/>
    <w:rsid w:val="00C8517A"/>
    <w:rsid w:val="00CB04D1"/>
    <w:rsid w:val="00CB1C0F"/>
    <w:rsid w:val="00CC0E2A"/>
    <w:rsid w:val="00CC2F31"/>
    <w:rsid w:val="00CC3751"/>
    <w:rsid w:val="00CC5F6A"/>
    <w:rsid w:val="00CC7016"/>
    <w:rsid w:val="00CC7FA9"/>
    <w:rsid w:val="00CE1335"/>
    <w:rsid w:val="00CE16B8"/>
    <w:rsid w:val="00CE2586"/>
    <w:rsid w:val="00CE62E9"/>
    <w:rsid w:val="00CE6391"/>
    <w:rsid w:val="00CE7AB9"/>
    <w:rsid w:val="00CF5459"/>
    <w:rsid w:val="00D049B8"/>
    <w:rsid w:val="00D1541E"/>
    <w:rsid w:val="00D1751E"/>
    <w:rsid w:val="00D24FDC"/>
    <w:rsid w:val="00D25A77"/>
    <w:rsid w:val="00D330DE"/>
    <w:rsid w:val="00D344DD"/>
    <w:rsid w:val="00D36FF1"/>
    <w:rsid w:val="00D40FE3"/>
    <w:rsid w:val="00D448AC"/>
    <w:rsid w:val="00D44A69"/>
    <w:rsid w:val="00D46E9F"/>
    <w:rsid w:val="00D47E05"/>
    <w:rsid w:val="00D50ED7"/>
    <w:rsid w:val="00D540E6"/>
    <w:rsid w:val="00D56B5A"/>
    <w:rsid w:val="00D616C5"/>
    <w:rsid w:val="00D62155"/>
    <w:rsid w:val="00D62FE9"/>
    <w:rsid w:val="00D63DD1"/>
    <w:rsid w:val="00D72F98"/>
    <w:rsid w:val="00D73F15"/>
    <w:rsid w:val="00D76EC8"/>
    <w:rsid w:val="00D86554"/>
    <w:rsid w:val="00D92104"/>
    <w:rsid w:val="00D94B6C"/>
    <w:rsid w:val="00D95B32"/>
    <w:rsid w:val="00D96EFD"/>
    <w:rsid w:val="00D97DC2"/>
    <w:rsid w:val="00DA04BC"/>
    <w:rsid w:val="00DA1A3B"/>
    <w:rsid w:val="00DA2285"/>
    <w:rsid w:val="00DA3F19"/>
    <w:rsid w:val="00DA4B48"/>
    <w:rsid w:val="00DA7F6D"/>
    <w:rsid w:val="00DB2A62"/>
    <w:rsid w:val="00DB2D25"/>
    <w:rsid w:val="00DC15BF"/>
    <w:rsid w:val="00DC30E9"/>
    <w:rsid w:val="00DC4BB1"/>
    <w:rsid w:val="00DC5223"/>
    <w:rsid w:val="00DC6D01"/>
    <w:rsid w:val="00DC77D6"/>
    <w:rsid w:val="00DD04D1"/>
    <w:rsid w:val="00DD1AAA"/>
    <w:rsid w:val="00DD2830"/>
    <w:rsid w:val="00DD5921"/>
    <w:rsid w:val="00DD75FE"/>
    <w:rsid w:val="00DE0BC3"/>
    <w:rsid w:val="00DE0EEC"/>
    <w:rsid w:val="00DE1696"/>
    <w:rsid w:val="00DE1744"/>
    <w:rsid w:val="00DE2652"/>
    <w:rsid w:val="00DE3B91"/>
    <w:rsid w:val="00E00262"/>
    <w:rsid w:val="00E02F2B"/>
    <w:rsid w:val="00E05055"/>
    <w:rsid w:val="00E058CA"/>
    <w:rsid w:val="00E07F1F"/>
    <w:rsid w:val="00E07F30"/>
    <w:rsid w:val="00E217A4"/>
    <w:rsid w:val="00E22BEC"/>
    <w:rsid w:val="00E22BEE"/>
    <w:rsid w:val="00E2613F"/>
    <w:rsid w:val="00E26BDC"/>
    <w:rsid w:val="00E30AA6"/>
    <w:rsid w:val="00E325D9"/>
    <w:rsid w:val="00E35DCE"/>
    <w:rsid w:val="00E431E5"/>
    <w:rsid w:val="00E4354F"/>
    <w:rsid w:val="00E45C0F"/>
    <w:rsid w:val="00E46BE1"/>
    <w:rsid w:val="00E50A4D"/>
    <w:rsid w:val="00E517CC"/>
    <w:rsid w:val="00E52903"/>
    <w:rsid w:val="00E53A52"/>
    <w:rsid w:val="00E55E3C"/>
    <w:rsid w:val="00E5643A"/>
    <w:rsid w:val="00E56636"/>
    <w:rsid w:val="00E64B80"/>
    <w:rsid w:val="00E660CF"/>
    <w:rsid w:val="00E71675"/>
    <w:rsid w:val="00E919C5"/>
    <w:rsid w:val="00EA1850"/>
    <w:rsid w:val="00EA4CF3"/>
    <w:rsid w:val="00EA50F3"/>
    <w:rsid w:val="00EA57A3"/>
    <w:rsid w:val="00EB0A35"/>
    <w:rsid w:val="00EB11BB"/>
    <w:rsid w:val="00EB19F3"/>
    <w:rsid w:val="00EB2976"/>
    <w:rsid w:val="00EB42DA"/>
    <w:rsid w:val="00EB4A4E"/>
    <w:rsid w:val="00EB6D03"/>
    <w:rsid w:val="00EC09B6"/>
    <w:rsid w:val="00ED0E8E"/>
    <w:rsid w:val="00ED3315"/>
    <w:rsid w:val="00ED4225"/>
    <w:rsid w:val="00EE1B92"/>
    <w:rsid w:val="00EE3738"/>
    <w:rsid w:val="00EE4B97"/>
    <w:rsid w:val="00EE6DE0"/>
    <w:rsid w:val="00EF198F"/>
    <w:rsid w:val="00EF5DD8"/>
    <w:rsid w:val="00F07B98"/>
    <w:rsid w:val="00F11313"/>
    <w:rsid w:val="00F1307A"/>
    <w:rsid w:val="00F1457C"/>
    <w:rsid w:val="00F14676"/>
    <w:rsid w:val="00F15AAE"/>
    <w:rsid w:val="00F17910"/>
    <w:rsid w:val="00F20B75"/>
    <w:rsid w:val="00F216A1"/>
    <w:rsid w:val="00F232B3"/>
    <w:rsid w:val="00F238CE"/>
    <w:rsid w:val="00F2504F"/>
    <w:rsid w:val="00F351FD"/>
    <w:rsid w:val="00F354B0"/>
    <w:rsid w:val="00F37864"/>
    <w:rsid w:val="00F43B65"/>
    <w:rsid w:val="00F44DCE"/>
    <w:rsid w:val="00F46BB0"/>
    <w:rsid w:val="00F503EA"/>
    <w:rsid w:val="00F50691"/>
    <w:rsid w:val="00F50772"/>
    <w:rsid w:val="00F51ADE"/>
    <w:rsid w:val="00F53200"/>
    <w:rsid w:val="00F56E48"/>
    <w:rsid w:val="00F56FA5"/>
    <w:rsid w:val="00F57CF6"/>
    <w:rsid w:val="00F6240C"/>
    <w:rsid w:val="00F62629"/>
    <w:rsid w:val="00F70CF3"/>
    <w:rsid w:val="00F714E4"/>
    <w:rsid w:val="00F715D8"/>
    <w:rsid w:val="00F7289B"/>
    <w:rsid w:val="00F73357"/>
    <w:rsid w:val="00F755D9"/>
    <w:rsid w:val="00F771EB"/>
    <w:rsid w:val="00F77B46"/>
    <w:rsid w:val="00F80121"/>
    <w:rsid w:val="00F834A2"/>
    <w:rsid w:val="00F9080F"/>
    <w:rsid w:val="00F913FB"/>
    <w:rsid w:val="00F945B8"/>
    <w:rsid w:val="00F957A7"/>
    <w:rsid w:val="00FA348A"/>
    <w:rsid w:val="00FA3734"/>
    <w:rsid w:val="00FA5003"/>
    <w:rsid w:val="00FC00B4"/>
    <w:rsid w:val="00FC1758"/>
    <w:rsid w:val="00FC2D1C"/>
    <w:rsid w:val="00FC3824"/>
    <w:rsid w:val="00FC7EEC"/>
    <w:rsid w:val="00FD1452"/>
    <w:rsid w:val="00FD3CB7"/>
    <w:rsid w:val="00FE08F6"/>
    <w:rsid w:val="00FE2BE7"/>
    <w:rsid w:val="00FE2FE4"/>
    <w:rsid w:val="00FE5C2B"/>
    <w:rsid w:val="00FE5CDB"/>
    <w:rsid w:val="00FF2B98"/>
    <w:rsid w:val="00FF3FA4"/>
    <w:rsid w:val="00FF44CA"/>
    <w:rsid w:val="00FF4DC7"/>
    <w:rsid w:val="00FF4ED1"/>
  </w:rsids>
  <m:mathPr>
    <m:mathFont m:val="Arial Unicode M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5FC8"/>
    <w:pPr>
      <w:widowControl w:val="0"/>
      <w:spacing w:line="240" w:lineRule="atLeast"/>
    </w:pPr>
  </w:style>
  <w:style w:type="paragraph" w:styleId="Heading1">
    <w:name w:val="heading 1"/>
    <w:basedOn w:val="Normal"/>
    <w:next w:val="Normal"/>
    <w:qFormat/>
    <w:rsid w:val="00B85FC8"/>
    <w:pPr>
      <w:keepNext/>
      <w:numPr>
        <w:numId w:val="1"/>
      </w:numPr>
      <w:spacing w:before="120" w:after="60"/>
      <w:outlineLvl w:val="0"/>
    </w:pPr>
    <w:rPr>
      <w:rFonts w:ascii="Arial" w:hAnsi="Arial"/>
      <w:b/>
      <w:sz w:val="24"/>
    </w:rPr>
  </w:style>
  <w:style w:type="paragraph" w:styleId="Heading2">
    <w:name w:val="heading 2"/>
    <w:basedOn w:val="Heading1"/>
    <w:next w:val="Normal"/>
    <w:qFormat/>
    <w:rsid w:val="00B85FC8"/>
    <w:pPr>
      <w:numPr>
        <w:ilvl w:val="1"/>
      </w:numPr>
      <w:outlineLvl w:val="1"/>
    </w:pPr>
    <w:rPr>
      <w:sz w:val="20"/>
    </w:rPr>
  </w:style>
  <w:style w:type="paragraph" w:styleId="Heading3">
    <w:name w:val="heading 3"/>
    <w:basedOn w:val="Heading1"/>
    <w:next w:val="Normal"/>
    <w:qFormat/>
    <w:rsid w:val="00B85FC8"/>
    <w:pPr>
      <w:numPr>
        <w:ilvl w:val="2"/>
      </w:numPr>
      <w:outlineLvl w:val="2"/>
    </w:pPr>
    <w:rPr>
      <w:b w:val="0"/>
      <w:i/>
      <w:sz w:val="20"/>
    </w:rPr>
  </w:style>
  <w:style w:type="paragraph" w:styleId="Heading4">
    <w:name w:val="heading 4"/>
    <w:basedOn w:val="Heading1"/>
    <w:next w:val="Normal"/>
    <w:qFormat/>
    <w:rsid w:val="00B85FC8"/>
    <w:pPr>
      <w:numPr>
        <w:ilvl w:val="3"/>
      </w:numPr>
      <w:outlineLvl w:val="3"/>
    </w:pPr>
    <w:rPr>
      <w:b w:val="0"/>
      <w:sz w:val="20"/>
    </w:rPr>
  </w:style>
  <w:style w:type="paragraph" w:styleId="Heading5">
    <w:name w:val="heading 5"/>
    <w:basedOn w:val="Normal"/>
    <w:next w:val="Normal"/>
    <w:qFormat/>
    <w:rsid w:val="00B85FC8"/>
    <w:pPr>
      <w:numPr>
        <w:ilvl w:val="4"/>
        <w:numId w:val="1"/>
      </w:numPr>
      <w:spacing w:before="240" w:after="60"/>
      <w:ind w:left="2880"/>
      <w:outlineLvl w:val="4"/>
    </w:pPr>
    <w:rPr>
      <w:sz w:val="22"/>
    </w:rPr>
  </w:style>
  <w:style w:type="paragraph" w:styleId="Heading6">
    <w:name w:val="heading 6"/>
    <w:basedOn w:val="Normal"/>
    <w:next w:val="Normal"/>
    <w:qFormat/>
    <w:rsid w:val="00B85FC8"/>
    <w:pPr>
      <w:numPr>
        <w:ilvl w:val="5"/>
        <w:numId w:val="1"/>
      </w:numPr>
      <w:spacing w:before="240" w:after="60"/>
      <w:ind w:left="2880"/>
      <w:outlineLvl w:val="5"/>
    </w:pPr>
    <w:rPr>
      <w:i/>
      <w:sz w:val="22"/>
    </w:rPr>
  </w:style>
  <w:style w:type="paragraph" w:styleId="Heading7">
    <w:name w:val="heading 7"/>
    <w:basedOn w:val="Normal"/>
    <w:next w:val="Normal"/>
    <w:qFormat/>
    <w:rsid w:val="00B85FC8"/>
    <w:pPr>
      <w:numPr>
        <w:ilvl w:val="6"/>
        <w:numId w:val="1"/>
      </w:numPr>
      <w:spacing w:before="240" w:after="60"/>
      <w:ind w:left="2880"/>
      <w:outlineLvl w:val="6"/>
    </w:pPr>
  </w:style>
  <w:style w:type="paragraph" w:styleId="Heading8">
    <w:name w:val="heading 8"/>
    <w:basedOn w:val="Normal"/>
    <w:next w:val="Normal"/>
    <w:qFormat/>
    <w:rsid w:val="00B85FC8"/>
    <w:pPr>
      <w:numPr>
        <w:ilvl w:val="7"/>
        <w:numId w:val="1"/>
      </w:numPr>
      <w:spacing w:before="240" w:after="60"/>
      <w:ind w:left="2880"/>
      <w:outlineLvl w:val="7"/>
    </w:pPr>
    <w:rPr>
      <w:i/>
    </w:rPr>
  </w:style>
  <w:style w:type="paragraph" w:styleId="Heading9">
    <w:name w:val="heading 9"/>
    <w:basedOn w:val="Normal"/>
    <w:next w:val="Normal"/>
    <w:qFormat/>
    <w:rsid w:val="00B85FC8"/>
    <w:pPr>
      <w:numPr>
        <w:ilvl w:val="8"/>
        <w:numId w:val="1"/>
      </w:numPr>
      <w:spacing w:before="240" w:after="60"/>
      <w:ind w:left="288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eerTitle">
    <w:name w:val="PeerTitle"/>
    <w:basedOn w:val="Normal"/>
    <w:semiHidden/>
    <w:rsid w:val="00B85FC8"/>
    <w:rPr>
      <w:rFonts w:ascii="Verdana" w:hAnsi="Verdana"/>
      <w:sz w:val="36"/>
      <w:szCs w:val="36"/>
    </w:rPr>
  </w:style>
  <w:style w:type="paragraph" w:styleId="Header">
    <w:name w:val="header"/>
    <w:basedOn w:val="Normal"/>
    <w:rsid w:val="00B85FC8"/>
    <w:pPr>
      <w:tabs>
        <w:tab w:val="center" w:pos="4320"/>
        <w:tab w:val="right" w:pos="8640"/>
      </w:tabs>
    </w:pPr>
  </w:style>
  <w:style w:type="paragraph" w:styleId="Footer">
    <w:name w:val="footer"/>
    <w:basedOn w:val="Normal"/>
    <w:rsid w:val="00B85FC8"/>
    <w:pPr>
      <w:tabs>
        <w:tab w:val="center" w:pos="4320"/>
        <w:tab w:val="right" w:pos="8640"/>
      </w:tabs>
    </w:pPr>
  </w:style>
  <w:style w:type="paragraph" w:styleId="TOC1">
    <w:name w:val="toc 1"/>
    <w:basedOn w:val="Normal"/>
    <w:next w:val="Normal"/>
    <w:autoRedefine/>
    <w:uiPriority w:val="39"/>
    <w:rsid w:val="00B85FC8"/>
    <w:pPr>
      <w:tabs>
        <w:tab w:val="right" w:pos="9360"/>
      </w:tabs>
      <w:spacing w:before="240" w:after="60"/>
      <w:ind w:right="720"/>
    </w:pPr>
    <w:rPr>
      <w:rFonts w:ascii="Arial" w:hAnsi="Arial"/>
      <w:b/>
      <w:sz w:val="24"/>
    </w:rPr>
  </w:style>
  <w:style w:type="character" w:styleId="PageNumber">
    <w:name w:val="page number"/>
    <w:basedOn w:val="DefaultParagraphFont"/>
    <w:rsid w:val="00B85FC8"/>
  </w:style>
  <w:style w:type="paragraph" w:styleId="Title">
    <w:name w:val="Title"/>
    <w:basedOn w:val="Normal"/>
    <w:next w:val="Normal"/>
    <w:autoRedefine/>
    <w:qFormat/>
    <w:rsid w:val="00B85FC8"/>
    <w:pPr>
      <w:spacing w:line="240" w:lineRule="auto"/>
      <w:jc w:val="center"/>
    </w:pPr>
    <w:rPr>
      <w:rFonts w:ascii="Arial" w:hAnsi="Arial"/>
      <w:b/>
      <w:sz w:val="32"/>
    </w:rPr>
  </w:style>
  <w:style w:type="paragraph" w:styleId="TOC2">
    <w:name w:val="toc 2"/>
    <w:basedOn w:val="Normal"/>
    <w:next w:val="Normal"/>
    <w:autoRedefine/>
    <w:uiPriority w:val="39"/>
    <w:rsid w:val="00B85FC8"/>
    <w:pPr>
      <w:tabs>
        <w:tab w:val="left" w:pos="720"/>
        <w:tab w:val="right" w:pos="9350"/>
      </w:tabs>
      <w:ind w:left="200"/>
    </w:pPr>
    <w:rPr>
      <w:noProof/>
      <w:sz w:val="24"/>
    </w:rPr>
  </w:style>
  <w:style w:type="paragraph" w:styleId="TOC3">
    <w:name w:val="toc 3"/>
    <w:basedOn w:val="Normal"/>
    <w:next w:val="Normal"/>
    <w:autoRedefine/>
    <w:uiPriority w:val="39"/>
    <w:rsid w:val="00B85FC8"/>
    <w:pPr>
      <w:ind w:left="400"/>
    </w:pPr>
  </w:style>
  <w:style w:type="paragraph" w:styleId="BodyText">
    <w:name w:val="Body Text"/>
    <w:basedOn w:val="Normal"/>
    <w:rsid w:val="00B85FC8"/>
    <w:pPr>
      <w:keepLines/>
      <w:spacing w:after="120"/>
      <w:ind w:left="720"/>
    </w:pPr>
    <w:rPr>
      <w:sz w:val="22"/>
    </w:rPr>
  </w:style>
  <w:style w:type="paragraph" w:styleId="BodyText2">
    <w:name w:val="Body Text 2"/>
    <w:basedOn w:val="Normal"/>
    <w:rsid w:val="00B85FC8"/>
    <w:pPr>
      <w:spacing w:after="120" w:line="480" w:lineRule="auto"/>
    </w:pPr>
  </w:style>
  <w:style w:type="character" w:styleId="Hyperlink">
    <w:name w:val="Hyperlink"/>
    <w:basedOn w:val="DefaultParagraphFont"/>
    <w:rsid w:val="00B85FC8"/>
    <w:rPr>
      <w:color w:val="0000FF"/>
      <w:u w:val="single"/>
    </w:rPr>
  </w:style>
  <w:style w:type="paragraph" w:styleId="BodyText3">
    <w:name w:val="Body Text 3"/>
    <w:basedOn w:val="Normal"/>
    <w:rsid w:val="00B85FC8"/>
    <w:pPr>
      <w:spacing w:after="120"/>
    </w:pPr>
    <w:rPr>
      <w:sz w:val="16"/>
      <w:szCs w:val="16"/>
    </w:rPr>
  </w:style>
  <w:style w:type="paragraph" w:styleId="BodyTextIndent">
    <w:name w:val="Body Text Indent"/>
    <w:basedOn w:val="Normal"/>
    <w:rsid w:val="00B85FC8"/>
    <w:pPr>
      <w:spacing w:after="120"/>
      <w:ind w:left="360"/>
    </w:pPr>
  </w:style>
  <w:style w:type="paragraph" w:customStyle="1" w:styleId="ProjectTitle">
    <w:name w:val="Projec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B85FC8"/>
    <w:pPr>
      <w:spacing w:before="60" w:after="60"/>
      <w:outlineLvl w:val="3"/>
    </w:pPr>
    <w:rPr>
      <w:rFonts w:ascii="Arial" w:hAnsi="Arial"/>
      <w:b/>
      <w:bCs/>
    </w:rPr>
  </w:style>
  <w:style w:type="paragraph" w:styleId="BodyTextFirstIndent">
    <w:name w:val="Body Text First Indent"/>
    <w:basedOn w:val="BodyText"/>
    <w:rsid w:val="00B85FC8"/>
    <w:pPr>
      <w:keepLines w:val="0"/>
      <w:ind w:left="0" w:firstLine="210"/>
    </w:pPr>
    <w:rPr>
      <w:sz w:val="20"/>
    </w:rPr>
  </w:style>
  <w:style w:type="paragraph" w:styleId="BodyTextFirstIndent2">
    <w:name w:val="Body Text First Indent 2"/>
    <w:basedOn w:val="BodyTextIndent"/>
    <w:rsid w:val="00B85FC8"/>
    <w:pPr>
      <w:ind w:firstLine="210"/>
    </w:pPr>
  </w:style>
  <w:style w:type="paragraph" w:styleId="BodyTextIndent2">
    <w:name w:val="Body Text Indent 2"/>
    <w:basedOn w:val="Normal"/>
    <w:rsid w:val="00B85FC8"/>
    <w:pPr>
      <w:spacing w:after="120" w:line="480" w:lineRule="auto"/>
      <w:ind w:left="360"/>
    </w:pPr>
  </w:style>
  <w:style w:type="paragraph" w:styleId="BodyTextIndent3">
    <w:name w:val="Body Text Indent 3"/>
    <w:basedOn w:val="Normal"/>
    <w:rsid w:val="00B85FC8"/>
    <w:pPr>
      <w:spacing w:after="120"/>
      <w:ind w:left="360"/>
    </w:pPr>
    <w:rPr>
      <w:sz w:val="16"/>
      <w:szCs w:val="16"/>
    </w:rPr>
  </w:style>
  <w:style w:type="paragraph" w:styleId="Closing">
    <w:name w:val="Closing"/>
    <w:basedOn w:val="Normal"/>
    <w:rsid w:val="00B85FC8"/>
    <w:pPr>
      <w:ind w:left="4320"/>
    </w:pPr>
  </w:style>
  <w:style w:type="paragraph" w:styleId="E-mailSignature">
    <w:name w:val="E-mail Signature"/>
    <w:basedOn w:val="Normal"/>
    <w:rsid w:val="00B85FC8"/>
  </w:style>
  <w:style w:type="character" w:styleId="Emphasis">
    <w:name w:val="Emphasis"/>
    <w:basedOn w:val="DefaultParagraphFont"/>
    <w:qFormat/>
    <w:rsid w:val="00B85FC8"/>
    <w:rPr>
      <w:i/>
      <w:iCs/>
    </w:rPr>
  </w:style>
  <w:style w:type="paragraph" w:styleId="EnvelopeAddress">
    <w:name w:val="envelope address"/>
    <w:basedOn w:val="Normal"/>
    <w:rsid w:val="00B85FC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85FC8"/>
    <w:rPr>
      <w:rFonts w:ascii="Arial" w:hAnsi="Arial" w:cs="Arial"/>
    </w:rPr>
  </w:style>
  <w:style w:type="character" w:styleId="FollowedHyperlink">
    <w:name w:val="FollowedHyperlink"/>
    <w:basedOn w:val="DefaultParagraphFont"/>
    <w:rsid w:val="00B85FC8"/>
    <w:rPr>
      <w:color w:val="800080"/>
      <w:u w:val="single"/>
    </w:rPr>
  </w:style>
  <w:style w:type="character" w:styleId="HTMLAcronym">
    <w:name w:val="HTML Acronym"/>
    <w:basedOn w:val="DefaultParagraphFont"/>
    <w:rsid w:val="00B85FC8"/>
  </w:style>
  <w:style w:type="paragraph" w:styleId="HTMLAddress">
    <w:name w:val="HTML Address"/>
    <w:basedOn w:val="Normal"/>
    <w:rsid w:val="00B85FC8"/>
    <w:rPr>
      <w:i/>
      <w:iCs/>
    </w:rPr>
  </w:style>
  <w:style w:type="character" w:styleId="HTMLCite">
    <w:name w:val="HTML Cite"/>
    <w:basedOn w:val="DefaultParagraphFont"/>
    <w:rsid w:val="00B85FC8"/>
    <w:rPr>
      <w:i/>
      <w:iCs/>
    </w:rPr>
  </w:style>
  <w:style w:type="character" w:styleId="HTMLCode">
    <w:name w:val="HTML Code"/>
    <w:basedOn w:val="DefaultParagraphFont"/>
    <w:rsid w:val="00B85FC8"/>
    <w:rPr>
      <w:rFonts w:ascii="Courier New" w:hAnsi="Courier New" w:cs="Courier New"/>
      <w:sz w:val="20"/>
      <w:szCs w:val="20"/>
    </w:rPr>
  </w:style>
  <w:style w:type="character" w:styleId="HTMLDefinition">
    <w:name w:val="HTML Definition"/>
    <w:basedOn w:val="DefaultParagraphFont"/>
    <w:rsid w:val="00B85FC8"/>
    <w:rPr>
      <w:i/>
      <w:iCs/>
    </w:rPr>
  </w:style>
  <w:style w:type="character" w:styleId="HTMLKeyboard">
    <w:name w:val="HTML Keyboard"/>
    <w:basedOn w:val="DefaultParagraphFont"/>
    <w:rsid w:val="00B85FC8"/>
    <w:rPr>
      <w:rFonts w:ascii="Courier New" w:hAnsi="Courier New" w:cs="Courier New"/>
      <w:sz w:val="20"/>
      <w:szCs w:val="20"/>
    </w:rPr>
  </w:style>
  <w:style w:type="paragraph" w:styleId="HTMLPreformatted">
    <w:name w:val="HTML Preformatted"/>
    <w:basedOn w:val="Normal"/>
    <w:link w:val="HTMLPreformattedChar"/>
    <w:uiPriority w:val="99"/>
    <w:rsid w:val="00B85FC8"/>
    <w:rPr>
      <w:rFonts w:ascii="Courier New" w:hAnsi="Courier New" w:cs="Courier New"/>
    </w:rPr>
  </w:style>
  <w:style w:type="character" w:styleId="HTMLSample">
    <w:name w:val="HTML Sample"/>
    <w:basedOn w:val="DefaultParagraphFont"/>
    <w:rsid w:val="00B85FC8"/>
    <w:rPr>
      <w:rFonts w:ascii="Courier New" w:hAnsi="Courier New" w:cs="Courier New"/>
    </w:rPr>
  </w:style>
  <w:style w:type="character" w:styleId="HTMLTypewriter">
    <w:name w:val="HTML Typewriter"/>
    <w:basedOn w:val="DefaultParagraphFont"/>
    <w:rsid w:val="00B85FC8"/>
    <w:rPr>
      <w:rFonts w:ascii="Courier New" w:hAnsi="Courier New" w:cs="Courier New"/>
      <w:sz w:val="20"/>
      <w:szCs w:val="20"/>
    </w:rPr>
  </w:style>
  <w:style w:type="character" w:styleId="HTMLVariable">
    <w:name w:val="HTML Variable"/>
    <w:basedOn w:val="DefaultParagraphFont"/>
    <w:rsid w:val="00B85FC8"/>
    <w:rPr>
      <w:i/>
      <w:iCs/>
    </w:rPr>
  </w:style>
  <w:style w:type="character" w:styleId="LineNumber">
    <w:name w:val="line number"/>
    <w:basedOn w:val="DefaultParagraphFont"/>
    <w:rsid w:val="00B85FC8"/>
  </w:style>
  <w:style w:type="paragraph" w:styleId="List2">
    <w:name w:val="List 2"/>
    <w:basedOn w:val="Normal"/>
    <w:rsid w:val="00B85FC8"/>
    <w:pPr>
      <w:ind w:left="720" w:hanging="360"/>
    </w:pPr>
  </w:style>
  <w:style w:type="paragraph" w:styleId="List3">
    <w:name w:val="List 3"/>
    <w:basedOn w:val="Normal"/>
    <w:rsid w:val="00B85FC8"/>
    <w:pPr>
      <w:ind w:left="1080" w:hanging="360"/>
    </w:pPr>
  </w:style>
  <w:style w:type="paragraph" w:styleId="List4">
    <w:name w:val="List 4"/>
    <w:basedOn w:val="Normal"/>
    <w:rsid w:val="00B85FC8"/>
    <w:pPr>
      <w:ind w:left="1440" w:hanging="360"/>
    </w:pPr>
  </w:style>
  <w:style w:type="paragraph" w:styleId="List5">
    <w:name w:val="List 5"/>
    <w:basedOn w:val="Normal"/>
    <w:rsid w:val="00B85FC8"/>
    <w:pPr>
      <w:ind w:left="1800" w:hanging="360"/>
    </w:pPr>
  </w:style>
  <w:style w:type="paragraph" w:styleId="ListBullet2">
    <w:name w:val="List Bullet 2"/>
    <w:basedOn w:val="Normal"/>
    <w:autoRedefine/>
    <w:rsid w:val="00B85FC8"/>
    <w:pPr>
      <w:numPr>
        <w:numId w:val="3"/>
      </w:numPr>
    </w:pPr>
  </w:style>
  <w:style w:type="paragraph" w:styleId="ListBullet3">
    <w:name w:val="List Bullet 3"/>
    <w:basedOn w:val="Normal"/>
    <w:autoRedefine/>
    <w:rsid w:val="00B85FC8"/>
    <w:pPr>
      <w:numPr>
        <w:numId w:val="4"/>
      </w:numPr>
    </w:pPr>
  </w:style>
  <w:style w:type="paragraph" w:styleId="ListBullet4">
    <w:name w:val="List Bullet 4"/>
    <w:basedOn w:val="Normal"/>
    <w:autoRedefine/>
    <w:rsid w:val="00B85FC8"/>
    <w:pPr>
      <w:numPr>
        <w:numId w:val="5"/>
      </w:numPr>
    </w:pPr>
  </w:style>
  <w:style w:type="paragraph" w:styleId="ListBullet5">
    <w:name w:val="List Bullet 5"/>
    <w:basedOn w:val="Normal"/>
    <w:autoRedefine/>
    <w:rsid w:val="00B85FC8"/>
    <w:pPr>
      <w:numPr>
        <w:numId w:val="6"/>
      </w:numPr>
    </w:pPr>
  </w:style>
  <w:style w:type="paragraph" w:styleId="ListContinue">
    <w:name w:val="List Continue"/>
    <w:basedOn w:val="Normal"/>
    <w:rsid w:val="00B85FC8"/>
    <w:pPr>
      <w:spacing w:after="120"/>
      <w:ind w:left="360"/>
    </w:pPr>
  </w:style>
  <w:style w:type="paragraph" w:styleId="ListContinue2">
    <w:name w:val="List Continue 2"/>
    <w:basedOn w:val="Normal"/>
    <w:rsid w:val="00B85FC8"/>
    <w:pPr>
      <w:spacing w:after="120"/>
      <w:ind w:left="720"/>
    </w:pPr>
  </w:style>
  <w:style w:type="paragraph" w:styleId="ListContinue3">
    <w:name w:val="List Continue 3"/>
    <w:basedOn w:val="Normal"/>
    <w:rsid w:val="00B85FC8"/>
    <w:pPr>
      <w:spacing w:after="120"/>
      <w:ind w:left="1080"/>
    </w:pPr>
  </w:style>
  <w:style w:type="paragraph" w:styleId="ListContinue4">
    <w:name w:val="List Continue 4"/>
    <w:basedOn w:val="Normal"/>
    <w:rsid w:val="00B85FC8"/>
    <w:pPr>
      <w:spacing w:after="120"/>
      <w:ind w:left="1440"/>
    </w:pPr>
  </w:style>
  <w:style w:type="paragraph" w:styleId="ListContinue5">
    <w:name w:val="List Continue 5"/>
    <w:basedOn w:val="Normal"/>
    <w:rsid w:val="00B85FC8"/>
    <w:pPr>
      <w:spacing w:after="120"/>
      <w:ind w:left="1800"/>
    </w:pPr>
  </w:style>
  <w:style w:type="paragraph" w:styleId="ListNumber">
    <w:name w:val="List Number"/>
    <w:basedOn w:val="Normal"/>
    <w:rsid w:val="00B85FC8"/>
    <w:pPr>
      <w:numPr>
        <w:numId w:val="7"/>
      </w:numPr>
    </w:pPr>
  </w:style>
  <w:style w:type="paragraph" w:styleId="ListNumber2">
    <w:name w:val="List Number 2"/>
    <w:basedOn w:val="Normal"/>
    <w:rsid w:val="00B85FC8"/>
    <w:pPr>
      <w:numPr>
        <w:numId w:val="8"/>
      </w:numPr>
    </w:pPr>
  </w:style>
  <w:style w:type="paragraph" w:styleId="ListNumber3">
    <w:name w:val="List Number 3"/>
    <w:basedOn w:val="Normal"/>
    <w:rsid w:val="00B85FC8"/>
    <w:pPr>
      <w:numPr>
        <w:numId w:val="9"/>
      </w:numPr>
    </w:pPr>
  </w:style>
  <w:style w:type="paragraph" w:styleId="ListNumber4">
    <w:name w:val="List Number 4"/>
    <w:basedOn w:val="Normal"/>
    <w:rsid w:val="00B85FC8"/>
    <w:pPr>
      <w:numPr>
        <w:numId w:val="10"/>
      </w:numPr>
    </w:pPr>
  </w:style>
  <w:style w:type="paragraph" w:styleId="ListNumber5">
    <w:name w:val="List Number 5"/>
    <w:basedOn w:val="Normal"/>
    <w:rsid w:val="00B85FC8"/>
    <w:pPr>
      <w:numPr>
        <w:numId w:val="11"/>
      </w:numPr>
    </w:pPr>
  </w:style>
  <w:style w:type="paragraph" w:styleId="MessageHeader">
    <w:name w:val="Message Header"/>
    <w:basedOn w:val="Normal"/>
    <w:rsid w:val="00B85FC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85FC8"/>
    <w:rPr>
      <w:sz w:val="24"/>
      <w:szCs w:val="24"/>
    </w:rPr>
  </w:style>
  <w:style w:type="paragraph" w:styleId="NormalIndent">
    <w:name w:val="Normal Indent"/>
    <w:basedOn w:val="Normal"/>
    <w:rsid w:val="00B85FC8"/>
    <w:pPr>
      <w:ind w:left="720"/>
    </w:pPr>
  </w:style>
  <w:style w:type="paragraph" w:styleId="NoteHeading">
    <w:name w:val="Note Heading"/>
    <w:basedOn w:val="Normal"/>
    <w:next w:val="Normal"/>
    <w:rsid w:val="00B85FC8"/>
  </w:style>
  <w:style w:type="paragraph" w:styleId="PlainText">
    <w:name w:val="Plain Text"/>
    <w:basedOn w:val="Normal"/>
    <w:rsid w:val="00B85FC8"/>
    <w:rPr>
      <w:rFonts w:ascii="Courier New" w:hAnsi="Courier New" w:cs="Courier New"/>
    </w:rPr>
  </w:style>
  <w:style w:type="paragraph" w:styleId="Salutation">
    <w:name w:val="Salutation"/>
    <w:basedOn w:val="Normal"/>
    <w:next w:val="Normal"/>
    <w:rsid w:val="00B85FC8"/>
  </w:style>
  <w:style w:type="paragraph" w:styleId="Signature">
    <w:name w:val="Signature"/>
    <w:basedOn w:val="Normal"/>
    <w:rsid w:val="00B85FC8"/>
    <w:pPr>
      <w:ind w:left="4320"/>
    </w:pPr>
  </w:style>
  <w:style w:type="character" w:styleId="Strong">
    <w:name w:val="Strong"/>
    <w:basedOn w:val="DefaultParagraphFont"/>
    <w:qFormat/>
    <w:rsid w:val="00B85FC8"/>
    <w:rPr>
      <w:b/>
      <w:bCs/>
    </w:rPr>
  </w:style>
  <w:style w:type="paragraph" w:styleId="Subtitle">
    <w:name w:val="Subtitle"/>
    <w:basedOn w:val="Normal"/>
    <w:qFormat/>
    <w:rsid w:val="00B85FC8"/>
    <w:pPr>
      <w:spacing w:after="60"/>
      <w:jc w:val="center"/>
      <w:outlineLvl w:val="1"/>
    </w:pPr>
    <w:rPr>
      <w:rFonts w:ascii="Arial" w:hAnsi="Arial" w:cs="Arial"/>
      <w:sz w:val="24"/>
      <w:szCs w:val="24"/>
    </w:rPr>
  </w:style>
  <w:style w:type="paragraph" w:styleId="TOAHeading">
    <w:name w:val="toa heading"/>
    <w:basedOn w:val="Normal"/>
    <w:next w:val="Normal"/>
    <w:semiHidden/>
    <w:rsid w:val="00B85FC8"/>
    <w:pPr>
      <w:spacing w:before="120"/>
    </w:pPr>
    <w:rPr>
      <w:rFonts w:ascii="Arial" w:hAnsi="Arial" w:cs="Arial"/>
      <w:b/>
      <w:bCs/>
      <w:sz w:val="24"/>
      <w:szCs w:val="24"/>
    </w:rPr>
  </w:style>
  <w:style w:type="paragraph" w:styleId="BlockText">
    <w:name w:val="Block Text"/>
    <w:basedOn w:val="Normal"/>
    <w:rsid w:val="00B85FC8"/>
    <w:pPr>
      <w:spacing w:after="120"/>
      <w:ind w:left="1440" w:right="1440"/>
    </w:pPr>
  </w:style>
  <w:style w:type="paragraph" w:styleId="ListBullet">
    <w:name w:val="List Bullet"/>
    <w:basedOn w:val="Normal"/>
    <w:autoRedefine/>
    <w:rsid w:val="00B85FC8"/>
    <w:pPr>
      <w:numPr>
        <w:numId w:val="2"/>
      </w:numPr>
    </w:pPr>
  </w:style>
  <w:style w:type="paragraph" w:styleId="Date">
    <w:name w:val="Date"/>
    <w:basedOn w:val="Normal"/>
    <w:next w:val="Normal"/>
    <w:autoRedefine/>
    <w:rsid w:val="00B85FC8"/>
    <w:rPr>
      <w:rFonts w:ascii="Arial" w:hAnsi="Arial"/>
    </w:rPr>
  </w:style>
  <w:style w:type="character" w:customStyle="1" w:styleId="DateChar">
    <w:name w:val="Date Char"/>
    <w:basedOn w:val="DefaultParagraphFont"/>
    <w:rsid w:val="00B85FC8"/>
    <w:rPr>
      <w:rFonts w:ascii="Arial" w:hAnsi="Arial"/>
      <w:lang w:val="en-US" w:eastAsia="en-US" w:bidi="ar-SA"/>
    </w:rPr>
  </w:style>
  <w:style w:type="paragraph" w:customStyle="1" w:styleId="InfoBlue">
    <w:name w:val="InfoBlue"/>
    <w:basedOn w:val="Normal"/>
    <w:next w:val="BodyText"/>
    <w:autoRedefine/>
    <w:rsid w:val="00B85FC8"/>
    <w:pPr>
      <w:widowControl/>
      <w:tabs>
        <w:tab w:val="left" w:pos="540"/>
        <w:tab w:val="left" w:pos="1260"/>
      </w:tabs>
      <w:spacing w:after="120"/>
    </w:pPr>
    <w:rPr>
      <w:color w:val="000080"/>
      <w:sz w:val="24"/>
      <w:szCs w:val="24"/>
    </w:rPr>
  </w:style>
  <w:style w:type="paragraph" w:styleId="BalloonText">
    <w:name w:val="Balloon Text"/>
    <w:basedOn w:val="Normal"/>
    <w:semiHidden/>
    <w:rsid w:val="00B85FC8"/>
    <w:rPr>
      <w:rFonts w:ascii="Tahoma" w:hAnsi="Tahoma" w:cs="Tahoma"/>
      <w:sz w:val="16"/>
      <w:szCs w:val="16"/>
    </w:rPr>
  </w:style>
  <w:style w:type="character" w:styleId="CommentReference">
    <w:name w:val="annotation reference"/>
    <w:basedOn w:val="DefaultParagraphFont"/>
    <w:rsid w:val="00B85FC8"/>
    <w:rPr>
      <w:sz w:val="16"/>
      <w:szCs w:val="16"/>
    </w:rPr>
  </w:style>
  <w:style w:type="paragraph" w:styleId="CommentText">
    <w:name w:val="annotation text"/>
    <w:basedOn w:val="Normal"/>
    <w:link w:val="CommentTextChar"/>
    <w:rsid w:val="00B85FC8"/>
    <w:rPr>
      <w:rFonts w:eastAsia="Arial Unicode MS"/>
    </w:rPr>
  </w:style>
  <w:style w:type="paragraph" w:customStyle="1" w:styleId="TableText">
    <w:name w:val="Table Text"/>
    <w:basedOn w:val="Normal"/>
    <w:rsid w:val="00B85FC8"/>
    <w:pPr>
      <w:spacing w:before="40" w:line="240" w:lineRule="auto"/>
    </w:pPr>
    <w:rPr>
      <w:sz w:val="22"/>
    </w:rPr>
  </w:style>
  <w:style w:type="paragraph" w:styleId="CommentSubject">
    <w:name w:val="annotation subject"/>
    <w:basedOn w:val="CommentText"/>
    <w:next w:val="CommentText"/>
    <w:semiHidden/>
    <w:rsid w:val="00B85FC8"/>
    <w:rPr>
      <w:rFonts w:eastAsia="Times New Roman"/>
      <w:b/>
      <w:bCs/>
    </w:rPr>
  </w:style>
  <w:style w:type="paragraph" w:customStyle="1" w:styleId="tabletext0">
    <w:name w:val="tabletext"/>
    <w:basedOn w:val="Normal"/>
    <w:rsid w:val="00B85FC8"/>
    <w:pPr>
      <w:widowControl/>
      <w:spacing w:before="100" w:beforeAutospacing="1" w:after="100" w:afterAutospacing="1" w:line="240" w:lineRule="auto"/>
    </w:pPr>
    <w:rPr>
      <w:sz w:val="24"/>
      <w:szCs w:val="24"/>
    </w:rPr>
  </w:style>
  <w:style w:type="character" w:customStyle="1" w:styleId="CharChar">
    <w:name w:val="Char Char"/>
    <w:basedOn w:val="DefaultParagraphFont"/>
    <w:rsid w:val="00B85FC8"/>
    <w:rPr>
      <w:sz w:val="22"/>
      <w:lang w:val="en-US" w:eastAsia="en-US" w:bidi="ar-SA"/>
    </w:rPr>
  </w:style>
  <w:style w:type="character" w:customStyle="1" w:styleId="HTMLPreformattedChar">
    <w:name w:val="HTML Preformatted Char"/>
    <w:basedOn w:val="DefaultParagraphFont"/>
    <w:link w:val="HTMLPreformatted"/>
    <w:uiPriority w:val="99"/>
    <w:rsid w:val="00154238"/>
    <w:rPr>
      <w:rFonts w:ascii="Courier New" w:hAnsi="Courier New" w:cs="Courier New"/>
    </w:rPr>
  </w:style>
  <w:style w:type="paragraph" w:styleId="ListParagraph">
    <w:name w:val="List Paragraph"/>
    <w:basedOn w:val="Normal"/>
    <w:qFormat/>
    <w:rsid w:val="009A1FFC"/>
    <w:pPr>
      <w:ind w:left="720"/>
    </w:pPr>
  </w:style>
  <w:style w:type="table" w:styleId="TableGrid">
    <w:name w:val="Table Grid"/>
    <w:basedOn w:val="TableNormal"/>
    <w:rsid w:val="007A37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mmentTextChar">
    <w:name w:val="Comment Text Char"/>
    <w:basedOn w:val="DefaultParagraphFont"/>
    <w:link w:val="CommentText"/>
    <w:rsid w:val="00C5005D"/>
    <w:rPr>
      <w:rFonts w:eastAsia="Arial Unicode MS"/>
    </w:rPr>
  </w:style>
  <w:style w:type="character" w:customStyle="1" w:styleId="apple-style-span">
    <w:name w:val="apple-style-span"/>
    <w:basedOn w:val="DefaultParagraphFont"/>
    <w:rsid w:val="000F6095"/>
  </w:style>
</w:styles>
</file>

<file path=word/webSettings.xml><?xml version="1.0" encoding="utf-8"?>
<w:webSettings xmlns:r="http://schemas.openxmlformats.org/officeDocument/2006/relationships" xmlns:w="http://schemas.openxmlformats.org/wordprocessingml/2006/main">
  <w:divs>
    <w:div w:id="121923687">
      <w:bodyDiv w:val="1"/>
      <w:marLeft w:val="0"/>
      <w:marRight w:val="0"/>
      <w:marTop w:val="0"/>
      <w:marBottom w:val="0"/>
      <w:divBdr>
        <w:top w:val="none" w:sz="0" w:space="0" w:color="auto"/>
        <w:left w:val="none" w:sz="0" w:space="0" w:color="auto"/>
        <w:bottom w:val="none" w:sz="0" w:space="0" w:color="auto"/>
        <w:right w:val="none" w:sz="0" w:space="0" w:color="auto"/>
      </w:divBdr>
    </w:div>
    <w:div w:id="183790363">
      <w:bodyDiv w:val="1"/>
      <w:marLeft w:val="0"/>
      <w:marRight w:val="0"/>
      <w:marTop w:val="0"/>
      <w:marBottom w:val="0"/>
      <w:divBdr>
        <w:top w:val="none" w:sz="0" w:space="0" w:color="auto"/>
        <w:left w:val="none" w:sz="0" w:space="0" w:color="auto"/>
        <w:bottom w:val="none" w:sz="0" w:space="0" w:color="auto"/>
        <w:right w:val="none" w:sz="0" w:space="0" w:color="auto"/>
      </w:divBdr>
    </w:div>
    <w:div w:id="194511435">
      <w:bodyDiv w:val="1"/>
      <w:marLeft w:val="0"/>
      <w:marRight w:val="0"/>
      <w:marTop w:val="0"/>
      <w:marBottom w:val="0"/>
      <w:divBdr>
        <w:top w:val="none" w:sz="0" w:space="0" w:color="auto"/>
        <w:left w:val="none" w:sz="0" w:space="0" w:color="auto"/>
        <w:bottom w:val="none" w:sz="0" w:space="0" w:color="auto"/>
        <w:right w:val="none" w:sz="0" w:space="0" w:color="auto"/>
      </w:divBdr>
    </w:div>
    <w:div w:id="197009481">
      <w:bodyDiv w:val="1"/>
      <w:marLeft w:val="0"/>
      <w:marRight w:val="0"/>
      <w:marTop w:val="0"/>
      <w:marBottom w:val="0"/>
      <w:divBdr>
        <w:top w:val="none" w:sz="0" w:space="0" w:color="auto"/>
        <w:left w:val="none" w:sz="0" w:space="0" w:color="auto"/>
        <w:bottom w:val="none" w:sz="0" w:space="0" w:color="auto"/>
        <w:right w:val="none" w:sz="0" w:space="0" w:color="auto"/>
      </w:divBdr>
    </w:div>
    <w:div w:id="308438754">
      <w:bodyDiv w:val="1"/>
      <w:marLeft w:val="0"/>
      <w:marRight w:val="0"/>
      <w:marTop w:val="0"/>
      <w:marBottom w:val="0"/>
      <w:divBdr>
        <w:top w:val="none" w:sz="0" w:space="0" w:color="auto"/>
        <w:left w:val="none" w:sz="0" w:space="0" w:color="auto"/>
        <w:bottom w:val="none" w:sz="0" w:space="0" w:color="auto"/>
        <w:right w:val="none" w:sz="0" w:space="0" w:color="auto"/>
      </w:divBdr>
    </w:div>
    <w:div w:id="351108854">
      <w:bodyDiv w:val="1"/>
      <w:marLeft w:val="0"/>
      <w:marRight w:val="0"/>
      <w:marTop w:val="0"/>
      <w:marBottom w:val="0"/>
      <w:divBdr>
        <w:top w:val="none" w:sz="0" w:space="0" w:color="auto"/>
        <w:left w:val="none" w:sz="0" w:space="0" w:color="auto"/>
        <w:bottom w:val="none" w:sz="0" w:space="0" w:color="auto"/>
        <w:right w:val="none" w:sz="0" w:space="0" w:color="auto"/>
      </w:divBdr>
    </w:div>
    <w:div w:id="400369128">
      <w:bodyDiv w:val="1"/>
      <w:marLeft w:val="0"/>
      <w:marRight w:val="0"/>
      <w:marTop w:val="0"/>
      <w:marBottom w:val="0"/>
      <w:divBdr>
        <w:top w:val="none" w:sz="0" w:space="0" w:color="auto"/>
        <w:left w:val="none" w:sz="0" w:space="0" w:color="auto"/>
        <w:bottom w:val="none" w:sz="0" w:space="0" w:color="auto"/>
        <w:right w:val="none" w:sz="0" w:space="0" w:color="auto"/>
      </w:divBdr>
    </w:div>
    <w:div w:id="449595950">
      <w:bodyDiv w:val="1"/>
      <w:marLeft w:val="0"/>
      <w:marRight w:val="0"/>
      <w:marTop w:val="0"/>
      <w:marBottom w:val="0"/>
      <w:divBdr>
        <w:top w:val="none" w:sz="0" w:space="0" w:color="auto"/>
        <w:left w:val="none" w:sz="0" w:space="0" w:color="auto"/>
        <w:bottom w:val="none" w:sz="0" w:space="0" w:color="auto"/>
        <w:right w:val="none" w:sz="0" w:space="0" w:color="auto"/>
      </w:divBdr>
    </w:div>
    <w:div w:id="472674218">
      <w:bodyDiv w:val="1"/>
      <w:marLeft w:val="0"/>
      <w:marRight w:val="0"/>
      <w:marTop w:val="0"/>
      <w:marBottom w:val="0"/>
      <w:divBdr>
        <w:top w:val="none" w:sz="0" w:space="0" w:color="auto"/>
        <w:left w:val="none" w:sz="0" w:space="0" w:color="auto"/>
        <w:bottom w:val="none" w:sz="0" w:space="0" w:color="auto"/>
        <w:right w:val="none" w:sz="0" w:space="0" w:color="auto"/>
      </w:divBdr>
    </w:div>
    <w:div w:id="482239340">
      <w:bodyDiv w:val="1"/>
      <w:marLeft w:val="0"/>
      <w:marRight w:val="0"/>
      <w:marTop w:val="0"/>
      <w:marBottom w:val="0"/>
      <w:divBdr>
        <w:top w:val="none" w:sz="0" w:space="0" w:color="auto"/>
        <w:left w:val="none" w:sz="0" w:space="0" w:color="auto"/>
        <w:bottom w:val="none" w:sz="0" w:space="0" w:color="auto"/>
        <w:right w:val="none" w:sz="0" w:space="0" w:color="auto"/>
      </w:divBdr>
      <w:divsChild>
        <w:div w:id="10838665">
          <w:marLeft w:val="504"/>
          <w:marRight w:val="0"/>
          <w:marTop w:val="115"/>
          <w:marBottom w:val="0"/>
          <w:divBdr>
            <w:top w:val="none" w:sz="0" w:space="0" w:color="auto"/>
            <w:left w:val="none" w:sz="0" w:space="0" w:color="auto"/>
            <w:bottom w:val="none" w:sz="0" w:space="0" w:color="auto"/>
            <w:right w:val="none" w:sz="0" w:space="0" w:color="auto"/>
          </w:divBdr>
        </w:div>
        <w:div w:id="1074661855">
          <w:marLeft w:val="504"/>
          <w:marRight w:val="0"/>
          <w:marTop w:val="115"/>
          <w:marBottom w:val="0"/>
          <w:divBdr>
            <w:top w:val="none" w:sz="0" w:space="0" w:color="auto"/>
            <w:left w:val="none" w:sz="0" w:space="0" w:color="auto"/>
            <w:bottom w:val="none" w:sz="0" w:space="0" w:color="auto"/>
            <w:right w:val="none" w:sz="0" w:space="0" w:color="auto"/>
          </w:divBdr>
        </w:div>
        <w:div w:id="1134255285">
          <w:marLeft w:val="504"/>
          <w:marRight w:val="0"/>
          <w:marTop w:val="115"/>
          <w:marBottom w:val="0"/>
          <w:divBdr>
            <w:top w:val="none" w:sz="0" w:space="0" w:color="auto"/>
            <w:left w:val="none" w:sz="0" w:space="0" w:color="auto"/>
            <w:bottom w:val="none" w:sz="0" w:space="0" w:color="auto"/>
            <w:right w:val="none" w:sz="0" w:space="0" w:color="auto"/>
          </w:divBdr>
        </w:div>
      </w:divsChild>
    </w:div>
    <w:div w:id="482821949">
      <w:bodyDiv w:val="1"/>
      <w:marLeft w:val="0"/>
      <w:marRight w:val="0"/>
      <w:marTop w:val="0"/>
      <w:marBottom w:val="0"/>
      <w:divBdr>
        <w:top w:val="none" w:sz="0" w:space="0" w:color="auto"/>
        <w:left w:val="none" w:sz="0" w:space="0" w:color="auto"/>
        <w:bottom w:val="none" w:sz="0" w:space="0" w:color="auto"/>
        <w:right w:val="none" w:sz="0" w:space="0" w:color="auto"/>
      </w:divBdr>
    </w:div>
    <w:div w:id="503008521">
      <w:bodyDiv w:val="1"/>
      <w:marLeft w:val="0"/>
      <w:marRight w:val="0"/>
      <w:marTop w:val="0"/>
      <w:marBottom w:val="0"/>
      <w:divBdr>
        <w:top w:val="none" w:sz="0" w:space="0" w:color="auto"/>
        <w:left w:val="none" w:sz="0" w:space="0" w:color="auto"/>
        <w:bottom w:val="none" w:sz="0" w:space="0" w:color="auto"/>
        <w:right w:val="none" w:sz="0" w:space="0" w:color="auto"/>
      </w:divBdr>
    </w:div>
    <w:div w:id="535695960">
      <w:bodyDiv w:val="1"/>
      <w:marLeft w:val="0"/>
      <w:marRight w:val="0"/>
      <w:marTop w:val="0"/>
      <w:marBottom w:val="0"/>
      <w:divBdr>
        <w:top w:val="none" w:sz="0" w:space="0" w:color="auto"/>
        <w:left w:val="none" w:sz="0" w:space="0" w:color="auto"/>
        <w:bottom w:val="none" w:sz="0" w:space="0" w:color="auto"/>
        <w:right w:val="none" w:sz="0" w:space="0" w:color="auto"/>
      </w:divBdr>
    </w:div>
    <w:div w:id="586887622">
      <w:bodyDiv w:val="1"/>
      <w:marLeft w:val="0"/>
      <w:marRight w:val="0"/>
      <w:marTop w:val="0"/>
      <w:marBottom w:val="0"/>
      <w:divBdr>
        <w:top w:val="none" w:sz="0" w:space="0" w:color="auto"/>
        <w:left w:val="none" w:sz="0" w:space="0" w:color="auto"/>
        <w:bottom w:val="none" w:sz="0" w:space="0" w:color="auto"/>
        <w:right w:val="none" w:sz="0" w:space="0" w:color="auto"/>
      </w:divBdr>
    </w:div>
    <w:div w:id="595796082">
      <w:bodyDiv w:val="1"/>
      <w:marLeft w:val="0"/>
      <w:marRight w:val="0"/>
      <w:marTop w:val="0"/>
      <w:marBottom w:val="0"/>
      <w:divBdr>
        <w:top w:val="none" w:sz="0" w:space="0" w:color="auto"/>
        <w:left w:val="none" w:sz="0" w:space="0" w:color="auto"/>
        <w:bottom w:val="none" w:sz="0" w:space="0" w:color="auto"/>
        <w:right w:val="none" w:sz="0" w:space="0" w:color="auto"/>
      </w:divBdr>
    </w:div>
    <w:div w:id="616260042">
      <w:bodyDiv w:val="1"/>
      <w:marLeft w:val="0"/>
      <w:marRight w:val="0"/>
      <w:marTop w:val="0"/>
      <w:marBottom w:val="0"/>
      <w:divBdr>
        <w:top w:val="none" w:sz="0" w:space="0" w:color="auto"/>
        <w:left w:val="none" w:sz="0" w:space="0" w:color="auto"/>
        <w:bottom w:val="none" w:sz="0" w:space="0" w:color="auto"/>
        <w:right w:val="none" w:sz="0" w:space="0" w:color="auto"/>
      </w:divBdr>
    </w:div>
    <w:div w:id="698822038">
      <w:bodyDiv w:val="1"/>
      <w:marLeft w:val="0"/>
      <w:marRight w:val="0"/>
      <w:marTop w:val="0"/>
      <w:marBottom w:val="0"/>
      <w:divBdr>
        <w:top w:val="none" w:sz="0" w:space="0" w:color="auto"/>
        <w:left w:val="none" w:sz="0" w:space="0" w:color="auto"/>
        <w:bottom w:val="none" w:sz="0" w:space="0" w:color="auto"/>
        <w:right w:val="none" w:sz="0" w:space="0" w:color="auto"/>
      </w:divBdr>
    </w:div>
    <w:div w:id="705912533">
      <w:bodyDiv w:val="1"/>
      <w:marLeft w:val="0"/>
      <w:marRight w:val="0"/>
      <w:marTop w:val="0"/>
      <w:marBottom w:val="0"/>
      <w:divBdr>
        <w:top w:val="none" w:sz="0" w:space="0" w:color="auto"/>
        <w:left w:val="none" w:sz="0" w:space="0" w:color="auto"/>
        <w:bottom w:val="none" w:sz="0" w:space="0" w:color="auto"/>
        <w:right w:val="none" w:sz="0" w:space="0" w:color="auto"/>
      </w:divBdr>
    </w:div>
    <w:div w:id="742410930">
      <w:bodyDiv w:val="1"/>
      <w:marLeft w:val="0"/>
      <w:marRight w:val="0"/>
      <w:marTop w:val="0"/>
      <w:marBottom w:val="0"/>
      <w:divBdr>
        <w:top w:val="none" w:sz="0" w:space="0" w:color="auto"/>
        <w:left w:val="none" w:sz="0" w:space="0" w:color="auto"/>
        <w:bottom w:val="none" w:sz="0" w:space="0" w:color="auto"/>
        <w:right w:val="none" w:sz="0" w:space="0" w:color="auto"/>
      </w:divBdr>
    </w:div>
    <w:div w:id="933248111">
      <w:bodyDiv w:val="1"/>
      <w:marLeft w:val="0"/>
      <w:marRight w:val="0"/>
      <w:marTop w:val="0"/>
      <w:marBottom w:val="0"/>
      <w:divBdr>
        <w:top w:val="none" w:sz="0" w:space="0" w:color="auto"/>
        <w:left w:val="none" w:sz="0" w:space="0" w:color="auto"/>
        <w:bottom w:val="none" w:sz="0" w:space="0" w:color="auto"/>
        <w:right w:val="none" w:sz="0" w:space="0" w:color="auto"/>
      </w:divBdr>
    </w:div>
    <w:div w:id="948970700">
      <w:bodyDiv w:val="1"/>
      <w:marLeft w:val="0"/>
      <w:marRight w:val="0"/>
      <w:marTop w:val="0"/>
      <w:marBottom w:val="0"/>
      <w:divBdr>
        <w:top w:val="none" w:sz="0" w:space="0" w:color="auto"/>
        <w:left w:val="none" w:sz="0" w:space="0" w:color="auto"/>
        <w:bottom w:val="none" w:sz="0" w:space="0" w:color="auto"/>
        <w:right w:val="none" w:sz="0" w:space="0" w:color="auto"/>
      </w:divBdr>
    </w:div>
    <w:div w:id="1051151372">
      <w:bodyDiv w:val="1"/>
      <w:marLeft w:val="0"/>
      <w:marRight w:val="0"/>
      <w:marTop w:val="0"/>
      <w:marBottom w:val="0"/>
      <w:divBdr>
        <w:top w:val="none" w:sz="0" w:space="0" w:color="auto"/>
        <w:left w:val="none" w:sz="0" w:space="0" w:color="auto"/>
        <w:bottom w:val="none" w:sz="0" w:space="0" w:color="auto"/>
        <w:right w:val="none" w:sz="0" w:space="0" w:color="auto"/>
      </w:divBdr>
    </w:div>
    <w:div w:id="1152873482">
      <w:bodyDiv w:val="1"/>
      <w:marLeft w:val="0"/>
      <w:marRight w:val="0"/>
      <w:marTop w:val="0"/>
      <w:marBottom w:val="0"/>
      <w:divBdr>
        <w:top w:val="none" w:sz="0" w:space="0" w:color="auto"/>
        <w:left w:val="none" w:sz="0" w:space="0" w:color="auto"/>
        <w:bottom w:val="none" w:sz="0" w:space="0" w:color="auto"/>
        <w:right w:val="none" w:sz="0" w:space="0" w:color="auto"/>
      </w:divBdr>
    </w:div>
    <w:div w:id="1284071919">
      <w:bodyDiv w:val="1"/>
      <w:marLeft w:val="0"/>
      <w:marRight w:val="0"/>
      <w:marTop w:val="0"/>
      <w:marBottom w:val="0"/>
      <w:divBdr>
        <w:top w:val="none" w:sz="0" w:space="0" w:color="auto"/>
        <w:left w:val="none" w:sz="0" w:space="0" w:color="auto"/>
        <w:bottom w:val="none" w:sz="0" w:space="0" w:color="auto"/>
        <w:right w:val="none" w:sz="0" w:space="0" w:color="auto"/>
      </w:divBdr>
    </w:div>
    <w:div w:id="1297025039">
      <w:bodyDiv w:val="1"/>
      <w:marLeft w:val="0"/>
      <w:marRight w:val="0"/>
      <w:marTop w:val="0"/>
      <w:marBottom w:val="0"/>
      <w:divBdr>
        <w:top w:val="none" w:sz="0" w:space="0" w:color="auto"/>
        <w:left w:val="none" w:sz="0" w:space="0" w:color="auto"/>
        <w:bottom w:val="none" w:sz="0" w:space="0" w:color="auto"/>
        <w:right w:val="none" w:sz="0" w:space="0" w:color="auto"/>
      </w:divBdr>
    </w:div>
    <w:div w:id="1307197203">
      <w:bodyDiv w:val="1"/>
      <w:marLeft w:val="0"/>
      <w:marRight w:val="0"/>
      <w:marTop w:val="0"/>
      <w:marBottom w:val="0"/>
      <w:divBdr>
        <w:top w:val="none" w:sz="0" w:space="0" w:color="auto"/>
        <w:left w:val="none" w:sz="0" w:space="0" w:color="auto"/>
        <w:bottom w:val="none" w:sz="0" w:space="0" w:color="auto"/>
        <w:right w:val="none" w:sz="0" w:space="0" w:color="auto"/>
      </w:divBdr>
    </w:div>
    <w:div w:id="1578131999">
      <w:bodyDiv w:val="1"/>
      <w:marLeft w:val="0"/>
      <w:marRight w:val="0"/>
      <w:marTop w:val="0"/>
      <w:marBottom w:val="0"/>
      <w:divBdr>
        <w:top w:val="none" w:sz="0" w:space="0" w:color="auto"/>
        <w:left w:val="none" w:sz="0" w:space="0" w:color="auto"/>
        <w:bottom w:val="none" w:sz="0" w:space="0" w:color="auto"/>
        <w:right w:val="none" w:sz="0" w:space="0" w:color="auto"/>
      </w:divBdr>
    </w:div>
    <w:div w:id="1602490395">
      <w:bodyDiv w:val="1"/>
      <w:marLeft w:val="0"/>
      <w:marRight w:val="0"/>
      <w:marTop w:val="0"/>
      <w:marBottom w:val="0"/>
      <w:divBdr>
        <w:top w:val="none" w:sz="0" w:space="0" w:color="auto"/>
        <w:left w:val="none" w:sz="0" w:space="0" w:color="auto"/>
        <w:bottom w:val="none" w:sz="0" w:space="0" w:color="auto"/>
        <w:right w:val="none" w:sz="0" w:space="0" w:color="auto"/>
      </w:divBdr>
    </w:div>
    <w:div w:id="1627197374">
      <w:bodyDiv w:val="1"/>
      <w:marLeft w:val="0"/>
      <w:marRight w:val="0"/>
      <w:marTop w:val="0"/>
      <w:marBottom w:val="0"/>
      <w:divBdr>
        <w:top w:val="none" w:sz="0" w:space="0" w:color="auto"/>
        <w:left w:val="none" w:sz="0" w:space="0" w:color="auto"/>
        <w:bottom w:val="none" w:sz="0" w:space="0" w:color="auto"/>
        <w:right w:val="none" w:sz="0" w:space="0" w:color="auto"/>
      </w:divBdr>
    </w:div>
    <w:div w:id="1632707877">
      <w:bodyDiv w:val="1"/>
      <w:marLeft w:val="0"/>
      <w:marRight w:val="0"/>
      <w:marTop w:val="0"/>
      <w:marBottom w:val="0"/>
      <w:divBdr>
        <w:top w:val="none" w:sz="0" w:space="0" w:color="auto"/>
        <w:left w:val="none" w:sz="0" w:space="0" w:color="auto"/>
        <w:bottom w:val="none" w:sz="0" w:space="0" w:color="auto"/>
        <w:right w:val="none" w:sz="0" w:space="0" w:color="auto"/>
      </w:divBdr>
    </w:div>
    <w:div w:id="1645162696">
      <w:bodyDiv w:val="1"/>
      <w:marLeft w:val="0"/>
      <w:marRight w:val="0"/>
      <w:marTop w:val="0"/>
      <w:marBottom w:val="0"/>
      <w:divBdr>
        <w:top w:val="none" w:sz="0" w:space="0" w:color="auto"/>
        <w:left w:val="none" w:sz="0" w:space="0" w:color="auto"/>
        <w:bottom w:val="none" w:sz="0" w:space="0" w:color="auto"/>
        <w:right w:val="none" w:sz="0" w:space="0" w:color="auto"/>
      </w:divBdr>
    </w:div>
    <w:div w:id="1658653190">
      <w:bodyDiv w:val="1"/>
      <w:marLeft w:val="0"/>
      <w:marRight w:val="0"/>
      <w:marTop w:val="0"/>
      <w:marBottom w:val="0"/>
      <w:divBdr>
        <w:top w:val="none" w:sz="0" w:space="0" w:color="auto"/>
        <w:left w:val="none" w:sz="0" w:space="0" w:color="auto"/>
        <w:bottom w:val="none" w:sz="0" w:space="0" w:color="auto"/>
        <w:right w:val="none" w:sz="0" w:space="0" w:color="auto"/>
      </w:divBdr>
    </w:div>
    <w:div w:id="1730302903">
      <w:bodyDiv w:val="1"/>
      <w:marLeft w:val="0"/>
      <w:marRight w:val="0"/>
      <w:marTop w:val="0"/>
      <w:marBottom w:val="0"/>
      <w:divBdr>
        <w:top w:val="none" w:sz="0" w:space="0" w:color="auto"/>
        <w:left w:val="none" w:sz="0" w:space="0" w:color="auto"/>
        <w:bottom w:val="none" w:sz="0" w:space="0" w:color="auto"/>
        <w:right w:val="none" w:sz="0" w:space="0" w:color="auto"/>
      </w:divBdr>
      <w:divsChild>
        <w:div w:id="148716099">
          <w:marLeft w:val="1166"/>
          <w:marRight w:val="0"/>
          <w:marTop w:val="96"/>
          <w:marBottom w:val="0"/>
          <w:divBdr>
            <w:top w:val="none" w:sz="0" w:space="0" w:color="auto"/>
            <w:left w:val="none" w:sz="0" w:space="0" w:color="auto"/>
            <w:bottom w:val="none" w:sz="0" w:space="0" w:color="auto"/>
            <w:right w:val="none" w:sz="0" w:space="0" w:color="auto"/>
          </w:divBdr>
        </w:div>
        <w:div w:id="296690006">
          <w:marLeft w:val="1166"/>
          <w:marRight w:val="0"/>
          <w:marTop w:val="96"/>
          <w:marBottom w:val="0"/>
          <w:divBdr>
            <w:top w:val="none" w:sz="0" w:space="0" w:color="auto"/>
            <w:left w:val="none" w:sz="0" w:space="0" w:color="auto"/>
            <w:bottom w:val="none" w:sz="0" w:space="0" w:color="auto"/>
            <w:right w:val="none" w:sz="0" w:space="0" w:color="auto"/>
          </w:divBdr>
        </w:div>
        <w:div w:id="941839676">
          <w:marLeft w:val="504"/>
          <w:marRight w:val="0"/>
          <w:marTop w:val="115"/>
          <w:marBottom w:val="0"/>
          <w:divBdr>
            <w:top w:val="none" w:sz="0" w:space="0" w:color="auto"/>
            <w:left w:val="none" w:sz="0" w:space="0" w:color="auto"/>
            <w:bottom w:val="none" w:sz="0" w:space="0" w:color="auto"/>
            <w:right w:val="none" w:sz="0" w:space="0" w:color="auto"/>
          </w:divBdr>
        </w:div>
        <w:div w:id="1019626659">
          <w:marLeft w:val="1166"/>
          <w:marRight w:val="0"/>
          <w:marTop w:val="96"/>
          <w:marBottom w:val="0"/>
          <w:divBdr>
            <w:top w:val="none" w:sz="0" w:space="0" w:color="auto"/>
            <w:left w:val="none" w:sz="0" w:space="0" w:color="auto"/>
            <w:bottom w:val="none" w:sz="0" w:space="0" w:color="auto"/>
            <w:right w:val="none" w:sz="0" w:space="0" w:color="auto"/>
          </w:divBdr>
        </w:div>
        <w:div w:id="1063987261">
          <w:marLeft w:val="1166"/>
          <w:marRight w:val="0"/>
          <w:marTop w:val="96"/>
          <w:marBottom w:val="0"/>
          <w:divBdr>
            <w:top w:val="none" w:sz="0" w:space="0" w:color="auto"/>
            <w:left w:val="none" w:sz="0" w:space="0" w:color="auto"/>
            <w:bottom w:val="none" w:sz="0" w:space="0" w:color="auto"/>
            <w:right w:val="none" w:sz="0" w:space="0" w:color="auto"/>
          </w:divBdr>
        </w:div>
        <w:div w:id="1265922610">
          <w:marLeft w:val="1166"/>
          <w:marRight w:val="0"/>
          <w:marTop w:val="96"/>
          <w:marBottom w:val="0"/>
          <w:divBdr>
            <w:top w:val="none" w:sz="0" w:space="0" w:color="auto"/>
            <w:left w:val="none" w:sz="0" w:space="0" w:color="auto"/>
            <w:bottom w:val="none" w:sz="0" w:space="0" w:color="auto"/>
            <w:right w:val="none" w:sz="0" w:space="0" w:color="auto"/>
          </w:divBdr>
        </w:div>
      </w:divsChild>
    </w:div>
    <w:div w:id="1757821563">
      <w:bodyDiv w:val="1"/>
      <w:marLeft w:val="0"/>
      <w:marRight w:val="0"/>
      <w:marTop w:val="0"/>
      <w:marBottom w:val="0"/>
      <w:divBdr>
        <w:top w:val="none" w:sz="0" w:space="0" w:color="auto"/>
        <w:left w:val="none" w:sz="0" w:space="0" w:color="auto"/>
        <w:bottom w:val="none" w:sz="0" w:space="0" w:color="auto"/>
        <w:right w:val="none" w:sz="0" w:space="0" w:color="auto"/>
      </w:divBdr>
    </w:div>
    <w:div w:id="1828552436">
      <w:bodyDiv w:val="1"/>
      <w:marLeft w:val="0"/>
      <w:marRight w:val="0"/>
      <w:marTop w:val="0"/>
      <w:marBottom w:val="0"/>
      <w:divBdr>
        <w:top w:val="none" w:sz="0" w:space="0" w:color="auto"/>
        <w:left w:val="none" w:sz="0" w:space="0" w:color="auto"/>
        <w:bottom w:val="none" w:sz="0" w:space="0" w:color="auto"/>
        <w:right w:val="none" w:sz="0" w:space="0" w:color="auto"/>
      </w:divBdr>
    </w:div>
    <w:div w:id="1828940433">
      <w:bodyDiv w:val="1"/>
      <w:marLeft w:val="0"/>
      <w:marRight w:val="0"/>
      <w:marTop w:val="0"/>
      <w:marBottom w:val="0"/>
      <w:divBdr>
        <w:top w:val="none" w:sz="0" w:space="0" w:color="auto"/>
        <w:left w:val="none" w:sz="0" w:space="0" w:color="auto"/>
        <w:bottom w:val="none" w:sz="0" w:space="0" w:color="auto"/>
        <w:right w:val="none" w:sz="0" w:space="0" w:color="auto"/>
      </w:divBdr>
    </w:div>
    <w:div w:id="1844079834">
      <w:bodyDiv w:val="1"/>
      <w:marLeft w:val="0"/>
      <w:marRight w:val="0"/>
      <w:marTop w:val="0"/>
      <w:marBottom w:val="0"/>
      <w:divBdr>
        <w:top w:val="none" w:sz="0" w:space="0" w:color="auto"/>
        <w:left w:val="none" w:sz="0" w:space="0" w:color="auto"/>
        <w:bottom w:val="none" w:sz="0" w:space="0" w:color="auto"/>
        <w:right w:val="none" w:sz="0" w:space="0" w:color="auto"/>
      </w:divBdr>
    </w:div>
    <w:div w:id="1932544273">
      <w:bodyDiv w:val="1"/>
      <w:marLeft w:val="0"/>
      <w:marRight w:val="0"/>
      <w:marTop w:val="0"/>
      <w:marBottom w:val="0"/>
      <w:divBdr>
        <w:top w:val="none" w:sz="0" w:space="0" w:color="auto"/>
        <w:left w:val="none" w:sz="0" w:space="0" w:color="auto"/>
        <w:bottom w:val="none" w:sz="0" w:space="0" w:color="auto"/>
        <w:right w:val="none" w:sz="0" w:space="0" w:color="auto"/>
      </w:divBdr>
    </w:div>
    <w:div w:id="2023896119">
      <w:bodyDiv w:val="1"/>
      <w:marLeft w:val="0"/>
      <w:marRight w:val="0"/>
      <w:marTop w:val="0"/>
      <w:marBottom w:val="0"/>
      <w:divBdr>
        <w:top w:val="none" w:sz="0" w:space="0" w:color="auto"/>
        <w:left w:val="none" w:sz="0" w:space="0" w:color="auto"/>
        <w:bottom w:val="none" w:sz="0" w:space="0" w:color="auto"/>
        <w:right w:val="none" w:sz="0" w:space="0" w:color="auto"/>
      </w:divBdr>
    </w:div>
    <w:div w:id="2068913659">
      <w:bodyDiv w:val="1"/>
      <w:marLeft w:val="0"/>
      <w:marRight w:val="0"/>
      <w:marTop w:val="0"/>
      <w:marBottom w:val="0"/>
      <w:divBdr>
        <w:top w:val="none" w:sz="0" w:space="0" w:color="auto"/>
        <w:left w:val="none" w:sz="0" w:space="0" w:color="auto"/>
        <w:bottom w:val="none" w:sz="0" w:space="0" w:color="auto"/>
        <w:right w:val="none" w:sz="0" w:space="0" w:color="auto"/>
      </w:divBdr>
    </w:div>
    <w:div w:id="21043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4" Type="http://schemas.openxmlformats.org/officeDocument/2006/relationships/oleObject" Target="embeddings/oleObject1.bin"/><Relationship Id="rId1" Type="http://schemas.openxmlformats.org/officeDocument/2006/relationships/image" Target="media/image4.jpe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jpeg"/><Relationship Id="rId1" Type="http://schemas.openxmlformats.org/officeDocument/2006/relationships/image" Target="media/image1.png"/><Relationship Id="rId2"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\cvsroot\security\docs\Templates\Ekagra_Document.dot</Template>
  <TotalTime>4</TotalTime>
  <Pages>9</Pages>
  <Words>1947</Words>
  <Characters>11098</Characters>
  <Application>Microsoft Macintosh Word</Application>
  <DocSecurity>0</DocSecurity>
  <Lines>92</Lines>
  <Paragraphs>22</Paragraphs>
  <ScaleCrop>false</ScaleCrop>
  <HeadingPairs>
    <vt:vector size="2" baseType="variant">
      <vt:variant>
        <vt:lpstr>Title</vt:lpstr>
      </vt:variant>
      <vt:variant>
        <vt:i4>1</vt:i4>
      </vt:variant>
    </vt:vector>
  </HeadingPairs>
  <TitlesOfParts>
    <vt:vector size="1" baseType="lpstr">
      <vt:lpstr>Document Name</vt:lpstr>
    </vt:vector>
  </TitlesOfParts>
  <Manager>Vinay Kumar</Manager>
  <Company>Ekagra</Company>
  <LinksUpToDate>false</LinksUpToDate>
  <CharactersWithSpaces>13629</CharactersWithSpaces>
  <SharedDoc>false</SharedDoc>
  <HLinks>
    <vt:vector size="6" baseType="variant">
      <vt:variant>
        <vt:i4>7733256</vt:i4>
      </vt:variant>
      <vt:variant>
        <vt:i4>42</vt:i4>
      </vt:variant>
      <vt:variant>
        <vt:i4>0</vt:i4>
      </vt:variant>
      <vt:variant>
        <vt:i4>5</vt:i4>
      </vt:variant>
      <vt:variant>
        <vt:lpwstr>https://gforge.nci.nih.gov/tracker/?group_id=148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dc:title>
  <dc:subject/>
  <dc:creator>Common Security Module</dc:creator>
  <cp:keywords/>
  <dc:description/>
  <cp:lastModifiedBy>John Eisenschmidt</cp:lastModifiedBy>
  <cp:revision>4</cp:revision>
  <cp:lastPrinted>2008-02-13T17:57:00Z</cp:lastPrinted>
  <dcterms:created xsi:type="dcterms:W3CDTF">2010-03-10T13:58:00Z</dcterms:created>
  <dcterms:modified xsi:type="dcterms:W3CDTF">2010-03-10T22:24:00Z</dcterms:modified>
</cp:coreProperties>
</file>