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1C20FE07" w:rsidR="00583632" w:rsidRPr="00744C4E" w:rsidRDefault="00513A15" w:rsidP="00173B8B">
      <w:pPr>
        <w:pStyle w:val="BodyText"/>
        <w:tabs>
          <w:tab w:val="left" w:pos="1665"/>
          <w:tab w:val="left" w:pos="8219"/>
        </w:tabs>
        <w:rPr>
          <w:rFonts w:ascii="Arial" w:hAnsi="Arial" w:cs="Arial"/>
        </w:rPr>
      </w:pPr>
      <w:r>
        <w:rPr>
          <w:rFonts w:ascii="Arial" w:hAnsi="Arial" w:cs="Arial"/>
        </w:rPr>
        <w:tab/>
      </w:r>
      <w:r w:rsidR="00173B8B">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1174B6D9" w:rsidR="00583632" w:rsidRPr="002204E0" w:rsidRDefault="00AD7FC0" w:rsidP="00B96D74">
      <w:pPr>
        <w:tabs>
          <w:tab w:val="left" w:pos="426"/>
        </w:tabs>
        <w:rPr>
          <w:rFonts w:ascii="Arial" w:hAnsi="Arial" w:cs="Arial"/>
          <w:color w:val="00A7B5"/>
          <w:sz w:val="36"/>
        </w:rPr>
        <w:sectPr w:rsidR="00583632" w:rsidRPr="002204E0">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9145E">
        <w:rPr>
          <w:rFonts w:ascii="Arial" w:hAnsi="Arial" w:cs="Arial"/>
          <w:color w:val="00A7B5"/>
          <w:sz w:val="36"/>
        </w:rPr>
        <w:t xml:space="preserve">– </w:t>
      </w:r>
      <w:r w:rsidR="00183DB9">
        <w:rPr>
          <w:rFonts w:ascii="Arial" w:hAnsi="Arial" w:cs="Arial"/>
          <w:color w:val="00A7B5"/>
          <w:sz w:val="36"/>
        </w:rPr>
        <w:t>0</w:t>
      </w:r>
      <w:r w:rsidR="00DA1309">
        <w:rPr>
          <w:rFonts w:ascii="Arial" w:hAnsi="Arial" w:cs="Arial"/>
          <w:color w:val="00A7B5"/>
          <w:sz w:val="36"/>
        </w:rPr>
        <w:t>1</w:t>
      </w:r>
      <w:r w:rsidR="00183DB9" w:rsidRPr="00183DB9">
        <w:rPr>
          <w:rFonts w:ascii="Arial" w:hAnsi="Arial" w:cs="Arial"/>
          <w:color w:val="00A7B5"/>
          <w:sz w:val="36"/>
          <w:vertAlign w:val="superscript"/>
        </w:rPr>
        <w:t>st</w:t>
      </w:r>
      <w:r w:rsidR="00183DB9">
        <w:rPr>
          <w:rFonts w:ascii="Arial" w:hAnsi="Arial" w:cs="Arial"/>
          <w:color w:val="00A7B5"/>
          <w:sz w:val="36"/>
        </w:rPr>
        <w:t xml:space="preserve"> March</w:t>
      </w:r>
      <w:r w:rsidR="00203314">
        <w:rPr>
          <w:rFonts w:ascii="Arial" w:hAnsi="Arial" w:cs="Arial"/>
          <w:color w:val="00A7B5"/>
          <w:sz w:val="36"/>
        </w:rPr>
        <w:t xml:space="preserve"> 2023-</w:t>
      </w:r>
      <w:r w:rsidR="0049145E">
        <w:rPr>
          <w:rFonts w:ascii="Arial" w:hAnsi="Arial" w:cs="Arial"/>
          <w:color w:val="00A7B5"/>
          <w:sz w:val="36"/>
        </w:rPr>
        <w:t xml:space="preserve"> </w:t>
      </w:r>
      <w:r w:rsidR="00183DB9">
        <w:rPr>
          <w:rFonts w:ascii="Arial" w:hAnsi="Arial" w:cs="Arial"/>
          <w:color w:val="00A7B5"/>
          <w:sz w:val="36"/>
        </w:rPr>
        <w:t>15</w:t>
      </w:r>
      <w:r w:rsidR="00183DB9" w:rsidRPr="00183DB9">
        <w:rPr>
          <w:rFonts w:ascii="Arial" w:hAnsi="Arial" w:cs="Arial"/>
          <w:color w:val="00A7B5"/>
          <w:sz w:val="36"/>
          <w:vertAlign w:val="superscript"/>
        </w:rPr>
        <w:t>th</w:t>
      </w:r>
      <w:r w:rsidR="00183DB9">
        <w:rPr>
          <w:rFonts w:ascii="Arial" w:hAnsi="Arial" w:cs="Arial"/>
          <w:color w:val="00A7B5"/>
          <w:sz w:val="36"/>
        </w:rPr>
        <w:t xml:space="preserve"> March</w:t>
      </w:r>
      <w:r w:rsidR="00203314">
        <w:rPr>
          <w:rFonts w:ascii="Arial" w:hAnsi="Arial" w:cs="Arial"/>
          <w:color w:val="00A7B5"/>
          <w:sz w:val="36"/>
        </w:rPr>
        <w:t xml:space="preserve"> 2023</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7ED06A7E"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183DB9">
              <w:rPr>
                <w:rFonts w:ascii="Times New Roman" w:hAnsi="Times New Roman" w:cs="Times New Roman"/>
                <w:b/>
                <w:sz w:val="24"/>
                <w:szCs w:val="24"/>
              </w:rPr>
              <w:t>March</w:t>
            </w:r>
            <w:r w:rsidR="0049398D">
              <w:rPr>
                <w:rFonts w:ascii="Times New Roman" w:hAnsi="Times New Roman" w:cs="Times New Roman"/>
                <w:b/>
                <w:sz w:val="24"/>
                <w:szCs w:val="24"/>
              </w:rPr>
              <w:t xml:space="preserve"> 2023</w:t>
            </w:r>
          </w:p>
          <w:p w14:paraId="10017932" w14:textId="5F00BD00"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r w:rsidR="00183DB9">
              <w:rPr>
                <w:rFonts w:ascii="Times New Roman" w:hAnsi="Times New Roman" w:cs="Times New Roman"/>
                <w:b/>
                <w:sz w:val="24"/>
                <w:szCs w:val="24"/>
              </w:rPr>
              <w:t>15</w:t>
            </w:r>
            <w:r w:rsidR="005D2056" w:rsidRPr="005D2056">
              <w:rPr>
                <w:rFonts w:ascii="Times New Roman" w:hAnsi="Times New Roman" w:cs="Times New Roman"/>
                <w:b/>
                <w:sz w:val="24"/>
                <w:szCs w:val="24"/>
                <w:vertAlign w:val="superscript"/>
              </w:rPr>
              <w:t>t</w:t>
            </w:r>
            <w:r w:rsidR="00B06E82">
              <w:rPr>
                <w:rFonts w:ascii="Times New Roman" w:hAnsi="Times New Roman" w:cs="Times New Roman"/>
                <w:b/>
                <w:sz w:val="24"/>
                <w:szCs w:val="24"/>
                <w:vertAlign w:val="superscript"/>
              </w:rPr>
              <w:t xml:space="preserve">h </w:t>
            </w:r>
            <w:r w:rsidR="00B06E82">
              <w:rPr>
                <w:rFonts w:ascii="Times New Roman" w:hAnsi="Times New Roman" w:cs="Times New Roman"/>
                <w:b/>
                <w:sz w:val="24"/>
                <w:szCs w:val="24"/>
              </w:rPr>
              <w:t>March</w:t>
            </w:r>
            <w:r w:rsidR="002D59AD">
              <w:rPr>
                <w:rFonts w:ascii="Times New Roman" w:hAnsi="Times New Roman" w:cs="Times New Roman"/>
                <w:b/>
                <w:sz w:val="24"/>
                <w:szCs w:val="24"/>
              </w:rPr>
              <w:t xml:space="preserve"> </w:t>
            </w:r>
            <w:r w:rsidR="00B96D74" w:rsidRPr="00776693">
              <w:rPr>
                <w:rFonts w:ascii="Times New Roman" w:hAnsi="Times New Roman" w:cs="Times New Roman"/>
                <w:b/>
                <w:sz w:val="24"/>
                <w:szCs w:val="24"/>
              </w:rPr>
              <w:t>202</w:t>
            </w:r>
            <w:r w:rsidR="0049398D">
              <w:rPr>
                <w:rFonts w:ascii="Times New Roman" w:hAnsi="Times New Roman" w:cs="Times New Roman"/>
                <w:b/>
                <w:sz w:val="24"/>
                <w:szCs w:val="24"/>
              </w:rPr>
              <w:t>3</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1C31811D" w:rsidR="00583632" w:rsidRPr="00776693" w:rsidRDefault="00757706" w:rsidP="00757706">
            <w:pPr>
              <w:pStyle w:val="TableParagraph"/>
              <w:spacing w:line="317" w:lineRule="exact"/>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320740F0" w14:textId="65A7D194"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5D2056">
              <w:rPr>
                <w:rFonts w:ascii="Times New Roman" w:hAnsi="Times New Roman" w:cs="Times New Roman"/>
                <w:sz w:val="24"/>
                <w:szCs w:val="24"/>
              </w:rPr>
              <w:t>6</w:t>
            </w:r>
            <w:r w:rsidR="00744C4E" w:rsidRPr="00776693">
              <w:rPr>
                <w:rFonts w:ascii="Times New Roman" w:hAnsi="Times New Roman" w:cs="Times New Roman"/>
                <w:sz w:val="24"/>
                <w:szCs w:val="24"/>
              </w:rPr>
              <w:t>-</w:t>
            </w:r>
            <w:r w:rsidR="00757706">
              <w:rPr>
                <w:rFonts w:ascii="Times New Roman" w:hAnsi="Times New Roman" w:cs="Times New Roman"/>
                <w:sz w:val="24"/>
                <w:szCs w:val="24"/>
              </w:rPr>
              <w:t>January-2023</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6610D65D"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w:t>
      </w:r>
      <w:r w:rsidR="00F21308">
        <w:rPr>
          <w:rFonts w:ascii="Times New Roman" w:hAnsi="Times New Roman" w:cs="Times New Roman"/>
          <w:b/>
          <w:sz w:val="24"/>
          <w:szCs w:val="24"/>
        </w:rPr>
        <w:t>–</w:t>
      </w:r>
      <w:r w:rsidRPr="00776693">
        <w:rPr>
          <w:rFonts w:ascii="Times New Roman" w:hAnsi="Times New Roman" w:cs="Times New Roman"/>
          <w:b/>
          <w:sz w:val="24"/>
          <w:szCs w:val="24"/>
        </w:rPr>
        <w:t xml:space="preserve"> </w:t>
      </w:r>
      <w:r w:rsidR="00F6527E">
        <w:rPr>
          <w:rFonts w:ascii="Times New Roman" w:hAnsi="Times New Roman" w:cs="Times New Roman"/>
          <w:sz w:val="24"/>
          <w:szCs w:val="24"/>
        </w:rPr>
        <w:t xml:space="preserve">Mr. Pradeep </w:t>
      </w:r>
      <w:r w:rsidR="007814DB">
        <w:rPr>
          <w:rFonts w:ascii="Times New Roman" w:hAnsi="Times New Roman" w:cs="Times New Roman"/>
          <w:sz w:val="24"/>
          <w:szCs w:val="24"/>
        </w:rPr>
        <w:t xml:space="preserve">Jha, </w:t>
      </w:r>
      <w:r w:rsidR="007814DB" w:rsidRPr="00776693">
        <w:rPr>
          <w:rFonts w:ascii="Times New Roman" w:hAnsi="Times New Roman" w:cs="Times New Roman"/>
          <w:sz w:val="24"/>
          <w:szCs w:val="24"/>
        </w:rPr>
        <w:t>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Go</w:t>
      </w:r>
      <w:r w:rsidR="00A71D43" w:rsidRPr="00776693">
        <w:rPr>
          <w:rFonts w:ascii="Times New Roman" w:hAnsi="Times New Roman" w:cs="Times New Roman"/>
          <w:b/>
          <w:sz w:val="24"/>
          <w:szCs w:val="24"/>
        </w:rPr>
        <w:t>B</w:t>
      </w:r>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3328506A" w:rsidR="00583632" w:rsidRPr="00776693" w:rsidRDefault="004A3566" w:rsidP="00A01F83">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8C5FF3">
        <w:rPr>
          <w:rFonts w:ascii="Times New Roman" w:hAnsi="Times New Roman" w:cs="Times New Roman"/>
          <w:b/>
          <w:spacing w:val="-1"/>
          <w:sz w:val="24"/>
          <w:szCs w:val="24"/>
        </w:rPr>
        <w:t>0</w:t>
      </w:r>
      <w:r w:rsidR="006246C4">
        <w:rPr>
          <w:rFonts w:ascii="Times New Roman" w:hAnsi="Times New Roman" w:cs="Times New Roman"/>
          <w:b/>
          <w:sz w:val="24"/>
          <w:szCs w:val="24"/>
        </w:rPr>
        <w:t>1</w:t>
      </w:r>
      <w:r w:rsidR="008C5FF3" w:rsidRPr="008C5FF3">
        <w:rPr>
          <w:rFonts w:ascii="Times New Roman" w:hAnsi="Times New Roman" w:cs="Times New Roman"/>
          <w:b/>
          <w:sz w:val="24"/>
          <w:szCs w:val="24"/>
          <w:vertAlign w:val="superscript"/>
        </w:rPr>
        <w:t>st</w:t>
      </w:r>
      <w:r w:rsidR="008C5FF3">
        <w:rPr>
          <w:rFonts w:ascii="Times New Roman" w:hAnsi="Times New Roman" w:cs="Times New Roman"/>
          <w:b/>
          <w:sz w:val="24"/>
          <w:szCs w:val="24"/>
        </w:rPr>
        <w:t xml:space="preserve"> March</w:t>
      </w:r>
      <w:r w:rsidR="00394078">
        <w:rPr>
          <w:rFonts w:ascii="Times New Roman" w:hAnsi="Times New Roman" w:cs="Times New Roman"/>
          <w:b/>
          <w:sz w:val="24"/>
          <w:szCs w:val="24"/>
        </w:rPr>
        <w:t xml:space="preserve"> – </w:t>
      </w:r>
      <w:r w:rsidR="008C5FF3">
        <w:rPr>
          <w:rFonts w:ascii="Times New Roman" w:hAnsi="Times New Roman" w:cs="Times New Roman"/>
          <w:b/>
          <w:sz w:val="24"/>
          <w:szCs w:val="24"/>
        </w:rPr>
        <w:t>15</w:t>
      </w:r>
      <w:r w:rsidR="006246C4" w:rsidRPr="006246C4">
        <w:rPr>
          <w:rFonts w:ascii="Times New Roman" w:hAnsi="Times New Roman" w:cs="Times New Roman"/>
          <w:b/>
          <w:sz w:val="24"/>
          <w:szCs w:val="24"/>
          <w:vertAlign w:val="superscript"/>
        </w:rPr>
        <w:t>th</w:t>
      </w:r>
      <w:r w:rsidR="006246C4">
        <w:rPr>
          <w:rFonts w:ascii="Times New Roman" w:hAnsi="Times New Roman" w:cs="Times New Roman"/>
          <w:b/>
          <w:sz w:val="24"/>
          <w:szCs w:val="24"/>
        </w:rPr>
        <w:t xml:space="preserve"> </w:t>
      </w:r>
      <w:r w:rsidR="008C5FF3">
        <w:rPr>
          <w:rFonts w:ascii="Times New Roman" w:hAnsi="Times New Roman" w:cs="Times New Roman"/>
          <w:b/>
          <w:sz w:val="24"/>
          <w:szCs w:val="24"/>
        </w:rPr>
        <w:t>March</w:t>
      </w:r>
      <w:r w:rsidR="0049398D">
        <w:rPr>
          <w:rFonts w:ascii="Times New Roman" w:hAnsi="Times New Roman" w:cs="Times New Roman"/>
          <w:b/>
          <w:sz w:val="24"/>
          <w:szCs w:val="24"/>
        </w:rPr>
        <w:t xml:space="preserve"> </w:t>
      </w:r>
      <w:r w:rsidR="00B96D74" w:rsidRPr="00776693">
        <w:rPr>
          <w:rFonts w:ascii="Times New Roman" w:hAnsi="Times New Roman" w:cs="Times New Roman"/>
          <w:b/>
          <w:spacing w:val="3"/>
          <w:sz w:val="24"/>
          <w:szCs w:val="24"/>
        </w:rPr>
        <w:t>202</w:t>
      </w:r>
      <w:r w:rsidR="0049398D">
        <w:rPr>
          <w:rFonts w:ascii="Times New Roman" w:hAnsi="Times New Roman" w:cs="Times New Roman"/>
          <w:b/>
          <w:spacing w:val="3"/>
          <w:sz w:val="24"/>
          <w:szCs w:val="24"/>
        </w:rPr>
        <w:t>3</w:t>
      </w: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7"/>
        <w:gridCol w:w="5146"/>
      </w:tblGrid>
      <w:tr w:rsidR="005D2056" w:rsidRPr="00776693" w14:paraId="1440244F" w14:textId="77777777" w:rsidTr="006E4FCC">
        <w:trPr>
          <w:trHeight w:val="311"/>
        </w:trPr>
        <w:tc>
          <w:tcPr>
            <w:tcW w:w="5037" w:type="dxa"/>
            <w:shd w:val="clear" w:color="auto" w:fill="7030A0"/>
          </w:tcPr>
          <w:p w14:paraId="2CEB20B9" w14:textId="72B05356"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Activity</w:t>
            </w:r>
          </w:p>
        </w:tc>
        <w:tc>
          <w:tcPr>
            <w:tcW w:w="5146" w:type="dxa"/>
            <w:shd w:val="clear" w:color="auto" w:fill="7030A0"/>
          </w:tcPr>
          <w:p w14:paraId="53D457FB" w14:textId="51D07B4A"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Details of Activities carried out</w:t>
            </w:r>
          </w:p>
        </w:tc>
      </w:tr>
      <w:tr w:rsidR="00A71D43" w:rsidRPr="00776693" w14:paraId="39D6C99F" w14:textId="77777777" w:rsidTr="006E4FCC">
        <w:trPr>
          <w:trHeight w:val="311"/>
        </w:trPr>
        <w:tc>
          <w:tcPr>
            <w:tcW w:w="10183" w:type="dxa"/>
            <w:gridSpan w:val="2"/>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6E4FCC">
        <w:trPr>
          <w:trHeight w:val="70"/>
        </w:trPr>
        <w:tc>
          <w:tcPr>
            <w:tcW w:w="10183" w:type="dxa"/>
            <w:gridSpan w:val="2"/>
          </w:tcPr>
          <w:p w14:paraId="7E68216E" w14:textId="77777777" w:rsidR="00713C2C" w:rsidRDefault="00713C2C" w:rsidP="00713C2C">
            <w:pPr>
              <w:pStyle w:val="ListParagraph"/>
              <w:spacing w:after="240" w:line="276" w:lineRule="auto"/>
              <w:ind w:left="720" w:right="284" w:firstLine="0"/>
              <w:jc w:val="both"/>
              <w:rPr>
                <w:rFonts w:ascii="Times New Roman" w:hAnsi="Times New Roman" w:cs="Times New Roman"/>
                <w:bCs/>
                <w:sz w:val="24"/>
                <w:szCs w:val="24"/>
              </w:rPr>
            </w:pPr>
          </w:p>
          <w:p w14:paraId="3B41596A" w14:textId="5109EB27" w:rsidR="00164B51" w:rsidRDefault="00713C2C" w:rsidP="00164B51">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MSE-CDP</w:t>
            </w:r>
            <w:r w:rsidR="00164B51">
              <w:rPr>
                <w:rFonts w:ascii="Times New Roman" w:hAnsi="Times New Roman" w:cs="Times New Roman"/>
                <w:bCs/>
                <w:sz w:val="24"/>
                <w:szCs w:val="24"/>
              </w:rPr>
              <w:t>- After submission of F</w:t>
            </w:r>
            <w:r w:rsidR="00164B51" w:rsidRPr="007976CA">
              <w:rPr>
                <w:rFonts w:ascii="Times New Roman" w:hAnsi="Times New Roman" w:cs="Times New Roman"/>
                <w:bCs/>
                <w:sz w:val="24"/>
                <w:szCs w:val="24"/>
              </w:rPr>
              <w:t>inal Appraisals Copy on Portal</w:t>
            </w:r>
            <w:r w:rsidR="00164B51">
              <w:rPr>
                <w:rFonts w:ascii="Times New Roman" w:hAnsi="Times New Roman" w:cs="Times New Roman"/>
                <w:bCs/>
                <w:sz w:val="24"/>
                <w:szCs w:val="24"/>
              </w:rPr>
              <w:t xml:space="preserve">, </w:t>
            </w:r>
            <w:r w:rsidR="008C5FF3">
              <w:rPr>
                <w:rFonts w:ascii="Times New Roman" w:hAnsi="Times New Roman" w:cs="Times New Roman"/>
                <w:bCs/>
                <w:sz w:val="24"/>
                <w:szCs w:val="24"/>
              </w:rPr>
              <w:t>MSME’s local office has been given the portal for GIS Mapping to submit the final copy to Central Office of MSME</w:t>
            </w:r>
            <w:r w:rsidR="00164B51">
              <w:rPr>
                <w:rFonts w:ascii="Times New Roman" w:hAnsi="Times New Roman" w:cs="Times New Roman"/>
                <w:bCs/>
                <w:sz w:val="24"/>
                <w:szCs w:val="24"/>
              </w:rPr>
              <w:t>.</w:t>
            </w:r>
            <w:r w:rsidR="00164B51" w:rsidRPr="007976CA">
              <w:rPr>
                <w:rFonts w:ascii="Times New Roman" w:hAnsi="Times New Roman" w:cs="Times New Roman"/>
                <w:bCs/>
                <w:sz w:val="24"/>
                <w:szCs w:val="24"/>
              </w:rPr>
              <w:t xml:space="preserve"> </w:t>
            </w:r>
            <w:r w:rsidR="008C5FF3">
              <w:rPr>
                <w:rFonts w:ascii="Times New Roman" w:hAnsi="Times New Roman" w:cs="Times New Roman"/>
                <w:bCs/>
                <w:sz w:val="24"/>
                <w:szCs w:val="24"/>
              </w:rPr>
              <w:t>Facilitate and support to Local MSME’s Officials to Spot GIS mapping for 9 MSE-CDP proposed site. Total 07 GIS mapping has been completed and submitted to Central Office of MSME.</w:t>
            </w:r>
          </w:p>
          <w:p w14:paraId="048F2564" w14:textId="2801B41C" w:rsidR="00BB7622" w:rsidRPr="007976CA" w:rsidRDefault="00BB7622" w:rsidP="00164B51">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2 MSE-CDP proposal has been submitted to SIDBI for Technical appraisal. </w:t>
            </w:r>
          </w:p>
          <w:p w14:paraId="4830BD64" w14:textId="6DF008BE" w:rsidR="00157FA5" w:rsidRPr="006F42EE" w:rsidRDefault="00D17DD4" w:rsidP="006F42EE">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RAMP-SIP basic outline </w:t>
            </w:r>
            <w:r w:rsidR="004704E7">
              <w:rPr>
                <w:rFonts w:ascii="Times New Roman" w:hAnsi="Times New Roman" w:cs="Times New Roman"/>
                <w:bCs/>
                <w:sz w:val="24"/>
                <w:szCs w:val="24"/>
              </w:rPr>
              <w:t>has</w:t>
            </w:r>
            <w:r>
              <w:rPr>
                <w:rFonts w:ascii="Times New Roman" w:hAnsi="Times New Roman" w:cs="Times New Roman"/>
                <w:bCs/>
                <w:sz w:val="24"/>
                <w:szCs w:val="24"/>
              </w:rPr>
              <w:t xml:space="preserve"> been done</w:t>
            </w:r>
            <w:r w:rsidR="004704E7">
              <w:rPr>
                <w:rFonts w:ascii="Times New Roman" w:hAnsi="Times New Roman" w:cs="Times New Roman"/>
                <w:bCs/>
                <w:sz w:val="24"/>
                <w:szCs w:val="24"/>
              </w:rPr>
              <w:t xml:space="preserve"> with adding MSME profile for Bihar. </w:t>
            </w:r>
            <w:r w:rsidR="008C5FF3">
              <w:rPr>
                <w:rFonts w:ascii="Times New Roman" w:hAnsi="Times New Roman" w:cs="Times New Roman"/>
                <w:bCs/>
                <w:sz w:val="24"/>
                <w:szCs w:val="24"/>
              </w:rPr>
              <w:t xml:space="preserve">Facilitate and support to </w:t>
            </w:r>
            <w:r w:rsidR="00383745">
              <w:rPr>
                <w:rFonts w:ascii="Times New Roman" w:hAnsi="Times New Roman" w:cs="Times New Roman"/>
                <w:bCs/>
                <w:sz w:val="24"/>
                <w:szCs w:val="24"/>
              </w:rPr>
              <w:t>the</w:t>
            </w:r>
            <w:r w:rsidR="004704E7">
              <w:rPr>
                <w:rFonts w:ascii="Times New Roman" w:hAnsi="Times New Roman" w:cs="Times New Roman"/>
                <w:bCs/>
                <w:sz w:val="24"/>
                <w:szCs w:val="24"/>
              </w:rPr>
              <w:t xml:space="preserve"> new </w:t>
            </w:r>
            <w:r w:rsidR="008C5FF3">
              <w:rPr>
                <w:rFonts w:ascii="Times New Roman" w:hAnsi="Times New Roman" w:cs="Times New Roman"/>
                <w:bCs/>
                <w:sz w:val="24"/>
                <w:szCs w:val="24"/>
              </w:rPr>
              <w:t xml:space="preserve">RAMP </w:t>
            </w:r>
            <w:r w:rsidR="004704E7">
              <w:rPr>
                <w:rFonts w:ascii="Times New Roman" w:hAnsi="Times New Roman" w:cs="Times New Roman"/>
                <w:bCs/>
                <w:sz w:val="24"/>
                <w:szCs w:val="24"/>
              </w:rPr>
              <w:t>teams</w:t>
            </w:r>
            <w:r w:rsidR="008C5FF3">
              <w:rPr>
                <w:rFonts w:ascii="Times New Roman" w:hAnsi="Times New Roman" w:cs="Times New Roman"/>
                <w:bCs/>
                <w:sz w:val="24"/>
                <w:szCs w:val="24"/>
              </w:rPr>
              <w:t xml:space="preserve"> to </w:t>
            </w:r>
            <w:r w:rsidR="00383745">
              <w:rPr>
                <w:rFonts w:ascii="Times New Roman" w:hAnsi="Times New Roman" w:cs="Times New Roman"/>
                <w:bCs/>
                <w:sz w:val="24"/>
                <w:szCs w:val="24"/>
              </w:rPr>
              <w:t>prepare</w:t>
            </w:r>
            <w:r w:rsidR="008C5FF3">
              <w:rPr>
                <w:rFonts w:ascii="Times New Roman" w:hAnsi="Times New Roman" w:cs="Times New Roman"/>
                <w:bCs/>
                <w:sz w:val="24"/>
                <w:szCs w:val="24"/>
              </w:rPr>
              <w:t xml:space="preserve"> the SIP for RAMP project</w:t>
            </w:r>
            <w:r w:rsidR="004704E7">
              <w:rPr>
                <w:rFonts w:ascii="Times New Roman" w:hAnsi="Times New Roman" w:cs="Times New Roman"/>
                <w:bCs/>
                <w:sz w:val="24"/>
                <w:szCs w:val="24"/>
              </w:rPr>
              <w:t>.</w:t>
            </w:r>
            <w:r w:rsidR="008C5FF3">
              <w:rPr>
                <w:rFonts w:ascii="Times New Roman" w:hAnsi="Times New Roman" w:cs="Times New Roman"/>
                <w:bCs/>
                <w:sz w:val="24"/>
                <w:szCs w:val="24"/>
              </w:rPr>
              <w:t xml:space="preserve"> Also uploaded the final ToR for RAMP’s r</w:t>
            </w:r>
            <w:r w:rsidR="008C5FF3" w:rsidRPr="008C5FF3">
              <w:rPr>
                <w:rFonts w:ascii="Times New Roman" w:hAnsi="Times New Roman" w:cs="Times New Roman"/>
                <w:bCs/>
                <w:sz w:val="24"/>
                <w:szCs w:val="24"/>
              </w:rPr>
              <w:t>ecruitment</w:t>
            </w:r>
            <w:r w:rsidR="008C5FF3">
              <w:rPr>
                <w:rFonts w:ascii="Times New Roman" w:hAnsi="Times New Roman" w:cs="Times New Roman"/>
                <w:bCs/>
                <w:sz w:val="24"/>
                <w:szCs w:val="24"/>
              </w:rPr>
              <w:t xml:space="preserve"> on different Newspapers and Websites. </w:t>
            </w:r>
          </w:p>
          <w:p w14:paraId="4E7F2646" w14:textId="5E0F0B4A" w:rsidR="00954BAE" w:rsidRPr="00AC7196" w:rsidRDefault="00954BAE"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District Profiling</w:t>
            </w:r>
            <w:r w:rsidR="00EE5A92">
              <w:rPr>
                <w:rFonts w:ascii="Times New Roman" w:hAnsi="Times New Roman" w:cs="Times New Roman"/>
                <w:bCs/>
                <w:sz w:val="24"/>
                <w:szCs w:val="24"/>
              </w:rPr>
              <w:t>- Support and Coordinate with different departments for preparation of District profile for RAMP project.</w:t>
            </w:r>
          </w:p>
          <w:p w14:paraId="61D2823E" w14:textId="1FDF353B" w:rsidR="00AF496F" w:rsidRPr="00437519" w:rsidRDefault="008C5FF3" w:rsidP="004B7A26">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PMU team coordinate with MSME local office to organised ZED Certification drive at District level. After the effort of PMU team, MSME local office has been sent the request letter of Director-Industries to </w:t>
            </w:r>
            <w:r w:rsidR="00BB7622">
              <w:rPr>
                <w:rFonts w:ascii="Times New Roman" w:hAnsi="Times New Roman" w:cs="Times New Roman"/>
                <w:sz w:val="24"/>
                <w:szCs w:val="24"/>
              </w:rPr>
              <w:t>organise</w:t>
            </w:r>
            <w:r>
              <w:rPr>
                <w:rFonts w:ascii="Times New Roman" w:hAnsi="Times New Roman" w:cs="Times New Roman"/>
                <w:sz w:val="24"/>
                <w:szCs w:val="24"/>
              </w:rPr>
              <w:t xml:space="preserve"> the ZED certification camp at district level. </w:t>
            </w:r>
            <w:r w:rsidR="00BB7622">
              <w:rPr>
                <w:rFonts w:ascii="Times New Roman" w:hAnsi="Times New Roman" w:cs="Times New Roman"/>
                <w:sz w:val="24"/>
                <w:szCs w:val="24"/>
              </w:rPr>
              <w:t>The letter has been issued for ZED certification drive at district level on 27</w:t>
            </w:r>
            <w:r w:rsidR="00BB7622" w:rsidRPr="00BB7622">
              <w:rPr>
                <w:rFonts w:ascii="Times New Roman" w:hAnsi="Times New Roman" w:cs="Times New Roman"/>
                <w:sz w:val="24"/>
                <w:szCs w:val="24"/>
                <w:vertAlign w:val="superscript"/>
              </w:rPr>
              <w:t>th</w:t>
            </w:r>
            <w:r w:rsidR="00BB7622">
              <w:rPr>
                <w:rFonts w:ascii="Times New Roman" w:hAnsi="Times New Roman" w:cs="Times New Roman"/>
                <w:sz w:val="24"/>
                <w:szCs w:val="24"/>
              </w:rPr>
              <w:t xml:space="preserve"> March 2023 by Director-Industries.</w:t>
            </w:r>
          </w:p>
          <w:p w14:paraId="26680469" w14:textId="55276141" w:rsidR="007F2E79" w:rsidRPr="007F2E79" w:rsidRDefault="00AF496F" w:rsidP="007F2E7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MSME-</w:t>
            </w:r>
            <w:r w:rsidR="00437519">
              <w:rPr>
                <w:rFonts w:ascii="Times New Roman" w:hAnsi="Times New Roman" w:cs="Times New Roman"/>
                <w:sz w:val="24"/>
                <w:szCs w:val="24"/>
              </w:rPr>
              <w:t xml:space="preserve"> I</w:t>
            </w:r>
            <w:r w:rsidR="00CC0DE1">
              <w:rPr>
                <w:rFonts w:ascii="Times New Roman" w:hAnsi="Times New Roman" w:cs="Times New Roman"/>
                <w:sz w:val="24"/>
                <w:szCs w:val="24"/>
              </w:rPr>
              <w:t xml:space="preserve">nternational Cooperation </w:t>
            </w:r>
            <w:r w:rsidR="00CC0DE1" w:rsidRPr="00CC0DE1">
              <w:rPr>
                <w:rFonts w:ascii="Times New Roman" w:hAnsi="Times New Roman" w:cs="Times New Roman"/>
                <w:sz w:val="24"/>
                <w:szCs w:val="24"/>
              </w:rPr>
              <w:t>Events- Meeting conducted by DI with MSME team, EPCH. There is various event organised by MSME where entrepreneurs could participate in Bihar as well as outside. Under various scheme PMU supporting in those potential units for end-to-end participation. We have shared the event calendar and coordinating with sectors</w:t>
            </w:r>
          </w:p>
          <w:p w14:paraId="709CA22F" w14:textId="798844CD" w:rsidR="00164B51" w:rsidRPr="00A81767" w:rsidRDefault="00164B51" w:rsidP="007F2E7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lastRenderedPageBreak/>
              <w:t>PMU team support</w:t>
            </w:r>
            <w:r w:rsidR="00F94CDB">
              <w:rPr>
                <w:rFonts w:ascii="Times New Roman" w:hAnsi="Times New Roman" w:cs="Times New Roman"/>
                <w:sz w:val="24"/>
                <w:szCs w:val="24"/>
              </w:rPr>
              <w:t>ed</w:t>
            </w:r>
            <w:r>
              <w:rPr>
                <w:rFonts w:ascii="Times New Roman" w:hAnsi="Times New Roman" w:cs="Times New Roman"/>
                <w:sz w:val="24"/>
                <w:szCs w:val="24"/>
              </w:rPr>
              <w:t xml:space="preserve"> the MMUY’s</w:t>
            </w:r>
            <w:r w:rsidR="00F94CDB">
              <w:rPr>
                <w:rFonts w:ascii="Times New Roman" w:hAnsi="Times New Roman" w:cs="Times New Roman"/>
                <w:sz w:val="24"/>
                <w:szCs w:val="24"/>
              </w:rPr>
              <w:t xml:space="preserve"> team</w:t>
            </w:r>
            <w:r>
              <w:rPr>
                <w:rFonts w:ascii="Times New Roman" w:hAnsi="Times New Roman" w:cs="Times New Roman"/>
                <w:sz w:val="24"/>
                <w:szCs w:val="24"/>
              </w:rPr>
              <w:t xml:space="preserve"> 1</w:t>
            </w:r>
            <w:r w:rsidRPr="00164B51">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CC0DE1">
              <w:rPr>
                <w:rFonts w:ascii="Times New Roman" w:hAnsi="Times New Roman" w:cs="Times New Roman"/>
                <w:sz w:val="24"/>
                <w:szCs w:val="24"/>
              </w:rPr>
              <w:t xml:space="preserve">tranche </w:t>
            </w:r>
            <w:r w:rsidR="00E616CE">
              <w:rPr>
                <w:rFonts w:ascii="Times New Roman" w:hAnsi="Times New Roman" w:cs="Times New Roman"/>
                <w:sz w:val="24"/>
                <w:szCs w:val="24"/>
              </w:rPr>
              <w:t>and</w:t>
            </w:r>
            <w:r w:rsidR="00CC0DE1">
              <w:rPr>
                <w:rFonts w:ascii="Times New Roman" w:hAnsi="Times New Roman" w:cs="Times New Roman"/>
                <w:sz w:val="24"/>
                <w:szCs w:val="24"/>
              </w:rPr>
              <w:t xml:space="preserve"> </w:t>
            </w:r>
            <w:r w:rsidR="00E616CE">
              <w:rPr>
                <w:rFonts w:ascii="Times New Roman" w:hAnsi="Times New Roman" w:cs="Times New Roman"/>
                <w:sz w:val="24"/>
                <w:szCs w:val="24"/>
              </w:rPr>
              <w:t>support</w:t>
            </w:r>
            <w:r w:rsidR="00CC0DE1">
              <w:rPr>
                <w:rFonts w:ascii="Times New Roman" w:hAnsi="Times New Roman" w:cs="Times New Roman"/>
                <w:sz w:val="24"/>
                <w:szCs w:val="24"/>
              </w:rPr>
              <w:t xml:space="preserve"> on Hon’ble Minister Program.</w:t>
            </w:r>
          </w:p>
          <w:p w14:paraId="17BC9D17" w14:textId="77777777" w:rsidR="00AF496F" w:rsidRPr="00385537" w:rsidRDefault="00AF496F" w:rsidP="00AF496F">
            <w:pPr>
              <w:spacing w:line="276" w:lineRule="auto"/>
              <w:rPr>
                <w:rFonts w:ascii="Times New Roman" w:hAnsi="Times New Roman" w:cs="Times New Roman"/>
                <w:b/>
                <w:sz w:val="24"/>
                <w:szCs w:val="24"/>
              </w:rPr>
            </w:pPr>
            <w:r w:rsidRPr="00385537">
              <w:rPr>
                <w:rFonts w:ascii="Times New Roman" w:hAnsi="Times New Roman" w:cs="Times New Roman"/>
                <w:b/>
                <w:sz w:val="24"/>
                <w:szCs w:val="24"/>
              </w:rPr>
              <w:t>Others</w:t>
            </w:r>
          </w:p>
          <w:p w14:paraId="39E34A7B" w14:textId="2D6A73FF" w:rsidR="00AF496F" w:rsidRDefault="00277C62"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Designed ranking format for </w:t>
            </w:r>
            <w:r w:rsidR="001E21FA">
              <w:rPr>
                <w:rFonts w:ascii="Times New Roman" w:hAnsi="Times New Roman" w:cs="Times New Roman"/>
                <w:bCs/>
                <w:sz w:val="24"/>
                <w:szCs w:val="24"/>
              </w:rPr>
              <w:t>IEOs and data preparation</w:t>
            </w:r>
            <w:r w:rsidR="00AD355F">
              <w:rPr>
                <w:rFonts w:ascii="Times New Roman" w:hAnsi="Times New Roman" w:cs="Times New Roman"/>
                <w:bCs/>
                <w:sz w:val="24"/>
                <w:szCs w:val="24"/>
              </w:rPr>
              <w:t>.</w:t>
            </w:r>
          </w:p>
          <w:p w14:paraId="18C74BB3" w14:textId="49A14664" w:rsidR="00AD355F" w:rsidRDefault="00AD355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sheet and PPT preparation.</w:t>
            </w:r>
          </w:p>
          <w:p w14:paraId="44E500CB" w14:textId="1FBF3BD5" w:rsidR="0058380E" w:rsidRDefault="0058380E"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PMU Bihar facilitated the DOI for SLBC meeting</w:t>
            </w:r>
            <w:r w:rsidR="00AF12A9">
              <w:rPr>
                <w:rFonts w:ascii="Times New Roman" w:hAnsi="Times New Roman" w:cs="Times New Roman"/>
                <w:bCs/>
                <w:sz w:val="24"/>
                <w:szCs w:val="24"/>
              </w:rPr>
              <w:t xml:space="preserve"> with data, documents and support required.</w:t>
            </w:r>
          </w:p>
          <w:p w14:paraId="5FAD2354" w14:textId="0DC35038"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Department scheme PPT</w:t>
            </w:r>
            <w:r w:rsidR="001E21FA">
              <w:rPr>
                <w:rFonts w:ascii="Times New Roman" w:hAnsi="Times New Roman" w:cs="Times New Roman"/>
                <w:bCs/>
                <w:sz w:val="24"/>
                <w:szCs w:val="24"/>
              </w:rPr>
              <w:t>s (MSME, MSE-CDP, ZED, SFURTI</w:t>
            </w:r>
            <w:r w:rsidR="003F7618">
              <w:rPr>
                <w:rFonts w:ascii="Times New Roman" w:hAnsi="Times New Roman" w:cs="Times New Roman"/>
                <w:bCs/>
                <w:sz w:val="24"/>
                <w:szCs w:val="24"/>
              </w:rPr>
              <w:t xml:space="preserve"> and DOI Schemes) </w:t>
            </w:r>
            <w:r>
              <w:rPr>
                <w:rFonts w:ascii="Times New Roman" w:hAnsi="Times New Roman" w:cs="Times New Roman"/>
                <w:bCs/>
                <w:sz w:val="24"/>
                <w:szCs w:val="24"/>
              </w:rPr>
              <w:t>for</w:t>
            </w:r>
            <w:r w:rsidR="001E21FA">
              <w:rPr>
                <w:rFonts w:ascii="Times New Roman" w:hAnsi="Times New Roman" w:cs="Times New Roman"/>
                <w:bCs/>
                <w:sz w:val="24"/>
                <w:szCs w:val="24"/>
              </w:rPr>
              <w:t xml:space="preserve"> Monthly meeting.</w:t>
            </w:r>
          </w:p>
          <w:p w14:paraId="103134C5"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7C489F2A" w14:textId="0B8EF62B" w:rsidR="00173B8B" w:rsidRDefault="00173B8B"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Support to Department for MSE-FC meeting and prepared the legal order and related matters.</w:t>
            </w:r>
          </w:p>
          <w:p w14:paraId="1593661C" w14:textId="77777777" w:rsidR="00AF496F" w:rsidRPr="00021123" w:rsidRDefault="00AF496F" w:rsidP="00AF496F">
            <w:pPr>
              <w:spacing w:line="276" w:lineRule="auto"/>
              <w:rPr>
                <w:rFonts w:ascii="Times New Roman" w:hAnsi="Times New Roman" w:cs="Times New Roman"/>
                <w:bCs/>
                <w:sz w:val="24"/>
                <w:szCs w:val="24"/>
              </w:rPr>
            </w:pPr>
          </w:p>
          <w:p w14:paraId="52C0FA77" w14:textId="77777777" w:rsidR="00AF496F" w:rsidRDefault="00AF496F" w:rsidP="00AF496F">
            <w:pPr>
              <w:spacing w:line="276" w:lineRule="auto"/>
              <w:rPr>
                <w:rFonts w:ascii="Times New Roman" w:hAnsi="Times New Roman" w:cs="Times New Roman"/>
                <w:bCs/>
                <w:sz w:val="24"/>
                <w:szCs w:val="24"/>
              </w:rPr>
            </w:pPr>
            <w:r>
              <w:rPr>
                <w:rFonts w:ascii="Times New Roman" w:hAnsi="Times New Roman" w:cs="Times New Roman"/>
                <w:bCs/>
                <w:sz w:val="24"/>
                <w:szCs w:val="24"/>
              </w:rPr>
              <w:t>Way Forward:</w:t>
            </w:r>
          </w:p>
          <w:p w14:paraId="7D170C42" w14:textId="2B7B0B4E"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MSME events</w:t>
            </w:r>
            <w:r w:rsidR="00BE7260">
              <w:rPr>
                <w:rFonts w:ascii="Times New Roman" w:hAnsi="Times New Roman" w:cs="Times New Roman"/>
                <w:bCs/>
                <w:sz w:val="24"/>
                <w:szCs w:val="24"/>
              </w:rPr>
              <w:t xml:space="preserve"> coordination continues</w:t>
            </w:r>
          </w:p>
          <w:p w14:paraId="67200A6C" w14:textId="77777777"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ZED Registration</w:t>
            </w:r>
          </w:p>
          <w:p w14:paraId="77F4A3EC" w14:textId="7555365F" w:rsidR="00AF496F" w:rsidRPr="00AF496F" w:rsidRDefault="00277C62"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SIDBI-SRLM collaboration indicator</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Worldmark</w:t>
            </w:r>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r w:rsidRPr="00744C4E">
              <w:rPr>
                <w:rFonts w:ascii="Arial" w:hAnsi="Arial" w:cs="Arial"/>
                <w:sz w:val="16"/>
              </w:rPr>
              <w:t>Aerocity,</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r w:rsidRPr="00744C4E">
              <w:rPr>
                <w:rFonts w:ascii="Arial" w:hAnsi="Arial" w:cs="Arial"/>
                <w:sz w:val="16"/>
              </w:rPr>
              <w:t>Bagmane Tridib,</w:t>
            </w:r>
            <w:r w:rsidRPr="00744C4E">
              <w:rPr>
                <w:rFonts w:ascii="Arial" w:hAnsi="Arial" w:cs="Arial"/>
                <w:spacing w:val="1"/>
                <w:sz w:val="16"/>
              </w:rPr>
              <w:t xml:space="preserve"> </w:t>
            </w:r>
            <w:r w:rsidRPr="00744C4E">
              <w:rPr>
                <w:rFonts w:ascii="Arial" w:hAnsi="Arial" w:cs="Arial"/>
                <w:sz w:val="16"/>
              </w:rPr>
              <w:t>Bagmane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r w:rsidRPr="00744C4E">
              <w:rPr>
                <w:rFonts w:ascii="Arial" w:hAnsi="Arial" w:cs="Arial"/>
                <w:sz w:val="16"/>
              </w:rPr>
              <w:t>Elante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r w:rsidRPr="00744C4E">
              <w:rPr>
                <w:rFonts w:ascii="Arial" w:hAnsi="Arial" w:cs="Arial"/>
                <w:sz w:val="16"/>
              </w:rPr>
              <w:t>Modayil</w:t>
            </w:r>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Point, Warriam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r w:rsidRPr="00744C4E">
              <w:rPr>
                <w:rFonts w:ascii="Arial" w:hAnsi="Arial" w:cs="Arial"/>
                <w:sz w:val="16"/>
              </w:rPr>
              <w:t>Kaledonia,</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r w:rsidRPr="00744C4E">
              <w:rPr>
                <w:rFonts w:ascii="Arial" w:hAnsi="Arial" w:cs="Arial"/>
                <w:sz w:val="16"/>
              </w:rPr>
              <w:t>Yerwada</w:t>
            </w:r>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67513"/>
    <w:multiLevelType w:val="hybridMultilevel"/>
    <w:tmpl w:val="4DE23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6"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E20C91F0"/>
    <w:lvl w:ilvl="0" w:tplc="37F0426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8C0E01"/>
    <w:multiLevelType w:val="hybridMultilevel"/>
    <w:tmpl w:val="F782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562A70"/>
    <w:multiLevelType w:val="hybridMultilevel"/>
    <w:tmpl w:val="53AC5B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274603">
    <w:abstractNumId w:val="0"/>
  </w:num>
  <w:num w:numId="2" w16cid:durableId="827137109">
    <w:abstractNumId w:val="20"/>
  </w:num>
  <w:num w:numId="3" w16cid:durableId="2042316624">
    <w:abstractNumId w:val="7"/>
  </w:num>
  <w:num w:numId="4" w16cid:durableId="1686515795">
    <w:abstractNumId w:val="22"/>
  </w:num>
  <w:num w:numId="5" w16cid:durableId="1648513103">
    <w:abstractNumId w:val="12"/>
  </w:num>
  <w:num w:numId="6" w16cid:durableId="1663853157">
    <w:abstractNumId w:val="19"/>
  </w:num>
  <w:num w:numId="7" w16cid:durableId="104429551">
    <w:abstractNumId w:val="21"/>
  </w:num>
  <w:num w:numId="8" w16cid:durableId="1495611404">
    <w:abstractNumId w:val="6"/>
  </w:num>
  <w:num w:numId="9" w16cid:durableId="247429191">
    <w:abstractNumId w:val="3"/>
  </w:num>
  <w:num w:numId="10" w16cid:durableId="2117479393">
    <w:abstractNumId w:val="9"/>
  </w:num>
  <w:num w:numId="11" w16cid:durableId="655768833">
    <w:abstractNumId w:val="24"/>
  </w:num>
  <w:num w:numId="12" w16cid:durableId="741291265">
    <w:abstractNumId w:val="10"/>
  </w:num>
  <w:num w:numId="13" w16cid:durableId="1553537033">
    <w:abstractNumId w:val="26"/>
  </w:num>
  <w:num w:numId="14" w16cid:durableId="817453572">
    <w:abstractNumId w:val="15"/>
  </w:num>
  <w:num w:numId="15" w16cid:durableId="616764742">
    <w:abstractNumId w:val="25"/>
  </w:num>
  <w:num w:numId="16" w16cid:durableId="1675720963">
    <w:abstractNumId w:val="5"/>
  </w:num>
  <w:num w:numId="17" w16cid:durableId="668754806">
    <w:abstractNumId w:val="11"/>
  </w:num>
  <w:num w:numId="18" w16cid:durableId="1083601315">
    <w:abstractNumId w:val="23"/>
  </w:num>
  <w:num w:numId="19" w16cid:durableId="464079240">
    <w:abstractNumId w:val="16"/>
  </w:num>
  <w:num w:numId="20" w16cid:durableId="1166088634">
    <w:abstractNumId w:val="2"/>
  </w:num>
  <w:num w:numId="21" w16cid:durableId="1199702790">
    <w:abstractNumId w:val="1"/>
  </w:num>
  <w:num w:numId="22" w16cid:durableId="1351643427">
    <w:abstractNumId w:val="8"/>
  </w:num>
  <w:num w:numId="23" w16cid:durableId="602540457">
    <w:abstractNumId w:val="13"/>
  </w:num>
  <w:num w:numId="24" w16cid:durableId="6782408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4651299">
    <w:abstractNumId w:val="14"/>
  </w:num>
  <w:num w:numId="26" w16cid:durableId="1012872887">
    <w:abstractNumId w:val="4"/>
  </w:num>
  <w:num w:numId="27" w16cid:durableId="16837764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3B6D"/>
    <w:rsid w:val="00014206"/>
    <w:rsid w:val="00015404"/>
    <w:rsid w:val="0001684E"/>
    <w:rsid w:val="000176F2"/>
    <w:rsid w:val="000300D1"/>
    <w:rsid w:val="00031D8C"/>
    <w:rsid w:val="00046E3A"/>
    <w:rsid w:val="00050CD2"/>
    <w:rsid w:val="000515E4"/>
    <w:rsid w:val="0006543F"/>
    <w:rsid w:val="00071A46"/>
    <w:rsid w:val="00072841"/>
    <w:rsid w:val="00080A78"/>
    <w:rsid w:val="00083EF3"/>
    <w:rsid w:val="0009021A"/>
    <w:rsid w:val="00090C6D"/>
    <w:rsid w:val="00091AA2"/>
    <w:rsid w:val="00094F3F"/>
    <w:rsid w:val="00097673"/>
    <w:rsid w:val="000A1658"/>
    <w:rsid w:val="000A4BDC"/>
    <w:rsid w:val="000B2EB8"/>
    <w:rsid w:val="000B4A32"/>
    <w:rsid w:val="000B4D29"/>
    <w:rsid w:val="000C3187"/>
    <w:rsid w:val="000C7F6B"/>
    <w:rsid w:val="000D22D9"/>
    <w:rsid w:val="000E2229"/>
    <w:rsid w:val="000E33E2"/>
    <w:rsid w:val="000E5FEE"/>
    <w:rsid w:val="000F5BF1"/>
    <w:rsid w:val="00101725"/>
    <w:rsid w:val="00104CFD"/>
    <w:rsid w:val="001130C0"/>
    <w:rsid w:val="0011402D"/>
    <w:rsid w:val="0013689C"/>
    <w:rsid w:val="00140DAC"/>
    <w:rsid w:val="00140FA8"/>
    <w:rsid w:val="00156041"/>
    <w:rsid w:val="001565C7"/>
    <w:rsid w:val="00157FA5"/>
    <w:rsid w:val="00160057"/>
    <w:rsid w:val="00161C58"/>
    <w:rsid w:val="00164B51"/>
    <w:rsid w:val="00173006"/>
    <w:rsid w:val="00173B8B"/>
    <w:rsid w:val="00177B77"/>
    <w:rsid w:val="00183DB9"/>
    <w:rsid w:val="00185623"/>
    <w:rsid w:val="00186620"/>
    <w:rsid w:val="001970D8"/>
    <w:rsid w:val="001A06D2"/>
    <w:rsid w:val="001B241C"/>
    <w:rsid w:val="001B2504"/>
    <w:rsid w:val="001B2CDD"/>
    <w:rsid w:val="001C181F"/>
    <w:rsid w:val="001C2031"/>
    <w:rsid w:val="001C2802"/>
    <w:rsid w:val="001C3A7B"/>
    <w:rsid w:val="001D1373"/>
    <w:rsid w:val="001D7E64"/>
    <w:rsid w:val="001E21FA"/>
    <w:rsid w:val="001E38C5"/>
    <w:rsid w:val="001F0BA4"/>
    <w:rsid w:val="001F3122"/>
    <w:rsid w:val="001F6CFA"/>
    <w:rsid w:val="00200936"/>
    <w:rsid w:val="00201BD7"/>
    <w:rsid w:val="00203314"/>
    <w:rsid w:val="00203FAB"/>
    <w:rsid w:val="002204E0"/>
    <w:rsid w:val="002224B7"/>
    <w:rsid w:val="00227E8B"/>
    <w:rsid w:val="00243997"/>
    <w:rsid w:val="002505FC"/>
    <w:rsid w:val="002506FA"/>
    <w:rsid w:val="00251F5E"/>
    <w:rsid w:val="00253775"/>
    <w:rsid w:val="00254A6D"/>
    <w:rsid w:val="00262420"/>
    <w:rsid w:val="0026322C"/>
    <w:rsid w:val="0026380F"/>
    <w:rsid w:val="00263C8E"/>
    <w:rsid w:val="00266401"/>
    <w:rsid w:val="002669E1"/>
    <w:rsid w:val="00271593"/>
    <w:rsid w:val="0027483C"/>
    <w:rsid w:val="00274913"/>
    <w:rsid w:val="00277C62"/>
    <w:rsid w:val="00280DDA"/>
    <w:rsid w:val="00284651"/>
    <w:rsid w:val="00291D01"/>
    <w:rsid w:val="00292AC8"/>
    <w:rsid w:val="00294550"/>
    <w:rsid w:val="002950A6"/>
    <w:rsid w:val="002A1052"/>
    <w:rsid w:val="002A15B4"/>
    <w:rsid w:val="002A3B04"/>
    <w:rsid w:val="002B4D33"/>
    <w:rsid w:val="002D59AD"/>
    <w:rsid w:val="002E284F"/>
    <w:rsid w:val="002F2D30"/>
    <w:rsid w:val="00300F6D"/>
    <w:rsid w:val="00306E6F"/>
    <w:rsid w:val="00311BC9"/>
    <w:rsid w:val="00321553"/>
    <w:rsid w:val="003215F4"/>
    <w:rsid w:val="00321D4C"/>
    <w:rsid w:val="00335F34"/>
    <w:rsid w:val="00354207"/>
    <w:rsid w:val="00363212"/>
    <w:rsid w:val="003665AC"/>
    <w:rsid w:val="00376B8B"/>
    <w:rsid w:val="00383745"/>
    <w:rsid w:val="00385537"/>
    <w:rsid w:val="003868C0"/>
    <w:rsid w:val="003872E0"/>
    <w:rsid w:val="00390F53"/>
    <w:rsid w:val="00394078"/>
    <w:rsid w:val="00396F31"/>
    <w:rsid w:val="003A50D5"/>
    <w:rsid w:val="003A5E01"/>
    <w:rsid w:val="003C3B15"/>
    <w:rsid w:val="003D0FA6"/>
    <w:rsid w:val="003D7B04"/>
    <w:rsid w:val="003F0D32"/>
    <w:rsid w:val="003F15E7"/>
    <w:rsid w:val="003F5519"/>
    <w:rsid w:val="003F7618"/>
    <w:rsid w:val="00401092"/>
    <w:rsid w:val="00402107"/>
    <w:rsid w:val="00413592"/>
    <w:rsid w:val="00413943"/>
    <w:rsid w:val="00415F8A"/>
    <w:rsid w:val="00430896"/>
    <w:rsid w:val="00437519"/>
    <w:rsid w:val="00453926"/>
    <w:rsid w:val="0045756D"/>
    <w:rsid w:val="004704E7"/>
    <w:rsid w:val="004722B8"/>
    <w:rsid w:val="004759AB"/>
    <w:rsid w:val="00482372"/>
    <w:rsid w:val="00483439"/>
    <w:rsid w:val="00484EE8"/>
    <w:rsid w:val="0048507E"/>
    <w:rsid w:val="00490B13"/>
    <w:rsid w:val="0049145E"/>
    <w:rsid w:val="00493358"/>
    <w:rsid w:val="0049398D"/>
    <w:rsid w:val="00494F57"/>
    <w:rsid w:val="004954FA"/>
    <w:rsid w:val="00495D10"/>
    <w:rsid w:val="004A0945"/>
    <w:rsid w:val="004A19FD"/>
    <w:rsid w:val="004A3566"/>
    <w:rsid w:val="004A4E62"/>
    <w:rsid w:val="004A64DE"/>
    <w:rsid w:val="004B4132"/>
    <w:rsid w:val="004B4376"/>
    <w:rsid w:val="004B5169"/>
    <w:rsid w:val="004B7A26"/>
    <w:rsid w:val="004C5B3A"/>
    <w:rsid w:val="004C68F1"/>
    <w:rsid w:val="004D2E18"/>
    <w:rsid w:val="004F796B"/>
    <w:rsid w:val="00510D73"/>
    <w:rsid w:val="0051334E"/>
    <w:rsid w:val="00513A15"/>
    <w:rsid w:val="005142F4"/>
    <w:rsid w:val="00514457"/>
    <w:rsid w:val="00514FA5"/>
    <w:rsid w:val="005250F0"/>
    <w:rsid w:val="005260CC"/>
    <w:rsid w:val="0052745E"/>
    <w:rsid w:val="005327DC"/>
    <w:rsid w:val="00537B08"/>
    <w:rsid w:val="00547C61"/>
    <w:rsid w:val="005513B7"/>
    <w:rsid w:val="00551A86"/>
    <w:rsid w:val="00562BF8"/>
    <w:rsid w:val="00562F87"/>
    <w:rsid w:val="0056453A"/>
    <w:rsid w:val="00572A72"/>
    <w:rsid w:val="00573052"/>
    <w:rsid w:val="00577902"/>
    <w:rsid w:val="00583632"/>
    <w:rsid w:val="0058380E"/>
    <w:rsid w:val="0058485C"/>
    <w:rsid w:val="0058491F"/>
    <w:rsid w:val="00595093"/>
    <w:rsid w:val="005B56F9"/>
    <w:rsid w:val="005C6906"/>
    <w:rsid w:val="005D2056"/>
    <w:rsid w:val="005D5572"/>
    <w:rsid w:val="005D6595"/>
    <w:rsid w:val="005E60ED"/>
    <w:rsid w:val="005E7C56"/>
    <w:rsid w:val="00600354"/>
    <w:rsid w:val="006035B7"/>
    <w:rsid w:val="00604B18"/>
    <w:rsid w:val="0061665F"/>
    <w:rsid w:val="006246C4"/>
    <w:rsid w:val="00634AB7"/>
    <w:rsid w:val="00636743"/>
    <w:rsid w:val="00636B39"/>
    <w:rsid w:val="006473A0"/>
    <w:rsid w:val="00650943"/>
    <w:rsid w:val="006624B6"/>
    <w:rsid w:val="00663B98"/>
    <w:rsid w:val="00671E56"/>
    <w:rsid w:val="006754CA"/>
    <w:rsid w:val="00676FBB"/>
    <w:rsid w:val="00677F1B"/>
    <w:rsid w:val="00684002"/>
    <w:rsid w:val="006A724B"/>
    <w:rsid w:val="006B20C3"/>
    <w:rsid w:val="006B2669"/>
    <w:rsid w:val="006D41D3"/>
    <w:rsid w:val="006D54FC"/>
    <w:rsid w:val="006E11CC"/>
    <w:rsid w:val="006E4FCC"/>
    <w:rsid w:val="006E73BB"/>
    <w:rsid w:val="006F42EE"/>
    <w:rsid w:val="006F63DB"/>
    <w:rsid w:val="006F7DCE"/>
    <w:rsid w:val="00701429"/>
    <w:rsid w:val="007035D0"/>
    <w:rsid w:val="00710998"/>
    <w:rsid w:val="007139EB"/>
    <w:rsid w:val="00713C2C"/>
    <w:rsid w:val="007179BA"/>
    <w:rsid w:val="00727088"/>
    <w:rsid w:val="00742B15"/>
    <w:rsid w:val="00744C4E"/>
    <w:rsid w:val="007546C4"/>
    <w:rsid w:val="00757706"/>
    <w:rsid w:val="00770DC8"/>
    <w:rsid w:val="00775348"/>
    <w:rsid w:val="00776693"/>
    <w:rsid w:val="00777626"/>
    <w:rsid w:val="007814DB"/>
    <w:rsid w:val="0079561E"/>
    <w:rsid w:val="007976CA"/>
    <w:rsid w:val="007A090D"/>
    <w:rsid w:val="007A1590"/>
    <w:rsid w:val="007B333A"/>
    <w:rsid w:val="007B39CA"/>
    <w:rsid w:val="007B4F66"/>
    <w:rsid w:val="007C223E"/>
    <w:rsid w:val="007C25A0"/>
    <w:rsid w:val="007D191B"/>
    <w:rsid w:val="007E1B96"/>
    <w:rsid w:val="007E1C25"/>
    <w:rsid w:val="007E5C70"/>
    <w:rsid w:val="007F0861"/>
    <w:rsid w:val="007F1475"/>
    <w:rsid w:val="007F14C2"/>
    <w:rsid w:val="007F2E79"/>
    <w:rsid w:val="007F3E48"/>
    <w:rsid w:val="007F5B49"/>
    <w:rsid w:val="0081200F"/>
    <w:rsid w:val="0081209A"/>
    <w:rsid w:val="00821C33"/>
    <w:rsid w:val="008337C4"/>
    <w:rsid w:val="00850ACB"/>
    <w:rsid w:val="0085391D"/>
    <w:rsid w:val="00862920"/>
    <w:rsid w:val="008634CA"/>
    <w:rsid w:val="00875A52"/>
    <w:rsid w:val="0088539B"/>
    <w:rsid w:val="00890391"/>
    <w:rsid w:val="0089070E"/>
    <w:rsid w:val="00894C2C"/>
    <w:rsid w:val="008A7AE1"/>
    <w:rsid w:val="008C1B5D"/>
    <w:rsid w:val="008C5FF3"/>
    <w:rsid w:val="008C657F"/>
    <w:rsid w:val="008D4976"/>
    <w:rsid w:val="008E019B"/>
    <w:rsid w:val="008E75F3"/>
    <w:rsid w:val="00905DFC"/>
    <w:rsid w:val="009157E6"/>
    <w:rsid w:val="00935A18"/>
    <w:rsid w:val="0094300C"/>
    <w:rsid w:val="00946823"/>
    <w:rsid w:val="009509B1"/>
    <w:rsid w:val="00954BAE"/>
    <w:rsid w:val="00957587"/>
    <w:rsid w:val="009639E8"/>
    <w:rsid w:val="00966D78"/>
    <w:rsid w:val="00971D98"/>
    <w:rsid w:val="0097389F"/>
    <w:rsid w:val="009768F8"/>
    <w:rsid w:val="00976C7D"/>
    <w:rsid w:val="00980083"/>
    <w:rsid w:val="009800E4"/>
    <w:rsid w:val="00981EB4"/>
    <w:rsid w:val="00992D54"/>
    <w:rsid w:val="00992E1D"/>
    <w:rsid w:val="00993C45"/>
    <w:rsid w:val="009A61C1"/>
    <w:rsid w:val="009B4273"/>
    <w:rsid w:val="009B6213"/>
    <w:rsid w:val="009C09F9"/>
    <w:rsid w:val="009C0C9F"/>
    <w:rsid w:val="009C6207"/>
    <w:rsid w:val="009C7436"/>
    <w:rsid w:val="009D2649"/>
    <w:rsid w:val="009D2867"/>
    <w:rsid w:val="009D69F2"/>
    <w:rsid w:val="009F56E1"/>
    <w:rsid w:val="009F6906"/>
    <w:rsid w:val="00A01F83"/>
    <w:rsid w:val="00A04D98"/>
    <w:rsid w:val="00A0500C"/>
    <w:rsid w:val="00A13BF6"/>
    <w:rsid w:val="00A16500"/>
    <w:rsid w:val="00A205C4"/>
    <w:rsid w:val="00A27550"/>
    <w:rsid w:val="00A3059F"/>
    <w:rsid w:val="00A31D21"/>
    <w:rsid w:val="00A353D3"/>
    <w:rsid w:val="00A41C22"/>
    <w:rsid w:val="00A456DE"/>
    <w:rsid w:val="00A523F7"/>
    <w:rsid w:val="00A643E2"/>
    <w:rsid w:val="00A71D43"/>
    <w:rsid w:val="00A73F72"/>
    <w:rsid w:val="00A75709"/>
    <w:rsid w:val="00A75F52"/>
    <w:rsid w:val="00A80F41"/>
    <w:rsid w:val="00A81767"/>
    <w:rsid w:val="00A8315B"/>
    <w:rsid w:val="00A851FB"/>
    <w:rsid w:val="00A85E8E"/>
    <w:rsid w:val="00A9434C"/>
    <w:rsid w:val="00A963FD"/>
    <w:rsid w:val="00AA20D7"/>
    <w:rsid w:val="00AA34F8"/>
    <w:rsid w:val="00AA6B9D"/>
    <w:rsid w:val="00AB3E87"/>
    <w:rsid w:val="00AB6D3F"/>
    <w:rsid w:val="00AC7196"/>
    <w:rsid w:val="00AD355F"/>
    <w:rsid w:val="00AD7FC0"/>
    <w:rsid w:val="00AF12A9"/>
    <w:rsid w:val="00AF148F"/>
    <w:rsid w:val="00AF2D94"/>
    <w:rsid w:val="00AF496F"/>
    <w:rsid w:val="00AF61D3"/>
    <w:rsid w:val="00AF7F06"/>
    <w:rsid w:val="00B06E82"/>
    <w:rsid w:val="00B15302"/>
    <w:rsid w:val="00B169C9"/>
    <w:rsid w:val="00B24A1E"/>
    <w:rsid w:val="00B42443"/>
    <w:rsid w:val="00B73A19"/>
    <w:rsid w:val="00B77B4B"/>
    <w:rsid w:val="00B80D76"/>
    <w:rsid w:val="00B96D74"/>
    <w:rsid w:val="00B97ECC"/>
    <w:rsid w:val="00BA0696"/>
    <w:rsid w:val="00BA31FE"/>
    <w:rsid w:val="00BA3415"/>
    <w:rsid w:val="00BB7622"/>
    <w:rsid w:val="00BC2EF7"/>
    <w:rsid w:val="00BD41E9"/>
    <w:rsid w:val="00BD5FF5"/>
    <w:rsid w:val="00BE093F"/>
    <w:rsid w:val="00BE7260"/>
    <w:rsid w:val="00C038EB"/>
    <w:rsid w:val="00C04106"/>
    <w:rsid w:val="00C06633"/>
    <w:rsid w:val="00C2326D"/>
    <w:rsid w:val="00C25DD8"/>
    <w:rsid w:val="00C3559E"/>
    <w:rsid w:val="00C40321"/>
    <w:rsid w:val="00C42976"/>
    <w:rsid w:val="00C436AE"/>
    <w:rsid w:val="00C43958"/>
    <w:rsid w:val="00C46F70"/>
    <w:rsid w:val="00C51D6D"/>
    <w:rsid w:val="00C53778"/>
    <w:rsid w:val="00C54712"/>
    <w:rsid w:val="00C62D03"/>
    <w:rsid w:val="00C63855"/>
    <w:rsid w:val="00C66D9D"/>
    <w:rsid w:val="00C67058"/>
    <w:rsid w:val="00C74466"/>
    <w:rsid w:val="00C80F00"/>
    <w:rsid w:val="00C8352C"/>
    <w:rsid w:val="00C84020"/>
    <w:rsid w:val="00C93322"/>
    <w:rsid w:val="00C95441"/>
    <w:rsid w:val="00CB05E8"/>
    <w:rsid w:val="00CB3DF1"/>
    <w:rsid w:val="00CB3F99"/>
    <w:rsid w:val="00CC0DE1"/>
    <w:rsid w:val="00CC4F5D"/>
    <w:rsid w:val="00CE19A1"/>
    <w:rsid w:val="00CE70F3"/>
    <w:rsid w:val="00CF3F4B"/>
    <w:rsid w:val="00D004C5"/>
    <w:rsid w:val="00D02721"/>
    <w:rsid w:val="00D03090"/>
    <w:rsid w:val="00D146D6"/>
    <w:rsid w:val="00D150C4"/>
    <w:rsid w:val="00D17DD4"/>
    <w:rsid w:val="00D36B47"/>
    <w:rsid w:val="00D4088F"/>
    <w:rsid w:val="00D418E7"/>
    <w:rsid w:val="00D500ED"/>
    <w:rsid w:val="00D60CAD"/>
    <w:rsid w:val="00D62C15"/>
    <w:rsid w:val="00D631DF"/>
    <w:rsid w:val="00D77E0F"/>
    <w:rsid w:val="00D90053"/>
    <w:rsid w:val="00D90B2A"/>
    <w:rsid w:val="00D94BBE"/>
    <w:rsid w:val="00D95B28"/>
    <w:rsid w:val="00DA1309"/>
    <w:rsid w:val="00DA3E47"/>
    <w:rsid w:val="00DA4A38"/>
    <w:rsid w:val="00DA4E27"/>
    <w:rsid w:val="00DB29BD"/>
    <w:rsid w:val="00DC54F6"/>
    <w:rsid w:val="00DC68F8"/>
    <w:rsid w:val="00DC788A"/>
    <w:rsid w:val="00DD0C23"/>
    <w:rsid w:val="00DF33AC"/>
    <w:rsid w:val="00DF5EB1"/>
    <w:rsid w:val="00E009CE"/>
    <w:rsid w:val="00E02CD5"/>
    <w:rsid w:val="00E05505"/>
    <w:rsid w:val="00E063FE"/>
    <w:rsid w:val="00E10EA4"/>
    <w:rsid w:val="00E11C5E"/>
    <w:rsid w:val="00E13141"/>
    <w:rsid w:val="00E16747"/>
    <w:rsid w:val="00E24B9E"/>
    <w:rsid w:val="00E26C72"/>
    <w:rsid w:val="00E2745D"/>
    <w:rsid w:val="00E27FFE"/>
    <w:rsid w:val="00E30B38"/>
    <w:rsid w:val="00E34AAD"/>
    <w:rsid w:val="00E409D0"/>
    <w:rsid w:val="00E47CF2"/>
    <w:rsid w:val="00E5367D"/>
    <w:rsid w:val="00E54EFC"/>
    <w:rsid w:val="00E61059"/>
    <w:rsid w:val="00E616CE"/>
    <w:rsid w:val="00E63E09"/>
    <w:rsid w:val="00E64A69"/>
    <w:rsid w:val="00E75A20"/>
    <w:rsid w:val="00E762BB"/>
    <w:rsid w:val="00E825B1"/>
    <w:rsid w:val="00E86947"/>
    <w:rsid w:val="00E97453"/>
    <w:rsid w:val="00EA21B7"/>
    <w:rsid w:val="00EA7578"/>
    <w:rsid w:val="00EA7857"/>
    <w:rsid w:val="00EB7797"/>
    <w:rsid w:val="00ED3EE8"/>
    <w:rsid w:val="00ED4BE9"/>
    <w:rsid w:val="00ED4E71"/>
    <w:rsid w:val="00ED54AE"/>
    <w:rsid w:val="00ED6772"/>
    <w:rsid w:val="00EE54B6"/>
    <w:rsid w:val="00EE5A92"/>
    <w:rsid w:val="00F05E33"/>
    <w:rsid w:val="00F06D7D"/>
    <w:rsid w:val="00F06FB3"/>
    <w:rsid w:val="00F10613"/>
    <w:rsid w:val="00F1592F"/>
    <w:rsid w:val="00F21308"/>
    <w:rsid w:val="00F220CE"/>
    <w:rsid w:val="00F25658"/>
    <w:rsid w:val="00F3344D"/>
    <w:rsid w:val="00F45C0E"/>
    <w:rsid w:val="00F463E7"/>
    <w:rsid w:val="00F540E8"/>
    <w:rsid w:val="00F647DA"/>
    <w:rsid w:val="00F6506C"/>
    <w:rsid w:val="00F6527E"/>
    <w:rsid w:val="00F66BB8"/>
    <w:rsid w:val="00F66E39"/>
    <w:rsid w:val="00F80016"/>
    <w:rsid w:val="00F82FB0"/>
    <w:rsid w:val="00F840BE"/>
    <w:rsid w:val="00F94CDB"/>
    <w:rsid w:val="00F97C4A"/>
    <w:rsid w:val="00FA07A7"/>
    <w:rsid w:val="00FA6F8B"/>
    <w:rsid w:val="00FC71BE"/>
    <w:rsid w:val="00FD14F0"/>
    <w:rsid w:val="00FD1534"/>
    <w:rsid w:val="00FD3F04"/>
    <w:rsid w:val="00FE0BDD"/>
    <w:rsid w:val="00FE0F77"/>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997802999">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956</Words>
  <Characters>5014</Characters>
  <Application>Microsoft Office Word</Application>
  <DocSecurity>0</DocSecurity>
  <Lines>208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Ravikant Bharti</cp:lastModifiedBy>
  <cp:revision>24</cp:revision>
  <cp:lastPrinted>2022-11-16T11:35:00Z</cp:lastPrinted>
  <dcterms:created xsi:type="dcterms:W3CDTF">2023-03-02T04:54:00Z</dcterms:created>
  <dcterms:modified xsi:type="dcterms:W3CDTF">2023-03-20T07:11:00Z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