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4686F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5A871D8B" w:rsidR="00980083" w:rsidRDefault="00E073CC" w:rsidP="00E073CC">
      <w:pPr>
        <w:tabs>
          <w:tab w:val="left" w:pos="8415"/>
        </w:tabs>
        <w:ind w:left="292"/>
        <w:rPr>
          <w:rFonts w:ascii="Arial" w:hAnsi="Arial" w:cs="Arial"/>
          <w:color w:val="00A7B5"/>
          <w:sz w:val="36"/>
        </w:rPr>
      </w:pPr>
      <w:r>
        <w:rPr>
          <w:rFonts w:ascii="Arial" w:hAnsi="Arial" w:cs="Arial"/>
          <w:color w:val="00A7B5"/>
          <w:sz w:val="36"/>
        </w:rPr>
        <w:tab/>
      </w:r>
    </w:p>
    <w:p w14:paraId="52334E2A" w14:textId="5CDA4208"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>SIDBI – PMU Rajasthan</w:t>
      </w:r>
    </w:p>
    <w:p w14:paraId="6C0335C9" w14:textId="77777777" w:rsidR="00AD7FC0" w:rsidRPr="00C74466" w:rsidRDefault="00AD7FC0">
      <w:pPr>
        <w:pStyle w:val="Title"/>
      </w:pPr>
    </w:p>
    <w:p w14:paraId="2E467D20" w14:textId="1E8EBA84" w:rsidR="00583632" w:rsidRPr="00C74466" w:rsidRDefault="008C4F03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80"/>
          <w:szCs w:val="20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C4554E">
        <w:rPr>
          <w:rFonts w:ascii="Arial" w:hAnsi="Arial" w:cs="Arial"/>
          <w:color w:val="00A7B5"/>
          <w:spacing w:val="-3"/>
          <w:sz w:val="36"/>
        </w:rPr>
        <w:t>–</w:t>
      </w:r>
      <w:r w:rsidR="00C4554E">
        <w:rPr>
          <w:rFonts w:ascii="Arial" w:hAnsi="Arial" w:cs="Arial"/>
          <w:color w:val="00A7B5"/>
          <w:sz w:val="36"/>
        </w:rPr>
        <w:t xml:space="preserve"> 16th</w:t>
      </w:r>
      <w:r>
        <w:rPr>
          <w:rFonts w:ascii="Arial" w:hAnsi="Arial" w:cs="Arial"/>
          <w:color w:val="00A7B5"/>
          <w:sz w:val="36"/>
        </w:rPr>
        <w:t xml:space="preserve"> </w:t>
      </w:r>
      <w:r w:rsidR="001950C0">
        <w:rPr>
          <w:rFonts w:ascii="Arial" w:hAnsi="Arial" w:cs="Arial"/>
          <w:color w:val="00A7B5"/>
          <w:sz w:val="36"/>
        </w:rPr>
        <w:t>January</w:t>
      </w:r>
      <w:r w:rsidR="00AB5D1C">
        <w:rPr>
          <w:rFonts w:ascii="Arial" w:hAnsi="Arial" w:cs="Arial"/>
          <w:color w:val="00A7B5"/>
          <w:sz w:val="36"/>
        </w:rPr>
        <w:t xml:space="preserve"> </w:t>
      </w:r>
      <w:r w:rsidR="00207E36">
        <w:rPr>
          <w:rFonts w:ascii="Arial" w:hAnsi="Arial" w:cs="Arial"/>
          <w:color w:val="00A7B5"/>
          <w:sz w:val="36"/>
        </w:rPr>
        <w:t xml:space="preserve">to </w:t>
      </w:r>
      <w:r w:rsidR="00C4554E">
        <w:rPr>
          <w:rFonts w:ascii="Arial" w:hAnsi="Arial" w:cs="Arial"/>
          <w:color w:val="00A7B5"/>
          <w:sz w:val="36"/>
        </w:rPr>
        <w:t>31st</w:t>
      </w:r>
      <w:r w:rsidR="00552964">
        <w:rPr>
          <w:rFonts w:ascii="Arial" w:hAnsi="Arial" w:cs="Arial"/>
          <w:color w:val="00A7B5"/>
          <w:sz w:val="36"/>
        </w:rPr>
        <w:t xml:space="preserve"> </w:t>
      </w:r>
      <w:r w:rsidR="001950C0">
        <w:rPr>
          <w:rFonts w:ascii="Arial" w:hAnsi="Arial" w:cs="Arial"/>
          <w:color w:val="00A7B5"/>
          <w:sz w:val="36"/>
        </w:rPr>
        <w:t>January</w:t>
      </w:r>
      <w:r w:rsidR="009D161C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1950C0">
        <w:rPr>
          <w:rFonts w:ascii="Arial" w:hAnsi="Arial" w:cs="Arial"/>
          <w:color w:val="00A7B5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B46A2C" w:rsidRDefault="004A3566">
      <w:pPr>
        <w:spacing w:before="49"/>
        <w:ind w:left="3718" w:right="3533"/>
        <w:jc w:val="center"/>
        <w:rPr>
          <w:rFonts w:ascii="Arial" w:hAnsi="Arial" w:cs="Arial"/>
          <w:b/>
        </w:rPr>
      </w:pPr>
      <w:r w:rsidRPr="00B46A2C">
        <w:rPr>
          <w:rFonts w:ascii="Arial" w:hAnsi="Arial" w:cs="Arial"/>
          <w:b/>
        </w:rPr>
        <w:lastRenderedPageBreak/>
        <w:t>Project</w:t>
      </w:r>
      <w:r w:rsidRPr="00B46A2C">
        <w:rPr>
          <w:rFonts w:ascii="Arial" w:hAnsi="Arial" w:cs="Arial"/>
          <w:b/>
          <w:spacing w:val="-2"/>
        </w:rPr>
        <w:t xml:space="preserve"> </w:t>
      </w:r>
      <w:r w:rsidRPr="00B46A2C">
        <w:rPr>
          <w:rFonts w:ascii="Arial" w:hAnsi="Arial" w:cs="Arial"/>
          <w:b/>
        </w:rPr>
        <w:t>Progress</w:t>
      </w:r>
      <w:r w:rsidRPr="00B46A2C">
        <w:rPr>
          <w:rFonts w:ascii="Arial" w:hAnsi="Arial" w:cs="Arial"/>
          <w:b/>
          <w:spacing w:val="-5"/>
        </w:rPr>
        <w:t xml:space="preserve"> </w:t>
      </w:r>
      <w:r w:rsidRPr="00B46A2C">
        <w:rPr>
          <w:rFonts w:ascii="Arial" w:hAnsi="Arial" w:cs="Arial"/>
          <w:b/>
        </w:rPr>
        <w:t>Report</w:t>
      </w:r>
      <w:r w:rsidRPr="00B46A2C">
        <w:rPr>
          <w:rFonts w:ascii="Arial" w:hAnsi="Arial" w:cs="Arial"/>
          <w:b/>
          <w:spacing w:val="-3"/>
        </w:rPr>
        <w:t xml:space="preserve"> </w:t>
      </w:r>
      <w:r w:rsidRPr="00B46A2C">
        <w:rPr>
          <w:rFonts w:ascii="Arial" w:hAnsi="Arial" w:cs="Arial"/>
          <w:b/>
        </w:rPr>
        <w:t>–</w:t>
      </w:r>
      <w:r w:rsidRPr="00B46A2C">
        <w:rPr>
          <w:rFonts w:ascii="Arial" w:hAnsi="Arial" w:cs="Arial"/>
          <w:b/>
          <w:spacing w:val="-1"/>
        </w:rPr>
        <w:t xml:space="preserve"> </w:t>
      </w:r>
      <w:r w:rsidRPr="00B46A2C">
        <w:rPr>
          <w:rFonts w:ascii="Arial" w:hAnsi="Arial" w:cs="Arial"/>
          <w:b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03265A24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Location:</w:t>
            </w:r>
            <w:r w:rsidRPr="00C74466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Rajasthan</w:t>
            </w:r>
          </w:p>
          <w:p w14:paraId="715CCBC0" w14:textId="35AE014A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1950C0">
              <w:rPr>
                <w:rFonts w:ascii="Arial" w:hAnsi="Arial" w:cs="Arial"/>
                <w:b/>
                <w:sz w:val="18"/>
              </w:rPr>
              <w:t>January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1950C0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783D5D0E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C4554E">
              <w:rPr>
                <w:rFonts w:ascii="Arial" w:hAnsi="Arial" w:cs="Arial"/>
                <w:b/>
                <w:sz w:val="18"/>
              </w:rPr>
              <w:t>31st</w:t>
            </w:r>
            <w:r w:rsidR="00E579C8">
              <w:rPr>
                <w:rFonts w:ascii="Arial" w:hAnsi="Arial" w:cs="Arial"/>
                <w:b/>
                <w:sz w:val="18"/>
              </w:rPr>
              <w:t xml:space="preserve"> </w:t>
            </w:r>
            <w:r w:rsidR="001950C0">
              <w:rPr>
                <w:rFonts w:ascii="Arial" w:hAnsi="Arial" w:cs="Arial"/>
                <w:b/>
                <w:sz w:val="18"/>
              </w:rPr>
              <w:t>January</w:t>
            </w:r>
            <w:r w:rsidR="00AB5D1C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1950C0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371B1CA9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="001551DB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3F8823C" w:rsidR="00583632" w:rsidRPr="00C74466" w:rsidRDefault="0013689C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  <w:r w:rsidRPr="00C74466">
              <w:rPr>
                <w:rFonts w:ascii="Arial" w:hAnsi="Arial" w:cs="Arial"/>
                <w:sz w:val="18"/>
              </w:rPr>
              <w:t>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Rajasthan.</w:t>
            </w:r>
          </w:p>
        </w:tc>
      </w:tr>
    </w:tbl>
    <w:p w14:paraId="310B503D" w14:textId="77777777" w:rsidR="00583632" w:rsidRPr="00914AF2" w:rsidRDefault="00583632">
      <w:pPr>
        <w:pStyle w:val="BodyText"/>
        <w:spacing w:before="8"/>
        <w:rPr>
          <w:rFonts w:ascii="Arial" w:hAnsi="Arial" w:cs="Arial"/>
          <w:b/>
          <w:sz w:val="7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914AF2" w:rsidRDefault="00583632">
      <w:pPr>
        <w:pStyle w:val="BodyText"/>
        <w:spacing w:before="16"/>
        <w:rPr>
          <w:rFonts w:ascii="Arial" w:hAnsi="Arial" w:cs="Arial"/>
          <w:b/>
          <w:sz w:val="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 w:rsidP="007842E6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 w:rsidP="007842E6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 w:rsidTr="007842E6">
        <w:trPr>
          <w:trHeight w:val="284"/>
        </w:trPr>
        <w:tc>
          <w:tcPr>
            <w:tcW w:w="778" w:type="dxa"/>
          </w:tcPr>
          <w:p w14:paraId="588035FA" w14:textId="77777777" w:rsidR="00583632" w:rsidRPr="00C74466" w:rsidRDefault="004A3566" w:rsidP="007842E6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3A75CB4A" w:rsidR="00583632" w:rsidRPr="00C74466" w:rsidRDefault="008E12CB" w:rsidP="007842E6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Ashish Kumar</w:t>
            </w:r>
          </w:p>
        </w:tc>
        <w:tc>
          <w:tcPr>
            <w:tcW w:w="3309" w:type="dxa"/>
          </w:tcPr>
          <w:p w14:paraId="320740F0" w14:textId="0AEB62AE" w:rsidR="00583632" w:rsidRPr="00C74466" w:rsidRDefault="008E12CB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 w:rsidRPr="008E12CB">
              <w:rPr>
                <w:rFonts w:ascii="Arial" w:hAnsi="Arial" w:cs="Arial"/>
                <w:sz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</w:rPr>
              <w:t xml:space="preserve"> January 2022</w:t>
            </w:r>
          </w:p>
        </w:tc>
      </w:tr>
      <w:tr w:rsidR="00583632" w:rsidRPr="00C74466" w14:paraId="3D21ADFC" w14:textId="77777777" w:rsidTr="007842E6">
        <w:trPr>
          <w:trHeight w:val="277"/>
        </w:trPr>
        <w:tc>
          <w:tcPr>
            <w:tcW w:w="778" w:type="dxa"/>
          </w:tcPr>
          <w:p w14:paraId="1C930D49" w14:textId="77777777" w:rsidR="00583632" w:rsidRPr="00C74466" w:rsidRDefault="004A3566" w:rsidP="007842E6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77777777" w:rsidR="00583632" w:rsidRPr="00C74466" w:rsidRDefault="004A3566" w:rsidP="007842E6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Ashutosh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Kumar</w:t>
            </w:r>
          </w:p>
        </w:tc>
        <w:tc>
          <w:tcPr>
            <w:tcW w:w="3309" w:type="dxa"/>
          </w:tcPr>
          <w:p w14:paraId="7D519081" w14:textId="6D29F3AC" w:rsidR="00583632" w:rsidRPr="00C74466" w:rsidRDefault="004A3566" w:rsidP="007842E6">
            <w:pPr>
              <w:pStyle w:val="TableParagraph"/>
              <w:spacing w:line="276" w:lineRule="auto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</w:t>
            </w:r>
            <w:r w:rsidR="00B10015">
              <w:rPr>
                <w:rFonts w:ascii="Arial" w:hAnsi="Arial" w:cs="Arial"/>
                <w:sz w:val="18"/>
              </w:rPr>
              <w:t>4</w:t>
            </w:r>
            <w:r w:rsidR="00B10015" w:rsidRPr="00B10015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B10015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September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6B8CACF3" w14:textId="52358077" w:rsidR="00583632" w:rsidRPr="00C74466" w:rsidRDefault="004A3566" w:rsidP="00980083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Mr.</w:t>
      </w:r>
      <w:r w:rsidRPr="00C74466">
        <w:rPr>
          <w:rFonts w:ascii="Arial" w:hAnsi="Arial" w:cs="Arial"/>
          <w:b/>
          <w:spacing w:val="16"/>
          <w:sz w:val="18"/>
        </w:rPr>
        <w:t xml:space="preserve"> </w:t>
      </w:r>
      <w:r w:rsidR="008945C7">
        <w:rPr>
          <w:rFonts w:ascii="Arial" w:hAnsi="Arial" w:cs="Arial"/>
          <w:b/>
          <w:sz w:val="18"/>
        </w:rPr>
        <w:t>S.S. Shah</w:t>
      </w:r>
      <w:r w:rsidRPr="00C74466">
        <w:rPr>
          <w:rFonts w:ascii="Arial" w:hAnsi="Arial" w:cs="Arial"/>
          <w:b/>
          <w:spacing w:val="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Contact –</w:t>
      </w:r>
      <w:r w:rsidRPr="00C74466">
        <w:rPr>
          <w:rFonts w:ascii="Arial" w:hAnsi="Arial" w:cs="Arial"/>
          <w:b/>
          <w:spacing w:val="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0141-22277</w:t>
      </w:r>
      <w:r w:rsidR="008945C7">
        <w:rPr>
          <w:rFonts w:ascii="Arial" w:hAnsi="Arial" w:cs="Arial"/>
          <w:b/>
          <w:sz w:val="18"/>
        </w:rPr>
        <w:t>27</w:t>
      </w:r>
      <w:r w:rsidR="00980083">
        <w:rPr>
          <w:rFonts w:ascii="Arial" w:hAnsi="Arial" w:cs="Arial"/>
          <w:b/>
          <w:sz w:val="18"/>
        </w:rPr>
        <w:t xml:space="preserve"> (Additional Director)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38AC9591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="008E12CB">
        <w:rPr>
          <w:rFonts w:ascii="Arial" w:hAnsi="Arial" w:cs="Arial"/>
          <w:b/>
          <w:spacing w:val="3"/>
          <w:sz w:val="18"/>
        </w:rPr>
        <w:t xml:space="preserve"> </w:t>
      </w:r>
      <w:r w:rsidR="00C4554E">
        <w:rPr>
          <w:rFonts w:ascii="Arial" w:hAnsi="Arial" w:cs="Arial"/>
          <w:b/>
          <w:sz w:val="18"/>
        </w:rPr>
        <w:t>31st</w:t>
      </w:r>
      <w:r w:rsidR="001950C0">
        <w:rPr>
          <w:rFonts w:ascii="Arial" w:hAnsi="Arial" w:cs="Arial"/>
          <w:b/>
          <w:sz w:val="18"/>
        </w:rPr>
        <w:t xml:space="preserve"> January </w:t>
      </w:r>
      <w:r w:rsidR="001950C0" w:rsidRPr="00C74466">
        <w:rPr>
          <w:rFonts w:ascii="Arial" w:hAnsi="Arial" w:cs="Arial"/>
          <w:b/>
          <w:sz w:val="18"/>
        </w:rPr>
        <w:t>202</w:t>
      </w:r>
      <w:r w:rsidR="001950C0">
        <w:rPr>
          <w:rFonts w:ascii="Arial" w:hAnsi="Arial" w:cs="Arial"/>
          <w:b/>
          <w:sz w:val="18"/>
        </w:rPr>
        <w:t>3</w:t>
      </w:r>
      <w:r w:rsidR="00744DEF">
        <w:rPr>
          <w:rFonts w:ascii="Arial" w:hAnsi="Arial" w:cs="Arial"/>
          <w:b/>
          <w:sz w:val="18"/>
        </w:rPr>
        <w:t>.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06"/>
      </w:tblGrid>
      <w:tr w:rsidR="00583632" w:rsidRPr="00C74466" w14:paraId="2551EF6D" w14:textId="77777777" w:rsidTr="00442BFE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2F6E108E" w:rsidR="00583632" w:rsidRPr="00011316" w:rsidRDefault="00122696">
            <w:pPr>
              <w:pStyle w:val="TableParagraph"/>
              <w:ind w:left="1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/>
              </w:rPr>
              <w:t>Sl. No.</w:t>
            </w:r>
          </w:p>
        </w:tc>
        <w:tc>
          <w:tcPr>
            <w:tcW w:w="6906" w:type="dxa"/>
            <w:shd w:val="clear" w:color="auto" w:fill="39205E"/>
          </w:tcPr>
          <w:p w14:paraId="5EE22929" w14:textId="4A01D866" w:rsidR="00583632" w:rsidRPr="00011316" w:rsidRDefault="004A3566">
            <w:pPr>
              <w:pStyle w:val="TableParagraph"/>
              <w:ind w:left="111"/>
              <w:rPr>
                <w:rFonts w:ascii="Arial" w:hAnsi="Arial" w:cs="Arial"/>
                <w:b/>
              </w:rPr>
            </w:pPr>
            <w:r w:rsidRPr="00011316">
              <w:rPr>
                <w:rFonts w:ascii="Arial" w:hAnsi="Arial" w:cs="Arial"/>
                <w:b/>
                <w:color w:val="FFFFFF"/>
              </w:rPr>
              <w:t>Details</w:t>
            </w:r>
            <w:r w:rsidRPr="00011316">
              <w:rPr>
                <w:rFonts w:ascii="Arial" w:hAnsi="Arial" w:cs="Arial"/>
                <w:b/>
                <w:color w:val="FFFFFF"/>
                <w:spacing w:val="-1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/>
              </w:rPr>
              <w:t>of</w:t>
            </w:r>
            <w:r w:rsidRPr="00011316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A</w:t>
            </w:r>
            <w:r w:rsidRPr="00011316">
              <w:rPr>
                <w:rFonts w:ascii="Arial" w:hAnsi="Arial" w:cs="Arial"/>
                <w:b/>
                <w:color w:val="FFFFFF"/>
              </w:rPr>
              <w:t xml:space="preserve">ctivities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C</w:t>
            </w:r>
            <w:r w:rsidRPr="00011316">
              <w:rPr>
                <w:rFonts w:ascii="Arial" w:hAnsi="Arial" w:cs="Arial"/>
                <w:b/>
                <w:color w:val="FFFFFF"/>
              </w:rPr>
              <w:t>arried</w:t>
            </w:r>
            <w:r w:rsidRPr="00011316">
              <w:rPr>
                <w:rFonts w:ascii="Arial" w:hAnsi="Arial" w:cs="Arial"/>
                <w:b/>
                <w:color w:val="FFFFFF"/>
                <w:spacing w:val="-6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/>
              </w:rPr>
              <w:t>O</w:t>
            </w:r>
            <w:r w:rsidRPr="00011316">
              <w:rPr>
                <w:rFonts w:ascii="Arial" w:hAnsi="Arial" w:cs="Arial"/>
                <w:b/>
                <w:color w:val="FFFFFF"/>
              </w:rPr>
              <w:t>ut</w:t>
            </w:r>
          </w:p>
        </w:tc>
      </w:tr>
      <w:tr w:rsidR="00583632" w:rsidRPr="00C74466" w14:paraId="606EAE6D" w14:textId="77777777" w:rsidTr="00442BFE">
        <w:trPr>
          <w:trHeight w:val="311"/>
        </w:trPr>
        <w:tc>
          <w:tcPr>
            <w:tcW w:w="10041" w:type="dxa"/>
            <w:gridSpan w:val="2"/>
            <w:shd w:val="clear" w:color="auto" w:fill="9069C9"/>
          </w:tcPr>
          <w:p w14:paraId="535AE0CB" w14:textId="1ECA8704" w:rsidR="00583632" w:rsidRPr="00011316" w:rsidRDefault="004A3566" w:rsidP="005768EB">
            <w:pPr>
              <w:pStyle w:val="TableParagraph"/>
              <w:ind w:left="11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11316">
              <w:rPr>
                <w:rFonts w:ascii="Arial" w:hAnsi="Arial" w:cs="Arial"/>
                <w:b/>
                <w:color w:val="FFFFFF" w:themeColor="background1"/>
              </w:rPr>
              <w:t>General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7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Activities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2"/>
              </w:rPr>
              <w:t xml:space="preserve"> 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to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2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F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acilitate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5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roject</w:t>
            </w:r>
            <w:r w:rsidRPr="00011316">
              <w:rPr>
                <w:rFonts w:ascii="Arial" w:hAnsi="Arial" w:cs="Arial"/>
                <w:b/>
                <w:color w:val="FFFFFF" w:themeColor="background1"/>
                <w:spacing w:val="-3"/>
              </w:rPr>
              <w:t xml:space="preserve"> </w:t>
            </w:r>
            <w:r w:rsidR="004918B3" w:rsidRPr="00011316">
              <w:rPr>
                <w:rFonts w:ascii="Arial" w:hAnsi="Arial" w:cs="Arial"/>
                <w:b/>
                <w:color w:val="FFFFFF" w:themeColor="background1"/>
              </w:rPr>
              <w:t>I</w:t>
            </w:r>
            <w:r w:rsidRPr="00011316">
              <w:rPr>
                <w:rFonts w:ascii="Arial" w:hAnsi="Arial" w:cs="Arial"/>
                <w:b/>
                <w:color w:val="FFFFFF" w:themeColor="background1"/>
              </w:rPr>
              <w:t>mplementation</w:t>
            </w:r>
          </w:p>
        </w:tc>
      </w:tr>
      <w:tr w:rsidR="006F7CEE" w:rsidRPr="00271593" w14:paraId="6D6ED3D7" w14:textId="77777777" w:rsidTr="00D85AD7">
        <w:trPr>
          <w:trHeight w:val="1028"/>
        </w:trPr>
        <w:tc>
          <w:tcPr>
            <w:tcW w:w="10041" w:type="dxa"/>
            <w:gridSpan w:val="2"/>
          </w:tcPr>
          <w:p w14:paraId="5A1B894A" w14:textId="062110AF" w:rsidR="000138E3" w:rsidRPr="00C05D39" w:rsidRDefault="00C05D39" w:rsidP="00E97D1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92" w:line="360" w:lineRule="auto"/>
              <w:ind w:right="29"/>
              <w:contextualSpacing/>
              <w:jc w:val="both"/>
              <w:rPr>
                <w:rFonts w:ascii="Arial" w:eastAsia="Arial MT" w:hAnsi="Arial" w:cs="Arial"/>
                <w:sz w:val="20"/>
                <w:szCs w:val="20"/>
              </w:rPr>
            </w:pPr>
            <w:proofErr w:type="spellStart"/>
            <w:r w:rsidRPr="009B4D50">
              <w:rPr>
                <w:rFonts w:ascii="Arial" w:hAnsi="Arial" w:cs="Arial"/>
                <w:b/>
                <w:sz w:val="20"/>
                <w:szCs w:val="20"/>
              </w:rPr>
              <w:t>Mukhyamantri</w:t>
            </w:r>
            <w:proofErr w:type="spellEnd"/>
            <w:r w:rsidRPr="009B4D50">
              <w:rPr>
                <w:rFonts w:ascii="Arial" w:hAnsi="Arial" w:cs="Arial"/>
                <w:b/>
                <w:sz w:val="20"/>
                <w:szCs w:val="20"/>
              </w:rPr>
              <w:t xml:space="preserve"> MSME Suraksha Yojana: - </w:t>
            </w:r>
            <w:r w:rsidR="00C4554E" w:rsidRPr="00C4554E">
              <w:rPr>
                <w:rFonts w:ascii="Arial" w:hAnsi="Arial" w:cs="Arial"/>
                <w:sz w:val="20"/>
                <w:szCs w:val="20"/>
              </w:rPr>
              <w:t>PMU team facilitated meeting between Commissioner Industries and 2 insurance companies (The New India Assurance Ltd and United India Insurance Company Limited). PMU team prepared a comparative report on the basis of submitted proposals from both insurance companies</w:t>
            </w:r>
            <w:r w:rsidR="00C4554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Pr="009B4D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(Annx-1)</w:t>
            </w:r>
          </w:p>
        </w:tc>
      </w:tr>
      <w:tr w:rsidR="00876174" w:rsidRPr="00271593" w14:paraId="51FFDDA9" w14:textId="77777777" w:rsidTr="00D85AD7">
        <w:trPr>
          <w:trHeight w:val="1256"/>
        </w:trPr>
        <w:tc>
          <w:tcPr>
            <w:tcW w:w="10041" w:type="dxa"/>
            <w:gridSpan w:val="2"/>
          </w:tcPr>
          <w:p w14:paraId="3D03B33C" w14:textId="141388D5" w:rsidR="00876174" w:rsidRPr="00C05D39" w:rsidRDefault="00C05D39" w:rsidP="00E97D14">
            <w:pPr>
              <w:pStyle w:val="ListParagraph"/>
              <w:numPr>
                <w:ilvl w:val="0"/>
                <w:numId w:val="3"/>
              </w:numPr>
              <w:spacing w:after="92" w:line="360" w:lineRule="auto"/>
              <w:ind w:right="29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bookmarkStart w:id="0" w:name="_Hlk115097768"/>
            <w:r w:rsidRPr="00FC1F66">
              <w:rPr>
                <w:rFonts w:ascii="Arial" w:hAnsi="Arial" w:cs="Arial"/>
                <w:b/>
                <w:sz w:val="20"/>
                <w:szCs w:val="20"/>
              </w:rPr>
              <w:t xml:space="preserve">Social Security Scheme for Artisan and Weavers: - </w:t>
            </w:r>
            <w:r w:rsidR="00C4554E" w:rsidRPr="00C4554E">
              <w:rPr>
                <w:rFonts w:ascii="Arial" w:hAnsi="Arial" w:cs="Arial"/>
                <w:sz w:val="20"/>
                <w:szCs w:val="20"/>
              </w:rPr>
              <w:t xml:space="preserve">PMU team facilitated </w:t>
            </w:r>
            <w:r w:rsidR="00C4554E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C4554E" w:rsidRPr="00C4554E">
              <w:rPr>
                <w:rFonts w:ascii="Arial" w:hAnsi="Arial" w:cs="Arial"/>
                <w:sz w:val="20"/>
                <w:szCs w:val="20"/>
              </w:rPr>
              <w:t xml:space="preserve">meeting between Commissioner Industries and </w:t>
            </w:r>
            <w:r w:rsidR="00C4554E">
              <w:rPr>
                <w:rFonts w:ascii="Arial" w:hAnsi="Arial" w:cs="Arial"/>
                <w:sz w:val="20"/>
                <w:szCs w:val="20"/>
              </w:rPr>
              <w:t>LIC regional head</w:t>
            </w:r>
            <w:r w:rsidR="00C4554E">
              <w:rPr>
                <w:rFonts w:ascii="Arial" w:hAnsi="Arial" w:cs="Arial"/>
                <w:sz w:val="20"/>
                <w:szCs w:val="20"/>
              </w:rPr>
              <w:t xml:space="preserve"> and it was discussed that </w:t>
            </w:r>
            <w:r w:rsidR="00513F5C">
              <w:rPr>
                <w:rFonts w:ascii="Arial" w:hAnsi="Arial" w:cs="Arial"/>
                <w:sz w:val="20"/>
                <w:szCs w:val="20"/>
              </w:rPr>
              <w:t xml:space="preserve">LIC will be studying the current status of artisans and weavers in Rajasthan. Further they have been asked to submit a proposal as soon as possible.  </w:t>
            </w:r>
            <w:r w:rsidR="007842E6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D85AD7" w:rsidRPr="00271593" w14:paraId="2465EA37" w14:textId="77777777" w:rsidTr="00D85AD7">
        <w:trPr>
          <w:trHeight w:val="976"/>
        </w:trPr>
        <w:tc>
          <w:tcPr>
            <w:tcW w:w="10041" w:type="dxa"/>
            <w:gridSpan w:val="2"/>
          </w:tcPr>
          <w:p w14:paraId="6ECF5E6A" w14:textId="3B3226D0" w:rsidR="00D85AD7" w:rsidRPr="00D85AD7" w:rsidRDefault="00D85AD7" w:rsidP="00E97D14">
            <w:pPr>
              <w:pStyle w:val="ListParagraph"/>
              <w:numPr>
                <w:ilvl w:val="0"/>
                <w:numId w:val="3"/>
              </w:numPr>
              <w:spacing w:after="92" w:line="360" w:lineRule="auto"/>
              <w:ind w:right="29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"Dr. </w:t>
            </w:r>
            <w:proofErr w:type="spellStart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Bhim</w:t>
            </w:r>
            <w:proofErr w:type="spellEnd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Rao Ambedkar </w:t>
            </w:r>
            <w:proofErr w:type="spellStart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Udyam</w:t>
            </w:r>
            <w:proofErr w:type="spellEnd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>Protsahan</w:t>
            </w:r>
            <w:proofErr w:type="spellEnd"/>
            <w:r w:rsidRPr="00D85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Yojana for SC &amp; ST “: 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>On 20</w:t>
            </w:r>
            <w:r w:rsidR="00513F5C" w:rsidRPr="00513F5C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 xml:space="preserve"> Jan 2023, </w:t>
            </w:r>
            <w:r w:rsidR="000A544C" w:rsidRPr="00513F5C">
              <w:rPr>
                <w:rFonts w:ascii="Arial" w:hAnsi="Arial" w:cs="Arial"/>
                <w:bCs/>
                <w:sz w:val="20"/>
                <w:szCs w:val="20"/>
              </w:rPr>
              <w:t xml:space="preserve">PMU team </w:t>
            </w:r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 xml:space="preserve">facilitated and coordinated an MOU between CGTMSE and Industries Department, Govt. of Rajasthan for "Dr. </w:t>
            </w:r>
            <w:proofErr w:type="spellStart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>Bhim</w:t>
            </w:r>
            <w:proofErr w:type="spellEnd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 xml:space="preserve"> Rao Ambedkar </w:t>
            </w:r>
            <w:proofErr w:type="spellStart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>Udyam</w:t>
            </w:r>
            <w:proofErr w:type="spellEnd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>Protsahan</w:t>
            </w:r>
            <w:proofErr w:type="spellEnd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 xml:space="preserve"> Yojana for SC &amp; ST". The Commissioner Industries and CEO, CGTMSE signed on the document in presence of SIDBI GM and all senior officers of Industries </w:t>
            </w:r>
            <w:proofErr w:type="gramStart"/>
            <w:r w:rsidR="00513F5C" w:rsidRPr="00513F5C">
              <w:rPr>
                <w:rFonts w:ascii="Arial" w:hAnsi="Arial" w:cs="Arial"/>
                <w:bCs/>
                <w:sz w:val="20"/>
                <w:szCs w:val="20"/>
              </w:rPr>
              <w:t>department.</w:t>
            </w:r>
            <w:r w:rsidR="00513F5C">
              <w:rPr>
                <w:rFonts w:ascii="Arial" w:hAnsi="Arial" w:cs="Arial"/>
                <w:bCs/>
                <w:sz w:val="20"/>
                <w:szCs w:val="20"/>
              </w:rPr>
              <w:t>(</w:t>
            </w:r>
            <w:proofErr w:type="gramEnd"/>
            <w:r w:rsidR="00513F5C">
              <w:rPr>
                <w:rFonts w:ascii="Arial" w:hAnsi="Arial" w:cs="Arial"/>
                <w:bCs/>
                <w:sz w:val="20"/>
                <w:szCs w:val="20"/>
              </w:rPr>
              <w:t xml:space="preserve">Annx-2) </w:t>
            </w:r>
          </w:p>
        </w:tc>
      </w:tr>
      <w:tr w:rsidR="00876174" w:rsidRPr="00442BFE" w14:paraId="352E895C" w14:textId="77777777" w:rsidTr="00E97D14">
        <w:trPr>
          <w:trHeight w:val="659"/>
        </w:trPr>
        <w:tc>
          <w:tcPr>
            <w:tcW w:w="10041" w:type="dxa"/>
            <w:gridSpan w:val="2"/>
          </w:tcPr>
          <w:p w14:paraId="4F9F8141" w14:textId="17E729FB" w:rsidR="00876174" w:rsidRPr="009B4D50" w:rsidRDefault="00C05D39" w:rsidP="00E97D1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bookmarkStart w:id="1" w:name="_Hlk108093825"/>
            <w:r w:rsidRPr="00A671E3">
              <w:rPr>
                <w:rFonts w:ascii="Arial" w:hAnsi="Arial" w:cs="Arial"/>
                <w:b/>
                <w:sz w:val="20"/>
                <w:szCs w:val="20"/>
              </w:rPr>
              <w:t xml:space="preserve">SCDF: - </w:t>
            </w:r>
            <w:r w:rsidRPr="00A671E3">
              <w:rPr>
                <w:rFonts w:ascii="Arial" w:hAnsi="Arial" w:cs="Arial"/>
                <w:sz w:val="20"/>
                <w:szCs w:val="20"/>
              </w:rPr>
              <w:t xml:space="preserve">PMU </w:t>
            </w:r>
            <w:r w:rsidR="00513F5C">
              <w:rPr>
                <w:rFonts w:ascii="Arial" w:hAnsi="Arial" w:cs="Arial"/>
                <w:sz w:val="20"/>
                <w:szCs w:val="20"/>
              </w:rPr>
              <w:t>t</w:t>
            </w:r>
            <w:r w:rsidRPr="00A671E3">
              <w:rPr>
                <w:rFonts w:ascii="Arial" w:hAnsi="Arial" w:cs="Arial"/>
                <w:sz w:val="20"/>
                <w:szCs w:val="20"/>
              </w:rPr>
              <w:t>eam</w:t>
            </w:r>
            <w:r w:rsidR="00513F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3F5C" w:rsidRPr="00513F5C">
              <w:rPr>
                <w:rFonts w:ascii="Arial" w:hAnsi="Arial" w:cs="Arial"/>
                <w:sz w:val="20"/>
                <w:szCs w:val="20"/>
              </w:rPr>
              <w:t xml:space="preserve">along with SIDBI RO team visited SCDF project location </w:t>
            </w:r>
            <w:r w:rsidR="00E97D14">
              <w:rPr>
                <w:rFonts w:ascii="Arial" w:hAnsi="Arial" w:cs="Arial"/>
                <w:sz w:val="20"/>
                <w:szCs w:val="20"/>
              </w:rPr>
              <w:t xml:space="preserve">of PHED department </w:t>
            </w:r>
            <w:r w:rsidR="00513F5C" w:rsidRPr="00513F5C">
              <w:rPr>
                <w:rFonts w:ascii="Arial" w:hAnsi="Arial" w:cs="Arial"/>
                <w:sz w:val="20"/>
                <w:szCs w:val="20"/>
              </w:rPr>
              <w:t xml:space="preserve">(Churu and </w:t>
            </w:r>
            <w:proofErr w:type="spellStart"/>
            <w:r w:rsidR="00513F5C" w:rsidRPr="00513F5C">
              <w:rPr>
                <w:rFonts w:ascii="Arial" w:hAnsi="Arial" w:cs="Arial"/>
                <w:sz w:val="20"/>
                <w:szCs w:val="20"/>
              </w:rPr>
              <w:t>Hanumanghar</w:t>
            </w:r>
            <w:proofErr w:type="spellEnd"/>
            <w:r w:rsidR="00513F5C" w:rsidRPr="00513F5C">
              <w:rPr>
                <w:rFonts w:ascii="Arial" w:hAnsi="Arial" w:cs="Arial"/>
                <w:sz w:val="20"/>
                <w:szCs w:val="20"/>
              </w:rPr>
              <w:t>) on 31st Jan 2023 - 01st Feb 2023</w:t>
            </w:r>
            <w:r w:rsidR="00E97D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05D39" w:rsidRPr="00442BFE" w14:paraId="66EB7FBC" w14:textId="77777777" w:rsidTr="009B4D50">
        <w:trPr>
          <w:trHeight w:val="872"/>
        </w:trPr>
        <w:tc>
          <w:tcPr>
            <w:tcW w:w="10041" w:type="dxa"/>
            <w:gridSpan w:val="2"/>
          </w:tcPr>
          <w:p w14:paraId="6D90CBE8" w14:textId="5D0D8EEF" w:rsidR="00C05D39" w:rsidRPr="00C05D39" w:rsidRDefault="00C05D39" w:rsidP="00E97D1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71E3">
              <w:rPr>
                <w:rFonts w:ascii="Arial" w:hAnsi="Arial" w:cs="Arial"/>
                <w:b/>
                <w:sz w:val="20"/>
                <w:szCs w:val="20"/>
              </w:rPr>
              <w:t xml:space="preserve">SCDF: - </w:t>
            </w:r>
            <w:r w:rsidRPr="00A671E3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Facilitating a </w:t>
            </w:r>
            <w:r w:rsidRPr="00A671E3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 xml:space="preserve">third-party report on MSME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</w:t>
            </w:r>
            <w:r w:rsidRPr="00A671E3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inkage</w:t>
            </w:r>
            <w:r w:rsidRPr="00A671E3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 for the approved project of PHED Department. </w:t>
            </w:r>
            <w:r w:rsidRPr="00A671E3">
              <w:rPr>
                <w:rFonts w:ascii="Arial" w:hAnsi="Arial" w:cs="Arial"/>
                <w:sz w:val="20"/>
                <w:szCs w:val="20"/>
              </w:rPr>
              <w:t>PMU team coordinating with PHED department and the selected agency “Rajasthan Consultancy Organization Limited” for the report submission as soon as possible.</w:t>
            </w:r>
          </w:p>
        </w:tc>
      </w:tr>
      <w:tr w:rsidR="000138E3" w:rsidRPr="00442BFE" w14:paraId="5CAF7EC5" w14:textId="77777777" w:rsidTr="00A36087">
        <w:trPr>
          <w:trHeight w:val="964"/>
        </w:trPr>
        <w:tc>
          <w:tcPr>
            <w:tcW w:w="10041" w:type="dxa"/>
            <w:gridSpan w:val="2"/>
          </w:tcPr>
          <w:p w14:paraId="160BC5C9" w14:textId="2E0E4917" w:rsidR="000138E3" w:rsidRPr="00FC1F66" w:rsidRDefault="000138E3" w:rsidP="00E97D1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1F66">
              <w:rPr>
                <w:rFonts w:ascii="Arial" w:hAnsi="Arial" w:cs="Arial"/>
                <w:b/>
                <w:sz w:val="20"/>
                <w:szCs w:val="20"/>
              </w:rPr>
              <w:t>REPC: -</w:t>
            </w:r>
            <w:r w:rsidR="004B50E1" w:rsidRPr="00FC1F6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>Supporting Industries department in identifying credit support partner for REPC (</w:t>
            </w:r>
            <w:r w:rsidR="003F25E3" w:rsidRPr="00FC1F66">
              <w:rPr>
                <w:rFonts w:ascii="Arial" w:hAnsi="Arial" w:cs="Arial"/>
                <w:b/>
                <w:sz w:val="20"/>
                <w:szCs w:val="20"/>
              </w:rPr>
              <w:t>Rajasthan Export Promotion Council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>) and facilitated variou</w:t>
            </w:r>
            <w:bookmarkStart w:id="2" w:name="_GoBack"/>
            <w:bookmarkEnd w:id="2"/>
            <w:r w:rsidR="003F25E3" w:rsidRPr="00FC1F66">
              <w:rPr>
                <w:rFonts w:ascii="Arial" w:hAnsi="Arial" w:cs="Arial"/>
                <w:sz w:val="20"/>
                <w:szCs w:val="20"/>
              </w:rPr>
              <w:t xml:space="preserve">s rounds of meeting between REPC and </w:t>
            </w:r>
            <w:r w:rsidR="00E97D14">
              <w:rPr>
                <w:rFonts w:ascii="Arial" w:hAnsi="Arial" w:cs="Arial"/>
                <w:sz w:val="20"/>
                <w:szCs w:val="20"/>
              </w:rPr>
              <w:t>various b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>ank</w:t>
            </w:r>
            <w:r w:rsidR="00E97D14">
              <w:rPr>
                <w:rFonts w:ascii="Arial" w:hAnsi="Arial" w:cs="Arial"/>
                <w:sz w:val="20"/>
                <w:szCs w:val="20"/>
              </w:rPr>
              <w:t>s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 xml:space="preserve"> (shortlisted by REPC). An MOU will be done </w:t>
            </w:r>
            <w:r w:rsidR="009B4D50">
              <w:rPr>
                <w:rFonts w:ascii="Arial" w:hAnsi="Arial" w:cs="Arial"/>
                <w:sz w:val="20"/>
                <w:szCs w:val="20"/>
              </w:rPr>
              <w:t>soon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 xml:space="preserve"> and also the credit partner will support in establishment of EFC (Export Facilitation Centre) in Rajasthan under </w:t>
            </w:r>
            <w:r w:rsidR="00A671E3" w:rsidRPr="00FC1F66">
              <w:rPr>
                <w:rFonts w:ascii="Arial" w:hAnsi="Arial" w:cs="Arial"/>
                <w:sz w:val="20"/>
                <w:szCs w:val="20"/>
              </w:rPr>
              <w:t>the c</w:t>
            </w:r>
            <w:r w:rsidR="003F25E3" w:rsidRPr="00FC1F66">
              <w:rPr>
                <w:rFonts w:ascii="Arial" w:hAnsi="Arial" w:cs="Arial"/>
                <w:sz w:val="20"/>
                <w:szCs w:val="20"/>
              </w:rPr>
              <w:t>hairmanship of Mr. Rajeev Arora.</w:t>
            </w:r>
          </w:p>
        </w:tc>
      </w:tr>
      <w:bookmarkEnd w:id="1"/>
      <w:tr w:rsidR="00876174" w:rsidRPr="00271593" w14:paraId="625E1B15" w14:textId="77777777" w:rsidTr="00442BFE">
        <w:trPr>
          <w:trHeight w:val="682"/>
        </w:trPr>
        <w:tc>
          <w:tcPr>
            <w:tcW w:w="10041" w:type="dxa"/>
            <w:gridSpan w:val="2"/>
          </w:tcPr>
          <w:p w14:paraId="2E71E4AA" w14:textId="7E23BB03" w:rsidR="00876174" w:rsidRPr="00A671E3" w:rsidRDefault="00876174" w:rsidP="00E97D1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71E3">
              <w:rPr>
                <w:rFonts w:ascii="Arial" w:hAnsi="Arial" w:cs="Arial"/>
                <w:sz w:val="20"/>
                <w:szCs w:val="20"/>
              </w:rPr>
              <w:t>Interacted with visiting entrepreneurs (in MIFC) and made them aware regarding different suitable schemes of State</w:t>
            </w:r>
            <w:r w:rsidR="001B5860" w:rsidRPr="00A671E3">
              <w:rPr>
                <w:rFonts w:ascii="Arial" w:hAnsi="Arial" w:cs="Arial"/>
                <w:sz w:val="20"/>
                <w:szCs w:val="20"/>
              </w:rPr>
              <w:t xml:space="preserve"> Government</w:t>
            </w:r>
            <w:r w:rsidRPr="00A671E3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A671E3">
              <w:rPr>
                <w:rFonts w:ascii="Arial" w:hAnsi="Arial" w:cs="Arial"/>
                <w:sz w:val="20"/>
                <w:szCs w:val="20"/>
              </w:rPr>
              <w:t>GoI</w:t>
            </w:r>
            <w:proofErr w:type="spellEnd"/>
            <w:r w:rsidRPr="00A671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0"/>
    </w:tbl>
    <w:p w14:paraId="740D583A" w14:textId="4CA76172" w:rsidR="00583632" w:rsidRPr="0062418D" w:rsidRDefault="00583632" w:rsidP="00D85AD7">
      <w:pPr>
        <w:pStyle w:val="BodyText"/>
        <w:spacing w:before="3"/>
        <w:rPr>
          <w:rFonts w:ascii="Arial" w:hAnsi="Arial" w:cs="Arial"/>
          <w:b/>
          <w:sz w:val="2"/>
        </w:rPr>
      </w:pPr>
    </w:p>
    <w:p w14:paraId="4C5242F5" w14:textId="77777777" w:rsidR="00263C8E" w:rsidRPr="00914AF2" w:rsidRDefault="00263C8E" w:rsidP="00D85AD7">
      <w:pPr>
        <w:pStyle w:val="BodyText"/>
        <w:spacing w:before="3"/>
        <w:rPr>
          <w:rFonts w:ascii="Arial" w:hAnsi="Arial" w:cs="Arial"/>
          <w:b/>
          <w:sz w:val="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1"/>
      </w:tblGrid>
      <w:tr w:rsidR="00583632" w:rsidRPr="00C74466" w14:paraId="467AC499" w14:textId="77777777" w:rsidTr="00FD7AC0">
        <w:trPr>
          <w:trHeight w:val="311"/>
        </w:trPr>
        <w:tc>
          <w:tcPr>
            <w:tcW w:w="10041" w:type="dxa"/>
            <w:shd w:val="clear" w:color="auto" w:fill="B59BDB"/>
          </w:tcPr>
          <w:p w14:paraId="3EFE8D2D" w14:textId="77777777" w:rsidR="00583632" w:rsidRPr="00E6209E" w:rsidRDefault="004A3566" w:rsidP="00D85AD7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E6209E">
              <w:rPr>
                <w:rFonts w:ascii="Arial" w:hAnsi="Arial" w:cs="Arial"/>
                <w:b/>
                <w:sz w:val="20"/>
                <w:szCs w:val="20"/>
              </w:rPr>
              <w:t>Actionable</w:t>
            </w:r>
            <w:r w:rsidRPr="00E6209E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and</w:t>
            </w:r>
            <w:r w:rsidRPr="00E6209E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Support</w:t>
            </w:r>
            <w:r w:rsidRPr="00E6209E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E6209E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</w:tr>
      <w:tr w:rsidR="00583632" w:rsidRPr="00C74466" w14:paraId="7D4DBDED" w14:textId="77777777" w:rsidTr="00FD7AC0">
        <w:trPr>
          <w:trHeight w:val="312"/>
        </w:trPr>
        <w:tc>
          <w:tcPr>
            <w:tcW w:w="10041" w:type="dxa"/>
          </w:tcPr>
          <w:p w14:paraId="6ED505D5" w14:textId="181233F0" w:rsidR="00595E96" w:rsidRPr="007842E6" w:rsidRDefault="000A544C" w:rsidP="00D85AD7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842E6">
              <w:rPr>
                <w:rFonts w:ascii="Arial" w:hAnsi="Arial" w:cs="Arial"/>
                <w:sz w:val="20"/>
                <w:szCs w:val="20"/>
              </w:rPr>
              <w:t>SCDF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842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842E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595E96" w:rsidRPr="007842E6">
              <w:rPr>
                <w:rFonts w:ascii="Arial" w:hAnsi="Arial" w:cs="Arial"/>
                <w:sz w:val="20"/>
                <w:szCs w:val="20"/>
              </w:rPr>
              <w:t>Green Financing</w:t>
            </w:r>
          </w:p>
        </w:tc>
      </w:tr>
      <w:tr w:rsidR="00583632" w:rsidRPr="00C74466" w14:paraId="71AD1613" w14:textId="77777777" w:rsidTr="00FD7AC0">
        <w:trPr>
          <w:trHeight w:val="311"/>
        </w:trPr>
        <w:tc>
          <w:tcPr>
            <w:tcW w:w="10041" w:type="dxa"/>
            <w:shd w:val="clear" w:color="auto" w:fill="B59BDB"/>
          </w:tcPr>
          <w:p w14:paraId="187C3FED" w14:textId="77777777" w:rsidR="00583632" w:rsidRPr="007842E6" w:rsidRDefault="004A3566" w:rsidP="00D85AD7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7842E6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  <w:r w:rsidRPr="007842E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Way</w:t>
            </w:r>
            <w:r w:rsidRPr="007842E6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forward</w:t>
            </w:r>
          </w:p>
        </w:tc>
      </w:tr>
      <w:tr w:rsidR="00583632" w:rsidRPr="00C74466" w14:paraId="3D892001" w14:textId="77777777" w:rsidTr="00FD7AC0">
        <w:trPr>
          <w:trHeight w:val="311"/>
        </w:trPr>
        <w:tc>
          <w:tcPr>
            <w:tcW w:w="10041" w:type="dxa"/>
          </w:tcPr>
          <w:p w14:paraId="1834D2D6" w14:textId="441981BC" w:rsidR="00FE6564" w:rsidRPr="007842E6" w:rsidRDefault="00980A44" w:rsidP="00D85AD7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2E6">
              <w:rPr>
                <w:rFonts w:ascii="Arial" w:hAnsi="Arial" w:cs="Arial"/>
                <w:sz w:val="20"/>
                <w:szCs w:val="20"/>
              </w:rPr>
              <w:t>Mukhyamantri</w:t>
            </w:r>
            <w:proofErr w:type="spellEnd"/>
            <w:r w:rsidRPr="007842E6">
              <w:rPr>
                <w:rFonts w:ascii="Arial" w:hAnsi="Arial" w:cs="Arial"/>
                <w:sz w:val="20"/>
                <w:szCs w:val="20"/>
              </w:rPr>
              <w:t xml:space="preserve"> MSME Suraksha Yojana</w:t>
            </w:r>
            <w:r w:rsidR="007842E6">
              <w:rPr>
                <w:rFonts w:ascii="Arial" w:hAnsi="Arial" w:cs="Arial"/>
                <w:sz w:val="20"/>
                <w:szCs w:val="20"/>
              </w:rPr>
              <w:t>, 2.</w:t>
            </w:r>
            <w:r w:rsidR="007842E6" w:rsidRPr="007842E6">
              <w:rPr>
                <w:rFonts w:ascii="Arial" w:hAnsi="Arial" w:cs="Arial"/>
                <w:sz w:val="20"/>
                <w:szCs w:val="20"/>
              </w:rPr>
              <w:t xml:space="preserve"> Social</w:t>
            </w:r>
            <w:r w:rsidR="00FE6564" w:rsidRPr="007842E6">
              <w:rPr>
                <w:rFonts w:ascii="Arial" w:hAnsi="Arial" w:cs="Arial"/>
                <w:sz w:val="20"/>
                <w:szCs w:val="20"/>
              </w:rPr>
              <w:t xml:space="preserve"> Security Scheme for Artisan and Weavers</w:t>
            </w:r>
          </w:p>
        </w:tc>
      </w:tr>
      <w:tr w:rsidR="00583632" w:rsidRPr="00C74466" w14:paraId="47127F5A" w14:textId="77777777" w:rsidTr="00FD7AC0">
        <w:trPr>
          <w:trHeight w:val="311"/>
        </w:trPr>
        <w:tc>
          <w:tcPr>
            <w:tcW w:w="10041" w:type="dxa"/>
            <w:shd w:val="clear" w:color="auto" w:fill="C6C7C8"/>
          </w:tcPr>
          <w:p w14:paraId="509D8C0C" w14:textId="77777777" w:rsidR="00583632" w:rsidRPr="007842E6" w:rsidRDefault="004A3566" w:rsidP="00D85AD7">
            <w:pPr>
              <w:pStyle w:val="TableParagraph"/>
              <w:spacing w:line="24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7842E6">
              <w:rPr>
                <w:rFonts w:ascii="Arial" w:hAnsi="Arial" w:cs="Arial"/>
                <w:b/>
                <w:sz w:val="20"/>
                <w:szCs w:val="20"/>
              </w:rPr>
              <w:t>Inputs</w:t>
            </w:r>
            <w:r w:rsidRPr="007842E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of</w:t>
            </w:r>
            <w:r w:rsidRPr="007842E6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State Nodal</w:t>
            </w:r>
            <w:r w:rsidRPr="007842E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Connect</w:t>
            </w:r>
            <w:r w:rsidRPr="007842E6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7842E6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7842E6">
              <w:rPr>
                <w:rFonts w:ascii="Arial" w:hAnsi="Arial" w:cs="Arial"/>
                <w:b/>
                <w:sz w:val="20"/>
                <w:szCs w:val="20"/>
              </w:rPr>
              <w:t>Officer</w:t>
            </w:r>
          </w:p>
        </w:tc>
      </w:tr>
      <w:tr w:rsidR="00583632" w:rsidRPr="00C74466" w14:paraId="1215B613" w14:textId="77777777" w:rsidTr="00FD7AC0">
        <w:trPr>
          <w:trHeight w:val="306"/>
        </w:trPr>
        <w:tc>
          <w:tcPr>
            <w:tcW w:w="10041" w:type="dxa"/>
          </w:tcPr>
          <w:p w14:paraId="2BAC751D" w14:textId="146CA0B5" w:rsidR="00583632" w:rsidRPr="007842E6" w:rsidRDefault="00C15A53" w:rsidP="00D85AD7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842E6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A37649" w:rsidRPr="007842E6">
              <w:rPr>
                <w:rFonts w:ascii="Arial" w:hAnsi="Arial" w:cs="Arial"/>
                <w:sz w:val="20"/>
                <w:szCs w:val="20"/>
              </w:rPr>
              <w:t>Good</w:t>
            </w:r>
            <w:r w:rsidR="004A3566" w:rsidRPr="007842E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work</w:t>
            </w:r>
            <w:r w:rsidR="004A3566" w:rsidRPr="007842E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by</w:t>
            </w:r>
            <w:r w:rsidR="004A3566" w:rsidRPr="007842E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SIDBI</w:t>
            </w:r>
            <w:r w:rsidR="004A3566" w:rsidRPr="007842E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7842E6">
              <w:rPr>
                <w:rFonts w:ascii="Arial" w:hAnsi="Arial" w:cs="Arial"/>
                <w:sz w:val="20"/>
                <w:szCs w:val="20"/>
              </w:rPr>
              <w:t>PMU Team</w:t>
            </w:r>
          </w:p>
        </w:tc>
      </w:tr>
    </w:tbl>
    <w:p w14:paraId="60637C88" w14:textId="63AD64D7" w:rsidR="00605543" w:rsidRDefault="00605543" w:rsidP="00D85AD7">
      <w:pPr>
        <w:rPr>
          <w:rFonts w:ascii="Arial" w:hAnsi="Arial" w:cs="Arial"/>
          <w:sz w:val="18"/>
        </w:rPr>
      </w:pPr>
    </w:p>
    <w:p w14:paraId="10216327" w14:textId="77777777" w:rsidR="00605543" w:rsidRPr="00C74466" w:rsidRDefault="00605543" w:rsidP="00605543">
      <w:pPr>
        <w:spacing w:before="37"/>
        <w:ind w:left="292"/>
        <w:jc w:val="center"/>
        <w:rPr>
          <w:rFonts w:ascii="Arial" w:hAnsi="Arial" w:cs="Arial"/>
          <w:sz w:val="18"/>
        </w:rPr>
      </w:pPr>
      <w:r w:rsidRPr="00C74466">
        <w:rPr>
          <w:rFonts w:ascii="Arial" w:hAnsi="Arial" w:cs="Arial"/>
          <w:sz w:val="18"/>
        </w:rPr>
        <w:t>*****************</w:t>
      </w:r>
    </w:p>
    <w:p w14:paraId="0E027A7A" w14:textId="77777777" w:rsidR="00605543" w:rsidRPr="00C74466" w:rsidRDefault="00605543">
      <w:pPr>
        <w:spacing w:line="247" w:lineRule="auto"/>
        <w:rPr>
          <w:rFonts w:ascii="Arial" w:hAnsi="Arial" w:cs="Arial"/>
          <w:sz w:val="18"/>
        </w:rPr>
        <w:sectPr w:rsidR="00605543" w:rsidRPr="00C74466" w:rsidSect="00AC4619">
          <w:pgSz w:w="11910" w:h="16840"/>
          <w:pgMar w:top="142" w:right="800" w:bottom="0" w:left="620" w:header="720" w:footer="720" w:gutter="0"/>
          <w:cols w:space="720"/>
        </w:sectPr>
      </w:pPr>
    </w:p>
    <w:p w14:paraId="4D6CC457" w14:textId="42EF163C" w:rsidR="00583632" w:rsidRPr="00C74466" w:rsidRDefault="00605543">
      <w:pPr>
        <w:spacing w:before="1"/>
        <w:ind w:left="292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C</w:t>
      </w:r>
      <w:r w:rsidR="004A3566" w:rsidRPr="00C74466">
        <w:rPr>
          <w:rFonts w:ascii="Arial" w:hAnsi="Arial" w:cs="Arial"/>
          <w:b/>
          <w:sz w:val="40"/>
        </w:rPr>
        <w:t>ontact</w:t>
      </w:r>
      <w:r w:rsidR="004A3566" w:rsidRPr="00C74466">
        <w:rPr>
          <w:rFonts w:ascii="Arial" w:hAnsi="Arial" w:cs="Arial"/>
          <w:b/>
          <w:spacing w:val="-7"/>
          <w:sz w:val="40"/>
        </w:rPr>
        <w:t xml:space="preserve"> </w:t>
      </w:r>
      <w:r w:rsidR="004A3566" w:rsidRPr="00C74466">
        <w:rPr>
          <w:rFonts w:ascii="Arial" w:hAnsi="Arial" w:cs="Arial"/>
          <w:b/>
          <w:sz w:val="40"/>
        </w:rPr>
        <w:t>us</w:t>
      </w:r>
    </w:p>
    <w:p w14:paraId="60B50FCD" w14:textId="2C22E863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D50"/>
    <w:multiLevelType w:val="hybridMultilevel"/>
    <w:tmpl w:val="5C98B9D8"/>
    <w:lvl w:ilvl="0" w:tplc="5F1C16EA">
      <w:start w:val="3"/>
      <w:numFmt w:val="decimal"/>
      <w:lvlText w:val="%1"/>
      <w:lvlJc w:val="left"/>
      <w:pPr>
        <w:ind w:left="119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10" w:hanging="360"/>
      </w:pPr>
    </w:lvl>
    <w:lvl w:ilvl="2" w:tplc="4009001B" w:tentative="1">
      <w:start w:val="1"/>
      <w:numFmt w:val="lowerRoman"/>
      <w:lvlText w:val="%3."/>
      <w:lvlJc w:val="right"/>
      <w:pPr>
        <w:ind w:left="2630" w:hanging="180"/>
      </w:pPr>
    </w:lvl>
    <w:lvl w:ilvl="3" w:tplc="4009000F" w:tentative="1">
      <w:start w:val="1"/>
      <w:numFmt w:val="decimal"/>
      <w:lvlText w:val="%4."/>
      <w:lvlJc w:val="left"/>
      <w:pPr>
        <w:ind w:left="3350" w:hanging="360"/>
      </w:pPr>
    </w:lvl>
    <w:lvl w:ilvl="4" w:tplc="40090019" w:tentative="1">
      <w:start w:val="1"/>
      <w:numFmt w:val="lowerLetter"/>
      <w:lvlText w:val="%5."/>
      <w:lvlJc w:val="left"/>
      <w:pPr>
        <w:ind w:left="4070" w:hanging="360"/>
      </w:pPr>
    </w:lvl>
    <w:lvl w:ilvl="5" w:tplc="4009001B" w:tentative="1">
      <w:start w:val="1"/>
      <w:numFmt w:val="lowerRoman"/>
      <w:lvlText w:val="%6."/>
      <w:lvlJc w:val="right"/>
      <w:pPr>
        <w:ind w:left="4790" w:hanging="180"/>
      </w:pPr>
    </w:lvl>
    <w:lvl w:ilvl="6" w:tplc="4009000F" w:tentative="1">
      <w:start w:val="1"/>
      <w:numFmt w:val="decimal"/>
      <w:lvlText w:val="%7."/>
      <w:lvlJc w:val="left"/>
      <w:pPr>
        <w:ind w:left="5510" w:hanging="360"/>
      </w:pPr>
    </w:lvl>
    <w:lvl w:ilvl="7" w:tplc="40090019" w:tentative="1">
      <w:start w:val="1"/>
      <w:numFmt w:val="lowerLetter"/>
      <w:lvlText w:val="%8."/>
      <w:lvlJc w:val="left"/>
      <w:pPr>
        <w:ind w:left="6230" w:hanging="360"/>
      </w:pPr>
    </w:lvl>
    <w:lvl w:ilvl="8" w:tplc="40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018D3C5B"/>
    <w:multiLevelType w:val="hybridMultilevel"/>
    <w:tmpl w:val="755CC4B2"/>
    <w:lvl w:ilvl="0" w:tplc="57D8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44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2D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CC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C1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49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A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2E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25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FB42ABB"/>
    <w:multiLevelType w:val="hybridMultilevel"/>
    <w:tmpl w:val="EF147EF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13F4571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45B22E5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15092C67"/>
    <w:multiLevelType w:val="hybridMultilevel"/>
    <w:tmpl w:val="2E3E59B4"/>
    <w:lvl w:ilvl="0" w:tplc="D38E8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6D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48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8E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86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44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27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CD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5A56F5"/>
    <w:multiLevelType w:val="hybridMultilevel"/>
    <w:tmpl w:val="27149328"/>
    <w:lvl w:ilvl="0" w:tplc="BF50149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16D76BE9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21D52DF3"/>
    <w:multiLevelType w:val="hybridMultilevel"/>
    <w:tmpl w:val="8506A306"/>
    <w:lvl w:ilvl="0" w:tplc="B8AAD188">
      <w:start w:val="1"/>
      <w:numFmt w:val="decimal"/>
      <w:lvlText w:val="%1."/>
      <w:lvlJc w:val="left"/>
      <w:pPr>
        <w:ind w:left="830" w:hanging="360"/>
      </w:pPr>
      <w:rPr>
        <w:rFonts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28E3545C"/>
    <w:multiLevelType w:val="hybridMultilevel"/>
    <w:tmpl w:val="29143D32"/>
    <w:lvl w:ilvl="0" w:tplc="16E49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E3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03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2E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7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0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E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E3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9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C31927"/>
    <w:multiLevelType w:val="hybridMultilevel"/>
    <w:tmpl w:val="0CE03994"/>
    <w:lvl w:ilvl="0" w:tplc="5C629D2C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4" w:hanging="360"/>
      </w:pPr>
    </w:lvl>
    <w:lvl w:ilvl="2" w:tplc="4009001B" w:tentative="1">
      <w:start w:val="1"/>
      <w:numFmt w:val="lowerRoman"/>
      <w:lvlText w:val="%3."/>
      <w:lvlJc w:val="right"/>
      <w:pPr>
        <w:ind w:left="2314" w:hanging="180"/>
      </w:pPr>
    </w:lvl>
    <w:lvl w:ilvl="3" w:tplc="4009000F" w:tentative="1">
      <w:start w:val="1"/>
      <w:numFmt w:val="decimal"/>
      <w:lvlText w:val="%4."/>
      <w:lvlJc w:val="left"/>
      <w:pPr>
        <w:ind w:left="3034" w:hanging="360"/>
      </w:pPr>
    </w:lvl>
    <w:lvl w:ilvl="4" w:tplc="40090019" w:tentative="1">
      <w:start w:val="1"/>
      <w:numFmt w:val="lowerLetter"/>
      <w:lvlText w:val="%5."/>
      <w:lvlJc w:val="left"/>
      <w:pPr>
        <w:ind w:left="3754" w:hanging="360"/>
      </w:pPr>
    </w:lvl>
    <w:lvl w:ilvl="5" w:tplc="4009001B" w:tentative="1">
      <w:start w:val="1"/>
      <w:numFmt w:val="lowerRoman"/>
      <w:lvlText w:val="%6."/>
      <w:lvlJc w:val="right"/>
      <w:pPr>
        <w:ind w:left="4474" w:hanging="180"/>
      </w:pPr>
    </w:lvl>
    <w:lvl w:ilvl="6" w:tplc="4009000F" w:tentative="1">
      <w:start w:val="1"/>
      <w:numFmt w:val="decimal"/>
      <w:lvlText w:val="%7."/>
      <w:lvlJc w:val="left"/>
      <w:pPr>
        <w:ind w:left="5194" w:hanging="360"/>
      </w:pPr>
    </w:lvl>
    <w:lvl w:ilvl="7" w:tplc="40090019" w:tentative="1">
      <w:start w:val="1"/>
      <w:numFmt w:val="lowerLetter"/>
      <w:lvlText w:val="%8."/>
      <w:lvlJc w:val="left"/>
      <w:pPr>
        <w:ind w:left="5914" w:hanging="360"/>
      </w:pPr>
    </w:lvl>
    <w:lvl w:ilvl="8" w:tplc="40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3" w15:restartNumberingAfterBreak="0">
    <w:nsid w:val="323D7F81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361E4F53"/>
    <w:multiLevelType w:val="hybridMultilevel"/>
    <w:tmpl w:val="CB1CA2E2"/>
    <w:lvl w:ilvl="0" w:tplc="5A049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A3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2E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2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C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BEA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CBC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F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48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3229B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392A3A29"/>
    <w:multiLevelType w:val="hybridMultilevel"/>
    <w:tmpl w:val="CCFA47B2"/>
    <w:lvl w:ilvl="0" w:tplc="E76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C5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AF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C2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AA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40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AF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86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335889"/>
    <w:multiLevelType w:val="hybridMultilevel"/>
    <w:tmpl w:val="A28EB822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407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88B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B68A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0F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4A9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28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2E9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D0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68266C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23361FD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42EA3E93"/>
    <w:multiLevelType w:val="hybridMultilevel"/>
    <w:tmpl w:val="90404AB6"/>
    <w:lvl w:ilvl="0" w:tplc="8C0C2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4B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E9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60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4B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A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E9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24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F700D3"/>
    <w:multiLevelType w:val="hybridMultilevel"/>
    <w:tmpl w:val="4F40D8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D47660"/>
    <w:multiLevelType w:val="hybridMultilevel"/>
    <w:tmpl w:val="448ACBD2"/>
    <w:lvl w:ilvl="0" w:tplc="DED8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C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48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8B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22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0C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65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E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6B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1A4190"/>
    <w:multiLevelType w:val="hybridMultilevel"/>
    <w:tmpl w:val="DEB42FE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7397511"/>
    <w:multiLevelType w:val="hybridMultilevel"/>
    <w:tmpl w:val="33A252EC"/>
    <w:lvl w:ilvl="0" w:tplc="2EBADB9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5AE07F14"/>
    <w:multiLevelType w:val="hybridMultilevel"/>
    <w:tmpl w:val="F0881D1A"/>
    <w:lvl w:ilvl="0" w:tplc="F6663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6B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64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2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22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0F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45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E7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06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D682F32"/>
    <w:multiLevelType w:val="hybridMultilevel"/>
    <w:tmpl w:val="AA147080"/>
    <w:lvl w:ilvl="0" w:tplc="7552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7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CF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69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65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D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45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E6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634749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647F2237"/>
    <w:multiLevelType w:val="hybridMultilevel"/>
    <w:tmpl w:val="21AE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8743E"/>
    <w:multiLevelType w:val="hybridMultilevel"/>
    <w:tmpl w:val="CDA61512"/>
    <w:lvl w:ilvl="0" w:tplc="9FA044E2">
      <w:start w:val="1"/>
      <w:numFmt w:val="decimal"/>
      <w:lvlText w:val="%1."/>
      <w:lvlJc w:val="left"/>
      <w:pPr>
        <w:ind w:left="83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0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CEB4914"/>
    <w:multiLevelType w:val="hybridMultilevel"/>
    <w:tmpl w:val="A956D7E0"/>
    <w:lvl w:ilvl="0" w:tplc="2BB8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27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0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2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6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85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ED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02B7A"/>
    <w:multiLevelType w:val="hybridMultilevel"/>
    <w:tmpl w:val="25EC369E"/>
    <w:lvl w:ilvl="0" w:tplc="B67EA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8C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00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E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67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4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E7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23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A23109"/>
    <w:multiLevelType w:val="hybridMultilevel"/>
    <w:tmpl w:val="BCB897D0"/>
    <w:lvl w:ilvl="0" w:tplc="6C348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C6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6B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66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6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6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EE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09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AB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6225628"/>
    <w:multiLevelType w:val="hybridMultilevel"/>
    <w:tmpl w:val="F9EA0DA2"/>
    <w:lvl w:ilvl="0" w:tplc="7F44E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3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A3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84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026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22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89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248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6CF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16DE5"/>
    <w:multiLevelType w:val="hybridMultilevel"/>
    <w:tmpl w:val="B7A2672C"/>
    <w:lvl w:ilvl="0" w:tplc="497A51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7CE23DE3"/>
    <w:multiLevelType w:val="hybridMultilevel"/>
    <w:tmpl w:val="BB5662E0"/>
    <w:lvl w:ilvl="0" w:tplc="C6181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EA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8D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46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E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8D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EF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9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C1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F924C95"/>
    <w:multiLevelType w:val="multilevel"/>
    <w:tmpl w:val="0D561ACA"/>
    <w:numStyleLink w:val="GTNumberedHeadings"/>
  </w:abstractNum>
  <w:num w:numId="1">
    <w:abstractNumId w:val="2"/>
  </w:num>
  <w:num w:numId="2">
    <w:abstractNumId w:val="3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22"/>
  </w:num>
  <w:num w:numId="8">
    <w:abstractNumId w:val="27"/>
  </w:num>
  <w:num w:numId="9">
    <w:abstractNumId w:val="20"/>
  </w:num>
  <w:num w:numId="10">
    <w:abstractNumId w:val="11"/>
  </w:num>
  <w:num w:numId="11">
    <w:abstractNumId w:val="35"/>
  </w:num>
  <w:num w:numId="12">
    <w:abstractNumId w:val="26"/>
  </w:num>
  <w:num w:numId="13">
    <w:abstractNumId w:val="17"/>
  </w:num>
  <w:num w:numId="14">
    <w:abstractNumId w:val="34"/>
  </w:num>
  <w:num w:numId="15">
    <w:abstractNumId w:val="14"/>
  </w:num>
  <w:num w:numId="16">
    <w:abstractNumId w:val="10"/>
  </w:num>
  <w:num w:numId="17">
    <w:abstractNumId w:val="3"/>
  </w:num>
  <w:num w:numId="18">
    <w:abstractNumId w:val="21"/>
  </w:num>
  <w:num w:numId="19">
    <w:abstractNumId w:val="28"/>
  </w:num>
  <w:num w:numId="20">
    <w:abstractNumId w:val="9"/>
  </w:num>
  <w:num w:numId="21">
    <w:abstractNumId w:val="37"/>
  </w:num>
  <w:num w:numId="22">
    <w:abstractNumId w:val="23"/>
  </w:num>
  <w:num w:numId="23">
    <w:abstractNumId w:val="24"/>
  </w:num>
  <w:num w:numId="24">
    <w:abstractNumId w:val="7"/>
  </w:num>
  <w:num w:numId="25">
    <w:abstractNumId w:val="36"/>
  </w:num>
  <w:num w:numId="26">
    <w:abstractNumId w:val="19"/>
  </w:num>
  <w:num w:numId="27">
    <w:abstractNumId w:val="25"/>
  </w:num>
  <w:num w:numId="28">
    <w:abstractNumId w:val="15"/>
  </w:num>
  <w:num w:numId="29">
    <w:abstractNumId w:val="33"/>
  </w:num>
  <w:num w:numId="30">
    <w:abstractNumId w:val="29"/>
  </w:num>
  <w:num w:numId="31">
    <w:abstractNumId w:val="31"/>
  </w:num>
  <w:num w:numId="32">
    <w:abstractNumId w:val="5"/>
  </w:num>
  <w:num w:numId="33">
    <w:abstractNumId w:val="0"/>
  </w:num>
  <w:num w:numId="34">
    <w:abstractNumId w:val="1"/>
  </w:num>
  <w:num w:numId="35">
    <w:abstractNumId w:val="4"/>
  </w:num>
  <w:num w:numId="36">
    <w:abstractNumId w:val="12"/>
  </w:num>
  <w:num w:numId="37">
    <w:abstractNumId w:val="3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F90"/>
    <w:rsid w:val="00001FD9"/>
    <w:rsid w:val="00003828"/>
    <w:rsid w:val="0000411B"/>
    <w:rsid w:val="000056A9"/>
    <w:rsid w:val="00011316"/>
    <w:rsid w:val="000138E3"/>
    <w:rsid w:val="00014121"/>
    <w:rsid w:val="00014206"/>
    <w:rsid w:val="00015873"/>
    <w:rsid w:val="000176F2"/>
    <w:rsid w:val="00024500"/>
    <w:rsid w:val="000245F2"/>
    <w:rsid w:val="00027382"/>
    <w:rsid w:val="000300D1"/>
    <w:rsid w:val="000366AC"/>
    <w:rsid w:val="00041F04"/>
    <w:rsid w:val="00047297"/>
    <w:rsid w:val="00055F34"/>
    <w:rsid w:val="0006543F"/>
    <w:rsid w:val="00072841"/>
    <w:rsid w:val="0007482A"/>
    <w:rsid w:val="00074ADB"/>
    <w:rsid w:val="000753EB"/>
    <w:rsid w:val="00076613"/>
    <w:rsid w:val="00080267"/>
    <w:rsid w:val="00083EF3"/>
    <w:rsid w:val="00085CDA"/>
    <w:rsid w:val="00087530"/>
    <w:rsid w:val="000A239D"/>
    <w:rsid w:val="000A40B7"/>
    <w:rsid w:val="000A544C"/>
    <w:rsid w:val="000B40E4"/>
    <w:rsid w:val="000C1A32"/>
    <w:rsid w:val="000C3187"/>
    <w:rsid w:val="000C469D"/>
    <w:rsid w:val="000C582C"/>
    <w:rsid w:val="000E306E"/>
    <w:rsid w:val="000E3B68"/>
    <w:rsid w:val="000E4681"/>
    <w:rsid w:val="000E5FEE"/>
    <w:rsid w:val="000E7BBB"/>
    <w:rsid w:val="000F4ED8"/>
    <w:rsid w:val="000F5053"/>
    <w:rsid w:val="000F5068"/>
    <w:rsid w:val="000F5331"/>
    <w:rsid w:val="000F5BF1"/>
    <w:rsid w:val="00100E28"/>
    <w:rsid w:val="00122696"/>
    <w:rsid w:val="00124BDE"/>
    <w:rsid w:val="0012748B"/>
    <w:rsid w:val="00131B93"/>
    <w:rsid w:val="001322E9"/>
    <w:rsid w:val="0013689C"/>
    <w:rsid w:val="00136FE8"/>
    <w:rsid w:val="00140375"/>
    <w:rsid w:val="00140FA8"/>
    <w:rsid w:val="0014202C"/>
    <w:rsid w:val="001514FA"/>
    <w:rsid w:val="00152E7F"/>
    <w:rsid w:val="001551DB"/>
    <w:rsid w:val="00165CF6"/>
    <w:rsid w:val="0017319F"/>
    <w:rsid w:val="00184815"/>
    <w:rsid w:val="00185623"/>
    <w:rsid w:val="00193CBF"/>
    <w:rsid w:val="001950C0"/>
    <w:rsid w:val="0019694A"/>
    <w:rsid w:val="001A093F"/>
    <w:rsid w:val="001A246D"/>
    <w:rsid w:val="001B2CDD"/>
    <w:rsid w:val="001B2E9E"/>
    <w:rsid w:val="001B2FEA"/>
    <w:rsid w:val="001B494E"/>
    <w:rsid w:val="001B5860"/>
    <w:rsid w:val="001C2031"/>
    <w:rsid w:val="001C2802"/>
    <w:rsid w:val="001C44F1"/>
    <w:rsid w:val="001D5350"/>
    <w:rsid w:val="001D7373"/>
    <w:rsid w:val="001E03A0"/>
    <w:rsid w:val="001E0EF1"/>
    <w:rsid w:val="001E2ACA"/>
    <w:rsid w:val="001E75F5"/>
    <w:rsid w:val="001F2238"/>
    <w:rsid w:val="00201940"/>
    <w:rsid w:val="00203FAB"/>
    <w:rsid w:val="00204283"/>
    <w:rsid w:val="00207E36"/>
    <w:rsid w:val="00221C8A"/>
    <w:rsid w:val="00225683"/>
    <w:rsid w:val="002306EA"/>
    <w:rsid w:val="00231F43"/>
    <w:rsid w:val="00237DE7"/>
    <w:rsid w:val="00243997"/>
    <w:rsid w:val="0024604D"/>
    <w:rsid w:val="002506FA"/>
    <w:rsid w:val="00253796"/>
    <w:rsid w:val="00261954"/>
    <w:rsid w:val="00263C8E"/>
    <w:rsid w:val="002669CE"/>
    <w:rsid w:val="00267555"/>
    <w:rsid w:val="00271593"/>
    <w:rsid w:val="00272F44"/>
    <w:rsid w:val="00275F20"/>
    <w:rsid w:val="00280DDA"/>
    <w:rsid w:val="00287638"/>
    <w:rsid w:val="00292AC8"/>
    <w:rsid w:val="00295A49"/>
    <w:rsid w:val="002976D7"/>
    <w:rsid w:val="002B0C95"/>
    <w:rsid w:val="002B0EA9"/>
    <w:rsid w:val="002B5AAD"/>
    <w:rsid w:val="002B662A"/>
    <w:rsid w:val="002C380D"/>
    <w:rsid w:val="002C5849"/>
    <w:rsid w:val="002C6542"/>
    <w:rsid w:val="002D3BEE"/>
    <w:rsid w:val="002E060D"/>
    <w:rsid w:val="002F0DFA"/>
    <w:rsid w:val="00301046"/>
    <w:rsid w:val="00303510"/>
    <w:rsid w:val="00307598"/>
    <w:rsid w:val="00315276"/>
    <w:rsid w:val="00316F42"/>
    <w:rsid w:val="0032397D"/>
    <w:rsid w:val="00326C41"/>
    <w:rsid w:val="00334976"/>
    <w:rsid w:val="003357AC"/>
    <w:rsid w:val="00354068"/>
    <w:rsid w:val="003757FB"/>
    <w:rsid w:val="00376CF4"/>
    <w:rsid w:val="003863C7"/>
    <w:rsid w:val="00387F33"/>
    <w:rsid w:val="00390A23"/>
    <w:rsid w:val="00390F53"/>
    <w:rsid w:val="00396DFE"/>
    <w:rsid w:val="003970E0"/>
    <w:rsid w:val="003A13FB"/>
    <w:rsid w:val="003D7CF3"/>
    <w:rsid w:val="003E2762"/>
    <w:rsid w:val="003E6F8B"/>
    <w:rsid w:val="003F25E3"/>
    <w:rsid w:val="0040148A"/>
    <w:rsid w:val="00402107"/>
    <w:rsid w:val="00404595"/>
    <w:rsid w:val="004120B1"/>
    <w:rsid w:val="00412EED"/>
    <w:rsid w:val="00420A1B"/>
    <w:rsid w:val="00421177"/>
    <w:rsid w:val="00425F49"/>
    <w:rsid w:val="00427FE9"/>
    <w:rsid w:val="00430896"/>
    <w:rsid w:val="00432562"/>
    <w:rsid w:val="00436933"/>
    <w:rsid w:val="00440CC0"/>
    <w:rsid w:val="00442BFE"/>
    <w:rsid w:val="004507C1"/>
    <w:rsid w:val="00462DE3"/>
    <w:rsid w:val="00470AB7"/>
    <w:rsid w:val="004715FA"/>
    <w:rsid w:val="004722B8"/>
    <w:rsid w:val="004748A0"/>
    <w:rsid w:val="004759AB"/>
    <w:rsid w:val="00482372"/>
    <w:rsid w:val="0048415B"/>
    <w:rsid w:val="0049005B"/>
    <w:rsid w:val="004918B3"/>
    <w:rsid w:val="004935CC"/>
    <w:rsid w:val="004A27EF"/>
    <w:rsid w:val="004A3566"/>
    <w:rsid w:val="004A4750"/>
    <w:rsid w:val="004B0228"/>
    <w:rsid w:val="004B1445"/>
    <w:rsid w:val="004B4376"/>
    <w:rsid w:val="004B50E1"/>
    <w:rsid w:val="004C1851"/>
    <w:rsid w:val="004C18B8"/>
    <w:rsid w:val="004C38BA"/>
    <w:rsid w:val="004C5B3A"/>
    <w:rsid w:val="004E5DF9"/>
    <w:rsid w:val="004F1F61"/>
    <w:rsid w:val="004F3823"/>
    <w:rsid w:val="004F4A27"/>
    <w:rsid w:val="004F738E"/>
    <w:rsid w:val="005041E7"/>
    <w:rsid w:val="005053A2"/>
    <w:rsid w:val="00512673"/>
    <w:rsid w:val="00513B6D"/>
    <w:rsid w:val="00513F5C"/>
    <w:rsid w:val="00514FA5"/>
    <w:rsid w:val="005250F0"/>
    <w:rsid w:val="0053070C"/>
    <w:rsid w:val="00531251"/>
    <w:rsid w:val="005327DC"/>
    <w:rsid w:val="0053297E"/>
    <w:rsid w:val="0054535F"/>
    <w:rsid w:val="00547A5B"/>
    <w:rsid w:val="00551E07"/>
    <w:rsid w:val="00552964"/>
    <w:rsid w:val="0055570A"/>
    <w:rsid w:val="0055592C"/>
    <w:rsid w:val="00557303"/>
    <w:rsid w:val="00565FDA"/>
    <w:rsid w:val="00572A72"/>
    <w:rsid w:val="0057349D"/>
    <w:rsid w:val="005768EB"/>
    <w:rsid w:val="00583632"/>
    <w:rsid w:val="005850A0"/>
    <w:rsid w:val="0058781E"/>
    <w:rsid w:val="00595E96"/>
    <w:rsid w:val="005A42B3"/>
    <w:rsid w:val="005A7BC4"/>
    <w:rsid w:val="005B4FB6"/>
    <w:rsid w:val="005C5502"/>
    <w:rsid w:val="005D12ED"/>
    <w:rsid w:val="005D4389"/>
    <w:rsid w:val="005E0BA4"/>
    <w:rsid w:val="005E7058"/>
    <w:rsid w:val="005F4A70"/>
    <w:rsid w:val="005F4B48"/>
    <w:rsid w:val="00601C3A"/>
    <w:rsid w:val="00605543"/>
    <w:rsid w:val="00605D1C"/>
    <w:rsid w:val="00613264"/>
    <w:rsid w:val="0062418D"/>
    <w:rsid w:val="00635E15"/>
    <w:rsid w:val="00642DD1"/>
    <w:rsid w:val="006473A0"/>
    <w:rsid w:val="0065132D"/>
    <w:rsid w:val="00652C4F"/>
    <w:rsid w:val="006549D9"/>
    <w:rsid w:val="00656CBC"/>
    <w:rsid w:val="006639CD"/>
    <w:rsid w:val="00671079"/>
    <w:rsid w:val="006719BB"/>
    <w:rsid w:val="00677F1B"/>
    <w:rsid w:val="00684002"/>
    <w:rsid w:val="00695CC2"/>
    <w:rsid w:val="00696989"/>
    <w:rsid w:val="006A00C8"/>
    <w:rsid w:val="006A4291"/>
    <w:rsid w:val="006A4668"/>
    <w:rsid w:val="006A5AE2"/>
    <w:rsid w:val="006B006F"/>
    <w:rsid w:val="006B3E75"/>
    <w:rsid w:val="006B5EC7"/>
    <w:rsid w:val="006C0407"/>
    <w:rsid w:val="006C11E1"/>
    <w:rsid w:val="006C5682"/>
    <w:rsid w:val="006E11CC"/>
    <w:rsid w:val="006E2D82"/>
    <w:rsid w:val="006F0FB4"/>
    <w:rsid w:val="006F2E78"/>
    <w:rsid w:val="006F36D1"/>
    <w:rsid w:val="006F5B92"/>
    <w:rsid w:val="006F65FA"/>
    <w:rsid w:val="006F7CEE"/>
    <w:rsid w:val="0070381F"/>
    <w:rsid w:val="0071088B"/>
    <w:rsid w:val="00713170"/>
    <w:rsid w:val="00716747"/>
    <w:rsid w:val="007203C4"/>
    <w:rsid w:val="00723653"/>
    <w:rsid w:val="007254C2"/>
    <w:rsid w:val="00740C70"/>
    <w:rsid w:val="00742C32"/>
    <w:rsid w:val="00743B32"/>
    <w:rsid w:val="00744868"/>
    <w:rsid w:val="00744DEF"/>
    <w:rsid w:val="00747D99"/>
    <w:rsid w:val="00754242"/>
    <w:rsid w:val="0075681E"/>
    <w:rsid w:val="00762F4A"/>
    <w:rsid w:val="00767320"/>
    <w:rsid w:val="00767D2A"/>
    <w:rsid w:val="007774C3"/>
    <w:rsid w:val="007842E6"/>
    <w:rsid w:val="007A5653"/>
    <w:rsid w:val="007B333A"/>
    <w:rsid w:val="007B4007"/>
    <w:rsid w:val="007B5C9D"/>
    <w:rsid w:val="007D191B"/>
    <w:rsid w:val="007D4554"/>
    <w:rsid w:val="007E5C70"/>
    <w:rsid w:val="007F2341"/>
    <w:rsid w:val="007F6720"/>
    <w:rsid w:val="0080187C"/>
    <w:rsid w:val="00802A38"/>
    <w:rsid w:val="008325E4"/>
    <w:rsid w:val="00847386"/>
    <w:rsid w:val="0085391D"/>
    <w:rsid w:val="00857067"/>
    <w:rsid w:val="00861841"/>
    <w:rsid w:val="00862672"/>
    <w:rsid w:val="008634CA"/>
    <w:rsid w:val="00876174"/>
    <w:rsid w:val="0088101A"/>
    <w:rsid w:val="00890391"/>
    <w:rsid w:val="00891D80"/>
    <w:rsid w:val="00893D6D"/>
    <w:rsid w:val="008945C7"/>
    <w:rsid w:val="00894A15"/>
    <w:rsid w:val="0089539E"/>
    <w:rsid w:val="008A0F11"/>
    <w:rsid w:val="008A1C7E"/>
    <w:rsid w:val="008A6409"/>
    <w:rsid w:val="008A7AE1"/>
    <w:rsid w:val="008C4F03"/>
    <w:rsid w:val="008D2CAA"/>
    <w:rsid w:val="008D61D1"/>
    <w:rsid w:val="008D786C"/>
    <w:rsid w:val="008E12CB"/>
    <w:rsid w:val="008E43CF"/>
    <w:rsid w:val="008E7B97"/>
    <w:rsid w:val="008F2745"/>
    <w:rsid w:val="00900AD1"/>
    <w:rsid w:val="0090232F"/>
    <w:rsid w:val="0090253D"/>
    <w:rsid w:val="00905DFC"/>
    <w:rsid w:val="00914AF2"/>
    <w:rsid w:val="00916844"/>
    <w:rsid w:val="009327C2"/>
    <w:rsid w:val="009359C6"/>
    <w:rsid w:val="009379F8"/>
    <w:rsid w:val="009424B2"/>
    <w:rsid w:val="00943F72"/>
    <w:rsid w:val="0094717F"/>
    <w:rsid w:val="009514A7"/>
    <w:rsid w:val="00954F8F"/>
    <w:rsid w:val="0096033E"/>
    <w:rsid w:val="0096311B"/>
    <w:rsid w:val="00966D78"/>
    <w:rsid w:val="0097389F"/>
    <w:rsid w:val="009768F8"/>
    <w:rsid w:val="00980083"/>
    <w:rsid w:val="00980A44"/>
    <w:rsid w:val="00981EB4"/>
    <w:rsid w:val="00983351"/>
    <w:rsid w:val="00986E21"/>
    <w:rsid w:val="00986E55"/>
    <w:rsid w:val="00990959"/>
    <w:rsid w:val="009930EC"/>
    <w:rsid w:val="009A3E62"/>
    <w:rsid w:val="009B4D50"/>
    <w:rsid w:val="009B6063"/>
    <w:rsid w:val="009B7551"/>
    <w:rsid w:val="009C20B8"/>
    <w:rsid w:val="009C7436"/>
    <w:rsid w:val="009D161C"/>
    <w:rsid w:val="009E17D6"/>
    <w:rsid w:val="009E444E"/>
    <w:rsid w:val="00A04EBB"/>
    <w:rsid w:val="00A05C0A"/>
    <w:rsid w:val="00A119BC"/>
    <w:rsid w:val="00A27BB7"/>
    <w:rsid w:val="00A322D5"/>
    <w:rsid w:val="00A36087"/>
    <w:rsid w:val="00A37649"/>
    <w:rsid w:val="00A420DA"/>
    <w:rsid w:val="00A4464D"/>
    <w:rsid w:val="00A5045B"/>
    <w:rsid w:val="00A56A4A"/>
    <w:rsid w:val="00A644A0"/>
    <w:rsid w:val="00A671E3"/>
    <w:rsid w:val="00A722E6"/>
    <w:rsid w:val="00A72FAF"/>
    <w:rsid w:val="00A82688"/>
    <w:rsid w:val="00A854C6"/>
    <w:rsid w:val="00A963FD"/>
    <w:rsid w:val="00AA34F8"/>
    <w:rsid w:val="00AA6B9D"/>
    <w:rsid w:val="00AB2BBE"/>
    <w:rsid w:val="00AB5D1C"/>
    <w:rsid w:val="00AC4619"/>
    <w:rsid w:val="00AD2616"/>
    <w:rsid w:val="00AD7FC0"/>
    <w:rsid w:val="00AE09D6"/>
    <w:rsid w:val="00AF0666"/>
    <w:rsid w:val="00AF2D94"/>
    <w:rsid w:val="00B051F9"/>
    <w:rsid w:val="00B06378"/>
    <w:rsid w:val="00B10015"/>
    <w:rsid w:val="00B1258A"/>
    <w:rsid w:val="00B301A9"/>
    <w:rsid w:val="00B30E71"/>
    <w:rsid w:val="00B330B9"/>
    <w:rsid w:val="00B433F2"/>
    <w:rsid w:val="00B46A2C"/>
    <w:rsid w:val="00B512EA"/>
    <w:rsid w:val="00B55338"/>
    <w:rsid w:val="00B57F88"/>
    <w:rsid w:val="00B60DA1"/>
    <w:rsid w:val="00B64CF2"/>
    <w:rsid w:val="00B717AF"/>
    <w:rsid w:val="00B72B4B"/>
    <w:rsid w:val="00B73F70"/>
    <w:rsid w:val="00B81907"/>
    <w:rsid w:val="00B831B1"/>
    <w:rsid w:val="00BA0696"/>
    <w:rsid w:val="00BA68E8"/>
    <w:rsid w:val="00BA6CF0"/>
    <w:rsid w:val="00BB2724"/>
    <w:rsid w:val="00BB3684"/>
    <w:rsid w:val="00BB3F06"/>
    <w:rsid w:val="00BB68DC"/>
    <w:rsid w:val="00BC10D9"/>
    <w:rsid w:val="00BC226D"/>
    <w:rsid w:val="00BC57E3"/>
    <w:rsid w:val="00BC6C55"/>
    <w:rsid w:val="00BD3A7D"/>
    <w:rsid w:val="00BD492F"/>
    <w:rsid w:val="00BE75A7"/>
    <w:rsid w:val="00BF5525"/>
    <w:rsid w:val="00BF65ED"/>
    <w:rsid w:val="00C02774"/>
    <w:rsid w:val="00C0295D"/>
    <w:rsid w:val="00C0531B"/>
    <w:rsid w:val="00C05D39"/>
    <w:rsid w:val="00C115EF"/>
    <w:rsid w:val="00C15A53"/>
    <w:rsid w:val="00C21046"/>
    <w:rsid w:val="00C25BD7"/>
    <w:rsid w:val="00C44B14"/>
    <w:rsid w:val="00C4554E"/>
    <w:rsid w:val="00C46F70"/>
    <w:rsid w:val="00C5376F"/>
    <w:rsid w:val="00C537ED"/>
    <w:rsid w:val="00C6175A"/>
    <w:rsid w:val="00C62596"/>
    <w:rsid w:val="00C62D03"/>
    <w:rsid w:val="00C63D5B"/>
    <w:rsid w:val="00C644DA"/>
    <w:rsid w:val="00C6454C"/>
    <w:rsid w:val="00C74466"/>
    <w:rsid w:val="00C7497E"/>
    <w:rsid w:val="00C80F00"/>
    <w:rsid w:val="00C84020"/>
    <w:rsid w:val="00C847FE"/>
    <w:rsid w:val="00C90344"/>
    <w:rsid w:val="00C93322"/>
    <w:rsid w:val="00CA0A4E"/>
    <w:rsid w:val="00CA2045"/>
    <w:rsid w:val="00CB05E8"/>
    <w:rsid w:val="00CC1AD5"/>
    <w:rsid w:val="00CC4F5D"/>
    <w:rsid w:val="00CC63DD"/>
    <w:rsid w:val="00CC7E31"/>
    <w:rsid w:val="00CD32E3"/>
    <w:rsid w:val="00CE19A1"/>
    <w:rsid w:val="00CE2652"/>
    <w:rsid w:val="00CF7425"/>
    <w:rsid w:val="00D03090"/>
    <w:rsid w:val="00D03C5C"/>
    <w:rsid w:val="00D10A1C"/>
    <w:rsid w:val="00D10CB6"/>
    <w:rsid w:val="00D10F6B"/>
    <w:rsid w:val="00D146E2"/>
    <w:rsid w:val="00D154A8"/>
    <w:rsid w:val="00D155AE"/>
    <w:rsid w:val="00D2539D"/>
    <w:rsid w:val="00D335F6"/>
    <w:rsid w:val="00D33BC2"/>
    <w:rsid w:val="00D36182"/>
    <w:rsid w:val="00D36B47"/>
    <w:rsid w:val="00D36EF4"/>
    <w:rsid w:val="00D50C24"/>
    <w:rsid w:val="00D55433"/>
    <w:rsid w:val="00D60436"/>
    <w:rsid w:val="00D665DA"/>
    <w:rsid w:val="00D720D7"/>
    <w:rsid w:val="00D75439"/>
    <w:rsid w:val="00D85AD7"/>
    <w:rsid w:val="00D90053"/>
    <w:rsid w:val="00D924CE"/>
    <w:rsid w:val="00D94BBE"/>
    <w:rsid w:val="00D970BF"/>
    <w:rsid w:val="00DA2109"/>
    <w:rsid w:val="00DA3D77"/>
    <w:rsid w:val="00DA4595"/>
    <w:rsid w:val="00DB6B8F"/>
    <w:rsid w:val="00DC68F8"/>
    <w:rsid w:val="00DD7139"/>
    <w:rsid w:val="00DE3F3E"/>
    <w:rsid w:val="00E04CCA"/>
    <w:rsid w:val="00E073CC"/>
    <w:rsid w:val="00E13141"/>
    <w:rsid w:val="00E14B69"/>
    <w:rsid w:val="00E16FB2"/>
    <w:rsid w:val="00E30B38"/>
    <w:rsid w:val="00E346B4"/>
    <w:rsid w:val="00E516AE"/>
    <w:rsid w:val="00E56511"/>
    <w:rsid w:val="00E5704A"/>
    <w:rsid w:val="00E579C8"/>
    <w:rsid w:val="00E6209E"/>
    <w:rsid w:val="00E63DFB"/>
    <w:rsid w:val="00E66CD6"/>
    <w:rsid w:val="00E75A20"/>
    <w:rsid w:val="00E84DAA"/>
    <w:rsid w:val="00E862A2"/>
    <w:rsid w:val="00E974CB"/>
    <w:rsid w:val="00E97D14"/>
    <w:rsid w:val="00EA395D"/>
    <w:rsid w:val="00EA5196"/>
    <w:rsid w:val="00EB0D3B"/>
    <w:rsid w:val="00EB6CE2"/>
    <w:rsid w:val="00EC4CCB"/>
    <w:rsid w:val="00ED778D"/>
    <w:rsid w:val="00ED7F7A"/>
    <w:rsid w:val="00EE16EA"/>
    <w:rsid w:val="00EE2E09"/>
    <w:rsid w:val="00EE414B"/>
    <w:rsid w:val="00EF0B02"/>
    <w:rsid w:val="00EF4287"/>
    <w:rsid w:val="00EF55B9"/>
    <w:rsid w:val="00F03FF2"/>
    <w:rsid w:val="00F06FB3"/>
    <w:rsid w:val="00F10613"/>
    <w:rsid w:val="00F10FCB"/>
    <w:rsid w:val="00F27253"/>
    <w:rsid w:val="00F46949"/>
    <w:rsid w:val="00F50A5A"/>
    <w:rsid w:val="00F528FF"/>
    <w:rsid w:val="00F53796"/>
    <w:rsid w:val="00F66E39"/>
    <w:rsid w:val="00F706EA"/>
    <w:rsid w:val="00F71842"/>
    <w:rsid w:val="00F73337"/>
    <w:rsid w:val="00F80A62"/>
    <w:rsid w:val="00F86A9D"/>
    <w:rsid w:val="00F86AB9"/>
    <w:rsid w:val="00F90CAF"/>
    <w:rsid w:val="00F97D63"/>
    <w:rsid w:val="00FA0074"/>
    <w:rsid w:val="00FA6DE7"/>
    <w:rsid w:val="00FA6F8B"/>
    <w:rsid w:val="00FA7C7D"/>
    <w:rsid w:val="00FB13C1"/>
    <w:rsid w:val="00FC1F66"/>
    <w:rsid w:val="00FC5C97"/>
    <w:rsid w:val="00FD6665"/>
    <w:rsid w:val="00FD7AC0"/>
    <w:rsid w:val="00FE6564"/>
    <w:rsid w:val="00FE7D3C"/>
    <w:rsid w:val="00FF0203"/>
    <w:rsid w:val="00FF20BD"/>
    <w:rsid w:val="00FF4A0A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character" w:styleId="Strong">
    <w:name w:val="Strong"/>
    <w:basedOn w:val="DefaultParagraphFont"/>
    <w:uiPriority w:val="22"/>
    <w:qFormat/>
    <w:rsid w:val="00B81907"/>
    <w:rPr>
      <w:b/>
      <w:bCs/>
    </w:rPr>
  </w:style>
  <w:style w:type="paragraph" w:customStyle="1" w:styleId="NumberedHeading1">
    <w:name w:val="Numbered Heading 1"/>
    <w:next w:val="BodyText"/>
    <w:uiPriority w:val="3"/>
    <w:qFormat/>
    <w:rsid w:val="0089539E"/>
    <w:pPr>
      <w:widowControl/>
      <w:numPr>
        <w:numId w:val="21"/>
      </w:numPr>
      <w:autoSpaceDE/>
      <w:autoSpaceDN/>
      <w:spacing w:before="240" w:after="120" w:line="400" w:lineRule="exact"/>
    </w:pPr>
    <w:rPr>
      <w:rFonts w:asciiTheme="majorHAnsi" w:eastAsia="Times New Roman" w:hAnsiTheme="majorHAnsi" w:cstheme="majorHAnsi"/>
      <w:color w:val="4F81BD" w:themeColor="accent1"/>
      <w:sz w:val="36"/>
      <w:szCs w:val="20"/>
    </w:rPr>
  </w:style>
  <w:style w:type="paragraph" w:customStyle="1" w:styleId="NumberedHeading2">
    <w:name w:val="Numbered Heading 2"/>
    <w:next w:val="BodyText"/>
    <w:uiPriority w:val="3"/>
    <w:qFormat/>
    <w:rsid w:val="0089539E"/>
    <w:pPr>
      <w:widowControl/>
      <w:numPr>
        <w:ilvl w:val="1"/>
        <w:numId w:val="21"/>
      </w:numPr>
      <w:autoSpaceDE/>
      <w:autoSpaceDN/>
      <w:spacing w:before="240" w:after="120" w:line="320" w:lineRule="exact"/>
    </w:pPr>
    <w:rPr>
      <w:rFonts w:asciiTheme="majorHAnsi" w:eastAsia="Times New Roman" w:hAnsiTheme="majorHAnsi" w:cstheme="majorHAnsi"/>
      <w:color w:val="4F81BD" w:themeColor="accent1"/>
      <w:sz w:val="26"/>
      <w:szCs w:val="28"/>
    </w:rPr>
  </w:style>
  <w:style w:type="numbering" w:customStyle="1" w:styleId="GTNumberedHeadings">
    <w:name w:val="GT Numbered Headings"/>
    <w:uiPriority w:val="99"/>
    <w:rsid w:val="0089539E"/>
    <w:pPr>
      <w:numPr>
        <w:numId w:val="20"/>
      </w:numPr>
    </w:pPr>
  </w:style>
  <w:style w:type="paragraph" w:styleId="NormalWeb">
    <w:name w:val="Normal (Web)"/>
    <w:basedOn w:val="Normal"/>
    <w:uiPriority w:val="99"/>
    <w:semiHidden/>
    <w:unhideWhenUsed/>
    <w:rsid w:val="00E16F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4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1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5061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Ashutosh Kumar</cp:lastModifiedBy>
  <cp:revision>320</cp:revision>
  <cp:lastPrinted>2021-08-21T07:47:00Z</cp:lastPrinted>
  <dcterms:created xsi:type="dcterms:W3CDTF">2021-11-17T06:06:00Z</dcterms:created>
  <dcterms:modified xsi:type="dcterms:W3CDTF">2023-02-04T04:04:00Z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