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8A554B">
      <w:pPr>
        <w:pStyle w:val="BodyTex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val="en-IN" w:eastAsia="en-IN"/>
        </w:rPr>
        <w:pict>
          <v:group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<v:rect id="Rectangle 11" o:spid="_x0000_s1027" style="position:absolute;top:6310;width:11905;height:104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<v:rect id="Rectangle 10" o:spid="_x0000_s1028" style="position:absolute;top:6310;width:11905;height:104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9" type="#_x0000_t75" style="position:absolute;width:11909;height:14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<v:imagedata r:id="rId5" o:title=""/>
            </v:shape>
            <v:shape id="Picture 8" o:spid="_x0000_s1030" type="#_x0000_t75" style="position:absolute;left:899;top:928;width:324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<v:imagedata r:id="rId6" o:title=""/>
            </v:shape>
            <v:shape id="Picture 7" o:spid="_x0000_s1031" type="#_x0000_t75" style="position:absolute;left:8512;top:928;width:2358;height:8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<v:imagedata r:id="rId7" o:title=""/>
            </v:shape>
            <w10:wrap anchorx="page" anchory="page"/>
          </v:group>
        </w:pic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FortnightlyReport</w:t>
      </w:r>
    </w:p>
    <w:p w:rsidR="00AD7FC0" w:rsidRDefault="00AD7FC0">
      <w:pPr>
        <w:pStyle w:val="Title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345A21" w:rsidRDefault="00C1352E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>SIDBI – PMU West Bengal</w:t>
      </w:r>
    </w:p>
    <w:p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:rsidR="00345A21" w:rsidRPr="00C74466" w:rsidRDefault="00345A21" w:rsidP="00345A21">
      <w:pPr>
        <w:tabs>
          <w:tab w:val="left" w:pos="426"/>
        </w:tabs>
        <w:rPr>
          <w:rFonts w:ascii="Arial" w:hAnsi="Arial"/>
          <w:sz w:val="36"/>
        </w:rPr>
      </w:pPr>
      <w:r w:rsidRPr="00C74466">
        <w:rPr>
          <w:rFonts w:ascii="Arial" w:hAnsi="Arial"/>
          <w:color w:val="00A7B5"/>
          <w:sz w:val="36"/>
        </w:rPr>
        <w:t>Period–</w:t>
      </w:r>
      <w:r w:rsidR="00CD317B">
        <w:rPr>
          <w:rFonts w:ascii="Arial" w:hAnsi="Arial"/>
          <w:color w:val="00A7B5"/>
          <w:sz w:val="36"/>
        </w:rPr>
        <w:t>01</w:t>
      </w:r>
      <w:r w:rsidR="00CD317B" w:rsidRPr="00CD317B">
        <w:rPr>
          <w:rFonts w:ascii="Arial" w:hAnsi="Arial"/>
          <w:color w:val="00A7B5"/>
          <w:sz w:val="36"/>
          <w:vertAlign w:val="superscript"/>
        </w:rPr>
        <w:t>st</w:t>
      </w:r>
      <w:r w:rsidR="00CD317B">
        <w:rPr>
          <w:rFonts w:ascii="Arial" w:hAnsi="Arial"/>
          <w:color w:val="00A7B5"/>
          <w:sz w:val="36"/>
        </w:rPr>
        <w:t xml:space="preserve"> </w:t>
      </w:r>
      <w:r w:rsidR="000D7DC3">
        <w:rPr>
          <w:rFonts w:ascii="Arial" w:hAnsi="Arial"/>
          <w:color w:val="00A7B5"/>
          <w:sz w:val="36"/>
        </w:rPr>
        <w:t>-</w:t>
      </w:r>
      <w:r w:rsidR="00CD317B">
        <w:rPr>
          <w:rFonts w:ascii="Arial" w:hAnsi="Arial"/>
          <w:color w:val="00A7B5"/>
          <w:sz w:val="36"/>
        </w:rPr>
        <w:t>15</w:t>
      </w:r>
      <w:r w:rsidR="00CD317B" w:rsidRPr="00CD317B">
        <w:rPr>
          <w:rFonts w:ascii="Arial" w:hAnsi="Arial"/>
          <w:color w:val="00A7B5"/>
          <w:sz w:val="36"/>
          <w:vertAlign w:val="superscript"/>
        </w:rPr>
        <w:t>th</w:t>
      </w:r>
      <w:r w:rsidR="00CD317B">
        <w:rPr>
          <w:rFonts w:ascii="Arial" w:hAnsi="Arial"/>
          <w:color w:val="00A7B5"/>
          <w:sz w:val="36"/>
        </w:rPr>
        <w:t xml:space="preserve"> </w:t>
      </w:r>
      <w:r w:rsidR="00780C11">
        <w:rPr>
          <w:rFonts w:ascii="Arial" w:hAnsi="Arial"/>
          <w:color w:val="00A7B5"/>
          <w:sz w:val="36"/>
        </w:rPr>
        <w:t>December</w:t>
      </w:r>
      <w:r w:rsidR="002D240F">
        <w:rPr>
          <w:rFonts w:ascii="Arial" w:hAnsi="Arial"/>
          <w:color w:val="00A7B5"/>
          <w:sz w:val="36"/>
        </w:rPr>
        <w:t xml:space="preserve"> 2022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="00F40524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="00F40524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Report–Fortnightly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="00F40524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="00F40524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PMU–MSMEs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8C6658">
              <w:rPr>
                <w:rFonts w:ascii="Arial" w:hAnsi="Arial" w:cs="Arial"/>
                <w:b/>
                <w:sz w:val="18"/>
              </w:rPr>
              <w:t xml:space="preserve">        </w:t>
            </w:r>
            <w:r w:rsidR="00F40524">
              <w:rPr>
                <w:rFonts w:ascii="Arial" w:hAnsi="Arial" w:cs="Arial"/>
                <w:b/>
                <w:sz w:val="18"/>
              </w:rPr>
              <w:t>Kolkata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F40524">
              <w:rPr>
                <w:rFonts w:ascii="Arial" w:hAnsi="Arial" w:cs="Arial"/>
                <w:b/>
                <w:sz w:val="18"/>
              </w:rPr>
              <w:t xml:space="preserve">       </w:t>
            </w:r>
            <w:r w:rsidR="00780C11">
              <w:rPr>
                <w:rFonts w:ascii="Arial" w:hAnsi="Arial" w:cs="Arial"/>
                <w:b/>
                <w:sz w:val="18"/>
              </w:rPr>
              <w:t>December</w:t>
            </w:r>
            <w:r w:rsidR="002D240F">
              <w:rPr>
                <w:rFonts w:ascii="Arial" w:hAnsi="Arial" w:cs="Arial"/>
                <w:b/>
                <w:sz w:val="18"/>
              </w:rPr>
              <w:t xml:space="preserve"> 2022</w:t>
            </w:r>
          </w:p>
          <w:p w:rsidR="00583632" w:rsidRPr="00C74466" w:rsidRDefault="00C62BAD" w:rsidP="00F40524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Fortnight Ending:     </w:t>
            </w:r>
            <w:r w:rsidR="00CD317B">
              <w:rPr>
                <w:rFonts w:ascii="Arial" w:hAnsi="Arial" w:cs="Arial"/>
                <w:b/>
                <w:sz w:val="18"/>
              </w:rPr>
              <w:t>15</w:t>
            </w:r>
            <w:r w:rsidR="00CD317B" w:rsidRPr="00CD317B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CD317B">
              <w:rPr>
                <w:rFonts w:ascii="Arial" w:hAnsi="Arial" w:cs="Arial"/>
                <w:b/>
                <w:sz w:val="18"/>
              </w:rPr>
              <w:t xml:space="preserve"> </w:t>
            </w:r>
            <w:r w:rsidR="00780C11">
              <w:rPr>
                <w:rFonts w:ascii="Arial" w:hAnsi="Arial" w:cs="Arial"/>
                <w:b/>
                <w:sz w:val="18"/>
              </w:rPr>
              <w:t>December</w:t>
            </w:r>
            <w:r w:rsidR="002D240F">
              <w:rPr>
                <w:rFonts w:ascii="Arial" w:hAnsi="Arial" w:cs="Arial"/>
                <w:b/>
                <w:sz w:val="18"/>
              </w:rPr>
              <w:t xml:space="preserve"> 2022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SIDBI-PMU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2D240F" w:rsidP="00F40524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F40524">
              <w:rPr>
                <w:rFonts w:ascii="Arial" w:hAnsi="Arial" w:cs="Arial"/>
                <w:sz w:val="18"/>
              </w:rPr>
              <w:t xml:space="preserve"> West Bengal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TeamDeploymentStatus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DeploymentDate</w:t>
            </w:r>
          </w:p>
        </w:tc>
      </w:tr>
      <w:tr w:rsidR="00345A21" w:rsidRPr="00C74466">
        <w:trPr>
          <w:trHeight w:val="431"/>
        </w:trPr>
        <w:tc>
          <w:tcPr>
            <w:tcW w:w="778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="00120439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345A21" w:rsidRPr="00C74466" w:rsidRDefault="00F4052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Kaushik Mukherjee</w:t>
            </w:r>
          </w:p>
        </w:tc>
        <w:tc>
          <w:tcPr>
            <w:tcW w:w="3309" w:type="dxa"/>
          </w:tcPr>
          <w:p w:rsidR="00345A21" w:rsidRPr="00C74466" w:rsidRDefault="00A47209" w:rsidP="00F40524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F40524">
              <w:rPr>
                <w:rFonts w:ascii="Arial" w:hAnsi="Arial" w:cs="Arial"/>
                <w:sz w:val="18"/>
              </w:rPr>
              <w:t>Jan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F40524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>
        <w:trPr>
          <w:trHeight w:val="431"/>
        </w:trPr>
        <w:tc>
          <w:tcPr>
            <w:tcW w:w="778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="00F405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:rsidR="00345A21" w:rsidRPr="00C74466" w:rsidRDefault="00F4052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Santanu Karmakar</w:t>
            </w:r>
          </w:p>
        </w:tc>
        <w:tc>
          <w:tcPr>
            <w:tcW w:w="3309" w:type="dxa"/>
          </w:tcPr>
          <w:p w:rsidR="00345A21" w:rsidRPr="00C74466" w:rsidRDefault="00F40524" w:rsidP="00F40524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June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Pr="00C74466">
        <w:rPr>
          <w:rFonts w:ascii="Arial" w:hAnsi="Arial" w:cs="Arial"/>
          <w:b/>
          <w:sz w:val="18"/>
        </w:rPr>
        <w:t xml:space="preserve">Nodal Connect </w:t>
      </w:r>
      <w:r w:rsidR="001166AA">
        <w:rPr>
          <w:rFonts w:ascii="Arial" w:hAnsi="Arial" w:cs="Arial"/>
          <w:b/>
          <w:sz w:val="18"/>
        </w:rPr>
        <w:t>–</w:t>
      </w:r>
    </w:p>
    <w:p w:rsidR="00583632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Name–</w:t>
      </w:r>
      <w:r w:rsidR="00345A21" w:rsidRPr="00345A21">
        <w:rPr>
          <w:rFonts w:ascii="Arial" w:hAnsi="Arial" w:cs="Arial"/>
          <w:b/>
          <w:sz w:val="18"/>
        </w:rPr>
        <w:t xml:space="preserve">Ms. </w:t>
      </w:r>
      <w:r w:rsidR="00F40524">
        <w:rPr>
          <w:rFonts w:ascii="Arial" w:hAnsi="Arial" w:cs="Arial"/>
          <w:b/>
          <w:sz w:val="18"/>
        </w:rPr>
        <w:t>Maitreyee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r w:rsidR="00F40524">
        <w:rPr>
          <w:rFonts w:ascii="Arial" w:hAnsi="Arial" w:cs="Arial"/>
          <w:b/>
          <w:sz w:val="18"/>
        </w:rPr>
        <w:t>Ganguly</w:t>
      </w:r>
      <w:r w:rsidR="00345A21" w:rsidRPr="00345A21">
        <w:rPr>
          <w:rFonts w:ascii="Arial" w:hAnsi="Arial" w:cs="Arial"/>
          <w:b/>
          <w:sz w:val="18"/>
        </w:rPr>
        <w:t xml:space="preserve">, </w:t>
      </w:r>
      <w:r w:rsidR="00F40524">
        <w:rPr>
          <w:rFonts w:ascii="Arial" w:hAnsi="Arial" w:cs="Arial"/>
          <w:b/>
          <w:sz w:val="18"/>
        </w:rPr>
        <w:t>Joint</w:t>
      </w:r>
      <w:r w:rsidR="00345A21">
        <w:rPr>
          <w:rFonts w:ascii="Arial" w:hAnsi="Arial" w:cs="Arial"/>
          <w:b/>
          <w:sz w:val="18"/>
        </w:rPr>
        <w:t xml:space="preserve"> </w:t>
      </w:r>
      <w:r w:rsidR="00F40524">
        <w:rPr>
          <w:rFonts w:ascii="Arial" w:hAnsi="Arial" w:cs="Arial"/>
          <w:b/>
          <w:sz w:val="18"/>
        </w:rPr>
        <w:t xml:space="preserve">Secretary; Dpt. of </w:t>
      </w:r>
      <w:r w:rsidR="00345A21">
        <w:rPr>
          <w:rFonts w:ascii="Arial" w:hAnsi="Arial" w:cs="Arial"/>
          <w:b/>
          <w:sz w:val="18"/>
        </w:rPr>
        <w:t>MSME</w:t>
      </w:r>
      <w:r w:rsidR="00F40524">
        <w:rPr>
          <w:rFonts w:ascii="Arial" w:hAnsi="Arial" w:cs="Arial"/>
          <w:b/>
          <w:sz w:val="18"/>
        </w:rPr>
        <w:t>&amp;T</w:t>
      </w:r>
      <w:r w:rsidR="00345A21">
        <w:rPr>
          <w:rFonts w:ascii="Arial" w:hAnsi="Arial" w:cs="Arial"/>
          <w:b/>
          <w:sz w:val="18"/>
        </w:rPr>
        <w:t xml:space="preserve">, Mobile: </w:t>
      </w:r>
      <w:r w:rsidR="00F40524">
        <w:rPr>
          <w:rFonts w:ascii="Arial" w:hAnsi="Arial" w:cs="Arial"/>
          <w:b/>
          <w:sz w:val="18"/>
        </w:rPr>
        <w:t>8910400819</w:t>
      </w:r>
      <w:r w:rsidR="00345A21">
        <w:rPr>
          <w:rFonts w:ascii="Arial" w:hAnsi="Arial" w:cs="Arial"/>
          <w:b/>
          <w:sz w:val="18"/>
        </w:rPr>
        <w:t xml:space="preserve">. </w:t>
      </w:r>
      <w:r w:rsidR="00345A21" w:rsidRPr="00345A21">
        <w:rPr>
          <w:rFonts w:ascii="Arial" w:hAnsi="Arial" w:cs="Arial"/>
          <w:b/>
          <w:sz w:val="18"/>
        </w:rPr>
        <w:t xml:space="preserve">Email: </w:t>
      </w:r>
      <w:hyperlink r:id="rId8" w:history="1">
        <w:r w:rsidR="00EE7734" w:rsidRPr="00CC787F">
          <w:rPr>
            <w:rStyle w:val="Hyperlink"/>
            <w:rFonts w:ascii="Arial" w:hAnsi="Arial" w:cs="Arial"/>
            <w:b/>
            <w:color w:val="auto"/>
            <w:sz w:val="18"/>
            <w:u w:val="none"/>
          </w:rPr>
          <w:t>heremaitreyee@gmail.com</w:t>
        </w:r>
      </w:hyperlink>
      <w:r w:rsidR="001166AA">
        <w:rPr>
          <w:rFonts w:ascii="Arial" w:hAnsi="Arial" w:cs="Arial"/>
          <w:b/>
          <w:sz w:val="18"/>
        </w:rPr>
        <w:t xml:space="preserve"> and Mr. </w:t>
      </w:r>
      <w:r w:rsidR="00EE7734" w:rsidRPr="00EE7734">
        <w:rPr>
          <w:rFonts w:ascii="Arial" w:hAnsi="Arial" w:cs="Arial"/>
          <w:b/>
          <w:sz w:val="18"/>
          <w:szCs w:val="18"/>
        </w:rPr>
        <w:t>Siddhartha Mandal</w:t>
      </w:r>
      <w:r w:rsidR="00EE7734">
        <w:rPr>
          <w:rFonts w:ascii="Arial" w:hAnsi="Arial" w:cs="Arial"/>
          <w:b/>
          <w:sz w:val="18"/>
        </w:rPr>
        <w:t xml:space="preserve">, AGM, </w:t>
      </w:r>
      <w:r w:rsidR="001166AA">
        <w:rPr>
          <w:rFonts w:ascii="Arial" w:hAnsi="Arial" w:cs="Arial"/>
          <w:b/>
          <w:sz w:val="18"/>
        </w:rPr>
        <w:t>K</w:t>
      </w:r>
      <w:r w:rsidR="00EE7734">
        <w:rPr>
          <w:rFonts w:ascii="Arial" w:hAnsi="Arial" w:cs="Arial"/>
          <w:b/>
          <w:sz w:val="18"/>
        </w:rPr>
        <w:t>OL</w:t>
      </w:r>
      <w:r w:rsidR="001166AA">
        <w:rPr>
          <w:rFonts w:ascii="Arial" w:hAnsi="Arial" w:cs="Arial"/>
          <w:b/>
          <w:sz w:val="18"/>
        </w:rPr>
        <w:t>, Mobile: 8</w:t>
      </w:r>
      <w:r w:rsidR="00EE7734">
        <w:rPr>
          <w:rFonts w:ascii="Arial" w:hAnsi="Arial" w:cs="Arial"/>
          <w:b/>
          <w:sz w:val="18"/>
        </w:rPr>
        <w:t xml:space="preserve">469372214, Email: </w:t>
      </w:r>
      <w:hyperlink r:id="rId9" w:history="1">
        <w:r w:rsidR="00245C30" w:rsidRPr="00EE5DB2">
          <w:rPr>
            <w:rStyle w:val="Hyperlink"/>
            <w:rFonts w:ascii="Arial" w:hAnsi="Arial" w:cs="Arial"/>
            <w:b/>
            <w:sz w:val="18"/>
          </w:rPr>
          <w:t>smandal@sidbi.in</w:t>
        </w:r>
      </w:hyperlink>
    </w:p>
    <w:p w:rsidR="00245C30" w:rsidRPr="00C74466" w:rsidRDefault="00245C30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583632" w:rsidRDefault="004A3566" w:rsidP="006A1DF2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="00F72D6B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F72D6B">
        <w:rPr>
          <w:rFonts w:ascii="Arial" w:hAnsi="Arial" w:cs="Arial"/>
          <w:b/>
          <w:sz w:val="18"/>
        </w:rPr>
        <w:t xml:space="preserve"> </w:t>
      </w:r>
      <w:r w:rsidR="00CD317B">
        <w:rPr>
          <w:rFonts w:ascii="Arial" w:hAnsi="Arial" w:cs="Arial"/>
          <w:b/>
          <w:sz w:val="18"/>
        </w:rPr>
        <w:t>15</w:t>
      </w:r>
      <w:r w:rsidR="00CD317B" w:rsidRPr="00CD317B">
        <w:rPr>
          <w:rFonts w:ascii="Arial" w:hAnsi="Arial" w:cs="Arial"/>
          <w:b/>
          <w:sz w:val="18"/>
          <w:vertAlign w:val="superscript"/>
        </w:rPr>
        <w:t>th</w:t>
      </w:r>
      <w:r w:rsidR="00CD317B">
        <w:rPr>
          <w:rFonts w:ascii="Arial" w:hAnsi="Arial" w:cs="Arial"/>
          <w:b/>
          <w:sz w:val="18"/>
        </w:rPr>
        <w:t xml:space="preserve"> </w:t>
      </w:r>
      <w:r w:rsidR="00780C11">
        <w:rPr>
          <w:rFonts w:ascii="Arial" w:hAnsi="Arial" w:cs="Arial"/>
          <w:b/>
          <w:sz w:val="18"/>
        </w:rPr>
        <w:t>December</w:t>
      </w:r>
      <w:r w:rsidR="002D240F">
        <w:rPr>
          <w:rFonts w:ascii="Arial" w:hAnsi="Arial" w:cs="Arial"/>
          <w:b/>
          <w:sz w:val="18"/>
        </w:rPr>
        <w:t xml:space="preserve"> 2022</w:t>
      </w:r>
    </w:p>
    <w:p w:rsidR="00245C30" w:rsidRPr="00C74466" w:rsidRDefault="00245C30" w:rsidP="006A1DF2">
      <w:pPr>
        <w:ind w:left="292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9158"/>
      </w:tblGrid>
      <w:tr w:rsidR="00583632" w:rsidRPr="00C74466" w:rsidTr="008B18C9">
        <w:trPr>
          <w:trHeight w:val="223"/>
        </w:trPr>
        <w:tc>
          <w:tcPr>
            <w:tcW w:w="98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9158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="006E6B30">
              <w:rPr>
                <w:rFonts w:ascii="Arial" w:hAnsi="Arial" w:cs="Arial"/>
                <w:b/>
                <w:color w:val="FFFFFF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:rsidTr="008B18C9">
        <w:trPr>
          <w:trHeight w:val="222"/>
        </w:trPr>
        <w:tc>
          <w:tcPr>
            <w:tcW w:w="10143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="006E6B30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D4C0A" w:rsidRPr="00271593" w:rsidTr="008B18C9">
        <w:trPr>
          <w:trHeight w:val="219"/>
        </w:trPr>
        <w:tc>
          <w:tcPr>
            <w:tcW w:w="10143" w:type="dxa"/>
            <w:gridSpan w:val="2"/>
          </w:tcPr>
          <w:p w:rsidR="000F5073" w:rsidRPr="00194B67" w:rsidRDefault="002D4C0A" w:rsidP="001A6528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Improved Governance framework / policy advocacy-</w:t>
            </w:r>
            <w:r w:rsidRPr="00194B67">
              <w:rPr>
                <w:sz w:val="18"/>
                <w:szCs w:val="18"/>
              </w:rPr>
              <w:t xml:space="preserve"> </w:t>
            </w:r>
          </w:p>
          <w:p w:rsidR="000F5073" w:rsidRPr="00757008" w:rsidRDefault="00780C11" w:rsidP="00757008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SIDBI PMU team has </w:t>
            </w:r>
            <w:r w:rsidRPr="00194B67">
              <w:rPr>
                <w:rFonts w:ascii="Arial" w:hAnsi="Arial" w:cs="Arial"/>
                <w:sz w:val="18"/>
                <w:szCs w:val="18"/>
              </w:rPr>
              <w:t>evaluated</w:t>
            </w:r>
            <w:r>
              <w:rPr>
                <w:rFonts w:ascii="Arial" w:hAnsi="Arial" w:cs="Arial"/>
                <w:sz w:val="18"/>
                <w:szCs w:val="18"/>
              </w:rPr>
              <w:t xml:space="preserve"> West Bengal Clusters and </w:t>
            </w:r>
            <w:r w:rsidR="00290B5A">
              <w:rPr>
                <w:rFonts w:ascii="Arial" w:hAnsi="Arial" w:cs="Arial"/>
                <w:sz w:val="18"/>
                <w:szCs w:val="18"/>
              </w:rPr>
              <w:t>preparing</w:t>
            </w:r>
            <w:r>
              <w:rPr>
                <w:rFonts w:ascii="Arial" w:hAnsi="Arial" w:cs="Arial"/>
                <w:sz w:val="18"/>
                <w:szCs w:val="18"/>
              </w:rPr>
              <w:t xml:space="preserve"> a detail Cluster compendium report.</w:t>
            </w:r>
            <w:r w:rsidRPr="00194B67">
              <w:rPr>
                <w:rFonts w:ascii="Arial" w:hAnsi="Arial" w:cs="Arial"/>
                <w:sz w:val="18"/>
                <w:szCs w:val="18"/>
              </w:rPr>
              <w:t xml:space="preserve"> Upon finalization, the same </w:t>
            </w:r>
            <w:r>
              <w:rPr>
                <w:rFonts w:ascii="Arial" w:hAnsi="Arial" w:cs="Arial"/>
                <w:sz w:val="18"/>
                <w:szCs w:val="18"/>
              </w:rPr>
              <w:t xml:space="preserve">will submit to the </w:t>
            </w:r>
            <w:r w:rsidR="00CB6AC2">
              <w:rPr>
                <w:rFonts w:ascii="Arial" w:hAnsi="Arial" w:cs="Arial"/>
                <w:sz w:val="18"/>
                <w:szCs w:val="18"/>
              </w:rPr>
              <w:t>Department of MSME &amp; T.</w:t>
            </w:r>
          </w:p>
        </w:tc>
      </w:tr>
      <w:tr w:rsidR="00855317" w:rsidRPr="00271593" w:rsidTr="008B18C9">
        <w:trPr>
          <w:trHeight w:val="219"/>
        </w:trPr>
        <w:tc>
          <w:tcPr>
            <w:tcW w:w="10143" w:type="dxa"/>
            <w:gridSpan w:val="2"/>
          </w:tcPr>
          <w:p w:rsidR="005C50ED" w:rsidRPr="00194B67" w:rsidRDefault="00113CDE" w:rsidP="008353FC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Enhancing credit flow to the MSME sector</w:t>
            </w:r>
            <w:r w:rsidR="00EE6CB2" w:rsidRPr="00194B67">
              <w:rPr>
                <w:rFonts w:ascii="Arial" w:hAnsi="Arial" w:cs="Arial"/>
                <w:sz w:val="18"/>
                <w:szCs w:val="18"/>
              </w:rPr>
              <w:t>–</w:t>
            </w:r>
          </w:p>
          <w:p w:rsidR="008353FC" w:rsidRPr="00194B67" w:rsidRDefault="009D3B02" w:rsidP="009D3B02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 w:rsidRPr="009D3B02">
              <w:rPr>
                <w:rFonts w:ascii="Arial" w:hAnsi="Arial" w:cs="Arial"/>
                <w:sz w:val="18"/>
                <w:szCs w:val="18"/>
              </w:rPr>
              <w:t>The PMU team has initiated the base conversation with the Joint Director of MSME for a strategic tie up with SIDBI for funding proposals that come from Finance Clinic from all the DICs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3D32E2">
              <w:rPr>
                <w:rFonts w:ascii="Arial" w:hAnsi="Arial" w:cs="Arial"/>
                <w:sz w:val="18"/>
                <w:szCs w:val="18"/>
              </w:rPr>
              <w:t xml:space="preserve"> To initiate the activity, a meeting has been finalized with GM-DIC of Howrah with SIDBI BO which shall take place at third week of December 2022.</w:t>
            </w:r>
          </w:p>
        </w:tc>
      </w:tr>
      <w:tr w:rsidR="00432108" w:rsidRPr="00271593" w:rsidTr="008B18C9">
        <w:trPr>
          <w:trHeight w:val="222"/>
        </w:trPr>
        <w:tc>
          <w:tcPr>
            <w:tcW w:w="10143" w:type="dxa"/>
            <w:gridSpan w:val="2"/>
          </w:tcPr>
          <w:p w:rsidR="00432108" w:rsidRPr="00194B67" w:rsidRDefault="00115DAA" w:rsidP="008353FC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Strengthening infrastructure for MSMEs-</w:t>
            </w:r>
          </w:p>
          <w:p w:rsidR="00CB6AC2" w:rsidRDefault="00C549C8" w:rsidP="00CB6AC2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 xml:space="preserve">The SIDBI PMU team has </w:t>
            </w:r>
            <w:r w:rsidR="00CB6AC2">
              <w:rPr>
                <w:rFonts w:ascii="Arial" w:hAnsi="Arial" w:cs="Arial"/>
                <w:sz w:val="18"/>
                <w:szCs w:val="18"/>
              </w:rPr>
              <w:t>supported DIC Howrah to finalize and publish e-tender for Howrah Z</w:t>
            </w:r>
            <w:r w:rsidR="003D32E2">
              <w:rPr>
                <w:rFonts w:ascii="Arial" w:hAnsi="Arial" w:cs="Arial"/>
                <w:sz w:val="18"/>
                <w:szCs w:val="18"/>
              </w:rPr>
              <w:t>a</w:t>
            </w:r>
            <w:r w:rsidR="00CB6AC2">
              <w:rPr>
                <w:rFonts w:ascii="Arial" w:hAnsi="Arial" w:cs="Arial"/>
                <w:sz w:val="18"/>
                <w:szCs w:val="18"/>
              </w:rPr>
              <w:t xml:space="preserve">ri Cluster Plant &amp; Machinery. </w:t>
            </w:r>
          </w:p>
          <w:p w:rsidR="009E0D62" w:rsidRPr="00757008" w:rsidRDefault="00CB6AC2" w:rsidP="00757008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 w:rsidRPr="00CB6AC2">
              <w:rPr>
                <w:rFonts w:ascii="Arial" w:hAnsi="Arial" w:cs="Arial"/>
                <w:sz w:val="18"/>
                <w:szCs w:val="18"/>
              </w:rPr>
              <w:t xml:space="preserve">The PMU team has facilitated handholding support and technical guidance, for setting up and upgrading state-financed cluster CFCs in </w:t>
            </w:r>
            <w:proofErr w:type="spellStart"/>
            <w:r w:rsidRPr="00CB6AC2">
              <w:rPr>
                <w:rFonts w:ascii="Arial" w:hAnsi="Arial" w:cs="Arial"/>
                <w:sz w:val="18"/>
                <w:szCs w:val="18"/>
              </w:rPr>
              <w:t>Janbazar</w:t>
            </w:r>
            <w:proofErr w:type="spellEnd"/>
            <w:r w:rsidRPr="00CB6AC2">
              <w:rPr>
                <w:rFonts w:ascii="Arial" w:hAnsi="Arial" w:cs="Arial"/>
                <w:sz w:val="18"/>
                <w:szCs w:val="18"/>
              </w:rPr>
              <w:t xml:space="preserve"> Shoe Cluster, </w:t>
            </w:r>
            <w:proofErr w:type="spellStart"/>
            <w:r w:rsidRPr="00CB6AC2">
              <w:rPr>
                <w:rFonts w:ascii="Arial" w:hAnsi="Arial" w:cs="Arial"/>
                <w:sz w:val="18"/>
                <w:szCs w:val="18"/>
              </w:rPr>
              <w:t>Kaliagunj</w:t>
            </w:r>
            <w:proofErr w:type="spellEnd"/>
            <w:r w:rsidRPr="00CB6AC2">
              <w:rPr>
                <w:rFonts w:ascii="Arial" w:hAnsi="Arial" w:cs="Arial"/>
                <w:sz w:val="18"/>
                <w:szCs w:val="18"/>
              </w:rPr>
              <w:t xml:space="preserve"> edible oil cluster and </w:t>
            </w:r>
            <w:proofErr w:type="spellStart"/>
            <w:r w:rsidRPr="00CB6AC2">
              <w:rPr>
                <w:rFonts w:ascii="Arial" w:hAnsi="Arial" w:cs="Arial"/>
                <w:sz w:val="18"/>
                <w:szCs w:val="18"/>
              </w:rPr>
              <w:t>Kenjikura</w:t>
            </w:r>
            <w:proofErr w:type="spellEnd"/>
            <w:r w:rsidRPr="00CB6AC2">
              <w:rPr>
                <w:rFonts w:ascii="Arial" w:hAnsi="Arial" w:cs="Arial"/>
                <w:sz w:val="18"/>
                <w:szCs w:val="18"/>
              </w:rPr>
              <w:t xml:space="preserve"> brass and bell metal cluster.</w:t>
            </w:r>
          </w:p>
        </w:tc>
      </w:tr>
      <w:tr w:rsidR="00165AF2" w:rsidRPr="00271593" w:rsidTr="008B18C9">
        <w:trPr>
          <w:trHeight w:val="222"/>
        </w:trPr>
        <w:tc>
          <w:tcPr>
            <w:tcW w:w="10143" w:type="dxa"/>
            <w:gridSpan w:val="2"/>
          </w:tcPr>
          <w:p w:rsidR="00C549C8" w:rsidRPr="00CB6AC2" w:rsidRDefault="00165AF2" w:rsidP="00C549C8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B6AC2">
              <w:rPr>
                <w:rFonts w:ascii="Arial" w:hAnsi="Arial" w:cs="Arial"/>
                <w:b/>
                <w:sz w:val="18"/>
                <w:szCs w:val="18"/>
              </w:rPr>
              <w:t>Partnership of State Govt. &amp; State level Industry Associations with strategic BDS-</w:t>
            </w:r>
          </w:p>
          <w:p w:rsidR="008353FC" w:rsidRPr="00757008" w:rsidRDefault="00C549C8" w:rsidP="0075700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CB6AC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B6AC2" w:rsidRPr="00CB6AC2">
              <w:rPr>
                <w:rFonts w:ascii="Arial" w:hAnsi="Arial" w:cs="Arial"/>
                <w:sz w:val="18"/>
                <w:szCs w:val="18"/>
                <w:lang w:val="en-GB"/>
              </w:rPr>
              <w:t>The PMU team has started initial discussion with West Bengal Hosiery Association for formalized their CFC proposal to the Department</w:t>
            </w:r>
          </w:p>
        </w:tc>
      </w:tr>
      <w:tr w:rsidR="00432108" w:rsidRPr="00271593" w:rsidTr="008B18C9">
        <w:trPr>
          <w:trHeight w:val="222"/>
        </w:trPr>
        <w:tc>
          <w:tcPr>
            <w:tcW w:w="10143" w:type="dxa"/>
            <w:gridSpan w:val="2"/>
          </w:tcPr>
          <w:p w:rsidR="00432108" w:rsidRPr="00CB6AC2" w:rsidRDefault="00432108" w:rsidP="008353FC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CB6AC2">
              <w:rPr>
                <w:rFonts w:ascii="Arial" w:hAnsi="Arial" w:cs="Arial"/>
                <w:b/>
                <w:sz w:val="18"/>
                <w:szCs w:val="18"/>
              </w:rPr>
              <w:t>Institutional</w:t>
            </w:r>
            <w:r w:rsidRPr="00CB6AC2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Strengthening &amp; Capacity Building of stakeholders- </w:t>
            </w:r>
          </w:p>
          <w:p w:rsidR="00194B67" w:rsidRPr="00757008" w:rsidRDefault="00F62012" w:rsidP="00757008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CA701E">
              <w:rPr>
                <w:rFonts w:ascii="Arial" w:hAnsi="Arial" w:cs="Arial"/>
                <w:sz w:val="18"/>
                <w:szCs w:val="18"/>
                <w:lang w:val="en-GB"/>
              </w:rPr>
              <w:t xml:space="preserve">The PMU team is technically supporting the Directorate of Textiles to standardize the machine requirement, seeking quotations from reputed vendors, </w:t>
            </w:r>
            <w:r w:rsidR="008547AB">
              <w:rPr>
                <w:rFonts w:ascii="Arial" w:hAnsi="Arial" w:cs="Arial"/>
                <w:sz w:val="18"/>
                <w:szCs w:val="18"/>
                <w:lang w:val="en-GB"/>
              </w:rPr>
              <w:t xml:space="preserve">and </w:t>
            </w:r>
            <w:r w:rsidRPr="00CA701E">
              <w:rPr>
                <w:rFonts w:ascii="Arial" w:hAnsi="Arial" w:cs="Arial"/>
                <w:sz w:val="18"/>
                <w:szCs w:val="18"/>
                <w:lang w:val="en-GB"/>
              </w:rPr>
              <w:t xml:space="preserve">E-tendering process for procurement of machines to prepare RMG project proposal.   </w:t>
            </w:r>
          </w:p>
        </w:tc>
      </w:tr>
      <w:tr w:rsidR="00804472" w:rsidRPr="00271593" w:rsidTr="008B18C9">
        <w:trPr>
          <w:trHeight w:val="222"/>
        </w:trPr>
        <w:tc>
          <w:tcPr>
            <w:tcW w:w="10143" w:type="dxa"/>
            <w:gridSpan w:val="2"/>
          </w:tcPr>
          <w:p w:rsidR="00804472" w:rsidRPr="00CA701E" w:rsidRDefault="00804472" w:rsidP="00EE06FC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A701E">
              <w:rPr>
                <w:rFonts w:ascii="Arial" w:hAnsi="Arial" w:cs="Arial"/>
                <w:b/>
                <w:sz w:val="18"/>
                <w:szCs w:val="18"/>
              </w:rPr>
              <w:t>Promote Entrepreneurship Development, employment generation, responsible business operations-</w:t>
            </w:r>
          </w:p>
          <w:p w:rsidR="008353FC" w:rsidRPr="00757008" w:rsidRDefault="00CA701E" w:rsidP="00EE06FC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eastAsia="Arial MT" w:hAnsi="Arial" w:cs="Arial"/>
                <w:sz w:val="18"/>
                <w:szCs w:val="18"/>
                <w:lang w:val="en-GB"/>
              </w:rPr>
            </w:pPr>
            <w:r w:rsidRPr="00CA701E">
              <w:rPr>
                <w:rFonts w:ascii="Arial" w:eastAsia="Arial MT" w:hAnsi="Arial" w:cs="Arial"/>
                <w:sz w:val="18"/>
                <w:szCs w:val="18"/>
                <w:lang w:val="en-GB"/>
              </w:rPr>
              <w:t xml:space="preserve">PMU team facilitated MSME DI to arrange a 5 days MDP </w:t>
            </w:r>
            <w:r w:rsidR="009A1F93">
              <w:rPr>
                <w:rFonts w:ascii="Arial" w:eastAsia="Arial MT" w:hAnsi="Arial" w:cs="Arial"/>
                <w:sz w:val="18"/>
                <w:szCs w:val="18"/>
                <w:lang w:val="en-GB"/>
              </w:rPr>
              <w:t xml:space="preserve">on Marketing </w:t>
            </w:r>
            <w:r w:rsidRPr="00CA701E">
              <w:rPr>
                <w:rFonts w:ascii="Arial" w:eastAsia="Arial MT" w:hAnsi="Arial" w:cs="Arial"/>
                <w:sz w:val="18"/>
                <w:szCs w:val="18"/>
                <w:lang w:val="en-GB"/>
              </w:rPr>
              <w:t>in association with St. Xavier’s University; Kolkata held in university campus from 5th December to 9th December 2022.</w:t>
            </w:r>
            <w:r w:rsidR="009A1F93">
              <w:rPr>
                <w:rFonts w:ascii="Arial" w:eastAsia="Arial MT" w:hAnsi="Arial" w:cs="Arial"/>
                <w:sz w:val="18"/>
                <w:szCs w:val="18"/>
                <w:lang w:val="en-GB"/>
              </w:rPr>
              <w:t xml:space="preserve"> The program has been successfully completed and around 25 candidates from various background has been trained on different aspects on modern marketing.</w:t>
            </w:r>
          </w:p>
        </w:tc>
      </w:tr>
      <w:tr w:rsidR="00341926" w:rsidRPr="00271593" w:rsidTr="008B18C9">
        <w:trPr>
          <w:trHeight w:val="1110"/>
        </w:trPr>
        <w:tc>
          <w:tcPr>
            <w:tcW w:w="10143" w:type="dxa"/>
            <w:gridSpan w:val="2"/>
          </w:tcPr>
          <w:p w:rsidR="00804472" w:rsidRPr="00E13D08" w:rsidRDefault="00804472" w:rsidP="00B22EE7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E13D08">
              <w:rPr>
                <w:rFonts w:ascii="Arial" w:hAnsi="Arial" w:cs="Arial"/>
                <w:b/>
                <w:sz w:val="18"/>
                <w:szCs w:val="18"/>
              </w:rPr>
              <w:t>SIDBI Cluster Development Fund proposals –</w:t>
            </w:r>
          </w:p>
          <w:p w:rsidR="00B91333" w:rsidRPr="00B91333" w:rsidRDefault="00B91333" w:rsidP="00B22EE7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</w:pP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Total 15 projects and an amount of </w:t>
            </w:r>
            <w:r w:rsidR="0026669B"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approximately </w:t>
            </w: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15</w:t>
            </w:r>
            <w:r w:rsidR="009A1F9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4</w:t>
            </w: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Cr. has been sanctioned under SCDF.</w:t>
            </w:r>
            <w:r w:rsidR="004E1781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CB19B7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LoI</w:t>
            </w:r>
            <w:proofErr w:type="spellEnd"/>
            <w:r w:rsidR="00CB19B7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4E1781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for </w:t>
            </w:r>
            <w:r w:rsidR="009A1F9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all </w:t>
            </w:r>
            <w:r w:rsidR="004E1781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sanctioned projects has been received and forwarded to Finance department.</w:t>
            </w:r>
          </w:p>
          <w:p w:rsidR="00B91333" w:rsidRPr="00B91333" w:rsidRDefault="00B91333" w:rsidP="00B22EE7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</w:pP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6 proposals amounting approximately 5</w:t>
            </w:r>
            <w:r w:rsidR="009A1F9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Cr. is under SIDBI appraisal process.</w:t>
            </w:r>
            <w:r w:rsidR="004E1781" w:rsidRPr="00182A04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Appraisal visit has been completed for 3 projects. </w:t>
            </w:r>
          </w:p>
          <w:p w:rsidR="00B91333" w:rsidRDefault="00B91333" w:rsidP="00B22EE7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</w:pP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Further list of projects </w:t>
            </w:r>
            <w:r w:rsidRPr="00E13D08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>is</w:t>
            </w:r>
            <w:r w:rsidRPr="00B91333"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  <w:t xml:space="preserve"> in consideration of the Department for submitting to FD for administrative approval</w:t>
            </w:r>
          </w:p>
          <w:p w:rsidR="00362343" w:rsidRDefault="00362343" w:rsidP="00362343">
            <w:pPr>
              <w:pStyle w:val="TableParagraph"/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</w:pPr>
          </w:p>
          <w:p w:rsidR="00362343" w:rsidRPr="00B91333" w:rsidRDefault="00362343" w:rsidP="00362343">
            <w:pPr>
              <w:pStyle w:val="TableParagraph"/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eastAsia="en-IN"/>
              </w:rPr>
            </w:pPr>
          </w:p>
          <w:p w:rsidR="008F3F64" w:rsidRDefault="008F3F64" w:rsidP="00B22EE7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26669B"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  <w:lang w:val="en-IN" w:eastAsia="en-IN"/>
              </w:rPr>
              <w:lastRenderedPageBreak/>
              <w:t>Meeting</w:t>
            </w:r>
            <w:r w:rsidR="0026669B" w:rsidRPr="0026669B"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  <w:lang w:val="en-IN" w:eastAsia="en-IN"/>
              </w:rPr>
              <w:t xml:space="preserve"> D</w:t>
            </w:r>
            <w:r w:rsidRPr="0026669B">
              <w:rPr>
                <w:rFonts w:ascii="Arial" w:hAnsi="Arial"/>
                <w:b/>
                <w:bCs/>
                <w:color w:val="000000"/>
                <w:sz w:val="18"/>
                <w:szCs w:val="18"/>
                <w:u w:val="single"/>
                <w:lang w:val="en-IN" w:eastAsia="en-IN"/>
              </w:rPr>
              <w:t>etails</w:t>
            </w:r>
            <w:r w:rsidRPr="0026669B"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  <w:t>:</w:t>
            </w:r>
          </w:p>
          <w:p w:rsidR="0026669B" w:rsidRPr="0026669B" w:rsidRDefault="0026669B" w:rsidP="00B22EE7">
            <w:pPr>
              <w:pStyle w:val="TableParagraph"/>
              <w:tabs>
                <w:tab w:val="left" w:pos="830"/>
              </w:tabs>
              <w:spacing w:line="276" w:lineRule="auto"/>
              <w:ind w:left="632"/>
              <w:rPr>
                <w:rFonts w:ascii="Arial" w:hAnsi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  <w:p w:rsidR="00654FA7" w:rsidRPr="00E13D08" w:rsidRDefault="00C97683" w:rsidP="00B22EE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654FA7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PMU team</w:t>
            </w:r>
            <w:r w:rsidR="00B2739C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654FA7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attended </w:t>
            </w:r>
            <w:r w:rsidR="0026669B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SIDBI CGM </w:t>
            </w:r>
            <w:r w:rsidR="0026669B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review </w:t>
            </w:r>
            <w:r w:rsidR="00654FA7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meeting on 02.12.2022 with regarding West Bengal </w:t>
            </w:r>
            <w:r w:rsidR="0026669B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PMU activities. </w:t>
            </w:r>
            <w:r w:rsidR="00654FA7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CGM Sir </w:t>
            </w:r>
            <w:r w:rsidR="0026669B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expressed satisfaction and t</w:t>
            </w:r>
            <w:r w:rsidR="00654FA7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he meeting ends with some positive notes. </w:t>
            </w:r>
          </w:p>
          <w:p w:rsidR="00654FA7" w:rsidRPr="00E13D08" w:rsidRDefault="00C97683" w:rsidP="00B22EE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eastAsia="Arial MT" w:hAnsi="Arial" w:cs="Arial"/>
                <w:sz w:val="18"/>
                <w:szCs w:val="18"/>
              </w:rPr>
              <w:t xml:space="preserve">The </w:t>
            </w:r>
            <w:r w:rsidR="00654FA7" w:rsidRPr="00E13D08">
              <w:rPr>
                <w:rFonts w:ascii="Arial" w:eastAsia="Arial MT" w:hAnsi="Arial" w:cs="Arial"/>
                <w:sz w:val="18"/>
                <w:szCs w:val="18"/>
              </w:rPr>
              <w:t xml:space="preserve">PMU team </w:t>
            </w:r>
            <w:r w:rsidR="00B2739C">
              <w:rPr>
                <w:rFonts w:ascii="Arial" w:eastAsia="Arial MT" w:hAnsi="Arial" w:cs="Arial"/>
                <w:sz w:val="18"/>
                <w:szCs w:val="18"/>
              </w:rPr>
              <w:t>has</w:t>
            </w:r>
            <w:r w:rsidR="00654FA7" w:rsidRPr="00E13D08">
              <w:rPr>
                <w:rFonts w:ascii="Arial" w:eastAsia="Arial MT" w:hAnsi="Arial" w:cs="Arial"/>
                <w:sz w:val="18"/>
                <w:szCs w:val="18"/>
              </w:rPr>
              <w:t xml:space="preserve"> visit to SIDBI for administrative discussion on 05.12.2022.</w:t>
            </w:r>
          </w:p>
          <w:p w:rsidR="00654FA7" w:rsidRPr="00E13D08" w:rsidRDefault="00C9768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attended meeting with Joint Secretary regarding project status indicated in “</w:t>
            </w:r>
            <w:proofErr w:type="spellStart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Sammanway</w:t>
            </w:r>
            <w:proofErr w:type="spellEnd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” portal on 05.12.2022.</w:t>
            </w:r>
          </w:p>
          <w:p w:rsidR="00654FA7" w:rsidRPr="00E13D08" w:rsidRDefault="00C9768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 PMU team has attended m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with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Special </w:t>
            </w:r>
            <w:r w:rsidR="0026669B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S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ecretory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regarding </w:t>
            </w:r>
            <w:proofErr w:type="spellStart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Bantala</w:t>
            </w:r>
            <w:proofErr w:type="spellEnd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project status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update on 06.12.2022.</w:t>
            </w:r>
          </w:p>
          <w:p w:rsidR="00654FA7" w:rsidRPr="00E13D08" w:rsidRDefault="00C9768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</w:t>
            </w: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has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attended Inauguration of MDP program conducted by MSME-D</w:t>
            </w:r>
            <w:r w:rsidR="00B22EE7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FO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in St. Xavier’s University, Kolkata on 05.1</w:t>
            </w:r>
            <w:r w:rsidR="0026669B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.2022.</w:t>
            </w:r>
          </w:p>
          <w:p w:rsidR="00654FA7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 attended meeting with WBSIDCL regarding work status of Ambari-</w:t>
            </w:r>
            <w:proofErr w:type="spellStart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Falakata</w:t>
            </w:r>
            <w:proofErr w:type="spellEnd"/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and Asansol IP on 05.1</w:t>
            </w:r>
            <w:r w:rsidR="0026669B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.2022.</w:t>
            </w:r>
          </w:p>
          <w:p w:rsidR="00654FA7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attended </w:t>
            </w:r>
            <w:r w:rsidR="00CC5391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with FD to follow up </w:t>
            </w:r>
            <w:r w:rsidR="00CC5391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on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disbursement on 06.1</w:t>
            </w:r>
            <w:r w:rsidR="00CC5391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.2022.</w:t>
            </w:r>
          </w:p>
          <w:p w:rsidR="00654FA7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 attended</w:t>
            </w:r>
            <w:r w:rsidR="00BC7DA4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m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eeting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654FA7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Deputy Director of MSME DI regarding EDP and other programs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on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06.12.2022</w:t>
            </w:r>
          </w:p>
          <w:p w:rsidR="00D622D3" w:rsidRPr="00E13D08" w:rsidRDefault="00935A23" w:rsidP="00B22EE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</w:t>
            </w:r>
            <w:r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conducted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visit to </w:t>
            </w:r>
            <w:proofErr w:type="spellStart"/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Jafarnagar</w:t>
            </w:r>
            <w:proofErr w:type="spellEnd"/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Silver Jewellery Cluster on 07.12.2022.</w:t>
            </w:r>
            <w:r w:rsidR="00D622D3" w:rsidRPr="00E13D08">
              <w:t xml:space="preserve"> </w:t>
            </w:r>
            <w:r w:rsidR="00D622D3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Team Collected data on DPR Vetting status, Land condition and current business situation.</w:t>
            </w:r>
            <w:r w:rsidR="00B22EE7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 The project is supposed to be financed by SCDF.</w:t>
            </w:r>
          </w:p>
          <w:p w:rsidR="00D622D3" w:rsidRPr="00E13D08" w:rsidRDefault="00935A23" w:rsidP="00B22EE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</w:t>
            </w:r>
            <w:r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B2739C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PMU team discussed</w:t>
            </w:r>
            <w:r w:rsidR="00D622D3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 with </w:t>
            </w:r>
            <w:r w:rsidR="004D4821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Special </w:t>
            </w:r>
            <w:r w:rsidR="00930657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>Secretory</w:t>
            </w:r>
            <w:r w:rsidR="00D622D3" w:rsidRPr="00E13D08">
              <w:rPr>
                <w:rFonts w:ascii="Arial" w:eastAsia="Arial MT" w:hAnsi="Arial" w:cs="Arial MT"/>
                <w:bCs/>
                <w:color w:val="000000"/>
                <w:sz w:val="18"/>
                <w:szCs w:val="18"/>
                <w:lang w:val="en-IN" w:eastAsia="en-IN"/>
              </w:rPr>
              <w:t xml:space="preserve"> and WBSIDCL regarding LOI and modified fund requirement status on 07.12.2022.</w:t>
            </w:r>
          </w:p>
          <w:p w:rsidR="008F3F64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The PMU has followed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up activities with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RMG project with Joint Secretary and Directorate of Textiles on 08.12.2022.</w:t>
            </w:r>
          </w:p>
          <w:p w:rsidR="00D622D3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attended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eeting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MSME D</w:t>
            </w:r>
            <w:r w:rsidR="00B22EE7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FO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Deputy Director regarding Green project Initiatives and Export Facilitation taken from Kolkata DFO on 09.12.2022.</w:t>
            </w:r>
          </w:p>
          <w:p w:rsidR="00D622D3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attended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with Joint Director MSME regarding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pending vetting of DPRs on 09.12.2022.</w:t>
            </w:r>
          </w:p>
          <w:p w:rsidR="00D622D3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attended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eeting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WBSIDCL regarding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D622D3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new fund request e-filing to the Department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on 09.12.2022.</w:t>
            </w:r>
          </w:p>
          <w:p w:rsidR="00E13D08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conducted m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eeting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with the Superintendent Engineer of KMDA regarding the </w:t>
            </w:r>
            <w:proofErr w:type="spellStart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Bantala</w:t>
            </w:r>
            <w:proofErr w:type="spellEnd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Storm Water Drainage Project and Additional Road Network Project on 12.12.2022.</w:t>
            </w:r>
          </w:p>
          <w:p w:rsidR="00E13D08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91727F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conducted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with Joint Director MSME regarding the work status of the </w:t>
            </w:r>
            <w:proofErr w:type="spellStart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Baruipur</w:t>
            </w:r>
            <w:proofErr w:type="spellEnd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Surgical Cluster Project on 12.12.2022.</w:t>
            </w:r>
          </w:p>
          <w:p w:rsidR="00E13D08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PMU team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has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attended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m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with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Fan manufacturing cluster regarding the machine requirement on 13.12.2022.</w:t>
            </w:r>
          </w:p>
          <w:p w:rsidR="00E13D08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has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attended m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eeting with GM DIC Howrah regarding Zari cluster P&amp;M specification requirement and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upcoming Howrah Synergy program on 13.12.2022.</w:t>
            </w:r>
          </w:p>
          <w:p w:rsidR="00E13D08" w:rsidRP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has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a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ttended meeting with Joint Secretory on 14.12.2022 regarding </w:t>
            </w:r>
            <w:r w:rsidR="00AB21D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last 3 </w:t>
            </w:r>
            <w:proofErr w:type="spellStart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LoI</w:t>
            </w:r>
            <w:proofErr w:type="spellEnd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status and submission of 4 </w:t>
            </w:r>
            <w:proofErr w:type="spellStart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LoI</w:t>
            </w:r>
            <w:proofErr w:type="spellEnd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which were collected from SIDBI on 13.12.2022.</w:t>
            </w:r>
          </w:p>
          <w:p w:rsidR="00E13D08" w:rsidRDefault="00935A23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</w:t>
            </w:r>
            <w:r w:rsidR="00B2739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PMU team has a</w:t>
            </w:r>
            <w:r w:rsidR="00B2739C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ttended </w:t>
            </w:r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another meeting with Joint Secretory regarding the old 3 </w:t>
            </w:r>
            <w:proofErr w:type="spellStart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LoI</w:t>
            </w:r>
            <w:proofErr w:type="spellEnd"/>
            <w:r w:rsidR="00E13D08" w:rsidRPr="00E13D08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of March 2022 status on 14.12.2022.</w:t>
            </w:r>
          </w:p>
          <w:p w:rsidR="00D75F7C" w:rsidRPr="00E13D08" w:rsidRDefault="00D75F7C" w:rsidP="00B22EE7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76" w:lineRule="auto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The PMU team has </w:t>
            </w:r>
            <w:r w:rsidR="0091727F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conducted </w:t>
            </w:r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 meeting with Directorate </w:t>
            </w:r>
            <w:r w:rsidR="0091727F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and DIC </w:t>
            </w:r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officials regarding the date and time of the SIDBI visit to the </w:t>
            </w:r>
            <w:proofErr w:type="spellStart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Beharampur</w:t>
            </w:r>
            <w:proofErr w:type="spellEnd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wooden cluster and </w:t>
            </w:r>
            <w:proofErr w:type="spellStart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Jhalda</w:t>
            </w:r>
            <w:proofErr w:type="spellEnd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>Selac</w:t>
            </w:r>
            <w:proofErr w:type="spellEnd"/>
            <w:r w:rsidRPr="00D75F7C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cluster.</w:t>
            </w:r>
            <w:r w:rsidR="00F62012"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  <w:t xml:space="preserve"> PMU team also send the subsequent mail to the Directorate also. </w:t>
            </w:r>
          </w:p>
          <w:p w:rsidR="00D622D3" w:rsidRPr="00E13D08" w:rsidRDefault="00D622D3" w:rsidP="00B22EE7">
            <w:pPr>
              <w:pStyle w:val="TableParagraph"/>
              <w:tabs>
                <w:tab w:val="left" w:pos="830"/>
              </w:tabs>
              <w:spacing w:line="276" w:lineRule="auto"/>
              <w:ind w:left="1080"/>
              <w:rPr>
                <w:rFonts w:ascii="Arial" w:hAnsi="Arial"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8B18C9" w:rsidRPr="00271593" w:rsidTr="00362343">
        <w:trPr>
          <w:trHeight w:val="729"/>
        </w:trPr>
        <w:tc>
          <w:tcPr>
            <w:tcW w:w="10143" w:type="dxa"/>
            <w:gridSpan w:val="2"/>
          </w:tcPr>
          <w:p w:rsidR="008B18C9" w:rsidRPr="00CA701E" w:rsidRDefault="00804472" w:rsidP="00362343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CA701E">
              <w:rPr>
                <w:rFonts w:ascii="Arial" w:hAnsi="Arial" w:cs="Arial"/>
                <w:b/>
                <w:sz w:val="18"/>
                <w:szCs w:val="18"/>
              </w:rPr>
              <w:lastRenderedPageBreak/>
              <w:t>Others-</w:t>
            </w:r>
            <w:r w:rsidR="00381195" w:rsidRPr="00CA701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D298F" w:rsidRPr="00362343" w:rsidRDefault="00CA701E" w:rsidP="00362343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CA701E">
              <w:rPr>
                <w:rFonts w:ascii="Arial" w:hAnsi="Arial" w:cs="Arial"/>
                <w:sz w:val="18"/>
                <w:szCs w:val="18"/>
              </w:rPr>
              <w:t>The PMU team assisted department officials for preparing document required for PS internal GM Conference.</w:t>
            </w:r>
          </w:p>
        </w:tc>
      </w:tr>
    </w:tbl>
    <w:p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:rsidR="00804472" w:rsidRDefault="00804472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665C91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665C91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665C91">
              <w:rPr>
                <w:rFonts w:ascii="Arial" w:hAnsi="Arial" w:cs="Arial"/>
                <w:b/>
                <w:sz w:val="18"/>
                <w:szCs w:val="18"/>
              </w:rPr>
              <w:t>Actionable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and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Support</w:t>
            </w:r>
            <w:r w:rsidR="008D4310" w:rsidRPr="00665C9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5C91">
              <w:rPr>
                <w:rFonts w:ascii="Arial" w:hAnsi="Arial" w:cs="Arial"/>
                <w:b/>
                <w:sz w:val="18"/>
                <w:szCs w:val="18"/>
              </w:rPr>
              <w:t>required</w:t>
            </w:r>
          </w:p>
        </w:tc>
      </w:tr>
      <w:tr w:rsidR="002672EA" w:rsidRPr="00665C91">
        <w:trPr>
          <w:trHeight w:val="312"/>
        </w:trPr>
        <w:tc>
          <w:tcPr>
            <w:tcW w:w="10074" w:type="dxa"/>
          </w:tcPr>
          <w:p w:rsidR="0052149C" w:rsidRPr="00194B67" w:rsidRDefault="00B457EB" w:rsidP="008D431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 xml:space="preserve">Ministry of Finance; Government of WB to provide date </w:t>
            </w:r>
            <w:r w:rsidR="00FE17CE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Pr="00194B67">
              <w:rPr>
                <w:rFonts w:ascii="Arial" w:hAnsi="Arial" w:cs="Arial"/>
                <w:sz w:val="18"/>
                <w:szCs w:val="18"/>
              </w:rPr>
              <w:t>meeting with ACS; Finance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194B67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Activities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Way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forward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</w:tcPr>
          <w:p w:rsidR="00583632" w:rsidRDefault="006E0654" w:rsidP="00FE17CE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>Speed up the SCDF Process</w:t>
            </w:r>
          </w:p>
          <w:p w:rsidR="00FE17CE" w:rsidRPr="00194B67" w:rsidRDefault="00FE17CE" w:rsidP="00FE17CE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activities for strengthen MSME Eco System in WB</w:t>
            </w:r>
            <w:r w:rsidR="0075660A">
              <w:rPr>
                <w:rFonts w:ascii="Arial" w:hAnsi="Arial" w:cs="Arial"/>
                <w:sz w:val="18"/>
                <w:szCs w:val="18"/>
              </w:rPr>
              <w:t xml:space="preserve"> – stress to be given for Financial tie ups</w:t>
            </w:r>
          </w:p>
        </w:tc>
      </w:tr>
      <w:tr w:rsidR="00583632" w:rsidRPr="00665C91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194B67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  <w:szCs w:val="18"/>
              </w:rPr>
            </w:pPr>
            <w:r w:rsidRPr="00194B67">
              <w:rPr>
                <w:rFonts w:ascii="Arial" w:hAnsi="Arial" w:cs="Arial"/>
                <w:b/>
                <w:sz w:val="18"/>
                <w:szCs w:val="18"/>
              </w:rPr>
              <w:t>Inputs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of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State Nodal</w:t>
            </w:r>
            <w:r w:rsidR="008D4310" w:rsidRPr="00194B6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194B67">
              <w:rPr>
                <w:rFonts w:ascii="Arial" w:hAnsi="Arial" w:cs="Arial"/>
                <w:b/>
                <w:sz w:val="18"/>
                <w:szCs w:val="18"/>
              </w:rPr>
              <w:t>Connect/Officer</w:t>
            </w:r>
          </w:p>
        </w:tc>
      </w:tr>
      <w:tr w:rsidR="00583632" w:rsidRPr="00665C91">
        <w:trPr>
          <w:trHeight w:val="306"/>
        </w:trPr>
        <w:tc>
          <w:tcPr>
            <w:tcW w:w="10074" w:type="dxa"/>
          </w:tcPr>
          <w:p w:rsidR="00583632" w:rsidRPr="00194B67" w:rsidRDefault="00960A30" w:rsidP="001E6FFC">
            <w:pPr>
              <w:pStyle w:val="TableParagraph"/>
              <w:numPr>
                <w:ilvl w:val="0"/>
                <w:numId w:val="15"/>
              </w:numPr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 w:rsidRPr="00194B67"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8D4310" w:rsidRPr="00194B67">
              <w:rPr>
                <w:rFonts w:ascii="Arial" w:hAnsi="Arial" w:cs="Arial"/>
                <w:sz w:val="18"/>
                <w:szCs w:val="18"/>
              </w:rPr>
              <w:t>speed up</w:t>
            </w:r>
            <w:r w:rsidR="0075660A">
              <w:rPr>
                <w:rFonts w:ascii="Arial" w:hAnsi="Arial" w:cs="Arial"/>
                <w:sz w:val="18"/>
                <w:szCs w:val="18"/>
              </w:rPr>
              <w:t xml:space="preserve"> project finalization and tendering related activities</w:t>
            </w:r>
          </w:p>
        </w:tc>
      </w:tr>
    </w:tbl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="002904AA">
        <w:rPr>
          <w:rFonts w:ascii="Arial" w:hAnsi="Arial" w:cs="Arial"/>
          <w:b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 w:rsidP="00362343">
      <w:pPr>
        <w:spacing w:before="37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0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asmentionedbelow: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Office,Outer Circle, L 41,Connaught Circus,New Delhi - 110001T+911142787070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z w:val="16"/>
              </w:rPr>
              <w:t>Floor,Worldmark2,Aerocity,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- 110037T+911149527400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7thFloor,HeritageChambers,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Society,Nehru Nagar,Ahmedabad-380015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5thFloor,65/2,BlockA,Bagmane Tridib,Bagmane Tech Park,CV Raman Nagar,Bengaluru-560093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T+918042430700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L&amp;TElante Office Building,IndustrialAreaPhaseI,Chandigarh -160002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T+911724338000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7thFloor,PrestigePolygon,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Salai,Teynampet,Chennai-600018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T+914442940000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SuiteNo2211,2ndFloor,Building 2000, MichiganAvenue, Doon ExpressBusiness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z w:val="16"/>
              </w:rPr>
              <w:t>-248002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T+911352646500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21stFloor,DLFSquare,Jacaranda Marg, DLFPhaseII,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T+911244628000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Floor,BlockIII,WhiteHouse,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Bagh,Begumpet,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z w:val="16"/>
              </w:rPr>
              <w:t>-500016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T+914066308200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6thFloor,ModayilCentrePoint, Warriam RoadJunction, MGRoadKochi-682016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T+914844064541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10CHungerfordStreet,5th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Kolkata-700017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T+913340508000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11thFloor,TowerII,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Center,SB Marg Prabhadevi (W),Mumbai-400013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T+912266262600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Kaledonia,1stFloor,C Wing, (OppositeJ&amp;J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Mumbai-400 069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PlotNo19A,2ndFloor,Sector-16A,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Noida-201301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T+911204855900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3rdFloor,UnitNo309-312, West Wing, NyatiUnitree, Nagar Road,Yerwada</w:t>
            </w:r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Pune-411006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T+912067448800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8A554B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w:pict>
          <v:rect id="Rectangle 5" o:spid="_x0000_s1035" style="position:absolute;margin-left:44.9pt;margin-top:10.1pt;width:503.25pt;height:.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<w10:wrap type="topAndBottom" anchorx="page"/>
          </v:rect>
        </w:pic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Formoreinformationorforanyqueries,writetousat</w:t>
      </w:r>
      <w:hyperlink r:id="rId11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Followus@GrantThorntonIN</w:t>
            </w:r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asthe Principal Financial Institution for Promotion, Financing and Development of the Micro, Small and MediumEnterprise(MSME)sectoraswellasforco-ordinationoffunctionsofinstitutionsengagedinsimilaractivities.Inthecontext of the changing MSME lending landscape, the role of SIDBI has been realigned through adoption of SIDBI</w:t>
      </w:r>
      <w:r w:rsidRPr="00C74466">
        <w:rPr>
          <w:rFonts w:ascii="Arial" w:hAnsi="Arial" w:cs="Arial"/>
          <w:spacing w:val="-1"/>
        </w:rPr>
        <w:t>Vision2.0whichenvisages</w:t>
      </w:r>
      <w:r w:rsidRPr="00C74466">
        <w:rPr>
          <w:rFonts w:ascii="Arial" w:hAnsi="Arial" w:cs="Arial"/>
        </w:rPr>
        <w:t>anintegratedcreditanddevelopmentsupportroleoftheBankbybeingathoughtleader,adoptingacredit-plusapproach,creating amultipliereffectand servingasanaggregatorinMSMEspace.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54B">
        <w:rPr>
          <w:rFonts w:ascii="Arial" w:hAnsi="Arial" w:cs="Arial"/>
          <w:noProof/>
          <w:lang w:val="en-IN" w:eastAsia="en-IN"/>
        </w:rPr>
        <w:pict>
          <v:group id="Group 2" o:spid="_x0000_s1032" style="position:absolute;margin-left:86.15pt;margin-top:24.55pt;width:117.2pt;height:30.05pt;z-index:-15727104;mso-wrap-distance-left:0;mso-wrap-distance-right:0;mso-position-horizontal-relative:page;mso-position-vertical-relative:text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<v:shape id="Picture 4" o:spid="_x0000_s1034" type="#_x0000_t75" style="position:absolute;left:1723;top:491;width:1803;height:6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<v:imagedata r:id="rId14" o:title=""/>
            </v:shape>
            <v:shape id="Picture 3" o:spid="_x0000_s1033" type="#_x0000_t75" style="position:absolute;left:3526;top:551;width:541;height:5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<v:imagedata r:id="rId15" o:title=""/>
            </v:shape>
            <w10:wrap type="topAndBottom" anchorx="page"/>
          </v:group>
        </w:pic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implementingagency. The document users/third parties shall verify the facts and figures at their end and shall be solely liable for any actiontakenbyitbasedonthisdocument.SIDBI,itsdirectors,employeesoranyofficeshallnotbeliableforlossofwhatsoevernaturearising byusingthecontentofthisdocument.</w:t>
      </w:r>
    </w:p>
    <w:sectPr w:rsidR="00583632" w:rsidRPr="00C74466" w:rsidSect="0059262F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283508"/>
    <w:multiLevelType w:val="hybridMultilevel"/>
    <w:tmpl w:val="62828DEC"/>
    <w:lvl w:ilvl="0" w:tplc="CDCCA912">
      <w:start w:val="1"/>
      <w:numFmt w:val="upperRoman"/>
      <w:lvlText w:val="%1."/>
      <w:lvlJc w:val="right"/>
      <w:pPr>
        <w:ind w:left="79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046534DB"/>
    <w:multiLevelType w:val="hybridMultilevel"/>
    <w:tmpl w:val="14C07BE6"/>
    <w:lvl w:ilvl="0" w:tplc="2B64060A">
      <w:start w:val="6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3" w15:restartNumberingAfterBreak="0">
    <w:nsid w:val="068E1AF5"/>
    <w:multiLevelType w:val="hybridMultilevel"/>
    <w:tmpl w:val="6568D2BC"/>
    <w:lvl w:ilvl="0" w:tplc="362ECFE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F0BD8"/>
    <w:multiLevelType w:val="hybridMultilevel"/>
    <w:tmpl w:val="12CEB898"/>
    <w:lvl w:ilvl="0" w:tplc="41687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26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A8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07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E7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7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A1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2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94880"/>
    <w:multiLevelType w:val="hybridMultilevel"/>
    <w:tmpl w:val="232241A8"/>
    <w:lvl w:ilvl="0" w:tplc="56820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AB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A0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2C0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A2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786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362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4B6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24E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9A720D"/>
    <w:multiLevelType w:val="hybridMultilevel"/>
    <w:tmpl w:val="4874DE68"/>
    <w:lvl w:ilvl="0" w:tplc="CDCCA912">
      <w:start w:val="1"/>
      <w:numFmt w:val="upperRoman"/>
      <w:lvlText w:val="%1."/>
      <w:lvlJc w:val="right"/>
      <w:pPr>
        <w:ind w:left="18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22252D9"/>
    <w:multiLevelType w:val="hybridMultilevel"/>
    <w:tmpl w:val="872881C6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9101E"/>
    <w:multiLevelType w:val="hybridMultilevel"/>
    <w:tmpl w:val="0DB68054"/>
    <w:lvl w:ilvl="0" w:tplc="900C95B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27331C"/>
    <w:multiLevelType w:val="hybridMultilevel"/>
    <w:tmpl w:val="0C20998E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057AC"/>
    <w:multiLevelType w:val="hybridMultilevel"/>
    <w:tmpl w:val="48B00CF0"/>
    <w:lvl w:ilvl="0" w:tplc="B6E87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0B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61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C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64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82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8A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C6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4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B37F2B"/>
    <w:multiLevelType w:val="hybridMultilevel"/>
    <w:tmpl w:val="DAF2297E"/>
    <w:lvl w:ilvl="0" w:tplc="1EEED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AB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2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EB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AC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A6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CE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EB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1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3E3618"/>
    <w:multiLevelType w:val="hybridMultilevel"/>
    <w:tmpl w:val="E8BE7632"/>
    <w:lvl w:ilvl="0" w:tplc="E98C3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6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8C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E4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67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8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41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AE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4E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C15E7A"/>
    <w:multiLevelType w:val="hybridMultilevel"/>
    <w:tmpl w:val="8CFAEC80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80802B1E">
      <w:start w:val="6"/>
      <w:numFmt w:val="bullet"/>
      <w:lvlText w:val="•"/>
      <w:lvlJc w:val="left"/>
      <w:pPr>
        <w:ind w:left="1860" w:hanging="360"/>
      </w:pPr>
      <w:rPr>
        <w:rFonts w:ascii="Arial" w:eastAsia="Arial MT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30F55AB3"/>
    <w:multiLevelType w:val="hybridMultilevel"/>
    <w:tmpl w:val="AB627B5E"/>
    <w:lvl w:ilvl="0" w:tplc="92F440CA">
      <w:start w:val="1"/>
      <w:numFmt w:val="decimal"/>
      <w:lvlText w:val="%1."/>
      <w:lvlJc w:val="left"/>
      <w:pPr>
        <w:ind w:left="63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072" w:hanging="180"/>
      </w:pPr>
    </w:lvl>
    <w:lvl w:ilvl="3" w:tplc="4009000F" w:tentative="1">
      <w:start w:val="1"/>
      <w:numFmt w:val="decimal"/>
      <w:lvlText w:val="%4."/>
      <w:lvlJc w:val="left"/>
      <w:pPr>
        <w:ind w:left="2792" w:hanging="360"/>
      </w:pPr>
    </w:lvl>
    <w:lvl w:ilvl="4" w:tplc="40090019" w:tentative="1">
      <w:start w:val="1"/>
      <w:numFmt w:val="lowerLetter"/>
      <w:lvlText w:val="%5."/>
      <w:lvlJc w:val="left"/>
      <w:pPr>
        <w:ind w:left="3512" w:hanging="360"/>
      </w:pPr>
    </w:lvl>
    <w:lvl w:ilvl="5" w:tplc="4009001B" w:tentative="1">
      <w:start w:val="1"/>
      <w:numFmt w:val="lowerRoman"/>
      <w:lvlText w:val="%6."/>
      <w:lvlJc w:val="right"/>
      <w:pPr>
        <w:ind w:left="4232" w:hanging="180"/>
      </w:pPr>
    </w:lvl>
    <w:lvl w:ilvl="6" w:tplc="4009000F" w:tentative="1">
      <w:start w:val="1"/>
      <w:numFmt w:val="decimal"/>
      <w:lvlText w:val="%7."/>
      <w:lvlJc w:val="left"/>
      <w:pPr>
        <w:ind w:left="4952" w:hanging="360"/>
      </w:pPr>
    </w:lvl>
    <w:lvl w:ilvl="7" w:tplc="40090019" w:tentative="1">
      <w:start w:val="1"/>
      <w:numFmt w:val="lowerLetter"/>
      <w:lvlText w:val="%8."/>
      <w:lvlJc w:val="left"/>
      <w:pPr>
        <w:ind w:left="5672" w:hanging="360"/>
      </w:pPr>
    </w:lvl>
    <w:lvl w:ilvl="8" w:tplc="40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31652994"/>
    <w:multiLevelType w:val="hybridMultilevel"/>
    <w:tmpl w:val="9012A60C"/>
    <w:lvl w:ilvl="0" w:tplc="CDCCA912">
      <w:start w:val="1"/>
      <w:numFmt w:val="upperRoman"/>
      <w:lvlText w:val="%1."/>
      <w:lvlJc w:val="right"/>
      <w:pPr>
        <w:ind w:left="185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70" w:hanging="360"/>
      </w:pPr>
    </w:lvl>
    <w:lvl w:ilvl="2" w:tplc="4009001B" w:tentative="1">
      <w:start w:val="1"/>
      <w:numFmt w:val="lowerRoman"/>
      <w:lvlText w:val="%3."/>
      <w:lvlJc w:val="right"/>
      <w:pPr>
        <w:ind w:left="3290" w:hanging="180"/>
      </w:pPr>
    </w:lvl>
    <w:lvl w:ilvl="3" w:tplc="4009000F" w:tentative="1">
      <w:start w:val="1"/>
      <w:numFmt w:val="decimal"/>
      <w:lvlText w:val="%4."/>
      <w:lvlJc w:val="left"/>
      <w:pPr>
        <w:ind w:left="4010" w:hanging="360"/>
      </w:pPr>
    </w:lvl>
    <w:lvl w:ilvl="4" w:tplc="40090019" w:tentative="1">
      <w:start w:val="1"/>
      <w:numFmt w:val="lowerLetter"/>
      <w:lvlText w:val="%5."/>
      <w:lvlJc w:val="left"/>
      <w:pPr>
        <w:ind w:left="4730" w:hanging="360"/>
      </w:pPr>
    </w:lvl>
    <w:lvl w:ilvl="5" w:tplc="4009001B" w:tentative="1">
      <w:start w:val="1"/>
      <w:numFmt w:val="lowerRoman"/>
      <w:lvlText w:val="%6."/>
      <w:lvlJc w:val="right"/>
      <w:pPr>
        <w:ind w:left="5450" w:hanging="180"/>
      </w:pPr>
    </w:lvl>
    <w:lvl w:ilvl="6" w:tplc="4009000F" w:tentative="1">
      <w:start w:val="1"/>
      <w:numFmt w:val="decimal"/>
      <w:lvlText w:val="%7."/>
      <w:lvlJc w:val="left"/>
      <w:pPr>
        <w:ind w:left="6170" w:hanging="360"/>
      </w:pPr>
    </w:lvl>
    <w:lvl w:ilvl="7" w:tplc="40090019" w:tentative="1">
      <w:start w:val="1"/>
      <w:numFmt w:val="lowerLetter"/>
      <w:lvlText w:val="%8."/>
      <w:lvlJc w:val="left"/>
      <w:pPr>
        <w:ind w:left="6890" w:hanging="360"/>
      </w:pPr>
    </w:lvl>
    <w:lvl w:ilvl="8" w:tplc="40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6" w15:restartNumberingAfterBreak="0">
    <w:nsid w:val="36AF082C"/>
    <w:multiLevelType w:val="hybridMultilevel"/>
    <w:tmpl w:val="6814423C"/>
    <w:lvl w:ilvl="0" w:tplc="40090013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647562"/>
    <w:multiLevelType w:val="hybridMultilevel"/>
    <w:tmpl w:val="1422CE6E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2C7906"/>
    <w:multiLevelType w:val="hybridMultilevel"/>
    <w:tmpl w:val="167CF71C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9C5EF1"/>
    <w:multiLevelType w:val="hybridMultilevel"/>
    <w:tmpl w:val="1C309EA4"/>
    <w:lvl w:ilvl="0" w:tplc="40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0" w15:restartNumberingAfterBreak="0">
    <w:nsid w:val="481D43BE"/>
    <w:multiLevelType w:val="hybridMultilevel"/>
    <w:tmpl w:val="FB82549C"/>
    <w:lvl w:ilvl="0" w:tplc="C7520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5B6BAC"/>
    <w:multiLevelType w:val="hybridMultilevel"/>
    <w:tmpl w:val="F1CE2F34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2" w15:restartNumberingAfterBreak="0">
    <w:nsid w:val="4B123E8F"/>
    <w:multiLevelType w:val="hybridMultilevel"/>
    <w:tmpl w:val="872881C6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5253E5"/>
    <w:multiLevelType w:val="hybridMultilevel"/>
    <w:tmpl w:val="5CC8ECFE"/>
    <w:lvl w:ilvl="0" w:tplc="CDCCA912">
      <w:start w:val="1"/>
      <w:numFmt w:val="upperRoman"/>
      <w:lvlText w:val="%1."/>
      <w:lvlJc w:val="right"/>
      <w:pPr>
        <w:ind w:left="99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712" w:hanging="360"/>
      </w:pPr>
    </w:lvl>
    <w:lvl w:ilvl="2" w:tplc="4009001B" w:tentative="1">
      <w:start w:val="1"/>
      <w:numFmt w:val="lowerRoman"/>
      <w:lvlText w:val="%3."/>
      <w:lvlJc w:val="right"/>
      <w:pPr>
        <w:ind w:left="2432" w:hanging="180"/>
      </w:pPr>
    </w:lvl>
    <w:lvl w:ilvl="3" w:tplc="4009000F" w:tentative="1">
      <w:start w:val="1"/>
      <w:numFmt w:val="decimal"/>
      <w:lvlText w:val="%4."/>
      <w:lvlJc w:val="left"/>
      <w:pPr>
        <w:ind w:left="3152" w:hanging="360"/>
      </w:pPr>
    </w:lvl>
    <w:lvl w:ilvl="4" w:tplc="40090019" w:tentative="1">
      <w:start w:val="1"/>
      <w:numFmt w:val="lowerLetter"/>
      <w:lvlText w:val="%5."/>
      <w:lvlJc w:val="left"/>
      <w:pPr>
        <w:ind w:left="3872" w:hanging="360"/>
      </w:pPr>
    </w:lvl>
    <w:lvl w:ilvl="5" w:tplc="4009001B" w:tentative="1">
      <w:start w:val="1"/>
      <w:numFmt w:val="lowerRoman"/>
      <w:lvlText w:val="%6."/>
      <w:lvlJc w:val="right"/>
      <w:pPr>
        <w:ind w:left="4592" w:hanging="180"/>
      </w:pPr>
    </w:lvl>
    <w:lvl w:ilvl="6" w:tplc="4009000F" w:tentative="1">
      <w:start w:val="1"/>
      <w:numFmt w:val="decimal"/>
      <w:lvlText w:val="%7."/>
      <w:lvlJc w:val="left"/>
      <w:pPr>
        <w:ind w:left="5312" w:hanging="360"/>
      </w:pPr>
    </w:lvl>
    <w:lvl w:ilvl="7" w:tplc="40090019" w:tentative="1">
      <w:start w:val="1"/>
      <w:numFmt w:val="lowerLetter"/>
      <w:lvlText w:val="%8."/>
      <w:lvlJc w:val="left"/>
      <w:pPr>
        <w:ind w:left="6032" w:hanging="360"/>
      </w:pPr>
    </w:lvl>
    <w:lvl w:ilvl="8" w:tplc="40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4" w15:restartNumberingAfterBreak="0">
    <w:nsid w:val="4D405D0F"/>
    <w:multiLevelType w:val="hybridMultilevel"/>
    <w:tmpl w:val="80166018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BC7415"/>
    <w:multiLevelType w:val="hybridMultilevel"/>
    <w:tmpl w:val="4B9E6D58"/>
    <w:lvl w:ilvl="0" w:tplc="44D89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49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EC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6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AA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8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44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8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E6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E031A2B"/>
    <w:multiLevelType w:val="hybridMultilevel"/>
    <w:tmpl w:val="8C041F92"/>
    <w:lvl w:ilvl="0" w:tplc="8B800D8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" w15:restartNumberingAfterBreak="0">
    <w:nsid w:val="4F84383B"/>
    <w:multiLevelType w:val="hybridMultilevel"/>
    <w:tmpl w:val="BD20E736"/>
    <w:lvl w:ilvl="0" w:tplc="ACA6F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8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0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41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A8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E2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24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0E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69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813070B"/>
    <w:multiLevelType w:val="hybridMultilevel"/>
    <w:tmpl w:val="CABAF9CC"/>
    <w:lvl w:ilvl="0" w:tplc="9446D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D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2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64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4A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65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CE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05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B669CE"/>
    <w:multiLevelType w:val="hybridMultilevel"/>
    <w:tmpl w:val="AEA6A3F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943B66"/>
    <w:multiLevelType w:val="hybridMultilevel"/>
    <w:tmpl w:val="167CF71C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1C7F79"/>
    <w:multiLevelType w:val="hybridMultilevel"/>
    <w:tmpl w:val="4FD6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30AC0"/>
    <w:multiLevelType w:val="hybridMultilevel"/>
    <w:tmpl w:val="4E407426"/>
    <w:lvl w:ilvl="0" w:tplc="33664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A0E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43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B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C20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C60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88B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42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9E1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946021D"/>
    <w:multiLevelType w:val="hybridMultilevel"/>
    <w:tmpl w:val="63CE2CFE"/>
    <w:lvl w:ilvl="0" w:tplc="CDCCA912">
      <w:start w:val="1"/>
      <w:numFmt w:val="upperRoman"/>
      <w:lvlText w:val="%1."/>
      <w:lvlJc w:val="right"/>
      <w:pPr>
        <w:ind w:left="18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7139EC"/>
    <w:multiLevelType w:val="hybridMultilevel"/>
    <w:tmpl w:val="C1487F0C"/>
    <w:lvl w:ilvl="0" w:tplc="59A0C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E0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AA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AC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65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4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44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2C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0D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72DE1263"/>
    <w:multiLevelType w:val="hybridMultilevel"/>
    <w:tmpl w:val="0F9E6720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E0DF2"/>
    <w:multiLevelType w:val="hybridMultilevel"/>
    <w:tmpl w:val="872881C6"/>
    <w:lvl w:ilvl="0" w:tplc="CDCCA912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131B98"/>
    <w:multiLevelType w:val="hybridMultilevel"/>
    <w:tmpl w:val="A282E82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5E64F6"/>
    <w:multiLevelType w:val="hybridMultilevel"/>
    <w:tmpl w:val="1C9855BA"/>
    <w:lvl w:ilvl="0" w:tplc="37E0E4B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1" w15:restartNumberingAfterBreak="0">
    <w:nsid w:val="7A87573A"/>
    <w:multiLevelType w:val="hybridMultilevel"/>
    <w:tmpl w:val="26000FEE"/>
    <w:lvl w:ilvl="0" w:tplc="4009000F">
      <w:start w:val="1"/>
      <w:numFmt w:val="decimal"/>
      <w:lvlText w:val="%1."/>
      <w:lvlJc w:val="left"/>
      <w:pPr>
        <w:ind w:left="794" w:hanging="360"/>
      </w:pPr>
    </w:lvl>
    <w:lvl w:ilvl="1" w:tplc="40090019" w:tentative="1">
      <w:start w:val="1"/>
      <w:numFmt w:val="lowerLetter"/>
      <w:lvlText w:val="%2."/>
      <w:lvlJc w:val="left"/>
      <w:pPr>
        <w:ind w:left="1514" w:hanging="360"/>
      </w:pPr>
    </w:lvl>
    <w:lvl w:ilvl="2" w:tplc="4009001B" w:tentative="1">
      <w:start w:val="1"/>
      <w:numFmt w:val="lowerRoman"/>
      <w:lvlText w:val="%3."/>
      <w:lvlJc w:val="right"/>
      <w:pPr>
        <w:ind w:left="2234" w:hanging="180"/>
      </w:pPr>
    </w:lvl>
    <w:lvl w:ilvl="3" w:tplc="4009000F" w:tentative="1">
      <w:start w:val="1"/>
      <w:numFmt w:val="decimal"/>
      <w:lvlText w:val="%4."/>
      <w:lvlJc w:val="left"/>
      <w:pPr>
        <w:ind w:left="2954" w:hanging="360"/>
      </w:pPr>
    </w:lvl>
    <w:lvl w:ilvl="4" w:tplc="40090019" w:tentative="1">
      <w:start w:val="1"/>
      <w:numFmt w:val="lowerLetter"/>
      <w:lvlText w:val="%5."/>
      <w:lvlJc w:val="left"/>
      <w:pPr>
        <w:ind w:left="3674" w:hanging="360"/>
      </w:pPr>
    </w:lvl>
    <w:lvl w:ilvl="5" w:tplc="4009001B" w:tentative="1">
      <w:start w:val="1"/>
      <w:numFmt w:val="lowerRoman"/>
      <w:lvlText w:val="%6."/>
      <w:lvlJc w:val="right"/>
      <w:pPr>
        <w:ind w:left="4394" w:hanging="180"/>
      </w:pPr>
    </w:lvl>
    <w:lvl w:ilvl="6" w:tplc="4009000F" w:tentative="1">
      <w:start w:val="1"/>
      <w:numFmt w:val="decimal"/>
      <w:lvlText w:val="%7."/>
      <w:lvlJc w:val="left"/>
      <w:pPr>
        <w:ind w:left="5114" w:hanging="360"/>
      </w:pPr>
    </w:lvl>
    <w:lvl w:ilvl="7" w:tplc="40090019" w:tentative="1">
      <w:start w:val="1"/>
      <w:numFmt w:val="lowerLetter"/>
      <w:lvlText w:val="%8."/>
      <w:lvlJc w:val="left"/>
      <w:pPr>
        <w:ind w:left="5834" w:hanging="360"/>
      </w:pPr>
    </w:lvl>
    <w:lvl w:ilvl="8" w:tplc="40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2" w15:restartNumberingAfterBreak="0">
    <w:nsid w:val="7BA07FE7"/>
    <w:multiLevelType w:val="hybridMultilevel"/>
    <w:tmpl w:val="3B78E87C"/>
    <w:lvl w:ilvl="0" w:tplc="40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36"/>
  </w:num>
  <w:num w:numId="4">
    <w:abstractNumId w:val="21"/>
  </w:num>
  <w:num w:numId="5">
    <w:abstractNumId w:val="26"/>
  </w:num>
  <w:num w:numId="6">
    <w:abstractNumId w:val="19"/>
  </w:num>
  <w:num w:numId="7">
    <w:abstractNumId w:val="31"/>
  </w:num>
  <w:num w:numId="8">
    <w:abstractNumId w:val="42"/>
  </w:num>
  <w:num w:numId="9">
    <w:abstractNumId w:val="13"/>
  </w:num>
  <w:num w:numId="10">
    <w:abstractNumId w:val="2"/>
  </w:num>
  <w:num w:numId="11">
    <w:abstractNumId w:val="14"/>
  </w:num>
  <w:num w:numId="12">
    <w:abstractNumId w:val="8"/>
  </w:num>
  <w:num w:numId="13">
    <w:abstractNumId w:val="20"/>
  </w:num>
  <w:num w:numId="14">
    <w:abstractNumId w:val="30"/>
  </w:num>
  <w:num w:numId="15">
    <w:abstractNumId w:val="41"/>
  </w:num>
  <w:num w:numId="16">
    <w:abstractNumId w:val="3"/>
  </w:num>
  <w:num w:numId="17">
    <w:abstractNumId w:val="39"/>
  </w:num>
  <w:num w:numId="18">
    <w:abstractNumId w:val="25"/>
  </w:num>
  <w:num w:numId="19">
    <w:abstractNumId w:val="4"/>
  </w:num>
  <w:num w:numId="20">
    <w:abstractNumId w:val="16"/>
  </w:num>
  <w:num w:numId="21">
    <w:abstractNumId w:val="37"/>
  </w:num>
  <w:num w:numId="22">
    <w:abstractNumId w:val="29"/>
  </w:num>
  <w:num w:numId="23">
    <w:abstractNumId w:val="17"/>
  </w:num>
  <w:num w:numId="24">
    <w:abstractNumId w:val="28"/>
  </w:num>
  <w:num w:numId="25">
    <w:abstractNumId w:val="6"/>
  </w:num>
  <w:num w:numId="26">
    <w:abstractNumId w:val="11"/>
  </w:num>
  <w:num w:numId="27">
    <w:abstractNumId w:val="22"/>
  </w:num>
  <w:num w:numId="28">
    <w:abstractNumId w:val="12"/>
  </w:num>
  <w:num w:numId="29">
    <w:abstractNumId w:val="9"/>
  </w:num>
  <w:num w:numId="30">
    <w:abstractNumId w:val="10"/>
  </w:num>
  <w:num w:numId="31">
    <w:abstractNumId w:val="18"/>
  </w:num>
  <w:num w:numId="32">
    <w:abstractNumId w:val="35"/>
  </w:num>
  <w:num w:numId="33">
    <w:abstractNumId w:val="24"/>
  </w:num>
  <w:num w:numId="34">
    <w:abstractNumId w:val="33"/>
  </w:num>
  <w:num w:numId="35">
    <w:abstractNumId w:val="1"/>
  </w:num>
  <w:num w:numId="36">
    <w:abstractNumId w:val="15"/>
  </w:num>
  <w:num w:numId="37">
    <w:abstractNumId w:val="23"/>
  </w:num>
  <w:num w:numId="38">
    <w:abstractNumId w:val="7"/>
  </w:num>
  <w:num w:numId="39">
    <w:abstractNumId w:val="27"/>
  </w:num>
  <w:num w:numId="40">
    <w:abstractNumId w:val="32"/>
  </w:num>
  <w:num w:numId="41">
    <w:abstractNumId w:val="5"/>
  </w:num>
  <w:num w:numId="42">
    <w:abstractNumId w:val="38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21244"/>
    <w:rsid w:val="000300D1"/>
    <w:rsid w:val="00047227"/>
    <w:rsid w:val="000637E9"/>
    <w:rsid w:val="0006543F"/>
    <w:rsid w:val="00065B33"/>
    <w:rsid w:val="00072841"/>
    <w:rsid w:val="00083EF3"/>
    <w:rsid w:val="00090DDA"/>
    <w:rsid w:val="000A4935"/>
    <w:rsid w:val="000C3187"/>
    <w:rsid w:val="000D7DC3"/>
    <w:rsid w:val="000E5FEE"/>
    <w:rsid w:val="000F5073"/>
    <w:rsid w:val="000F5BF1"/>
    <w:rsid w:val="00111EEB"/>
    <w:rsid w:val="00113CDE"/>
    <w:rsid w:val="00115DAA"/>
    <w:rsid w:val="001166AA"/>
    <w:rsid w:val="00120439"/>
    <w:rsid w:val="00122BDD"/>
    <w:rsid w:val="0013689C"/>
    <w:rsid w:val="00140FA8"/>
    <w:rsid w:val="00165AF2"/>
    <w:rsid w:val="001727DE"/>
    <w:rsid w:val="001821B0"/>
    <w:rsid w:val="00182A04"/>
    <w:rsid w:val="00185623"/>
    <w:rsid w:val="00194B67"/>
    <w:rsid w:val="001A17E5"/>
    <w:rsid w:val="001A5062"/>
    <w:rsid w:val="001A6528"/>
    <w:rsid w:val="001B2CDD"/>
    <w:rsid w:val="001C2031"/>
    <w:rsid w:val="001C2802"/>
    <w:rsid w:val="001E6FFC"/>
    <w:rsid w:val="00203FAB"/>
    <w:rsid w:val="002109A6"/>
    <w:rsid w:val="00243997"/>
    <w:rsid w:val="00245C30"/>
    <w:rsid w:val="002506FA"/>
    <w:rsid w:val="00256BD5"/>
    <w:rsid w:val="00263C8E"/>
    <w:rsid w:val="0026669B"/>
    <w:rsid w:val="002672EA"/>
    <w:rsid w:val="00267562"/>
    <w:rsid w:val="00271593"/>
    <w:rsid w:val="002805A9"/>
    <w:rsid w:val="00280DDA"/>
    <w:rsid w:val="00286C80"/>
    <w:rsid w:val="002904AA"/>
    <w:rsid w:val="00290B5A"/>
    <w:rsid w:val="00292AC8"/>
    <w:rsid w:val="00293BB6"/>
    <w:rsid w:val="002B7AC9"/>
    <w:rsid w:val="002C2F92"/>
    <w:rsid w:val="002D240F"/>
    <w:rsid w:val="002D4C0A"/>
    <w:rsid w:val="002E3843"/>
    <w:rsid w:val="002E567B"/>
    <w:rsid w:val="002E7720"/>
    <w:rsid w:val="002F0315"/>
    <w:rsid w:val="002F4855"/>
    <w:rsid w:val="00341926"/>
    <w:rsid w:val="003440AC"/>
    <w:rsid w:val="00345A21"/>
    <w:rsid w:val="00346922"/>
    <w:rsid w:val="00357220"/>
    <w:rsid w:val="00362343"/>
    <w:rsid w:val="003639B5"/>
    <w:rsid w:val="0036453B"/>
    <w:rsid w:val="0036529C"/>
    <w:rsid w:val="00365E58"/>
    <w:rsid w:val="00374485"/>
    <w:rsid w:val="00381195"/>
    <w:rsid w:val="0038794E"/>
    <w:rsid w:val="00390F53"/>
    <w:rsid w:val="003C0ED0"/>
    <w:rsid w:val="003C68A5"/>
    <w:rsid w:val="003D32E2"/>
    <w:rsid w:val="003F6E38"/>
    <w:rsid w:val="00402107"/>
    <w:rsid w:val="004114E5"/>
    <w:rsid w:val="004203B1"/>
    <w:rsid w:val="00430896"/>
    <w:rsid w:val="00432108"/>
    <w:rsid w:val="00436BD2"/>
    <w:rsid w:val="00463A9B"/>
    <w:rsid w:val="004722B8"/>
    <w:rsid w:val="004759AB"/>
    <w:rsid w:val="00482372"/>
    <w:rsid w:val="00482781"/>
    <w:rsid w:val="004A2C0F"/>
    <w:rsid w:val="004A3566"/>
    <w:rsid w:val="004A4CB3"/>
    <w:rsid w:val="004B4376"/>
    <w:rsid w:val="004C5B3A"/>
    <w:rsid w:val="004D08AE"/>
    <w:rsid w:val="004D4821"/>
    <w:rsid w:val="004E1781"/>
    <w:rsid w:val="004F3D91"/>
    <w:rsid w:val="00514FA5"/>
    <w:rsid w:val="0052149C"/>
    <w:rsid w:val="005247D3"/>
    <w:rsid w:val="005250F0"/>
    <w:rsid w:val="005327DC"/>
    <w:rsid w:val="00547BD4"/>
    <w:rsid w:val="00554A54"/>
    <w:rsid w:val="00572A72"/>
    <w:rsid w:val="00583632"/>
    <w:rsid w:val="0059262F"/>
    <w:rsid w:val="005944D9"/>
    <w:rsid w:val="005A3034"/>
    <w:rsid w:val="005C50ED"/>
    <w:rsid w:val="0060000B"/>
    <w:rsid w:val="0061155B"/>
    <w:rsid w:val="00626DDB"/>
    <w:rsid w:val="006473A0"/>
    <w:rsid w:val="00654FA7"/>
    <w:rsid w:val="006629CD"/>
    <w:rsid w:val="00665C91"/>
    <w:rsid w:val="006764CA"/>
    <w:rsid w:val="00677F1B"/>
    <w:rsid w:val="00683787"/>
    <w:rsid w:val="00684002"/>
    <w:rsid w:val="006847E7"/>
    <w:rsid w:val="006962AA"/>
    <w:rsid w:val="006975C7"/>
    <w:rsid w:val="006A1DF2"/>
    <w:rsid w:val="006B19B7"/>
    <w:rsid w:val="006C112F"/>
    <w:rsid w:val="006C6017"/>
    <w:rsid w:val="006D298F"/>
    <w:rsid w:val="006E0654"/>
    <w:rsid w:val="006E11CC"/>
    <w:rsid w:val="006E6B30"/>
    <w:rsid w:val="00706F21"/>
    <w:rsid w:val="007202AA"/>
    <w:rsid w:val="0072579E"/>
    <w:rsid w:val="0075660A"/>
    <w:rsid w:val="00757008"/>
    <w:rsid w:val="00761A1C"/>
    <w:rsid w:val="00765847"/>
    <w:rsid w:val="007778AD"/>
    <w:rsid w:val="00780C11"/>
    <w:rsid w:val="00786853"/>
    <w:rsid w:val="007927DC"/>
    <w:rsid w:val="007B333A"/>
    <w:rsid w:val="007B3739"/>
    <w:rsid w:val="007C4068"/>
    <w:rsid w:val="007D191B"/>
    <w:rsid w:val="007E5C70"/>
    <w:rsid w:val="00804472"/>
    <w:rsid w:val="00810141"/>
    <w:rsid w:val="008353FC"/>
    <w:rsid w:val="0085391D"/>
    <w:rsid w:val="008547AB"/>
    <w:rsid w:val="00855317"/>
    <w:rsid w:val="008556A4"/>
    <w:rsid w:val="008634CA"/>
    <w:rsid w:val="00876C40"/>
    <w:rsid w:val="00877B38"/>
    <w:rsid w:val="00890391"/>
    <w:rsid w:val="008A554B"/>
    <w:rsid w:val="008A7AE1"/>
    <w:rsid w:val="008B18C9"/>
    <w:rsid w:val="008B6772"/>
    <w:rsid w:val="008C14DA"/>
    <w:rsid w:val="008C6658"/>
    <w:rsid w:val="008D4310"/>
    <w:rsid w:val="008D7204"/>
    <w:rsid w:val="008E0BB8"/>
    <w:rsid w:val="008E16D6"/>
    <w:rsid w:val="008E4EE1"/>
    <w:rsid w:val="008F3F64"/>
    <w:rsid w:val="008F7175"/>
    <w:rsid w:val="00905DFC"/>
    <w:rsid w:val="009140CD"/>
    <w:rsid w:val="0091727F"/>
    <w:rsid w:val="009229FB"/>
    <w:rsid w:val="00930657"/>
    <w:rsid w:val="00935A23"/>
    <w:rsid w:val="009432FE"/>
    <w:rsid w:val="00953F98"/>
    <w:rsid w:val="00960155"/>
    <w:rsid w:val="00960A30"/>
    <w:rsid w:val="00966433"/>
    <w:rsid w:val="00966D78"/>
    <w:rsid w:val="0097389F"/>
    <w:rsid w:val="009768F8"/>
    <w:rsid w:val="00980083"/>
    <w:rsid w:val="00981EB4"/>
    <w:rsid w:val="00990920"/>
    <w:rsid w:val="00993603"/>
    <w:rsid w:val="009A1B70"/>
    <w:rsid w:val="009A1F93"/>
    <w:rsid w:val="009B0607"/>
    <w:rsid w:val="009C7436"/>
    <w:rsid w:val="009D3B02"/>
    <w:rsid w:val="009E0D62"/>
    <w:rsid w:val="00A11975"/>
    <w:rsid w:val="00A47209"/>
    <w:rsid w:val="00A608C9"/>
    <w:rsid w:val="00A74631"/>
    <w:rsid w:val="00A7734A"/>
    <w:rsid w:val="00A963FD"/>
    <w:rsid w:val="00AA34F8"/>
    <w:rsid w:val="00AA6B9D"/>
    <w:rsid w:val="00AB21D8"/>
    <w:rsid w:val="00AC58C6"/>
    <w:rsid w:val="00AC7611"/>
    <w:rsid w:val="00AD2220"/>
    <w:rsid w:val="00AD40D4"/>
    <w:rsid w:val="00AD6BE1"/>
    <w:rsid w:val="00AD7B6B"/>
    <w:rsid w:val="00AD7FC0"/>
    <w:rsid w:val="00AF2D94"/>
    <w:rsid w:val="00B06897"/>
    <w:rsid w:val="00B21F27"/>
    <w:rsid w:val="00B22EE7"/>
    <w:rsid w:val="00B2739C"/>
    <w:rsid w:val="00B3444E"/>
    <w:rsid w:val="00B457EB"/>
    <w:rsid w:val="00B91333"/>
    <w:rsid w:val="00BA0696"/>
    <w:rsid w:val="00BC599C"/>
    <w:rsid w:val="00BC7DA4"/>
    <w:rsid w:val="00C01BC9"/>
    <w:rsid w:val="00C02A11"/>
    <w:rsid w:val="00C1352E"/>
    <w:rsid w:val="00C20522"/>
    <w:rsid w:val="00C42DBA"/>
    <w:rsid w:val="00C46F70"/>
    <w:rsid w:val="00C549C8"/>
    <w:rsid w:val="00C5599E"/>
    <w:rsid w:val="00C57196"/>
    <w:rsid w:val="00C61F50"/>
    <w:rsid w:val="00C62BAD"/>
    <w:rsid w:val="00C62D03"/>
    <w:rsid w:val="00C74466"/>
    <w:rsid w:val="00C80F00"/>
    <w:rsid w:val="00C84020"/>
    <w:rsid w:val="00C93322"/>
    <w:rsid w:val="00C97683"/>
    <w:rsid w:val="00CA1BDC"/>
    <w:rsid w:val="00CA701E"/>
    <w:rsid w:val="00CB05E8"/>
    <w:rsid w:val="00CB19B7"/>
    <w:rsid w:val="00CB6AC2"/>
    <w:rsid w:val="00CC4F5D"/>
    <w:rsid w:val="00CC5391"/>
    <w:rsid w:val="00CC787F"/>
    <w:rsid w:val="00CD317B"/>
    <w:rsid w:val="00CD37AA"/>
    <w:rsid w:val="00CE19A1"/>
    <w:rsid w:val="00D03090"/>
    <w:rsid w:val="00D032B7"/>
    <w:rsid w:val="00D056DC"/>
    <w:rsid w:val="00D36B47"/>
    <w:rsid w:val="00D570B9"/>
    <w:rsid w:val="00D620D1"/>
    <w:rsid w:val="00D622D3"/>
    <w:rsid w:val="00D75F7C"/>
    <w:rsid w:val="00D75F9D"/>
    <w:rsid w:val="00D90053"/>
    <w:rsid w:val="00D94BBE"/>
    <w:rsid w:val="00DC68F8"/>
    <w:rsid w:val="00DD41C0"/>
    <w:rsid w:val="00E13141"/>
    <w:rsid w:val="00E13D08"/>
    <w:rsid w:val="00E14BE4"/>
    <w:rsid w:val="00E243C5"/>
    <w:rsid w:val="00E30B38"/>
    <w:rsid w:val="00E43C89"/>
    <w:rsid w:val="00E44399"/>
    <w:rsid w:val="00E47E66"/>
    <w:rsid w:val="00E75A20"/>
    <w:rsid w:val="00E857DE"/>
    <w:rsid w:val="00E90937"/>
    <w:rsid w:val="00E9264B"/>
    <w:rsid w:val="00EA691E"/>
    <w:rsid w:val="00EB7006"/>
    <w:rsid w:val="00EE06FC"/>
    <w:rsid w:val="00EE6CB2"/>
    <w:rsid w:val="00EE7734"/>
    <w:rsid w:val="00F06FB3"/>
    <w:rsid w:val="00F10613"/>
    <w:rsid w:val="00F22758"/>
    <w:rsid w:val="00F37560"/>
    <w:rsid w:val="00F40524"/>
    <w:rsid w:val="00F42B0B"/>
    <w:rsid w:val="00F5141F"/>
    <w:rsid w:val="00F55230"/>
    <w:rsid w:val="00F57FF9"/>
    <w:rsid w:val="00F62012"/>
    <w:rsid w:val="00F62504"/>
    <w:rsid w:val="00F66E39"/>
    <w:rsid w:val="00F67B33"/>
    <w:rsid w:val="00F71740"/>
    <w:rsid w:val="00F72D6B"/>
    <w:rsid w:val="00F8551F"/>
    <w:rsid w:val="00FA6F8B"/>
    <w:rsid w:val="00FC3B97"/>
    <w:rsid w:val="00FE17CE"/>
    <w:rsid w:val="00FE4500"/>
    <w:rsid w:val="00FF1825"/>
    <w:rsid w:val="00FF7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4EAF004-1DBE-44D0-8315-17300A53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2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62F"/>
    <w:rPr>
      <w:sz w:val="20"/>
      <w:szCs w:val="20"/>
    </w:rPr>
  </w:style>
  <w:style w:type="paragraph" w:styleId="Title">
    <w:name w:val="Title"/>
    <w:basedOn w:val="Normal"/>
    <w:uiPriority w:val="10"/>
    <w:qFormat/>
    <w:rsid w:val="0059262F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59262F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59262F"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30"/>
    <w:rPr>
      <w:rFonts w:ascii="Tahoma" w:eastAsia="Arial MT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96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05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47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671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575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74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182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854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8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emaitreyee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ontact@in.g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grantthornton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andal@sidbi.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1298</Words>
  <Characters>8364</Characters>
  <Application>Microsoft Office Word</Application>
  <DocSecurity>0</DocSecurity>
  <Lines>288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Santanu Karmakar</cp:lastModifiedBy>
  <cp:revision>168</cp:revision>
  <cp:lastPrinted>2021-08-21T07:47:00Z</cp:lastPrinted>
  <dcterms:created xsi:type="dcterms:W3CDTF">2022-06-01T07:19:00Z</dcterms:created>
  <dcterms:modified xsi:type="dcterms:W3CDTF">2022-12-16T06:39:00Z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