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5" w:rsidRDefault="00601AC7">
      <w:r>
        <w:rPr>
          <w:rStyle w:val="apple-style-span"/>
          <w:rFonts w:ascii="Arial" w:hAnsi="Arial" w:cs="Arial"/>
          <w:color w:val="000000"/>
        </w:rPr>
        <w:t>Roy L. Brooks,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5" w:history="1">
        <w:r>
          <w:rPr>
            <w:rStyle w:val="Hyperlink"/>
            <w:rFonts w:ascii="Arial" w:hAnsi="Arial" w:cs="Arial"/>
            <w:color w:val="0000CC"/>
          </w:rPr>
          <w:t>rbrooks@sandiego.edu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Warren Distinguished Professor of Law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University of San Diego School of Law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5998 Alcala Park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San Diego, CA 92110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P: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6" w:history="1">
        <w:r>
          <w:rPr>
            <w:rStyle w:val="Hyperlink"/>
            <w:rFonts w:ascii="Arial" w:hAnsi="Arial" w:cs="Arial"/>
            <w:color w:val="0000CC"/>
          </w:rPr>
          <w:t>(619) 260-4731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F: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7" w:history="1">
        <w:r>
          <w:rPr>
            <w:rStyle w:val="Hyperlink"/>
            <w:rFonts w:ascii="Arial" w:hAnsi="Arial" w:cs="Arial"/>
            <w:color w:val="0000CC"/>
          </w:rPr>
          <w:t>(619) 260-7493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Erik Christensen,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8" w:history="1">
        <w:r>
          <w:rPr>
            <w:rStyle w:val="Hyperlink"/>
            <w:rFonts w:ascii="Arial" w:hAnsi="Arial" w:cs="Arial"/>
            <w:color w:val="0000CC"/>
          </w:rPr>
          <w:t>erik.christensen@uit.no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Associate Professor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Department of Philosophy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 xml:space="preserve">University of </w:t>
      </w:r>
      <w:proofErr w:type="spellStart"/>
      <w:r>
        <w:rPr>
          <w:rStyle w:val="apple-style-span"/>
          <w:rFonts w:ascii="Arial" w:hAnsi="Arial" w:cs="Arial"/>
          <w:color w:val="000000"/>
        </w:rPr>
        <w:t>Tromsø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 xml:space="preserve">NO-9037 </w:t>
      </w:r>
      <w:proofErr w:type="spellStart"/>
      <w:r>
        <w:rPr>
          <w:rStyle w:val="apple-style-span"/>
          <w:rFonts w:ascii="Arial" w:hAnsi="Arial" w:cs="Arial"/>
          <w:color w:val="000000"/>
        </w:rPr>
        <w:t>Tromsø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Norway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apple-style-span"/>
          <w:rFonts w:ascii="Arial" w:hAnsi="Arial" w:cs="Arial"/>
          <w:color w:val="000000"/>
        </w:rPr>
        <w:t>Frederik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Stjernfelt</w:t>
      </w:r>
      <w:proofErr w:type="spellEnd"/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9" w:history="1">
        <w:r>
          <w:rPr>
            <w:rStyle w:val="Hyperlink"/>
            <w:rFonts w:ascii="Arial" w:hAnsi="Arial" w:cs="Arial"/>
            <w:color w:val="0000CC"/>
          </w:rPr>
          <w:t>semfelt@hum.au.dk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The Center for Semiotics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 xml:space="preserve">Jens </w:t>
      </w:r>
      <w:proofErr w:type="spellStart"/>
      <w:r>
        <w:rPr>
          <w:rStyle w:val="apple-style-span"/>
          <w:rFonts w:ascii="Arial" w:hAnsi="Arial" w:cs="Arial"/>
          <w:color w:val="000000"/>
        </w:rPr>
        <w:t>Chr.Skous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Vej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7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building 1467, room 417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8000, Aarhus C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Denmark</w:t>
      </w:r>
      <w:r>
        <w:rPr>
          <w:rFonts w:ascii="Arial" w:hAnsi="Arial" w:cs="Arial"/>
          <w:color w:val="000000"/>
        </w:rPr>
        <w:br/>
      </w:r>
      <w:hyperlink r:id="rId10" w:history="1">
        <w:r>
          <w:rPr>
            <w:rStyle w:val="Hyperlink"/>
            <w:rFonts w:ascii="Arial" w:hAnsi="Arial" w:cs="Arial"/>
            <w:color w:val="0000CC"/>
          </w:rPr>
          <w:t>semfelt@hum.au.dk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Direct phone: 89425494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Stephen Biggs,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1" w:history="1">
        <w:r>
          <w:rPr>
            <w:rStyle w:val="Hyperlink"/>
            <w:rFonts w:ascii="Arial" w:hAnsi="Arial" w:cs="Arial"/>
            <w:color w:val="0000CC"/>
          </w:rPr>
          <w:t>stephen.biggs@utoronto.ca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Philosophy Undergraduate Research Coordinator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Department of Philosophy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University of Toronto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Cindy Holder,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2" w:history="1">
        <w:r>
          <w:rPr>
            <w:rStyle w:val="Hyperlink"/>
            <w:rFonts w:ascii="Arial" w:hAnsi="Arial" w:cs="Arial"/>
            <w:color w:val="0000CC"/>
          </w:rPr>
          <w:t>clholder@uvic.ca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Associate Professor, Philosophy</w:t>
      </w:r>
      <w:r>
        <w:rPr>
          <w:rStyle w:val="apple-style-span"/>
          <w:rFonts w:ascii="MS Gothic" w:eastAsia="MS Gothic" w:hAnsi="MS Gothic" w:cs="MS Gothic" w:hint="eastAsia"/>
          <w:color w:val="000000"/>
        </w:rPr>
        <w:t> </w:t>
      </w:r>
      <w:r>
        <w:rPr>
          <w:rStyle w:val="apple-style-span"/>
          <w:rFonts w:ascii="Arial" w:hAnsi="Arial" w:cs="Arial"/>
          <w:color w:val="000000"/>
        </w:rPr>
        <w:t>University of Victoria</w:t>
      </w:r>
      <w:r>
        <w:rPr>
          <w:rStyle w:val="apple-style-span"/>
          <w:rFonts w:ascii="MS Gothic" w:eastAsia="MS Gothic" w:hAnsi="MS Gothic" w:cs="MS Gothic" w:hint="eastAsia"/>
          <w:color w:val="000000"/>
        </w:rPr>
        <w:t> 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PO Box 3045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Victoria BC V8W 3P4</w:t>
      </w:r>
      <w:r>
        <w:rPr>
          <w:rStyle w:val="apple-style-span"/>
          <w:rFonts w:ascii="MS Gothic" w:eastAsia="MS Gothic" w:hAnsi="MS Gothic" w:cs="MS Gothic" w:hint="eastAsia"/>
          <w:color w:val="000000"/>
        </w:rPr>
        <w:t> </w:t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apple-style-span"/>
          <w:rFonts w:ascii="Arial" w:hAnsi="Arial" w:cs="Arial"/>
          <w:color w:val="000000"/>
        </w:rPr>
        <w:t>tel</w:t>
      </w:r>
      <w:proofErr w:type="spellEnd"/>
      <w:r>
        <w:rPr>
          <w:rStyle w:val="apple-style-span"/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3" w:history="1">
        <w:r>
          <w:rPr>
            <w:rStyle w:val="Hyperlink"/>
            <w:rFonts w:ascii="Arial" w:hAnsi="Arial" w:cs="Arial"/>
            <w:color w:val="0000CC"/>
          </w:rPr>
          <w:t>250-721-7512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fax: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4" w:history="1">
        <w:r>
          <w:rPr>
            <w:rStyle w:val="Hyperlink"/>
            <w:rFonts w:ascii="Arial" w:hAnsi="Arial" w:cs="Arial"/>
            <w:color w:val="0000CC"/>
          </w:rPr>
          <w:t>250-721-7511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 xml:space="preserve">Geoffrey </w:t>
      </w:r>
      <w:proofErr w:type="spellStart"/>
      <w:r>
        <w:rPr>
          <w:rStyle w:val="apple-style-span"/>
          <w:rFonts w:ascii="Arial" w:hAnsi="Arial" w:cs="Arial"/>
          <w:color w:val="000000"/>
        </w:rPr>
        <w:t>Levey</w:t>
      </w:r>
      <w:proofErr w:type="spellEnd"/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5" w:history="1">
        <w:r>
          <w:rPr>
            <w:rStyle w:val="Hyperlink"/>
            <w:rFonts w:ascii="Arial" w:hAnsi="Arial" w:cs="Arial"/>
            <w:color w:val="0000CC"/>
          </w:rPr>
          <w:t>g.levey@unsw.edu.au</w:t>
        </w:r>
      </w:hyperlink>
      <w:r>
        <w:rPr>
          <w:rFonts w:ascii="Arial" w:hAnsi="Arial" w:cs="Arial"/>
          <w:color w:val="000000"/>
        </w:rPr>
        <w:br/>
      </w:r>
      <w:proofErr w:type="spellStart"/>
      <w:r>
        <w:rPr>
          <w:rStyle w:val="apple-style-span"/>
          <w:rFonts w:ascii="Arial" w:hAnsi="Arial" w:cs="Arial"/>
          <w:color w:val="000000"/>
        </w:rPr>
        <w:t>Dr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Geoffrey </w:t>
      </w:r>
      <w:proofErr w:type="spellStart"/>
      <w:r>
        <w:rPr>
          <w:rStyle w:val="apple-style-span"/>
          <w:rFonts w:ascii="Arial" w:hAnsi="Arial" w:cs="Arial"/>
          <w:color w:val="000000"/>
        </w:rPr>
        <w:t>Brahm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Levey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&gt;&gt; School of Social Sciences &amp; International Studies (Politics)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&gt;&gt; The University of New South Wales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&gt;&gt; Sydney NSW 2052 Australia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apple-style-span"/>
          <w:rFonts w:ascii="Arial" w:hAnsi="Arial" w:cs="Arial"/>
          <w:color w:val="000000"/>
        </w:rPr>
        <w:t>Deen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Chatterjee</w:t>
      </w:r>
      <w:proofErr w:type="spellEnd"/>
      <w:r>
        <w:rPr>
          <w:rStyle w:val="apple-style-span"/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6" w:history="1">
        <w:r>
          <w:rPr>
            <w:rStyle w:val="Hyperlink"/>
            <w:rFonts w:ascii="Arial" w:hAnsi="Arial" w:cs="Arial"/>
            <w:color w:val="0000CC"/>
          </w:rPr>
          <w:t>d.chatterjee@philosophy.utah.edu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University of Utah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lastRenderedPageBreak/>
        <w:t>Department of Philosophy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Carolyn Tanner Irish Humanities Building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215 S. Central Campus Drive, Rm. 447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Salt Lake City, UT 84112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Phone: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7" w:history="1">
        <w:r>
          <w:rPr>
            <w:rStyle w:val="Hyperlink"/>
            <w:rFonts w:ascii="Arial" w:hAnsi="Arial" w:cs="Arial"/>
            <w:color w:val="0000CC"/>
          </w:rPr>
          <w:t>801-581-8705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Office Fax: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8" w:history="1">
        <w:r>
          <w:rPr>
            <w:rStyle w:val="Hyperlink"/>
            <w:rFonts w:ascii="Arial" w:hAnsi="Arial" w:cs="Arial"/>
            <w:color w:val="0000CC"/>
          </w:rPr>
          <w:t>801-585-5195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Richard Thompson Ford,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19" w:history="1">
        <w:r>
          <w:rPr>
            <w:rStyle w:val="Hyperlink"/>
            <w:rFonts w:ascii="Arial" w:hAnsi="Arial" w:cs="Arial"/>
            <w:color w:val="0000CC"/>
          </w:rPr>
          <w:t>rford@stanford.edu</w:t>
        </w:r>
      </w:hyperlink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Richard T. Ford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George E. Osborne Professor of Law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Stanford Law School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Stanford, CA 94305</w:t>
      </w:r>
      <w:r>
        <w:rPr>
          <w:rFonts w:ascii="Arial" w:hAnsi="Arial" w:cs="Arial"/>
          <w:color w:val="000000"/>
        </w:rPr>
        <w:br/>
      </w:r>
      <w:hyperlink r:id="rId20" w:history="1">
        <w:r>
          <w:rPr>
            <w:rStyle w:val="Hyperlink"/>
            <w:rFonts w:ascii="Arial" w:hAnsi="Arial" w:cs="Arial"/>
            <w:color w:val="0000CC"/>
          </w:rPr>
          <w:t>(650) 723-2796</w:t>
        </w:r>
      </w:hyperlink>
      <w:bookmarkStart w:id="0" w:name="_GoBack"/>
      <w:bookmarkEnd w:id="0"/>
    </w:p>
    <w:sectPr w:rsidR="003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C7"/>
    <w:rsid w:val="004359D1"/>
    <w:rsid w:val="00601AC7"/>
    <w:rsid w:val="007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01AC7"/>
  </w:style>
  <w:style w:type="character" w:customStyle="1" w:styleId="apple-converted-space">
    <w:name w:val="apple-converted-space"/>
    <w:basedOn w:val="DefaultParagraphFont"/>
    <w:rsid w:val="00601AC7"/>
  </w:style>
  <w:style w:type="character" w:styleId="Hyperlink">
    <w:name w:val="Hyperlink"/>
    <w:basedOn w:val="DefaultParagraphFont"/>
    <w:uiPriority w:val="99"/>
    <w:semiHidden/>
    <w:unhideWhenUsed/>
    <w:rsid w:val="00601A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01AC7"/>
  </w:style>
  <w:style w:type="character" w:customStyle="1" w:styleId="apple-converted-space">
    <w:name w:val="apple-converted-space"/>
    <w:basedOn w:val="DefaultParagraphFont"/>
    <w:rsid w:val="00601AC7"/>
  </w:style>
  <w:style w:type="character" w:styleId="Hyperlink">
    <w:name w:val="Hyperlink"/>
    <w:basedOn w:val="DefaultParagraphFont"/>
    <w:uiPriority w:val="99"/>
    <w:semiHidden/>
    <w:unhideWhenUsed/>
    <w:rsid w:val="00601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k.christensen@uit.no" TargetMode="External"/><Relationship Id="rId13" Type="http://schemas.openxmlformats.org/officeDocument/2006/relationships/hyperlink" Target="tel:250-721-7512" TargetMode="External"/><Relationship Id="rId18" Type="http://schemas.openxmlformats.org/officeDocument/2006/relationships/hyperlink" Target="tel:801-585-519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tel:%28619%29%20260-7493" TargetMode="External"/><Relationship Id="rId12" Type="http://schemas.openxmlformats.org/officeDocument/2006/relationships/hyperlink" Target="mailto:clholder@uvic.ca" TargetMode="External"/><Relationship Id="rId17" Type="http://schemas.openxmlformats.org/officeDocument/2006/relationships/hyperlink" Target="tel:801-581-870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d.chatterjee@philosophy.utah.edu" TargetMode="External"/><Relationship Id="rId20" Type="http://schemas.openxmlformats.org/officeDocument/2006/relationships/hyperlink" Target="tel:%28650%29%20723-2796" TargetMode="External"/><Relationship Id="rId1" Type="http://schemas.openxmlformats.org/officeDocument/2006/relationships/styles" Target="styles.xml"/><Relationship Id="rId6" Type="http://schemas.openxmlformats.org/officeDocument/2006/relationships/hyperlink" Target="tel:%28619%29%20260-4731" TargetMode="External"/><Relationship Id="rId11" Type="http://schemas.openxmlformats.org/officeDocument/2006/relationships/hyperlink" Target="mailto:stephen.biggs@utoronto.ca" TargetMode="External"/><Relationship Id="rId5" Type="http://schemas.openxmlformats.org/officeDocument/2006/relationships/hyperlink" Target="mailto:rbrooks@sandiego.edu" TargetMode="External"/><Relationship Id="rId15" Type="http://schemas.openxmlformats.org/officeDocument/2006/relationships/hyperlink" Target="mailto:g.levey@unsw.edu.au" TargetMode="External"/><Relationship Id="rId10" Type="http://schemas.openxmlformats.org/officeDocument/2006/relationships/hyperlink" Target="mailto:semfelt@hum.au.dk" TargetMode="External"/><Relationship Id="rId19" Type="http://schemas.openxmlformats.org/officeDocument/2006/relationships/hyperlink" Target="mailto:rford@stanfo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mfelt@hum.au.dk" TargetMode="External"/><Relationship Id="rId14" Type="http://schemas.openxmlformats.org/officeDocument/2006/relationships/hyperlink" Target="tel:250-721-751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1644</Characters>
  <Application>Microsoft Office Word</Application>
  <DocSecurity>0</DocSecurity>
  <Lines>33</Lines>
  <Paragraphs>18</Paragraphs>
  <ScaleCrop>false</ScaleCrop>
  <Company>SUNY Campus Agreement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phismith</dc:creator>
  <cp:lastModifiedBy>phismith</cp:lastModifiedBy>
  <cp:revision>1</cp:revision>
  <dcterms:created xsi:type="dcterms:W3CDTF">2011-08-12T13:53:00Z</dcterms:created>
  <dcterms:modified xsi:type="dcterms:W3CDTF">2011-08-12T13:53:00Z</dcterms:modified>
</cp:coreProperties>
</file>