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孙德鑫质量管理汇报逐步说明</w:t>
      </w:r>
    </w:p>
    <w:p>
      <w:r>
        <w:t>这份说明配合“质量预测实验室”网页使用。你按顺序完成每一步，再读对应的话即可。正文中的“照着说”可以直接念；“操作”和“看见”只给你自己看。正式讲解约10—12分钟，第一次练习请预留20—30分钟。手册放在手机或打印纸上，电脑只展示网页。</w:t>
      </w:r>
    </w:p>
    <w:p>
      <w:pPr>
        <w:pStyle w:val="Heading1"/>
      </w:pPr>
      <w:r>
        <w:t>先用白话弄懂这次作业</w:t>
      </w:r>
    </w:p>
    <w:p>
      <w:r>
        <w:t>这次只研究一件事：知道前面一些检测记录的合格情况，能不能估计接下来20条记录有多少不合格？我们用的方法叫ARIMA，中文可读作“阿里马”，正式名称是差分自回归移动平均模型。先把它理解成一种利用按顺序排列的历史数据做预测的方法。</w:t>
      </w:r>
    </w:p>
    <w:p>
      <w:r>
        <w:t>你需要讲清楚的路线是：找公开数据 → 每20条算一个不合格率 → 用前面的数据预测后面的不合格率 → 拿预测和真实结果比较 → 判断有没有用。</w:t>
      </w:r>
    </w:p>
    <w:p>
      <w:r>
        <w:t>例如20条里面有4条失败，不合格率就是4÷20＝20%。这是“算已经发生的情况”。在下一组结果出来之前给一个估计值，才是“预测”。预测与实际相差多少，就是误差。</w:t>
      </w:r>
    </w:p>
    <w:p>
      <w:r>
        <w:t>结果是：ARIMA平均偏差稍小，但仍会漏掉突然升高的情况。因此它能提供辅助信息，不能代替实际检测。我们没有证明它让工厂的真实不合格率下降，也没有找到故障原因。</w:t>
      </w:r>
    </w:p>
    <w:p>
      <w:r>
        <w:t>数据来自公开的UCI SECOM半导体制造检测数据，不是你自己到工厂采集的。本网页展示预先算好的结果，点击按钮是在逐步展示，不是在现场重新训练模型。三维芯片只是记录的教学示意，不是真实设备或缺陷位置。</w:t>
      </w:r>
    </w:p>
    <w:p>
      <w:r>
        <w:t>只记一句也可以：“我用ARIMA预测下一组检测记录的不合格率，再用后续真实记录检验它是否比简单平均法更有用。”</w:t>
      </w:r>
    </w:p>
    <w:p>
      <w:r>
        <w:br w:type="page"/>
      </w:r>
    </w:p>
    <w:p>
      <w:pPr>
        <w:pStyle w:val="Heading1"/>
      </w:pPr>
      <w:r>
        <w:t>上台前准备 按顺序完成</w:t>
      </w:r>
    </w:p>
    <w:p>
      <w:r>
        <w:rPr>
          <w:b/>
        </w:rPr>
        <w:t>步骤01</w:t>
      </w:r>
      <w:r>
        <w:t xml:space="preserve">　把本说明放在手机或打印出来。电脑打开Edge或Chrome。本文中的“点击”都指鼠标左键单击一次；“按”指键盘按一下。</w:t>
      </w:r>
    </w:p>
    <w:p>
      <w:r>
        <w:rPr>
          <w:b/>
        </w:rPr>
        <w:t>步骤02</w:t>
      </w:r>
      <w:r>
        <w:t xml:space="preserve">　按Ctrl＋L选中浏览器地址栏，粘贴下列完整网址，再按Enter。等待出现“生产检测不合格率 能否提前预测”。网址：https://ncr2026.github.io/campus-tea-group-survey/quality-arima-sun/?v=5#1</w:t>
      </w:r>
    </w:p>
    <w:p>
      <w:r>
        <w:rPr>
          <w:b/>
        </w:rPr>
        <w:t>步骤03</w:t>
      </w:r>
      <w:r>
        <w:t xml:space="preserve">　按Ctrl＋0恢复浏览器100%缩放。若页面仍是旧版，按Ctrl＋F5刷新一次，再等页面出现。不需要登录任何账号。</w:t>
      </w:r>
    </w:p>
    <w:p>
      <w:r>
        <w:rPr>
          <w:b/>
        </w:rPr>
        <w:t>步骤04</w:t>
      </w:r>
      <w:r>
        <w:t xml:space="preserve">　先在普通窗口试播放首页的“短片讲解”。确认扬声器有声音；弹窗右上角的×是“关闭详情”，点它关闭视频。正式开场暂时不播放。</w:t>
      </w:r>
    </w:p>
    <w:p>
      <w:r>
        <w:rPr>
          <w:b/>
        </w:rPr>
        <w:t>步骤05</w:t>
      </w:r>
      <w:r>
        <w:t xml:space="preserve">　按Ctrl＋R刷新一次，让三维演示回到第1组、预测方法回到ARIMA。若刷新后不是开场，移动鼠标到顶部，点“开场”。</w:t>
      </w:r>
    </w:p>
    <w:p>
      <w:r>
        <w:rPr>
          <w:b/>
        </w:rPr>
        <w:t>步骤06</w:t>
      </w:r>
      <w:r>
        <w:t xml:space="preserve">　点右上角“全屏”。页面应铺满屏幕，内容页保持浅色背景。停一会儿导航会自动隐藏；只要移动鼠标就会重新出现。这是正常效果。</w:t>
      </w:r>
    </w:p>
    <w:p>
      <w:r>
        <w:rPr>
          <w:b/>
        </w:rPr>
        <w:t>步骤07</w:t>
      </w:r>
      <w:r>
        <w:t xml:space="preserve">　下面每次换页，都采用“移动鼠标到顶部 → 点击对应章节名称”的方式。这样不会把页面翻页、三维下一组、预测下一组混淆。本手册不要求拖动滑块。</w:t>
      </w:r>
    </w:p>
    <w:p>
      <w:r>
        <w:rPr>
          <w:b/>
        </w:rPr>
        <w:t>步骤08</w:t>
      </w:r>
      <w:r>
        <w:t xml:space="preserve">　确认底部显示01 / 09，首页写着汇报人孙德鑫。等老师示意开始，再念下一页的开场稿。</w:t>
      </w:r>
    </w:p>
    <w:p>
      <w:r>
        <w:t>备用准备：提前解压完整汇报包，双击“离线网页”中的index.html。保留整个文件夹，不能只拷贝index.html。也准备好配套PPT与视频。先在教室电脑试一次。</w:t>
      </w:r>
    </w:p>
    <w:p>
      <w:r>
        <w:br w:type="page"/>
      </w:r>
    </w:p>
    <w:p>
      <w:pPr>
        <w:pStyle w:val="Heading1"/>
      </w:pPr>
      <w:r>
        <w:t>第1页 开场</w:t>
      </w:r>
    </w:p>
    <w:p>
      <w:r>
        <w:rPr>
          <w:b/>
        </w:rPr>
        <w:t>步骤09</w:t>
      </w:r>
      <w:r>
        <w:t xml:space="preserve">　操作：保持首页不动，面向老师和同学。看见：标题“生产检测不合格率 能否提前预测”，底部01 / 09。</w:t>
      </w:r>
    </w:p>
    <w:p>
      <w:r>
        <w:rPr>
          <w:b/>
        </w:rPr>
        <w:t>照着说：</w:t>
      </w:r>
      <w:r>
        <w:t>“老师、同学们好，我是孙德鑫。今天汇报的是生产检测不合格率预测。我想回答一个很具体的问题：能不能根据前面的检测记录，估计接下来一组记录的不合格率？这次采用ARIMA方法，重点介绍我用它做了什么，以及实际效果怎么样。”</w:t>
      </w:r>
    </w:p>
    <w:p>
      <w:r>
        <w:rPr>
          <w:b/>
        </w:rPr>
        <w:t>步骤10</w:t>
      </w:r>
      <w:r>
        <w:t xml:space="preserve">　操作：说完后，点首页大按钮“进入质量预测实验室 →”，只点一次。看见：进入“研究问题”，底部02 / 09。然后开始下一段。</w:t>
      </w:r>
    </w:p>
    <w:p>
      <w:r>
        <w:br w:type="page"/>
      </w:r>
    </w:p>
    <w:p>
      <w:pPr>
        <w:pStyle w:val="Heading1"/>
      </w:pPr>
      <w:r>
        <w:t>第2页 研究问题</w:t>
      </w:r>
    </w:p>
    <w:p>
      <w:r>
        <w:rPr>
          <w:b/>
        </w:rPr>
        <w:t>步骤11</w:t>
      </w:r>
      <w:r>
        <w:t xml:space="preserve">　操作：先不点任何图。看见：标题“过去的质量表现，能否帮助安排下一次检查”。</w:t>
      </w:r>
    </w:p>
    <w:p>
      <w:r>
        <w:rPr>
          <w:b/>
        </w:rPr>
        <w:t>照着说：</w:t>
      </w:r>
      <w:r>
        <w:t>“我们先把任务说清楚。假设前面已经有一些检测结果，现在要估计接下来20条记录的不合格率。比如预计不合格率比较高，可以把它作为安排检查的参考。但是，模型是否值得用，要拿后来的真实结果验证，还要跟简单的平均法比较。”</w:t>
      </w:r>
    </w:p>
    <w:p>
      <w:r>
        <w:t>补充理解：这里的“下一组”指按检测时间排序的下一批20条记录，不是明天，也不代表工厂原有的生产批次。</w:t>
      </w:r>
    </w:p>
    <w:p>
      <w:r>
        <w:rPr>
          <w:b/>
        </w:rPr>
        <w:t>步骤12</w:t>
      </w:r>
      <w:r>
        <w:t xml:space="preserve">　操作：移动鼠标到顶部，点“真实数据”。看见：三个大数字1567、104、6.64%，底部03 / 09。确认后继续。</w:t>
      </w:r>
    </w:p>
    <w:p>
      <w:r>
        <w:br w:type="page"/>
      </w:r>
    </w:p>
    <w:p>
      <w:pPr>
        <w:pStyle w:val="Heading1"/>
      </w:pPr>
      <w:r>
        <w:t>第3页 真实数据</w:t>
      </w:r>
    </w:p>
    <w:p>
      <w:r>
        <w:rPr>
          <w:b/>
        </w:rPr>
        <w:t>步骤13</w:t>
      </w:r>
      <w:r>
        <w:t xml:space="preserve">　操作：鼠标先指向1567，再指向104，最后指向6.64%；不用点击。</w:t>
      </w:r>
    </w:p>
    <w:p>
      <w:r>
        <w:rPr>
          <w:b/>
        </w:rPr>
        <w:t>照着说：</w:t>
      </w:r>
      <w:r>
        <w:t>“我使用的是UCI公开的SECOM半导体制造检测数据。这份数据共有1567条记录，其中104条检测失败。104除以1567，大约是6.64%，这是整个样本的不合格率。这次分析主要使用检测时间和通过、失败标签。”</w:t>
      </w:r>
    </w:p>
    <w:p>
      <w:r>
        <w:rPr>
          <w:b/>
        </w:rPr>
        <w:t>步骤14</w:t>
      </w:r>
      <w:r>
        <w:t xml:space="preserve">　操作：指向下面的时间线和分组说明。</w:t>
      </w:r>
    </w:p>
    <w:p>
      <w:r>
        <w:rPr>
          <w:b/>
        </w:rPr>
        <w:t>照着说：</w:t>
      </w:r>
      <w:r>
        <w:t>“不同日期的记录数量不一样。为让每个指标对应相同数量的记录，我先按时间排序，再每20条分一组。这样得到78个完整组，最后剩下7条。剩下的7条仍计入刚才的总体统计，但不进入每组20条的预测分析。”</w:t>
      </w:r>
    </w:p>
    <w:p>
      <w:r>
        <w:t>你自己核对：78×20＝1560；1560＋7＝1567。6.64%是总体描述，不能把它直接当成每一步历史平均预测值，因为那样会提前用到后面的数据。</w:t>
      </w:r>
    </w:p>
    <w:p>
      <w:r>
        <w:br w:type="page"/>
      </w:r>
    </w:p>
    <w:p>
      <w:pPr>
        <w:pStyle w:val="Heading1"/>
      </w:pPr>
      <w:r>
        <w:t>第3页补充 原始数据和导入文件</w:t>
      </w:r>
    </w:p>
    <w:p>
      <w:r>
        <w:t>完成前面的步骤14后，先做下面这组操作，再回到步骤15。</w:t>
      </w:r>
    </w:p>
    <w:p>
      <w:r>
        <w:t>补充步骤A1　操作：点“查看原始数据与导入文件”。如果找不到，移动鼠标到右上角，点“提交材料”。看见：弹出“作业提交材料”，上方有六个标签，默认选中“原始数据”。</w:t>
      </w:r>
    </w:p>
    <w:p>
      <w:r>
        <w:rPr>
          <w:b/>
        </w:rPr>
        <w:t>照着说：</w:t>
      </w:r>
      <w:r>
        <w:t>“这是我实际使用的原始标签文件，页面展示的是文件最前面的五行。每一行有一个检测标签和检测时间。负一表示检测通过，一表示检测失败。数据来自UCI公开的SECOM数据集。”</w:t>
      </w:r>
    </w:p>
    <w:p>
      <w:r>
        <w:t>补充步骤A2　操作：鼠标指向第三行开头的1，再指向后面的日期和时间。不用下载文件。</w:t>
      </w:r>
    </w:p>
    <w:p>
      <w:r>
        <w:rPr>
          <w:b/>
        </w:rPr>
        <w:t>照着说：</w:t>
      </w:r>
      <w:r>
        <w:t>“比如第三行的标签是一，所以这是一条失败记录。原始数据一共有1567条，其中104条失败。完整传感器文件也随作业提供，但本次预测只用了检测时间和通过失败标签。”</w:t>
      </w:r>
    </w:p>
    <w:p>
      <w:r>
        <w:t>补充步骤A3　操作：点弹窗上方“导入文件”。看见：四条处理步骤和三个文件下载入口。</w:t>
      </w:r>
    </w:p>
    <w:p>
      <w:r>
        <w:rPr>
          <w:b/>
        </w:rPr>
        <w:t>照着说：</w:t>
      </w:r>
      <w:r>
        <w:t>“我用Python程序读取原始文件，按时间排序，每20条组成一个分析组。整理后的记录和78组统计都有CSV文件，可以用Excel或WPS查看。实际计算程序叫run_analysis.py，随作业一并提交。”</w:t>
      </w:r>
    </w:p>
    <w:p>
      <w:r>
        <w:t>补充步骤A4　操作：点右上角“关闭×”。看见：回到真实数据页面。现在继续原手册步骤15，进入三维检测。</w:t>
      </w:r>
    </w:p>
    <w:p>
      <w:r>
        <w:rPr>
          <w:b/>
        </w:rPr>
        <w:t>步骤15</w:t>
      </w:r>
      <w:r>
        <w:t xml:space="preserve">　操作：移动鼠标到顶部，点“三维检测”。看见：20个芯片状对象，右侧“第1组”，底部04 / 09。然后按下一页演示。</w:t>
      </w:r>
    </w:p>
    <w:p>
      <w:r>
        <w:br w:type="page"/>
      </w:r>
    </w:p>
    <w:p>
      <w:pPr>
        <w:pStyle w:val="Heading1"/>
      </w:pPr>
      <w:r>
        <w:t>第4页 三维检测</w:t>
      </w:r>
    </w:p>
    <w:p>
      <w:r>
        <w:rPr>
          <w:b/>
        </w:rPr>
        <w:t>步骤16</w:t>
      </w:r>
      <w:r>
        <w:t xml:space="preserve">　操作：确认右侧是“第1组”。如果不是，回到“开场”后按Ctrl＋R，再点顶部“三维检测”。不要靠拖动滑块去猜第1组。</w:t>
      </w:r>
    </w:p>
    <w:p>
      <w:r>
        <w:rPr>
          <w:b/>
        </w:rPr>
        <w:t>照着说：</w:t>
      </w:r>
      <w:r>
        <w:t>“这里用20个芯片状对象代表20条真实检测记录。芯片的外形和位置是示意，主要帮助大家看清楚不合格率是怎么算出来的。”</w:t>
      </w:r>
    </w:p>
    <w:p>
      <w:r>
        <w:rPr>
          <w:b/>
        </w:rPr>
        <w:t>步骤17</w:t>
      </w:r>
      <w:r>
        <w:t xml:space="preserve">　操作：点右侧“逐条播放检测”一次，然后等待约9秒，不要连续点。看见：对象逐个变色；结束时右侧显示20%，下方显示4÷20＝20%。若播放停在半途，点“继续播放”；若赶时间，点“显示检测结果”直接显示全部。</w:t>
      </w:r>
    </w:p>
    <w:p>
      <w:r>
        <w:rPr>
          <w:b/>
        </w:rPr>
        <w:t>照着说：</w:t>
      </w:r>
      <w:r>
        <w:t>“绿色代表通过，橙色并带叉号的代表失败。第一组有4条失败，所以这一组的不合格率就是4除以20，等于20%。”</w:t>
      </w:r>
    </w:p>
    <w:p>
      <w:r>
        <w:rPr>
          <w:b/>
        </w:rPr>
        <w:t>步骤18</w:t>
      </w:r>
      <w:r>
        <w:t xml:space="preserve">　操作：点右侧“选择记录”下的下拉框，选“本组第3条”开头的选项。看见：下面的记录详情显示检测结果失败。不要选择顶部的预测方法下拉框，此页没有那个选项。</w:t>
      </w:r>
    </w:p>
    <w:p>
      <w:r>
        <w:rPr>
          <w:b/>
        </w:rPr>
        <w:t>照着说：</w:t>
      </w:r>
      <w:r>
        <w:t>“点开其中一条，还能看到它对应的检测时间和结果。所以，颜色对应的是数据标签，不是随机生成的。”</w:t>
      </w:r>
    </w:p>
    <w:p>
      <w:r>
        <w:rPr>
          <w:b/>
        </w:rPr>
        <w:t>步骤19</w:t>
      </w:r>
      <w:r>
        <w:t xml:space="preserve">　操作：点三维图左上角“俯视”，看清20个对象；再点“立体视角”恢复。不要点“重置”，它会把检测结果隐藏。</w:t>
      </w:r>
    </w:p>
    <w:p>
      <w:r>
        <w:rPr>
          <w:b/>
        </w:rPr>
        <w:t>照着说：</w:t>
      </w:r>
      <w:r>
        <w:t>“后面的每一组都按同样方式计算，最后得到一串按检测顺序排列的不合格率。”</w:t>
      </w:r>
    </w:p>
    <w:p>
      <w:r>
        <w:rPr>
          <w:b/>
        </w:rPr>
        <w:t>步骤20</w:t>
      </w:r>
      <w:r>
        <w:t xml:space="preserve">　操作：移动鼠标到顶部，点“质量波动”。看见：一张78个组的折线图，底部05 / 09。</w:t>
      </w:r>
    </w:p>
    <w:p>
      <w:r>
        <w:br w:type="page"/>
      </w:r>
    </w:p>
    <w:p>
      <w:pPr>
        <w:pStyle w:val="Heading1"/>
      </w:pPr>
      <w:r>
        <w:t>第5页 质量波动</w:t>
      </w:r>
    </w:p>
    <w:p>
      <w:r>
        <w:rPr>
          <w:b/>
        </w:rPr>
        <w:t>步骤21</w:t>
      </w:r>
      <w:r>
        <w:t xml:space="preserve">　操作：指向图中高低不同的点，不必点击。横轴是第几组，纵轴是这一组的不合格率。</w:t>
      </w:r>
    </w:p>
    <w:p>
      <w:r>
        <w:rPr>
          <w:b/>
        </w:rPr>
        <w:t>照着说：</w:t>
      </w:r>
      <w:r>
        <w:t>“这张图把78组不合格率放在一起。可以看到，有些组没有失败，有些组比较高。总共有29组没有检测失败。但有波动，不等于我们能提前预测出来，所以还需要检验。”</w:t>
      </w:r>
    </w:p>
    <w:p>
      <w:r>
        <w:rPr>
          <w:b/>
        </w:rPr>
        <w:t>步骤22</w:t>
      </w:r>
      <w:r>
        <w:t xml:space="preserve">　操作：点图表右上角“放大与解读 ↗”一次。看见：弹出“78组不合格率”。</w:t>
      </w:r>
    </w:p>
    <w:p>
      <w:r>
        <w:rPr>
          <w:b/>
        </w:rPr>
        <w:t>照着说：</w:t>
      </w:r>
      <w:r>
        <w:t>“每组固定20条记录，因此多一条失败，不合格率就增加5个百分点。前62组用于初始建模，后16组留作预测检验。横轴代表记录顺序，不是等长的日期间隔。”</w:t>
      </w:r>
    </w:p>
    <w:p>
      <w:r>
        <w:rPr>
          <w:b/>
        </w:rPr>
        <w:t>步骤23</w:t>
      </w:r>
      <w:r>
        <w:t xml:space="preserve">　操作：点弹窗右上角×，即“关闭详情”。确认重新看见完整网页，再移动鼠标到顶部点“分析方法”。看见：62和16两个分区，底部06 / 09。必须先关弹窗再换页。</w:t>
      </w:r>
    </w:p>
    <w:p>
      <w:r>
        <w:br w:type="page"/>
      </w:r>
    </w:p>
    <w:p>
      <w:pPr>
        <w:pStyle w:val="Heading1"/>
      </w:pPr>
      <w:r>
        <w:t>第6页 分析方法</w:t>
      </w:r>
    </w:p>
    <w:p>
      <w:r>
        <w:rPr>
          <w:b/>
        </w:rPr>
        <w:t>步骤24</w:t>
      </w:r>
      <w:r>
        <w:t xml:space="preserve">　操作：指向62，再指向16。</w:t>
      </w:r>
    </w:p>
    <w:p>
      <w:r>
        <w:rPr>
          <w:b/>
        </w:rPr>
        <w:t>照着说：</w:t>
      </w:r>
      <w:r>
        <w:t>“前62组相当于给模型学习的历史资料。在这些资料里比较几种简单的ARIMA模型，选择出来的是ARIMA零、一、一。接着用后16组进行检验。预测第63组时，只能用第1到62组；等第63组的真实结果出来后，再把它加入历史，预测第64组。依次往后做。”</w:t>
      </w:r>
    </w:p>
    <w:p>
      <w:r>
        <w:rPr>
          <w:b/>
        </w:rPr>
        <w:t>步骤25</w:t>
      </w:r>
      <w:r>
        <w:t xml:space="preserve">　操作：指向页面下方“公平比较”，暂时不要打开“资料与方法”。</w:t>
      </w:r>
    </w:p>
    <w:p>
      <w:r>
        <w:rPr>
          <w:b/>
        </w:rPr>
        <w:t>照着说：</w:t>
      </w:r>
      <w:r>
        <w:t>“为了看模型有没有价值，我还设置了两个简单对照：一个是把当时已经知道的历史不合格率取平均，另一个是只取最近5组的平均。三种方法只能使用同样的已知历史，这样比较才公平。”</w:t>
      </w:r>
    </w:p>
    <w:p>
      <w:r>
        <w:t>你自己理解：训练就是用前面的数据确定模型；检验就是看它预测没见过的数据表现如何。“零、一、一”是模型设置，不是三项成绩。AICc是兼顾拟合与复杂程度的选模评分，本次取较低且正常收敛的候选。正式讲解不用念公式。</w:t>
      </w:r>
    </w:p>
    <w:p>
      <w:r>
        <w:rPr>
          <w:b/>
        </w:rPr>
        <w:t>步骤26</w:t>
      </w:r>
      <w:r>
        <w:t xml:space="preserve">　操作：移动鼠标到顶部，点“逐组预测”。看见：右侧“第63组”，方法下拉框是ARIMA(0,1,1)，底部07 / 09。如果方法不是ARIMA，在图表上方下拉框中选回ARIMA(0,1,1)。</w:t>
      </w:r>
    </w:p>
    <w:p>
      <w:r>
        <w:br w:type="page"/>
      </w:r>
    </w:p>
    <w:p>
      <w:pPr>
        <w:pStyle w:val="Heading1"/>
      </w:pPr>
      <w:r>
        <w:t>第7页 逐组预测 上半段</w:t>
      </w:r>
    </w:p>
    <w:p>
      <w:r>
        <w:rPr>
          <w:b/>
        </w:rPr>
        <w:t>步骤27</w:t>
      </w:r>
      <w:r>
        <w:t xml:space="preserve">　操作：先不点“揭示实际结果”。指向右侧预测数字。看见：有预测值，后面写“实际结果尚未揭示”。</w:t>
      </w:r>
    </w:p>
    <w:p>
      <w:r>
        <w:rPr>
          <w:b/>
        </w:rPr>
        <w:t>照着说：</w:t>
      </w:r>
      <w:r>
        <w:t>“现在先看第63组。这个数字是在看到第63组真实结果之前作出的预测。右边暂时不显示实际结果，模拟的是先预测、再检验的顺序。网页里的数字已经提前计算好，按钮只是把它们逐步展示出来。”</w:t>
      </w:r>
    </w:p>
    <w:p>
      <w:r>
        <w:rPr>
          <w:b/>
        </w:rPr>
        <w:t>步骤28</w:t>
      </w:r>
      <w:r>
        <w:t xml:space="preserve">　操作：点“揭示实际结果”一次。看见：右侧同时显示预测、实际、绝对误差。</w:t>
      </w:r>
    </w:p>
    <w:p>
      <w:r>
        <w:rPr>
          <w:b/>
        </w:rPr>
        <w:t>照着说：</w:t>
      </w:r>
      <w:r>
        <w:t>“现在揭示真实结果。预测值和实际值之间的差，就是这一次的预测误差。我们不能只挑预测准的一组，要把后16组都检查完。”</w:t>
      </w:r>
    </w:p>
    <w:p>
      <w:r>
        <w:rPr>
          <w:b/>
        </w:rPr>
        <w:t>步骤29</w:t>
      </w:r>
      <w:r>
        <w:t xml:space="preserve">　操作：点右侧“预测下一组 →”一次。看见：第64组，实际结果再次隐藏。此按钮只切换预测组，不会换汇报页面。</w:t>
      </w:r>
    </w:p>
    <w:p>
      <w:r>
        <w:rPr>
          <w:b/>
        </w:rPr>
        <w:t>照着说：</w:t>
      </w:r>
      <w:r>
        <w:t>“这里进入下一组。真实工作中，这一步会把刚才已经得到的实际结果加入历史，再形成新的预测。”</w:t>
      </w:r>
    </w:p>
    <w:p>
      <w:r>
        <w:rPr>
          <w:b/>
        </w:rPr>
        <w:t>步骤30</w:t>
      </w:r>
      <w:r>
        <w:t xml:space="preserve">　操作：再点“预测下一组 →”一次，确认第65组；再点一次，确认第66组；再点一次，确认第67组。每次都等标题数字改变后再点。此时先不要揭示实际结果。</w:t>
      </w:r>
    </w:p>
    <w:p>
      <w:r>
        <w:rPr>
          <w:b/>
        </w:rPr>
        <w:t>照着说：</w:t>
      </w:r>
      <w:r>
        <w:t>“接下来重点看第67组。这一组，模型预测的不合格率约为3.61%。”</w:t>
      </w:r>
    </w:p>
    <w:p>
      <w:r>
        <w:br w:type="page"/>
      </w:r>
    </w:p>
    <w:p>
      <w:pPr>
        <w:pStyle w:val="Heading1"/>
      </w:pPr>
      <w:r>
        <w:t>第7页 逐组预测 下半段</w:t>
      </w:r>
    </w:p>
    <w:p>
      <w:r>
        <w:rPr>
          <w:b/>
        </w:rPr>
        <w:t>步骤31</w:t>
      </w:r>
      <w:r>
        <w:t xml:space="preserve">　操作：确认方法是ARIMA、右侧是第67组，再点“揭示实际结果”。看见：实际25%，绝对误差约21.39个百分点。</w:t>
      </w:r>
    </w:p>
    <w:p>
      <w:r>
        <w:rPr>
          <w:b/>
        </w:rPr>
        <w:t>照着说：</w:t>
      </w:r>
      <w:r>
        <w:t>“实际结果却是25%，预测只有3.61%，相差约21.39个百分点。这说明，这次突然上升，模型没有跟上。所以，不能因为用了统计模型，就认为每一次都能预测准确。”</w:t>
      </w:r>
    </w:p>
    <w:p>
      <w:r>
        <w:t>理解重点：25%−3.61%＝21.39个百分点。这里读“个百分点”，不要读成“误差降低了21.39%”。</w:t>
      </w:r>
    </w:p>
    <w:p>
      <w:r>
        <w:rPr>
          <w:b/>
        </w:rPr>
        <w:t>步骤32</w:t>
      </w:r>
      <w:r>
        <w:t xml:space="preserve">　操作：点图表上方“展示全部结果”。看见：显示完整的16组预测与实际，右侧变成第78组。不要再次点击“揭示实际结果”，它此时已经不可用。</w:t>
      </w:r>
    </w:p>
    <w:p>
      <w:r>
        <w:rPr>
          <w:b/>
        </w:rPr>
        <w:t>照着说：</w:t>
      </w:r>
      <w:r>
        <w:t>“这就是全部16组的结果。接下来把这些偏差汇总成指标，比较三种方法。”</w:t>
      </w:r>
    </w:p>
    <w:p>
      <w:r>
        <w:rPr>
          <w:b/>
        </w:rPr>
        <w:t>步骤33</w:t>
      </w:r>
      <w:r>
        <w:t xml:space="preserve">　操作：移动鼠标到顶部，点“效果比较”。看见：三根横条和MAE、RMSE表，底部08 / 09。</w:t>
      </w:r>
    </w:p>
    <w:p>
      <w:r>
        <w:t>如果操作错了：点顶部“逐组预测”会重新回到第63组。从第63组按“预测下一组 →”四次，就重新到第67组。不要用浏览器后退键，也不要按键盘右箭头找第67组，右箭头会换整页。</w:t>
      </w:r>
    </w:p>
    <w:p>
      <w:r>
        <w:br w:type="page"/>
      </w:r>
    </w:p>
    <w:p>
      <w:pPr>
        <w:pStyle w:val="Heading1"/>
      </w:pPr>
      <w:r>
        <w:t>第8页 效果比较</w:t>
      </w:r>
    </w:p>
    <w:p>
      <w:r>
        <w:rPr>
          <w:b/>
        </w:rPr>
        <w:t>步骤34</w:t>
      </w:r>
      <w:r>
        <w:t xml:space="preserve">　操作：指向左侧三根横条，依次指出ARIMA 5.47、历史累计平均6.08、前5组平均5.94。</w:t>
      </w:r>
    </w:p>
    <w:p>
      <w:r>
        <w:rPr>
          <w:b/>
        </w:rPr>
        <w:t>照着说：</w:t>
      </w:r>
      <w:r>
        <w:t>“先看平均绝对误差，英文缩写MAE。意思是把每次预测差多少取绝对值，再求平均，越小越好。ARIMA约为5.47个百分点，历史累计平均约6.08，前5组平均约5.94。在本次16组检验里，ARIMA的平均偏差较小。”</w:t>
      </w:r>
    </w:p>
    <w:p>
      <w:r>
        <w:rPr>
          <w:b/>
        </w:rPr>
        <w:t>步骤35</w:t>
      </w:r>
      <w:r>
        <w:t xml:space="preserve">　操作：指向“降低9.97%”。</w:t>
      </w:r>
    </w:p>
    <w:p>
      <w:r>
        <w:rPr>
          <w:b/>
        </w:rPr>
        <w:t>照着说：</w:t>
      </w:r>
      <w:r>
        <w:t>“相对历史累计平均法，ARIMA的平均绝对误差降低约9.97%。这个百分比说的是预测误差的相对降幅，不是说真实生产不合格率下降了9.97%。”</w:t>
      </w:r>
    </w:p>
    <w:p>
      <w:r>
        <w:t>理解重点：误差大约从6.08降到5.47，绝对减少约0.61个百分点。9.97%使用未四舍五入的原始值计算，不能用屏幕两位小数要求完全复算一致。</w:t>
      </w:r>
    </w:p>
    <w:p>
      <w:r>
        <w:rPr>
          <w:b/>
        </w:rPr>
        <w:t>步骤36</w:t>
      </w:r>
      <w:r>
        <w:t xml:space="preserve">　操作：指向右侧表格最后一列RMSE。指出ARIMA 7.49，历史累计平均7.22，前5组平均7.34。</w:t>
      </w:r>
    </w:p>
    <w:p>
      <w:r>
        <w:rPr>
          <w:b/>
        </w:rPr>
        <w:t>照着说：</w:t>
      </w:r>
      <w:r>
        <w:t>“还要看RMSE，它对较大的预测误差更敏感。ARIMA这一项反而更高。所以我的结论是，平均绝对误差有所改善，但较大误差没有改善，不能说模型全面优于简单方法。我们只有16组检验结果，也不能保证以后一直如此。”</w:t>
      </w:r>
    </w:p>
    <w:p>
      <w:r>
        <w:br w:type="page"/>
      </w:r>
    </w:p>
    <w:p>
      <w:pPr>
        <w:pStyle w:val="Heading1"/>
      </w:pPr>
      <w:r>
        <w:t>第8页补充 导出文件</w:t>
      </w:r>
    </w:p>
    <w:p>
      <w:r>
        <w:t>完成步骤36后，先展示结果文件，再进入管理启示。</w:t>
      </w:r>
    </w:p>
    <w:p>
      <w:r>
        <w:t>补充步骤B1　操作：移动鼠标到顶部，点“提交材料”，然后点弹窗上方“导出文件”。看见：第63到67组的实际值、预测值和绝对误差表。</w:t>
      </w:r>
    </w:p>
    <w:p>
      <w:r>
        <w:rPr>
          <w:b/>
        </w:rPr>
        <w:t>照着说：</w:t>
      </w:r>
      <w:r>
        <w:t>“刚才的图表都对应实际导出结果。这里展示的是完整16组预测中的前五组。每一组都保留实际不合格率、ARIMA预测和预测误差，老师可以从CSV中逐条核对。”</w:t>
      </w:r>
    </w:p>
    <w:p>
      <w:r>
        <w:t>补充步骤B2　操作：指向第67组的一行，解释实际25%、预测约3.61%，再指向“下载完整预测明细”和“下载全部导出结果”。现场不用下载。</w:t>
      </w:r>
    </w:p>
    <w:p>
      <w:r>
        <w:rPr>
          <w:b/>
        </w:rPr>
        <w:t>照着说：</w:t>
      </w:r>
      <w:r>
        <w:t>“第67组就是我们刚才看到的较大预测偏差。完整导出文件还包括模型比较、训练期内部检验、分析JSON和图表。”</w:t>
      </w:r>
    </w:p>
    <w:p>
      <w:r>
        <w:t>补充步骤B3　操作：点“关闭×”，回到效果比较页面，再继续步骤37。</w:t>
      </w:r>
    </w:p>
    <w:p>
      <w:r>
        <w:rPr>
          <w:b/>
        </w:rPr>
        <w:t>步骤37</w:t>
      </w:r>
      <w:r>
        <w:t xml:space="preserve">　操作：移动鼠标到顶部，点“管理启示”。看见：标题“用预测辅助检查，用检验选择方法”，底部09 / 09。</w:t>
      </w:r>
    </w:p>
    <w:p>
      <w:r>
        <w:br w:type="page"/>
      </w:r>
    </w:p>
    <w:p>
      <w:pPr>
        <w:pStyle w:val="Heading1"/>
      </w:pPr>
      <w:r>
        <w:t>第9页 管理启示与结束</w:t>
      </w:r>
    </w:p>
    <w:p>
      <w:r>
        <w:rPr>
          <w:b/>
        </w:rPr>
        <w:t>步骤38</w:t>
      </w:r>
      <w:r>
        <w:t xml:space="preserve">　操作：保持页面不动，面向听众。</w:t>
      </w:r>
    </w:p>
    <w:p>
      <w:r>
        <w:rPr>
          <w:b/>
        </w:rPr>
        <w:t>照着说：</w:t>
      </w:r>
      <w:r>
        <w:t>“回到质量管理，这次分析给我的启示有三点。第一，评价模型要有简单方法作对照。第二，可以把预测作为质量检查的参考，同时持续观察实际检测结果。第三，如果希望更好解释突然波动，后续还需要研究设备状态、工艺参数等信息；这部分是下一步方向，不是本次已经完成的分析。”</w:t>
      </w:r>
    </w:p>
    <w:p>
      <w:r>
        <w:rPr>
          <w:b/>
        </w:rPr>
        <w:t>步骤39</w:t>
      </w:r>
      <w:r>
        <w:t xml:space="preserve">　操作：播放随作业提交的视频。先念：“最后，用一段短片回顾一下刚才的分析过程。”然后点“短片回顾”。等待播放结束，播放期间不说话、不翻页。如果视频没有自动开始，点播放器中间的播放三角形。视频约56秒，建议正式汇报安排播放。</w:t>
      </w:r>
    </w:p>
    <w:p>
      <w:r>
        <w:rPr>
          <w:b/>
        </w:rPr>
        <w:t>步骤40</w:t>
      </w:r>
      <w:r>
        <w:t xml:space="preserve">　操作：视频结束后，点弹窗右上角×关闭。看见：重新回到管理启示页面。不要在视频播放时直接换页。</w:t>
      </w:r>
    </w:p>
    <w:p>
      <w:r>
        <w:t>补充步骤C1　操作：视频关闭后，点右上角“提交材料”，再点“安装文件”。看见：Python安装说明和重新计算步骤。</w:t>
      </w:r>
    </w:p>
    <w:p>
      <w:r>
        <w:rPr>
          <w:b/>
        </w:rPr>
        <w:t>照着说：</w:t>
      </w:r>
      <w:r>
        <w:t>“作业按照老师要求分成原始数据、导入文件、导出文件、PPT、视频和安装文件六类。安装目录含Python安装程序和离线依赖包，运行分析程序就能重新导出结果。日常查看网页和PPT不用安装Python。”</w:t>
      </w:r>
    </w:p>
    <w:p>
      <w:r>
        <w:t>补充步骤C2　操作：点“关闭×”，回到管理启示，再念下面的结束语。</w:t>
      </w:r>
    </w:p>
    <w:p>
      <w:r>
        <w:rPr>
          <w:b/>
        </w:rPr>
        <w:t>步骤41</w:t>
      </w:r>
      <w:r>
        <w:t xml:space="preserve">　照着说：“我用ARIMA预测下一组检测记录的不合格率，并用后续真实记录检验它相对于简单平均法的价值。本次平均绝对误差有所改善，但模型仍会漏掉较大的波动。因此，预测可以辅助检查，不能代替检查。我的汇报结束，谢谢大家。”</w:t>
      </w:r>
    </w:p>
    <w:p>
      <w:r>
        <w:rPr>
          <w:b/>
        </w:rPr>
        <w:t>步骤42</w:t>
      </w:r>
      <w:r>
        <w:t xml:space="preserve">　操作：停在最后一页，等老师提问，不急着关闭网页。答辩结束后，移动鼠标到顶部，点“退出全屏”。</w:t>
      </w:r>
    </w:p>
    <w:p>
      <w:r>
        <w:br w:type="page"/>
      </w:r>
    </w:p>
    <w:p>
      <w:pPr>
        <w:pStyle w:val="Heading1"/>
      </w:pPr>
      <w:r>
        <w:t>老师提问时可以怎样回答</w:t>
      </w:r>
    </w:p>
    <w:p>
      <w:r>
        <w:rPr>
          <w:b/>
        </w:rPr>
        <w:t>问</w:t>
      </w:r>
      <w:r>
        <w:t xml:space="preserve">　你到底用ARIMA干了什么？</w:t>
      </w:r>
    </w:p>
    <w:p>
      <w:r>
        <w:rPr>
          <w:b/>
        </w:rPr>
        <w:t>答</w:t>
      </w:r>
      <w:r>
        <w:t xml:space="preserve">　我用前面各组的不合格率预测下一组20条记录的不合格率，再与真实结果比较，并和两种简单平均法比较效果。</w:t>
      </w:r>
    </w:p>
    <w:p>
      <w:r>
        <w:rPr>
          <w:b/>
        </w:rPr>
        <w:t>问</w:t>
      </w:r>
      <w:r>
        <w:t xml:space="preserve">　为什么用这个方法？</w:t>
      </w:r>
    </w:p>
    <w:p>
      <w:r>
        <w:rPr>
          <w:b/>
        </w:rPr>
        <w:t>答</w:t>
      </w:r>
      <w:r>
        <w:t xml:space="preserve">　因为研究的问题是利用按顺序排列的历史数据预测后面的数值，适合尝试时间序列预测方法。是否有效不能靠方法名称判断，要看后续检验。</w:t>
      </w:r>
    </w:p>
    <w:p>
      <w:r>
        <w:rPr>
          <w:b/>
        </w:rPr>
        <w:t>问</w:t>
      </w:r>
      <w:r>
        <w:t xml:space="preserve">　是不是用了贝叶斯？其他方法为什么没做？</w:t>
      </w:r>
    </w:p>
    <w:p>
      <w:r>
        <w:rPr>
          <w:b/>
        </w:rPr>
        <w:t>答</w:t>
      </w:r>
      <w:r>
        <w:t xml:space="preserve">　本次实际使用的是ARIMA，没有使用贝叶斯、VAR或VEC。我选择一个具体质量问题，把数据、方法和结果讲清楚。老师举贝叶斯的例子是在强调说明方法用途，不能把没做的方法说成做了。</w:t>
      </w:r>
    </w:p>
    <w:p>
      <w:r>
        <w:rPr>
          <w:b/>
        </w:rPr>
        <w:t>问</w:t>
      </w:r>
      <w:r>
        <w:t xml:space="preserve">　20条一组为什么这样定？</w:t>
      </w:r>
    </w:p>
    <w:p>
      <w:r>
        <w:rPr>
          <w:b/>
        </w:rPr>
        <w:t>答</w:t>
      </w:r>
      <w:r>
        <w:t xml:space="preserve">　这是为了让每个比例对应相同数量的记录，便于课堂分析和展示。它是人为分析分组，不是数据中标明的真实生产批次，也没有证明20条是最优分组大小。</w:t>
      </w:r>
    </w:p>
    <w:p>
      <w:r>
        <w:rPr>
          <w:b/>
        </w:rPr>
        <w:t>问</w:t>
      </w:r>
      <w:r>
        <w:t xml:space="preserve">　为什么用老数据？</w:t>
      </w:r>
    </w:p>
    <w:p>
      <w:r>
        <w:rPr>
          <w:b/>
        </w:rPr>
        <w:t>答</w:t>
      </w:r>
      <w:r>
        <w:t xml:space="preserve">　这是公开的2008年数据，优点是来源可查、分析可复现。本次是方法应用的课堂案例，不能据此直接判断今天某家工厂的质量水平。</w:t>
      </w:r>
    </w:p>
    <w:p>
      <w:r>
        <w:rPr>
          <w:b/>
        </w:rPr>
        <w:t>问</w:t>
      </w:r>
      <w:r>
        <w:t xml:space="preserve">　为什么不直接用平均数？</w:t>
      </w:r>
    </w:p>
    <w:p>
      <w:r>
        <w:rPr>
          <w:b/>
        </w:rPr>
        <w:t>答</w:t>
      </w:r>
      <w:r>
        <w:t xml:space="preserve">　我已经把平均数作为对照。ARIMA在本次平均绝对误差上更低，但较大误差没有改善，所以并没有得出复杂方法一定更好的结论。</w:t>
      </w:r>
    </w:p>
    <w:p>
      <w:r>
        <w:rPr>
          <w:b/>
        </w:rPr>
        <w:t>问</w:t>
      </w:r>
      <w:r>
        <w:t xml:space="preserve">　能否直接指导工厂减少检验？</w:t>
      </w:r>
    </w:p>
    <w:p>
      <w:r>
        <w:rPr>
          <w:b/>
        </w:rPr>
        <w:t>答</w:t>
      </w:r>
      <w:r>
        <w:t xml:space="preserve">　仅凭本次结果不能直接减少必要检验。模型还出现了较大漏判，实际应用需要更多数据和现场验证。</w:t>
      </w:r>
    </w:p>
    <w:p>
      <w:r>
        <w:rPr>
          <w:b/>
        </w:rPr>
        <w:t>问</w:t>
      </w:r>
      <w:r>
        <w:t xml:space="preserve">　软件和计算是谁完成的？</w:t>
      </w:r>
    </w:p>
    <w:p>
      <w:r>
        <w:rPr>
          <w:b/>
        </w:rPr>
        <w:t>答</w:t>
      </w:r>
      <w:r>
        <w:t xml:space="preserve">　按真实情况说明：“我在AI工具辅助下整理并展示这份分析，重点核对了数据口径、预测顺序和结果解释。”如果你尚未亲自复现，不要声称自己独立编写并运行了全部分析代码。现场不懂的细节可以回答“这个具体参数我需要查看分析说明确认”。</w:t>
      </w:r>
    </w:p>
    <w:p>
      <w:r>
        <w:br w:type="page"/>
      </w:r>
    </w:p>
    <w:p>
      <w:pPr>
        <w:pStyle w:val="Heading1"/>
      </w:pPr>
      <w:r>
        <w:t>按错以后如何恢复</w:t>
      </w:r>
    </w:p>
    <w:p>
      <w:r>
        <w:t>导航消失：移动鼠标到屏幕顶部，等导航出现，再点章节名。页面静止时自动隐藏是正常的。</w:t>
      </w:r>
    </w:p>
    <w:p>
      <w:r>
        <w:t>误入别的页面：直接点击顶部要去的章节名称，不用连续按左右方向键猜位置。若有弹窗，先点右上角×。</w:t>
      </w:r>
    </w:p>
    <w:p>
      <w:r>
        <w:t>三维图歪了：点“立体视角”恢复；点“重置”还会隐藏结果，之后点“显示检测结果”恢复颜色。三维图变成二维方块也能继续，记录标签和统计数字不变。</w:t>
      </w:r>
    </w:p>
    <w:p>
      <w:r>
        <w:t>预测页乱了：点击顶部“逐组预测”回到第63组；下拉框选ARIMA；点“预测下一组 →”四次到第67组；再点“揭示实际结果”。</w:t>
      </w:r>
    </w:p>
    <w:p>
      <w:r>
        <w:t>视频没声：先看播放器是否静音，再看Windows音量和教室音箱。不要在台上长时间排查，可关闭视频，直接念步骤41。</w:t>
      </w:r>
    </w:p>
    <w:p>
      <w:r>
        <w:t>网站打不开：用提前解压的“离线网页/index.html”。如果仍打不开，打开配套PPT，按F5开始，按右箭头翻下一页，按Esc退出。第5页口头说“20条里4条失败，等于20%”；第7页口头说“第67组预测3.61%，实际25%”。PPT没有网页按钮，不要找交互控件。</w:t>
      </w:r>
    </w:p>
    <w:p>
      <w:r>
        <w:t>全屏看不全：先退出全屏，按Ctrl＋0恢复缩放，再点网页“全屏”。如果仍有问题，就在普通窗口汇报，不必强求全屏。</w:t>
      </w:r>
    </w:p>
    <w:p>
      <w:r>
        <w:br w:type="page"/>
      </w:r>
    </w:p>
    <w:p>
      <w:pPr>
        <w:pStyle w:val="Heading1"/>
      </w:pPr>
      <w:r>
        <w:t>正式上台前最后练一遍</w:t>
      </w:r>
    </w:p>
    <w:p>
      <w:r>
        <w:t>先完成步骤01—08，再按09—42从头走一次。自己计时。每点一次按钮，先核对“看见”的结果，再念下一段。不要边念边连续点击。</w:t>
      </w:r>
    </w:p>
    <w:p>
      <w:r>
        <w:t>必须能自己解释四句话：20条里4条失败为何是20%；为什么预测时只能看过去；为什么25%减3.61%读21.39个百分点；为什么MAE更低而RMSE更高时不能说全面更好。</w:t>
      </w:r>
    </w:p>
    <w:p>
      <w:r>
        <w:t>最后记住操作路线：开场 → 研究问题 → 真实数据 → 三维检测 → 质量波动 → 分析方法 → 逐组预测 → 效果比较 → 管理启示。按页面名称走，比记键盘次数更稳。</w:t>
      </w:r>
    </w:p>
    <w:p>
      <w:r>
        <w:br w:type="page"/>
      </w:r>
    </w:p>
    <w:p>
      <w:pPr>
        <w:pStyle w:val="Heading1"/>
      </w:pPr>
      <w:r>
        <w:t>交作业和重新计算</w:t>
      </w:r>
    </w:p>
    <w:p>
      <w:r>
        <w:t>提交文件：孙德鑫_老师要求六项提交包.zip。右键压缩包，选择“全部解压缩”，解压后再打开，避免直接在压缩包里运行程序。</w:t>
      </w:r>
    </w:p>
    <w:p>
      <w:r>
        <w:t>01_原始数据：原始ZIP、标签文件、传感器文件和数据说明。</w:t>
      </w:r>
    </w:p>
    <w:p>
      <w:r>
        <w:t>02_导入文件：两份CSV、run_analysis.py、运行分析.cmd。</w:t>
      </w:r>
    </w:p>
    <w:p>
      <w:r>
        <w:t>03_导出文件：预测结果、模型比较、分析JSON、图表和结果说明。</w:t>
      </w:r>
    </w:p>
    <w:p>
      <w:r>
        <w:t>04_PPT：11页新版PPT。第4页展示原始数据与处理步骤，第10页含内嵌视频，第11页总结。</w:t>
      </w:r>
    </w:p>
    <w:p>
      <w:r>
        <w:t>05_视频：约56秒的MP4讲解视频，可单独双击播放。</w:t>
      </w:r>
    </w:p>
    <w:p>
      <w:r>
        <w:t>06_安装文件：Python官方Windows64位安装程序、wheels离线依赖、安装脚本和说明。</w:t>
      </w:r>
    </w:p>
    <w:p>
      <w:r>
        <w:t>07_汇报说明与网页：本手册、分析说明和可离线打开的网页。</w:t>
      </w:r>
    </w:p>
    <w:p>
      <w:r>
        <w:t>网页仍是9个章节，补充材料放在弹窗中，因此本手册的网页页码仍然有效。PPT另增两页，页码与网页不完全相同。</w:t>
      </w:r>
    </w:p>
    <w:p>
      <w:r>
        <w:t>如果用PPT汇报：打开04目录的PPT，按F5开始。第4页展示原始前三行并解释标签。第10页单击视频画面开始播放，播完再翻到第11页。若WPS不能播放内嵌视频，按Esc退出放映，打开05目录的MP4播放，之后回PPT第11页按Shift＋F5从当前页继续。</w:t>
      </w:r>
    </w:p>
    <w:p>
      <w:r>
        <w:t>重新计算第一步：打开06目录，双击python-3.12.10-amd64.exe，选择Install Now，完成后点Close。如果电脑已有Python 3.12 64位，可跳过此步。</w:t>
      </w:r>
    </w:p>
    <w:p>
      <w:r>
        <w:t>重新计算第二步：双击06目录“安装分析环境.cmd”，等待出现SUCCESS。依赖从随包wheels目录安装，安装后会生成本包专用的.venv文件夹，不要移动单个文件。</w:t>
      </w:r>
    </w:p>
    <w:p>
      <w:r>
        <w:t>重新计算第三步：打开02目录，双击“运行分析.cmd”，等待出现分析完成。打开03目录的“重新运行结果”，查看新生成的CSV、图表和analysis.json。</w:t>
      </w:r>
    </w:p>
    <w:p>
      <w:r>
        <w:t>重新计算第四步：比较16组滚动预测.csv中的数字。若提示失败，打开03目录“运行日志.txt”查原因，不要把错误提示当成分析结果。</w:t>
      </w:r>
    </w:p>
    <w:p>
      <w:r>
        <w:t>安装范围：Windows10或Windows11的64位电脑。其他系统可查看汇报，但本离线安装包不适用。</w:t>
      </w:r>
    </w:p>
    <w:p>
      <w:r>
        <w:t>本次复现检查：已用随包离线依赖在独立环境重新运行，核对1567条记录、104条失败、78组、16次预测以及ARIMA误差结果。现场汇报无需重新拟合模型。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孙德鑫 逐步汇报说明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6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孙德鑫质量管理汇报逐步说明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