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汇报讲稿与操作提示</w:t>
      </w:r>
    </w:p>
    <w:p>
      <w:pPr>
        <w:pStyle w:val="Subtitle"/>
      </w:pPr>
      <w:r>
        <w:t>质量管理学 · 孙德鑫｜建议总时长7—9分钟</w:t>
      </w:r>
    </w:p>
    <w:p>
      <w:r>
        <w:t>主题：基于SECOM数据的生产检测不合格率预测。网页用于互动展示，PPT用于常规放映及备用；两者使用同一份分析结果。</w:t>
      </w:r>
    </w:p>
    <w:p>
      <w:pPr>
        <w:pStyle w:val="Heading1"/>
      </w:pPr>
      <w:r>
        <w:t>01  开场：我用ARIMA做了什么</w:t>
      </w:r>
    </w:p>
    <w:p>
      <w:r>
        <w:t>操作提示：点击“开始汇报”，或按右方向键。</w:t>
      </w:r>
    </w:p>
    <w:p>
      <w:r>
        <w:t>大家好，我是孙德鑫。今天汇报的问题是：生产检测不合格率能否提前预测？我使用公开的半导体制造检测数据，建立ARIMA模型，预测下一组20条检测记录的不合格率，再与两种简单平均方法比较。重点是说明方法用来解决什么问题，以及它在真实数据中有什么效果。</w:t>
      </w:r>
    </w:p>
    <w:p>
      <w:pPr>
        <w:pStyle w:val="Heading1"/>
      </w:pPr>
      <w:r>
        <w:t>02  研究问题</w:t>
      </w:r>
    </w:p>
    <w:p>
      <w:r>
        <w:t>操作提示：说明对象是接下来20条记录，不是下一天。</w:t>
      </w:r>
    </w:p>
    <w:p>
      <w:r>
        <w:t>质量管理中，检测能够告诉我们哪些样本已经失败。我的分析把问题向前推进一步：过去的检测表现，能否帮助判断接下来一组记录的失败比例？如果预测有一定价值，它可以为检查安排提供辅助信息。因此，我既要建立预测，也要用后面的真实记录检验，而不是仅仅展示拟合曲线。</w:t>
      </w:r>
    </w:p>
    <w:p>
      <w:r>
        <w:br w:type="page"/>
      </w:r>
    </w:p>
    <w:p>
      <w:pPr>
        <w:pStyle w:val="Heading1"/>
      </w:pPr>
      <w:r>
        <w:t>03  真实数据</w:t>
      </w:r>
    </w:p>
    <w:p>
      <w:r>
        <w:t>操作提示：突出1567、104、6.64%三个数字。</w:t>
      </w:r>
    </w:p>
    <w:p>
      <w:r>
        <w:t>数据来自UCI的SECOM数据集。这次使用检测时间和通过、失败标签，共1567条记录，其中104条失败，样本总体不合格率约为6.64%。记录从2008年7月19日到10月17日，每天的记录数不同。如果直接按天统计，小样本日期的比例可能特别不稳定。因此，我按时间排序，每连续20条组成一个分析组，让各组分母一致。</w:t>
      </w:r>
    </w:p>
    <w:p>
      <w:pPr>
        <w:pStyle w:val="Heading1"/>
      </w:pPr>
      <w:r>
        <w:t>04  三维检测与分组</w:t>
      </w:r>
    </w:p>
    <w:p>
      <w:r>
        <w:t>操作提示：点击“逐条播放检测”；或直接“显示检测结果”。选第3条记录，展示失败标签。控制演示在约30秒。</w:t>
      </w:r>
    </w:p>
    <w:p>
      <w:r>
        <w:t>这里用20个芯片状对象表示20条真实检测记录。以第1组为例，揭示检测结果后，里面有4条失败，所以这一组的不合格率是4除以20，等于20%。三维场景的作用是把一条条记录怎样变成一个质量指标讲清楚。芯片外形和位置只是教学示意。全部记录组成78个完整分析组，剩余7条只计入总体描述。这里的组是分析时划分的，不是数据提供的生产批次。</w:t>
      </w:r>
    </w:p>
    <w:p>
      <w:r>
        <w:br w:type="page"/>
      </w:r>
    </w:p>
    <w:p>
      <w:pPr>
        <w:pStyle w:val="Heading1"/>
      </w:pPr>
      <w:r>
        <w:t>05  观察质量波动</w:t>
      </w:r>
    </w:p>
    <w:p>
      <w:r>
        <w:t>操作提示：指出训练与检验分界；可点击“放大与解读”展示完整曲线。</w:t>
      </w:r>
    </w:p>
    <w:p>
      <w:r>
        <w:t>这张图是78组的不合格率，横轴按检测记录顺序排列。29组没有失败，但最高的一组达到35%。可以看到，波动并不平滑，偶尔会突然上升。这说明预测不能只看一条平均线，也提醒我们：模型可能无法提前捕捉每次突发波动。接下来我保留最后16组，检验模型对未来记录的预测。</w:t>
      </w:r>
    </w:p>
    <w:p>
      <w:pPr>
        <w:pStyle w:val="Heading1"/>
      </w:pPr>
      <w:r>
        <w:t>06  训练与滚动预测</w:t>
      </w:r>
    </w:p>
    <w:p>
      <w:r>
        <w:t>操作提示：强调第63组的预测不能使用第63组实际结果。</w:t>
      </w:r>
    </w:p>
    <w:p>
      <w:r>
        <w:t>我用前62组训练与选择模型，后16组做滚动检验。由于比例中存在零值，先做平滑和logit变换，再在训练数据中比较低阶ARIMA模型，选出ARIMA零、一、一。可以简单理解为：分析前后变化，并利用过去的预测误差调整下一次预测。每次只预测下一组；得到真实结果后，再更新历史。两个对照是历史累计平均和最近5组平均。三种方法都只能看到当时已经发生的记录，所以比较口径一致。</w:t>
      </w:r>
    </w:p>
    <w:p>
      <w:r>
        <w:br w:type="page"/>
      </w:r>
    </w:p>
    <w:p>
      <w:pPr>
        <w:pStyle w:val="Heading1"/>
      </w:pPr>
      <w:r>
        <w:t>07  第67组的预测失误</w:t>
      </w:r>
    </w:p>
    <w:p>
      <w:r>
        <w:t>操作提示：逐次揭示，或把进度移到第67组；先读预测，再点“揭示实际结果”。</w:t>
      </w:r>
    </w:p>
    <w:p>
      <w:r>
        <w:t>现在先给出预测，再揭示真实结果。第67组是一个很有代表性的例子：ARIMA预测不合格率约为3.61%，实际却达到25%，也就是20条中有5条失败，绝对误差约21.39个百分点。模型没有预测到这次突然上升。因此，预测可以提供辅助判断，但实际检测仍然重要。网页可以逐组揭示结果，让大家看到整个检验过程。</w:t>
      </w:r>
    </w:p>
    <w:p>
      <w:pPr>
        <w:pStyle w:val="Heading1"/>
      </w:pPr>
      <w:r>
        <w:t>08  比较三种方法</w:t>
      </w:r>
    </w:p>
    <w:p>
      <w:r>
        <w:t>操作提示：同时说明MAE与RMSE。网页可放大图表查看结果。</w:t>
      </w:r>
    </w:p>
    <w:p>
      <w:r>
        <w:t>把16次预测放在一起，ARIMA的平均绝对误差是5.47个百分点，历史累计平均是6.08，最近5组平均是5.94。相对历史平均法，ARIMA的MAE降低约9.97%，绝对改善约0.61个百分点。不过，平方后再平均的RMSE更重视较大的误差。ARIMA的RMSE是7.49，高于两个对照。这两个指标合起来说明：本次平均绝对误差有所改善，但较大的预测误差没有改善。不能笼统说复杂模型全面更好。</w:t>
      </w:r>
    </w:p>
    <w:p>
      <w:r>
        <w:br w:type="page"/>
      </w:r>
    </w:p>
    <w:p>
      <w:pPr>
        <w:pStyle w:val="Heading1"/>
      </w:pPr>
      <w:r>
        <w:t>09  管理启示</w:t>
      </w:r>
    </w:p>
    <w:p>
      <w:r>
        <w:t>操作提示：回到一句话回答。结束后可从本页下载配套材料。</w:t>
      </w:r>
    </w:p>
    <w:p>
      <w:r>
        <w:t>回到老师的问题：我用ARIMA做了什么？我用它预测下一组检测样本的不合格率，并通过真实后续记录，与简单平均法比较它的实际价值。本次结果提示三个管理上的做法：保留简单方法作为对照；把预测与实际检测结合，关注明显偏离；进一步加入设备和工艺信息，检验是否能改善突发波动预测。我的汇报到这里，谢谢大家。</w:t>
      </w:r>
    </w:p>
    <w:p>
      <w:pPr>
        <w:pStyle w:val="Heading1"/>
      </w:pPr>
      <w:r>
        <w:t>老师可能追问的三个问题</w:t>
      </w:r>
    </w:p>
    <w:p>
      <w:pPr>
        <w:pStyle w:val="Heading2"/>
      </w:pPr>
      <w:r>
        <w:t>为什么用ARIMA？</w:t>
      </w:r>
    </w:p>
    <w:p>
      <w:r>
        <w:t>研究问题是利用过去的不合格率预测后面的不合格率，符合时间序列预测任务。是否有价值，要与简单平均法在后续数据上比较。</w:t>
      </w:r>
    </w:p>
    <w:p>
      <w:pPr>
        <w:pStyle w:val="Heading2"/>
      </w:pPr>
      <w:r>
        <w:t>为什么没有使用全部图片中的方法？</w:t>
      </w:r>
    </w:p>
    <w:p>
      <w:r>
        <w:t>这次围绕一个质量预测问题完整演示ARIMA。VAR、VEC、协整与Granger等方法需要不同的研究对象与数据条件，不能把单一比例序列硬套成多变量分析。</w:t>
      </w:r>
    </w:p>
    <w:p>
      <w:pPr>
        <w:pStyle w:val="Heading2"/>
      </w:pPr>
      <w:r>
        <w:t>模型是否更好？</w:t>
      </w:r>
    </w:p>
    <w:p>
      <w:r>
        <w:t>本次16组检验中MAE较低，但RMSE更高。结论是平均绝对误差有所改善，较大误差没有改善；样本较少，尚不能认定长期稳定优势。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孙德鑫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