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Title</w:t>
      </w:r>
    </w:p>
    <w:p w:rsidR="00000000" w:rsidDel="00000000" w:rsidP="00000000" w:rsidRDefault="00000000" w:rsidRPr="00000000">
      <w:pPr>
        <w:contextualSpacing w:val="0"/>
      </w:pPr>
      <w:r w:rsidDel="00000000" w:rsidR="00000000" w:rsidRPr="00000000">
        <w:rPr>
          <w:rtl w:val="0"/>
        </w:rPr>
        <w:t xml:space="preserve">The Existence of the United States’ Grey Wolf Population in the 22nd Century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Abstract</w:t>
      </w:r>
    </w:p>
    <w:p w:rsidR="00000000" w:rsidDel="00000000" w:rsidP="00000000" w:rsidRDefault="00000000" w:rsidRPr="00000000">
      <w:pPr>
        <w:contextualSpacing w:val="0"/>
      </w:pPr>
      <w:r w:rsidDel="00000000" w:rsidR="00000000" w:rsidRPr="00000000">
        <w:rPr>
          <w:rtl w:val="0"/>
        </w:rPr>
        <w:t xml:space="preserve">The longer a species is around the more people start questioning how long it will sustain its existence. This is the exact case for wolves across the United States.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Background</w:t>
      </w:r>
    </w:p>
    <w:p w:rsidR="00000000" w:rsidDel="00000000" w:rsidP="00000000" w:rsidRDefault="00000000" w:rsidRPr="00000000">
      <w:pPr>
        <w:contextualSpacing w:val="0"/>
      </w:pPr>
      <w:r w:rsidDel="00000000" w:rsidR="00000000" w:rsidRPr="00000000">
        <w:rPr>
          <w:rtl w:val="0"/>
        </w:rPr>
        <w:t xml:space="preserve">Canus Lupus is the species name given to one of the most ferocious species on the planet.  It is difficult to pin-point the exact date that the first wolf inhabited the earth but their existence goes back as far as 34 million years ago. The wolf comes from the genus Canis. The Gray and the Red wolf are the most common types of wolf specifies. This species has inhabited North America, Europe, and Asia for centuries.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Introduction</w:t>
      </w:r>
    </w:p>
    <w:p w:rsidR="00000000" w:rsidDel="00000000" w:rsidP="00000000" w:rsidRDefault="00000000" w:rsidRPr="00000000">
      <w:pPr>
        <w:contextualSpacing w:val="0"/>
      </w:pPr>
      <w:r w:rsidDel="00000000" w:rsidR="00000000" w:rsidRPr="00000000">
        <w:rPr>
          <w:rtl w:val="0"/>
        </w:rPr>
        <w:t xml:space="preserve">The Grey Wolf first came onto the endangered species list in 1974. Since then, awareness of the state of this species has been tracked by multiple sources throughout the United States. There are several advocacy groups and agencies that keep track of regional populations and provide educational information on this species. In order to make steps now to maintain the current stable state of this population, it is important to think about the future and research the question of, what will the state of the wolf population be in the 22nd century?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Methods</w:t>
      </w:r>
    </w:p>
    <w:p w:rsidR="00000000" w:rsidDel="00000000" w:rsidP="00000000" w:rsidRDefault="00000000" w:rsidRPr="00000000">
      <w:pPr>
        <w:contextualSpacing w:val="0"/>
      </w:pPr>
      <w:r w:rsidDel="00000000" w:rsidR="00000000" w:rsidRPr="00000000">
        <w:rPr>
          <w:rtl w:val="0"/>
        </w:rPr>
        <w:t xml:space="preserve">The methodology used in this study involved research of articles on this topic and the study of graphical data collected about the correlation of Grey Wolf population numbers across the United States. These numbers helped to hypothesize future trends.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Results</w:t>
      </w:r>
    </w:p>
    <w:p w:rsidR="00000000" w:rsidDel="00000000" w:rsidP="00000000" w:rsidRDefault="00000000" w:rsidRPr="00000000">
      <w:pPr>
        <w:contextualSpacing w:val="0"/>
      </w:pPr>
      <w:r w:rsidDel="00000000" w:rsidR="00000000" w:rsidRPr="00000000">
        <w:rPr>
          <w:rtl w:val="0"/>
        </w:rPr>
        <w:t xml:space="preserve">The chart shows that the overall trend of the wolf population has mostly increased in the 1980s. The upward trend is due to a continual increase in population numbers year after year, except in 2015 where the total number seems to decrease by less than 200 wolves.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Conclusions</w:t>
      </w:r>
    </w:p>
    <w:p w:rsidR="00000000" w:rsidDel="00000000" w:rsidP="00000000" w:rsidRDefault="00000000" w:rsidRPr="00000000">
      <w:pPr>
        <w:contextualSpacing w:val="0"/>
      </w:pPr>
      <w:r w:rsidDel="00000000" w:rsidR="00000000" w:rsidRPr="00000000">
        <w:rPr>
          <w:rtl w:val="0"/>
        </w:rPr>
        <w:t xml:space="preserve">Even though this species has been labeled as endangered, the numbers show the population has had an overall positive growth trend. This positive trend allows one to conclude that the trend will continue through the 21st century and into the 22nd century. This means that the population of wolves that populate the United States will continue to grow in numbers.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u w:val="single"/>
          <w:rtl w:val="0"/>
        </w:rPr>
        <w:t xml:space="preserve">References</w:t>
      </w:r>
    </w:p>
    <w:p w:rsidR="00000000" w:rsidDel="00000000" w:rsidP="00000000" w:rsidRDefault="00000000" w:rsidRPr="00000000">
      <w:pPr>
        <w:contextualSpacing w:val="0"/>
      </w:pPr>
      <w:r w:rsidDel="00000000" w:rsidR="00000000" w:rsidRPr="00000000">
        <w:rPr>
          <w:highlight w:val="white"/>
          <w:rtl w:val="0"/>
        </w:rPr>
        <w:t xml:space="preserve">Garrott, R.A., J.A. Gude, E.J. Bergman, C. Gower, P.J. White, and K.L. Hamlin. 2005. Generalizing wolf effects across the greater Yellowstone area: A Cautionary Note. </w:t>
      </w:r>
      <w:r w:rsidDel="00000000" w:rsidR="00000000" w:rsidRPr="00000000">
        <w:rPr>
          <w:i w:val="1"/>
          <w:highlight w:val="white"/>
          <w:rtl w:val="0"/>
        </w:rPr>
        <w:t xml:space="preserve">Wildlife Society Bulleti</w:t>
      </w:r>
      <w:r w:rsidDel="00000000" w:rsidR="00000000" w:rsidRPr="00000000">
        <w:rPr>
          <w:highlight w:val="white"/>
          <w:rtl w:val="0"/>
        </w:rPr>
        <w:t xml:space="preserve">n 33(4):1245–1255.</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Hebblewhite, M. and D.W. Smith. 2010. Wolf community ecology: Ecosystem effects of recovering wolves in Banff and Yellowstone national parks. In M. Musiani, L. Boitani, and P. Paquet, editors, </w:t>
      </w:r>
      <w:r w:rsidDel="00000000" w:rsidR="00000000" w:rsidRPr="00000000">
        <w:rPr>
          <w:i w:val="1"/>
          <w:highlight w:val="white"/>
          <w:rtl w:val="0"/>
        </w:rPr>
        <w:t xml:space="preserve">The world of wolves: new perspectives on ecology, behavior and policy</w:t>
      </w:r>
      <w:r w:rsidDel="00000000" w:rsidR="00000000" w:rsidRPr="00000000">
        <w:rPr>
          <w:highlight w:val="white"/>
          <w:rtl w:val="0"/>
        </w:rPr>
        <w:t xml:space="preserve">. Calgary: University of Calgary Press</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Mech, L.D. and L. Boitani. 2003. </w:t>
      </w:r>
      <w:r w:rsidDel="00000000" w:rsidR="00000000" w:rsidRPr="00000000">
        <w:rPr>
          <w:i w:val="1"/>
          <w:highlight w:val="white"/>
          <w:rtl w:val="0"/>
        </w:rPr>
        <w:t xml:space="preserve">Wolves: Behavior, ecology, and conservation</w:t>
      </w:r>
      <w:r w:rsidDel="00000000" w:rsidR="00000000" w:rsidRPr="00000000">
        <w:rPr>
          <w:highlight w:val="white"/>
          <w:rtl w:val="0"/>
        </w:rPr>
        <w:t xml:space="preserve">. Chicago: University Of Chicago Press.</w:t>
      </w:r>
    </w:p>
    <w:p w:rsidR="00000000" w:rsidDel="00000000" w:rsidP="00000000" w:rsidRDefault="00000000" w:rsidRPr="00000000">
      <w:pPr>
        <w:contextualSpacing w:val="0"/>
      </w:pP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highlight w:val="white"/>
          <w:rtl w:val="0"/>
        </w:rPr>
        <w:t xml:space="preserve">National Park Service. (n.d.). Wolf Information. Retrieved from</w:t>
      </w:r>
      <w:hyperlink r:id="rId5">
        <w:r w:rsidDel="00000000" w:rsidR="00000000" w:rsidRPr="00000000">
          <w:rPr>
            <w:highlight w:val="white"/>
            <w:rtl w:val="0"/>
          </w:rPr>
          <w:t xml:space="preserve"> </w:t>
        </w:r>
      </w:hyperlink>
      <w:hyperlink r:id="rId6">
        <w:r w:rsidDel="00000000" w:rsidR="00000000" w:rsidRPr="00000000">
          <w:rPr>
            <w:color w:val="1155cc"/>
            <w:highlight w:val="white"/>
            <w:u w:val="single"/>
            <w:rtl w:val="0"/>
          </w:rPr>
          <w:t xml:space="preserve">http://www.nps.gov/yell/learn/nature/wolfinfo.htm</w:t>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highlight w:val="white"/>
          <w:rtl w:val="0"/>
        </w:rPr>
        <w:t xml:space="preserve">U.S. Fish and Wildlife Service. (2015, April 13). Gray Wolves in the Northern Rocky Mountains. Retrieved from http://www.fws.gov/mountain-prairie/species/mammals/wolf/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ps.gov/yell/learn/nature/wolfinfo.htm" TargetMode="External"/><Relationship Id="rId6" Type="http://schemas.openxmlformats.org/officeDocument/2006/relationships/hyperlink" Target="http://www.nps.gov/yell/learn/nature/wolfinfo.htm" TargetMode="External"/><Relationship Id="rId7" Type="http://schemas.openxmlformats.org/officeDocument/2006/relationships/hyperlink" Target="http://www.nps.gov/yell/learn/nature/wolfinfo.htm" TargetMode="External"/></Relationships>
</file>