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83AA22">
      <w:pPr>
        <w:keepNext w:val="0"/>
        <w:keepLines w:val="0"/>
        <w:pageBreakBefore w:val="0"/>
        <w:widowControl/>
        <w:suppressLineNumbers w:val="0"/>
        <w:kinsoku/>
        <w:wordWrap/>
        <w:overflowPunct/>
        <w:topLinePunct w:val="0"/>
        <w:autoSpaceDE/>
        <w:autoSpaceDN/>
        <w:bidi w:val="0"/>
        <w:adjustRightInd/>
        <w:snapToGrid/>
        <w:spacing w:line="560" w:lineRule="exact"/>
        <w:jc w:val="both"/>
        <w:textAlignment w:val="auto"/>
        <w:rPr>
          <w:rFonts w:hint="default"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附件1</w:t>
      </w:r>
    </w:p>
    <w:p w14:paraId="6B2639FE">
      <w:pPr>
        <w:pStyle w:val="6"/>
        <w:ind w:firstLine="3644" w:firstLineChars="700"/>
        <w:jc w:val="both"/>
        <w:rPr>
          <w:rFonts w:hint="eastAsia" w:ascii="黑体" w:hAnsi="宋体" w:eastAsia="黑体"/>
          <w:sz w:val="52"/>
          <w:szCs w:val="52"/>
          <w:lang w:val="en-US" w:eastAsia="zh-CN"/>
        </w:rPr>
      </w:pPr>
      <w:r>
        <w:rPr>
          <w:rFonts w:hint="eastAsia" w:ascii="黑体" w:hAnsi="宋体" w:eastAsia="黑体"/>
          <w:sz w:val="52"/>
          <w:szCs w:val="52"/>
          <w:lang w:val="en-US" w:eastAsia="zh-CN"/>
        </w:rPr>
        <w:t>南昌大学</w:t>
      </w:r>
    </w:p>
    <w:p w14:paraId="7A1C4E36">
      <w:pPr>
        <w:pStyle w:val="6"/>
        <w:jc w:val="center"/>
        <w:rPr>
          <w:rFonts w:ascii="黑体" w:hAnsi="宋体" w:eastAsia="黑体"/>
          <w:spacing w:val="16"/>
          <w:sz w:val="52"/>
          <w:szCs w:val="52"/>
        </w:rPr>
      </w:pPr>
      <w:r>
        <w:rPr>
          <w:rFonts w:hint="eastAsia" w:ascii="黑体" w:hAnsi="宋体" w:eastAsia="黑体"/>
          <w:sz w:val="52"/>
          <w:szCs w:val="52"/>
          <w:lang w:val="en-US" w:eastAsia="zh-CN"/>
        </w:rPr>
        <w:t>香樟助学</w:t>
      </w:r>
      <w:r>
        <w:rPr>
          <w:rFonts w:hint="eastAsia" w:ascii="黑体" w:hAnsi="宋体" w:eastAsia="黑体"/>
          <w:sz w:val="52"/>
          <w:szCs w:val="52"/>
        </w:rPr>
        <w:t>育人项目申报表</w:t>
      </w:r>
    </w:p>
    <w:p w14:paraId="0514ACEA">
      <w:pPr>
        <w:pStyle w:val="6"/>
        <w:spacing w:line="900" w:lineRule="exact"/>
        <w:rPr>
          <w:rFonts w:ascii="黑体" w:hAnsi="宋体" w:eastAsia="黑体"/>
          <w:sz w:val="52"/>
          <w:szCs w:val="52"/>
        </w:rPr>
      </w:pPr>
    </w:p>
    <w:p w14:paraId="5BAE8B0B">
      <w:pPr>
        <w:keepNext w:val="0"/>
        <w:keepLines w:val="0"/>
        <w:pageBreakBefore w:val="0"/>
        <w:widowControl w:val="0"/>
        <w:kinsoku/>
        <w:wordWrap/>
        <w:overflowPunct/>
        <w:topLinePunct w:val="0"/>
        <w:autoSpaceDE/>
        <w:autoSpaceDN/>
        <w:bidi w:val="0"/>
        <w:adjustRightInd w:val="0"/>
        <w:snapToGrid w:val="0"/>
        <w:spacing w:line="800" w:lineRule="exact"/>
        <w:ind w:firstLine="1597" w:firstLineChars="300"/>
        <w:jc w:val="both"/>
        <w:textAlignment w:val="auto"/>
        <w:rPr>
          <w:rFonts w:hint="eastAsia" w:ascii="黑体" w:hAnsi="黑体" w:eastAsia="黑体" w:cs="黑体"/>
          <w:b/>
          <w:sz w:val="32"/>
          <w:szCs w:val="20"/>
          <w:u w:val="single"/>
          <w:lang w:val="en-US" w:eastAsia="zh-CN"/>
        </w:rPr>
      </w:pPr>
      <w:r>
        <w:rPr>
          <w:rFonts w:hint="eastAsia" w:ascii="黑体" w:hAnsi="黑体" w:eastAsia="黑体" w:cs="黑体"/>
          <w:b/>
          <w:spacing w:val="106"/>
          <w:kern w:val="0"/>
          <w:sz w:val="32"/>
          <w:fitText w:val="1920" w:id="1916404123"/>
        </w:rPr>
        <w:t>项目名</w:t>
      </w:r>
      <w:r>
        <w:rPr>
          <w:rFonts w:hint="eastAsia" w:ascii="黑体" w:hAnsi="黑体" w:eastAsia="黑体" w:cs="黑体"/>
          <w:b/>
          <w:spacing w:val="2"/>
          <w:kern w:val="0"/>
          <w:sz w:val="32"/>
          <w:fitText w:val="1920" w:id="1916404123"/>
        </w:rPr>
        <w:t>称</w:t>
      </w:r>
      <w:r>
        <w:rPr>
          <w:rFonts w:hint="eastAsia" w:ascii="黑体" w:hAnsi="黑体" w:eastAsia="黑体" w:cs="黑体"/>
          <w:b/>
          <w:kern w:val="0"/>
          <w:sz w:val="32"/>
          <w:lang w:eastAsia="zh-CN"/>
        </w:rPr>
        <w:t>：</w:t>
      </w:r>
      <w:r>
        <w:rPr>
          <w:rFonts w:hint="eastAsia" w:ascii="黑体" w:hAnsi="黑体" w:eastAsia="黑体" w:cs="黑体"/>
          <w:bCs/>
          <w:sz w:val="32"/>
          <w:szCs w:val="22"/>
          <w:u w:val="single"/>
          <w:lang w:val="en-US" w:eastAsia="zh-CN"/>
        </w:rPr>
        <w:t>“香</w:t>
      </w:r>
      <w:r>
        <w:rPr>
          <w:rFonts w:hint="eastAsia" w:ascii="黑体" w:hAnsi="黑体" w:eastAsia="黑体" w:cs="黑体"/>
          <w:bCs/>
          <w:sz w:val="32"/>
          <w:szCs w:val="22"/>
          <w:u w:val="single"/>
        </w:rPr>
        <w:t>樟助航</w:t>
      </w:r>
      <w:r>
        <w:rPr>
          <w:rFonts w:hint="eastAsia" w:ascii="黑体" w:hAnsi="黑体" w:eastAsia="黑体" w:cs="黑体"/>
          <w:bCs/>
          <w:sz w:val="32"/>
          <w:szCs w:val="22"/>
          <w:u w:val="single"/>
          <w:lang w:eastAsia="zh-CN"/>
        </w:rPr>
        <w:t>”</w:t>
      </w:r>
      <w:r>
        <w:rPr>
          <w:rFonts w:hint="eastAsia" w:ascii="黑体" w:hAnsi="黑体" w:eastAsia="黑体" w:cs="黑体"/>
          <w:bCs/>
          <w:sz w:val="32"/>
          <w:szCs w:val="22"/>
          <w:u w:val="single"/>
          <w:lang w:val="en-US" w:eastAsia="zh-CN"/>
        </w:rPr>
        <w:t>学生</w:t>
      </w:r>
      <w:r>
        <w:rPr>
          <w:rFonts w:hint="eastAsia" w:ascii="黑体" w:hAnsi="黑体" w:eastAsia="黑体" w:cs="黑体"/>
          <w:bCs/>
          <w:sz w:val="32"/>
          <w:szCs w:val="22"/>
          <w:u w:val="single"/>
        </w:rPr>
        <w:t>校园</w:t>
      </w:r>
      <w:r>
        <w:rPr>
          <w:rFonts w:hint="eastAsia" w:ascii="黑体" w:hAnsi="黑体" w:eastAsia="黑体" w:cs="黑体"/>
          <w:bCs/>
          <w:sz w:val="32"/>
          <w:szCs w:val="22"/>
          <w:u w:val="single"/>
          <w:lang w:val="en-US" w:eastAsia="zh-CN"/>
        </w:rPr>
        <w:t>生活</w:t>
      </w:r>
      <w:r>
        <w:rPr>
          <w:rFonts w:hint="eastAsia" w:ascii="黑体" w:hAnsi="黑体" w:eastAsia="黑体" w:cs="黑体"/>
          <w:bCs/>
          <w:sz w:val="32"/>
          <w:szCs w:val="22"/>
          <w:u w:val="single"/>
        </w:rPr>
        <w:t>服务手册</w:t>
      </w:r>
    </w:p>
    <w:p w14:paraId="7DB81129">
      <w:pPr>
        <w:keepNext w:val="0"/>
        <w:keepLines w:val="0"/>
        <w:pageBreakBefore w:val="0"/>
        <w:widowControl w:val="0"/>
        <w:kinsoku/>
        <w:wordWrap/>
        <w:overflowPunct/>
        <w:topLinePunct w:val="0"/>
        <w:autoSpaceDE/>
        <w:autoSpaceDN/>
        <w:bidi w:val="0"/>
        <w:adjustRightInd w:val="0"/>
        <w:snapToGrid w:val="0"/>
        <w:spacing w:line="800" w:lineRule="exact"/>
        <w:ind w:firstLine="1601" w:firstLineChars="200"/>
        <w:jc w:val="both"/>
        <w:textAlignment w:val="auto"/>
        <w:rPr>
          <w:rFonts w:hint="eastAsia" w:ascii="黑体" w:hAnsi="黑体" w:eastAsia="黑体" w:cs="黑体"/>
          <w:bCs/>
          <w:sz w:val="32"/>
          <w:szCs w:val="22"/>
          <w:u w:val="single"/>
          <w:lang w:val="en-US" w:eastAsia="zh-CN"/>
        </w:rPr>
      </w:pPr>
      <w:r>
        <w:rPr>
          <w:rFonts w:hint="eastAsia" w:ascii="黑体" w:hAnsi="黑体" w:eastAsia="黑体" w:cs="黑体"/>
          <w:b/>
          <w:spacing w:val="240"/>
          <w:kern w:val="0"/>
          <w:sz w:val="32"/>
          <w:fitText w:val="1920" w:id="714932344"/>
        </w:rPr>
        <w:t>负责</w:t>
      </w:r>
      <w:r>
        <w:rPr>
          <w:rFonts w:hint="eastAsia" w:ascii="黑体" w:hAnsi="黑体" w:eastAsia="黑体" w:cs="黑体"/>
          <w:b/>
          <w:spacing w:val="0"/>
          <w:kern w:val="0"/>
          <w:sz w:val="32"/>
          <w:fitText w:val="1920" w:id="714932344"/>
        </w:rPr>
        <w:t>人</w:t>
      </w:r>
      <w:r>
        <w:rPr>
          <w:rFonts w:hint="eastAsia" w:ascii="黑体" w:hAnsi="黑体" w:eastAsia="黑体" w:cs="黑体"/>
          <w:b/>
          <w:kern w:val="0"/>
          <w:sz w:val="32"/>
          <w:lang w:eastAsia="zh-CN"/>
        </w:rPr>
        <w:t>：</w:t>
      </w:r>
      <w:r>
        <w:rPr>
          <w:rFonts w:hint="eastAsia" w:ascii="黑体" w:hAnsi="黑体" w:eastAsia="黑体" w:cs="黑体"/>
          <w:b/>
          <w:kern w:val="0"/>
          <w:sz w:val="32"/>
          <w:u w:val="single"/>
          <w:lang w:val="en-US" w:eastAsia="zh-CN"/>
        </w:rPr>
        <w:t xml:space="preserve">    </w:t>
      </w:r>
      <w:r>
        <w:rPr>
          <w:rFonts w:hint="eastAsia" w:ascii="黑体" w:hAnsi="黑体" w:eastAsia="黑体" w:cs="黑体"/>
          <w:bCs/>
          <w:sz w:val="32"/>
          <w:szCs w:val="22"/>
          <w:u w:val="single"/>
          <w:lang w:val="en-US" w:eastAsia="zh-CN"/>
        </w:rPr>
        <w:t>周俊杰</w:t>
      </w:r>
      <w:r>
        <w:rPr>
          <w:rFonts w:hint="eastAsia" w:ascii="黑体" w:hAnsi="黑体" w:eastAsia="黑体" w:cs="黑体"/>
          <w:b/>
          <w:kern w:val="0"/>
          <w:sz w:val="32"/>
          <w:u w:val="single"/>
          <w:lang w:val="en-US" w:eastAsia="zh-CN"/>
        </w:rPr>
        <w:t xml:space="preserve">   </w:t>
      </w:r>
      <w:r>
        <w:rPr>
          <w:rFonts w:hint="eastAsia" w:ascii="黑体" w:hAnsi="黑体" w:eastAsia="黑体" w:cs="黑体"/>
          <w:b/>
          <w:kern w:val="0"/>
          <w:sz w:val="32"/>
          <w:u w:val="none"/>
          <w:lang w:val="en-US" w:eastAsia="zh-CN"/>
        </w:rPr>
        <w:t xml:space="preserve"> 学号：</w:t>
      </w:r>
      <w:r>
        <w:rPr>
          <w:rFonts w:hint="eastAsia" w:ascii="黑体" w:hAnsi="黑体" w:eastAsia="黑体" w:cs="黑体"/>
          <w:bCs/>
          <w:sz w:val="32"/>
          <w:szCs w:val="22"/>
          <w:u w:val="single"/>
          <w:lang w:val="en-US" w:eastAsia="zh-CN"/>
        </w:rPr>
        <w:t xml:space="preserve"> 6004124247 </w:t>
      </w:r>
    </w:p>
    <w:p w14:paraId="5C320943">
      <w:pPr>
        <w:keepNext w:val="0"/>
        <w:keepLines w:val="0"/>
        <w:pageBreakBefore w:val="0"/>
        <w:widowControl w:val="0"/>
        <w:kinsoku/>
        <w:wordWrap/>
        <w:overflowPunct/>
        <w:topLinePunct w:val="0"/>
        <w:autoSpaceDE/>
        <w:autoSpaceDN/>
        <w:bidi w:val="0"/>
        <w:adjustRightInd w:val="0"/>
        <w:snapToGrid w:val="0"/>
        <w:spacing w:line="800" w:lineRule="exact"/>
        <w:ind w:firstLine="1597" w:firstLineChars="300"/>
        <w:jc w:val="both"/>
        <w:textAlignment w:val="auto"/>
        <w:rPr>
          <w:rFonts w:hint="eastAsia" w:ascii="黑体" w:hAnsi="黑体" w:eastAsia="黑体" w:cs="黑体"/>
          <w:b/>
          <w:sz w:val="32"/>
          <w:lang w:eastAsia="zh-CN"/>
        </w:rPr>
      </w:pPr>
      <w:r>
        <w:rPr>
          <w:rFonts w:hint="eastAsia" w:ascii="黑体" w:hAnsi="黑体" w:eastAsia="黑体" w:cs="黑体"/>
          <w:b/>
          <w:spacing w:val="106"/>
          <w:kern w:val="0"/>
          <w:sz w:val="32"/>
          <w:fitText w:val="1920" w:id="1559367174"/>
        </w:rPr>
        <w:t>联系电</w:t>
      </w:r>
      <w:r>
        <w:rPr>
          <w:rFonts w:hint="eastAsia" w:ascii="黑体" w:hAnsi="黑体" w:eastAsia="黑体" w:cs="黑体"/>
          <w:b/>
          <w:spacing w:val="2"/>
          <w:kern w:val="0"/>
          <w:sz w:val="32"/>
          <w:fitText w:val="1920" w:id="1559367174"/>
        </w:rPr>
        <w:t>话</w:t>
      </w:r>
      <w:r>
        <w:rPr>
          <w:rFonts w:hint="eastAsia" w:ascii="黑体" w:hAnsi="黑体" w:eastAsia="黑体" w:cs="黑体"/>
          <w:b/>
          <w:kern w:val="0"/>
          <w:sz w:val="32"/>
          <w:lang w:eastAsia="zh-CN"/>
        </w:rPr>
        <w:t>：</w:t>
      </w:r>
      <w:r>
        <w:rPr>
          <w:rFonts w:hint="eastAsia" w:ascii="黑体" w:hAnsi="黑体" w:eastAsia="黑体" w:cs="黑体"/>
          <w:b/>
          <w:kern w:val="0"/>
          <w:sz w:val="32"/>
          <w:u w:val="single"/>
          <w:lang w:val="en-US" w:eastAsia="zh-CN"/>
        </w:rPr>
        <w:t xml:space="preserve">       </w:t>
      </w:r>
      <w:r>
        <w:rPr>
          <w:rFonts w:hint="eastAsia" w:ascii="黑体" w:hAnsi="黑体" w:eastAsia="黑体" w:cs="黑体"/>
          <w:bCs/>
          <w:sz w:val="32"/>
          <w:szCs w:val="22"/>
          <w:u w:val="single"/>
          <w:lang w:val="en-US" w:eastAsia="zh-CN"/>
        </w:rPr>
        <w:t xml:space="preserve"> 13677092640  </w:t>
      </w:r>
      <w:r>
        <w:rPr>
          <w:rFonts w:hint="eastAsia" w:ascii="黑体" w:hAnsi="黑体" w:eastAsia="黑体" w:cs="黑体"/>
          <w:b/>
          <w:kern w:val="0"/>
          <w:sz w:val="32"/>
          <w:u w:val="single"/>
          <w:lang w:val="en-US" w:eastAsia="zh-CN"/>
        </w:rPr>
        <w:t xml:space="preserve">          </w:t>
      </w:r>
    </w:p>
    <w:p w14:paraId="594D5D55">
      <w:pPr>
        <w:keepNext w:val="0"/>
        <w:keepLines w:val="0"/>
        <w:pageBreakBefore w:val="0"/>
        <w:widowControl w:val="0"/>
        <w:kinsoku/>
        <w:wordWrap/>
        <w:overflowPunct/>
        <w:topLinePunct w:val="0"/>
        <w:autoSpaceDE/>
        <w:autoSpaceDN/>
        <w:bidi w:val="0"/>
        <w:adjustRightInd w:val="0"/>
        <w:snapToGrid w:val="0"/>
        <w:spacing w:line="800" w:lineRule="exact"/>
        <w:ind w:firstLine="1597" w:firstLineChars="300"/>
        <w:jc w:val="both"/>
        <w:textAlignment w:val="auto"/>
        <w:rPr>
          <w:rFonts w:hint="eastAsia" w:ascii="黑体" w:hAnsi="黑体" w:eastAsia="黑体" w:cs="黑体"/>
          <w:b/>
          <w:sz w:val="32"/>
          <w:lang w:val="en-US" w:eastAsia="zh-CN"/>
        </w:rPr>
      </w:pPr>
      <w:r>
        <w:rPr>
          <w:rFonts w:hint="eastAsia" w:ascii="黑体" w:hAnsi="黑体" w:eastAsia="黑体" w:cs="黑体"/>
          <w:b/>
          <w:spacing w:val="106"/>
          <w:kern w:val="0"/>
          <w:sz w:val="32"/>
          <w:fitText w:val="1920" w:id="1884776613"/>
          <w:lang w:val="en-US" w:eastAsia="zh-CN"/>
        </w:rPr>
        <w:t>指导老</w:t>
      </w:r>
      <w:r>
        <w:rPr>
          <w:rFonts w:hint="eastAsia" w:ascii="黑体" w:hAnsi="黑体" w:eastAsia="黑体" w:cs="黑体"/>
          <w:b/>
          <w:spacing w:val="2"/>
          <w:kern w:val="0"/>
          <w:sz w:val="32"/>
          <w:fitText w:val="1920" w:id="1884776613"/>
          <w:lang w:val="en-US" w:eastAsia="zh-CN"/>
        </w:rPr>
        <w:t>师</w:t>
      </w:r>
      <w:r>
        <w:rPr>
          <w:rFonts w:hint="eastAsia" w:ascii="黑体" w:hAnsi="黑体" w:eastAsia="黑体" w:cs="黑体"/>
          <w:b/>
          <w:kern w:val="0"/>
          <w:sz w:val="32"/>
          <w:lang w:val="en-US" w:eastAsia="zh-CN"/>
        </w:rPr>
        <w:t>：</w:t>
      </w:r>
      <w:r>
        <w:rPr>
          <w:rFonts w:hint="eastAsia" w:ascii="黑体" w:hAnsi="黑体" w:eastAsia="黑体" w:cs="黑体"/>
          <w:b/>
          <w:kern w:val="0"/>
          <w:sz w:val="32"/>
          <w:u w:val="single"/>
          <w:lang w:val="en-US" w:eastAsia="zh-CN"/>
        </w:rPr>
        <w:t xml:space="preserve">             </w:t>
      </w:r>
      <w:r>
        <w:rPr>
          <w:rFonts w:hint="eastAsia" w:ascii="黑体" w:hAnsi="黑体" w:eastAsia="黑体" w:cs="黑体"/>
          <w:bCs/>
          <w:sz w:val="32"/>
          <w:szCs w:val="22"/>
          <w:u w:val="single"/>
        </w:rPr>
        <w:t>夏勍</w:t>
      </w:r>
      <w:r>
        <w:rPr>
          <w:rFonts w:hint="eastAsia" w:ascii="黑体" w:hAnsi="黑体" w:eastAsia="黑体" w:cs="黑体"/>
          <w:b/>
          <w:kern w:val="0"/>
          <w:sz w:val="32"/>
          <w:u w:val="single"/>
          <w:lang w:val="en-US" w:eastAsia="zh-CN"/>
        </w:rPr>
        <w:t xml:space="preserve">               </w:t>
      </w:r>
    </w:p>
    <w:p w14:paraId="218A3DD6">
      <w:pPr>
        <w:keepNext w:val="0"/>
        <w:keepLines w:val="0"/>
        <w:pageBreakBefore w:val="0"/>
        <w:widowControl w:val="0"/>
        <w:kinsoku/>
        <w:wordWrap/>
        <w:overflowPunct/>
        <w:topLinePunct w:val="0"/>
        <w:autoSpaceDE/>
        <w:autoSpaceDN/>
        <w:bidi w:val="0"/>
        <w:adjustRightInd w:val="0"/>
        <w:snapToGrid w:val="0"/>
        <w:spacing w:line="800" w:lineRule="exact"/>
        <w:ind w:firstLine="1602" w:firstLineChars="500"/>
        <w:jc w:val="both"/>
        <w:textAlignment w:val="auto"/>
        <w:rPr>
          <w:rFonts w:hint="eastAsia" w:ascii="黑体" w:hAnsi="黑体" w:eastAsia="黑体" w:cs="黑体"/>
          <w:b/>
          <w:sz w:val="32"/>
          <w:lang w:val="en-US" w:eastAsia="zh-CN"/>
        </w:rPr>
      </w:pPr>
      <w:r>
        <w:rPr>
          <w:rFonts w:hint="eastAsia" w:ascii="黑体" w:hAnsi="黑体" w:eastAsia="黑体" w:cs="黑体"/>
          <w:b/>
          <w:sz w:val="32"/>
          <w:lang w:val="en-US" w:eastAsia="zh-CN"/>
        </w:rPr>
        <w:t>项目所在</w:t>
      </w:r>
      <w:r>
        <w:rPr>
          <w:rFonts w:hint="eastAsia" w:ascii="黑体" w:hAnsi="黑体" w:eastAsia="黑体" w:cs="黑体"/>
          <w:b/>
          <w:sz w:val="32"/>
        </w:rPr>
        <w:t>单位</w:t>
      </w:r>
      <w:r>
        <w:rPr>
          <w:rFonts w:hint="eastAsia" w:ascii="黑体" w:hAnsi="黑体" w:eastAsia="黑体" w:cs="黑体"/>
          <w:b/>
          <w:sz w:val="32"/>
          <w:lang w:eastAsia="zh-CN"/>
        </w:rPr>
        <w:t>：</w:t>
      </w:r>
      <w:r>
        <w:rPr>
          <w:rFonts w:hint="eastAsia" w:ascii="黑体" w:hAnsi="黑体" w:eastAsia="黑体" w:cs="黑体"/>
          <w:b/>
          <w:kern w:val="0"/>
          <w:sz w:val="32"/>
          <w:u w:val="single"/>
          <w:lang w:val="en-US" w:eastAsia="zh-CN"/>
        </w:rPr>
        <w:t xml:space="preserve">        </w:t>
      </w:r>
      <w:r>
        <w:rPr>
          <w:rFonts w:hint="eastAsia" w:ascii="黑体" w:hAnsi="黑体" w:eastAsia="黑体" w:cs="黑体"/>
          <w:bCs/>
          <w:sz w:val="32"/>
          <w:szCs w:val="22"/>
          <w:u w:val="single"/>
        </w:rPr>
        <w:t>学工处信息科</w:t>
      </w:r>
      <w:r>
        <w:rPr>
          <w:rFonts w:hint="eastAsia" w:ascii="黑体" w:hAnsi="黑体" w:eastAsia="黑体" w:cs="黑体"/>
          <w:b/>
          <w:kern w:val="0"/>
          <w:sz w:val="32"/>
          <w:u w:val="single"/>
          <w:lang w:val="en-US" w:eastAsia="zh-CN"/>
        </w:rPr>
        <w:t xml:space="preserve">             </w:t>
      </w:r>
    </w:p>
    <w:p w14:paraId="0946F777">
      <w:pPr>
        <w:keepNext w:val="0"/>
        <w:keepLines w:val="0"/>
        <w:pageBreakBefore w:val="0"/>
        <w:widowControl w:val="0"/>
        <w:kinsoku/>
        <w:wordWrap/>
        <w:overflowPunct/>
        <w:topLinePunct w:val="0"/>
        <w:autoSpaceDE/>
        <w:autoSpaceDN/>
        <w:bidi w:val="0"/>
        <w:adjustRightInd w:val="0"/>
        <w:snapToGrid w:val="0"/>
        <w:spacing w:line="800" w:lineRule="exact"/>
        <w:ind w:firstLine="1597" w:firstLineChars="300"/>
        <w:jc w:val="both"/>
        <w:textAlignment w:val="auto"/>
        <w:rPr>
          <w:rFonts w:hint="eastAsia" w:ascii="黑体" w:hAnsi="黑体" w:eastAsia="黑体" w:cs="黑体"/>
          <w:b/>
          <w:sz w:val="32"/>
          <w:lang w:eastAsia="zh-CN"/>
        </w:rPr>
      </w:pPr>
      <w:r>
        <w:rPr>
          <w:rFonts w:hint="eastAsia" w:ascii="黑体" w:hAnsi="黑体" w:eastAsia="黑体" w:cs="黑体"/>
          <w:b/>
          <w:spacing w:val="106"/>
          <w:kern w:val="0"/>
          <w:sz w:val="32"/>
          <w:fitText w:val="1920" w:id="1155357778"/>
        </w:rPr>
        <w:t>申</w:t>
      </w:r>
      <w:r>
        <w:rPr>
          <w:rFonts w:hint="eastAsia" w:ascii="黑体" w:hAnsi="黑体" w:eastAsia="黑体" w:cs="黑体"/>
          <w:b/>
          <w:spacing w:val="106"/>
          <w:kern w:val="0"/>
          <w:sz w:val="32"/>
          <w:fitText w:val="1920" w:id="1155357778"/>
          <w:lang w:val="en-US" w:eastAsia="zh-CN"/>
        </w:rPr>
        <w:t>报</w:t>
      </w:r>
      <w:r>
        <w:rPr>
          <w:rFonts w:hint="eastAsia" w:ascii="黑体" w:hAnsi="黑体" w:eastAsia="黑体" w:cs="黑体"/>
          <w:b/>
          <w:spacing w:val="106"/>
          <w:kern w:val="0"/>
          <w:sz w:val="32"/>
          <w:fitText w:val="1920" w:id="1155357778"/>
        </w:rPr>
        <w:t>日</w:t>
      </w:r>
      <w:r>
        <w:rPr>
          <w:rFonts w:hint="eastAsia" w:ascii="黑体" w:hAnsi="黑体" w:eastAsia="黑体" w:cs="黑体"/>
          <w:b/>
          <w:spacing w:val="2"/>
          <w:kern w:val="0"/>
          <w:sz w:val="32"/>
          <w:fitText w:val="1920" w:id="1155357778"/>
        </w:rPr>
        <w:t>期</w:t>
      </w:r>
      <w:r>
        <w:rPr>
          <w:rFonts w:hint="eastAsia" w:ascii="黑体" w:hAnsi="黑体" w:eastAsia="黑体" w:cs="黑体"/>
          <w:b/>
          <w:kern w:val="0"/>
          <w:sz w:val="32"/>
          <w:lang w:eastAsia="zh-CN"/>
        </w:rPr>
        <w:t>：</w:t>
      </w:r>
      <w:r>
        <w:rPr>
          <w:rFonts w:hint="eastAsia" w:ascii="黑体" w:hAnsi="黑体" w:eastAsia="黑体" w:cs="黑体"/>
          <w:bCs/>
          <w:sz w:val="32"/>
          <w:u w:val="single"/>
          <w:lang w:val="en-US" w:eastAsia="zh-CN"/>
        </w:rPr>
        <w:t xml:space="preserve">  2026 </w:t>
      </w:r>
      <w:r>
        <w:rPr>
          <w:rFonts w:hint="eastAsia" w:ascii="黑体" w:hAnsi="黑体" w:eastAsia="黑体" w:cs="黑体"/>
          <w:b/>
          <w:sz w:val="32"/>
        </w:rPr>
        <w:t>年</w:t>
      </w:r>
      <w:r>
        <w:rPr>
          <w:rFonts w:hint="eastAsia" w:ascii="黑体" w:hAnsi="黑体" w:eastAsia="黑体" w:cs="黑体"/>
          <w:bCs/>
          <w:sz w:val="32"/>
          <w:u w:val="single"/>
          <w:lang w:val="en-US" w:eastAsia="zh-CN"/>
        </w:rPr>
        <w:t xml:space="preserve">  3  </w:t>
      </w:r>
      <w:r>
        <w:rPr>
          <w:rFonts w:hint="eastAsia" w:ascii="黑体" w:hAnsi="黑体" w:eastAsia="黑体" w:cs="黑体"/>
          <w:b/>
          <w:sz w:val="32"/>
        </w:rPr>
        <w:t>月</w:t>
      </w:r>
      <w:r>
        <w:rPr>
          <w:rFonts w:hint="eastAsia" w:ascii="黑体" w:hAnsi="黑体" w:eastAsia="黑体" w:cs="黑体"/>
          <w:bCs/>
          <w:sz w:val="32"/>
          <w:u w:val="single"/>
          <w:lang w:val="en-US" w:eastAsia="zh-CN"/>
        </w:rPr>
        <w:t xml:space="preserve">  12  </w:t>
      </w:r>
      <w:r>
        <w:rPr>
          <w:rFonts w:hint="eastAsia" w:ascii="黑体" w:hAnsi="黑体" w:eastAsia="黑体" w:cs="黑体"/>
          <w:b/>
          <w:sz w:val="32"/>
        </w:rPr>
        <w:t>日</w:t>
      </w:r>
    </w:p>
    <w:p w14:paraId="5FC03A77">
      <w:pPr>
        <w:widowControl/>
        <w:spacing w:line="560" w:lineRule="exact"/>
        <w:rPr>
          <w:rFonts w:ascii="仿宋_GB2312" w:hAnsi="宋体" w:eastAsia="仿宋_GB2312" w:cs="Times New Roman"/>
          <w:sz w:val="28"/>
        </w:rPr>
      </w:pPr>
    </w:p>
    <w:p w14:paraId="74C915DE">
      <w:pPr>
        <w:widowControl/>
        <w:spacing w:line="560" w:lineRule="exact"/>
        <w:rPr>
          <w:rFonts w:ascii="仿宋_GB2312" w:hAnsi="宋体" w:eastAsia="仿宋_GB2312" w:cs="Times New Roman"/>
          <w:sz w:val="28"/>
        </w:rPr>
      </w:pPr>
    </w:p>
    <w:p w14:paraId="0C10CDA2">
      <w:pPr>
        <w:widowControl/>
        <w:ind w:firstLine="2520" w:firstLineChars="900"/>
        <w:jc w:val="both"/>
        <w:textAlignment w:val="center"/>
        <w:rPr>
          <w:rFonts w:hint="eastAsia" w:ascii="黑体" w:hAnsi="黑体" w:eastAsia="黑体" w:cs="Times New Roman"/>
          <w:sz w:val="28"/>
          <w:szCs w:val="28"/>
          <w:lang w:val="en-US" w:eastAsia="zh-CN"/>
        </w:rPr>
      </w:pPr>
    </w:p>
    <w:p w14:paraId="54D00CEC">
      <w:pPr>
        <w:widowControl/>
        <w:ind w:firstLine="3080" w:firstLineChars="1100"/>
        <w:jc w:val="both"/>
        <w:textAlignment w:val="center"/>
        <w:rPr>
          <w:rFonts w:hint="eastAsia" w:ascii="黑体" w:hAnsi="黑体" w:eastAsia="黑体" w:cs="Times New Roman"/>
          <w:sz w:val="28"/>
          <w:szCs w:val="28"/>
          <w:lang w:val="en-US" w:eastAsia="zh-CN"/>
        </w:rPr>
      </w:pPr>
    </w:p>
    <w:p w14:paraId="41DD7A77">
      <w:pPr>
        <w:widowControl/>
        <w:ind w:firstLine="3080" w:firstLineChars="1100"/>
        <w:jc w:val="both"/>
        <w:textAlignment w:val="center"/>
        <w:rPr>
          <w:rFonts w:ascii="黑体" w:hAnsi="黑体" w:eastAsia="黑体" w:cs="Times New Roman"/>
          <w:sz w:val="28"/>
          <w:szCs w:val="28"/>
        </w:rPr>
        <w:sectPr>
          <w:footerReference r:id="rId3" w:type="even"/>
          <w:pgSz w:w="11906" w:h="16838"/>
          <w:pgMar w:top="1928" w:right="1418" w:bottom="1701" w:left="1474" w:header="851" w:footer="992" w:gutter="0"/>
          <w:cols w:space="720" w:num="1"/>
          <w:docGrid w:type="lines" w:linePitch="312" w:charSpace="0"/>
        </w:sectPr>
      </w:pPr>
      <w:r>
        <w:rPr>
          <w:rFonts w:hint="eastAsia" w:ascii="黑体" w:hAnsi="黑体" w:eastAsia="黑体" w:cs="Times New Roman"/>
          <w:sz w:val="28"/>
          <w:szCs w:val="28"/>
          <w:lang w:val="en-US" w:eastAsia="zh-CN"/>
        </w:rPr>
        <w:t>南昌大学</w:t>
      </w:r>
      <w:r>
        <w:rPr>
          <w:rFonts w:hint="eastAsia" w:ascii="黑体" w:hAnsi="黑体" w:eastAsia="黑体" w:cs="Times New Roman"/>
          <w:sz w:val="28"/>
          <w:szCs w:val="28"/>
        </w:rPr>
        <w:t>学生资助中心</w:t>
      </w:r>
    </w:p>
    <w:p w14:paraId="537A5B86">
      <w:pPr>
        <w:spacing w:line="420" w:lineRule="exact"/>
        <w:rPr>
          <w:rFonts w:hint="eastAsia" w:ascii="宋体" w:hAnsi="宋体" w:cs="宋体"/>
          <w:b/>
          <w:bCs/>
          <w:color w:val="000000"/>
          <w:sz w:val="44"/>
          <w:szCs w:val="44"/>
        </w:rPr>
      </w:pPr>
      <w:r>
        <w:rPr>
          <w:rFonts w:hint="eastAsia" w:eastAsia="黑体"/>
          <w:sz w:val="32"/>
        </w:rPr>
        <w:t>一、项</w:t>
      </w:r>
      <w:r>
        <w:rPr>
          <w:rFonts w:hint="eastAsia" w:eastAsia="黑体"/>
          <w:sz w:val="32"/>
          <w:lang w:val="en-US" w:eastAsia="zh-CN"/>
        </w:rPr>
        <w:t>目</w:t>
      </w:r>
      <w:r>
        <w:rPr>
          <w:rFonts w:hint="eastAsia" w:eastAsia="黑体"/>
          <w:sz w:val="32"/>
        </w:rPr>
        <w:t>基本情况</w:t>
      </w:r>
    </w:p>
    <w:tbl>
      <w:tblPr>
        <w:tblStyle w:val="7"/>
        <w:tblpPr w:leftFromText="180" w:rightFromText="180" w:vertAnchor="text" w:horzAnchor="page" w:tblpX="1526" w:tblpY="480"/>
        <w:tblOverlap w:val="never"/>
        <w:tblW w:w="88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8"/>
        <w:gridCol w:w="1225"/>
        <w:gridCol w:w="1525"/>
        <w:gridCol w:w="1650"/>
        <w:gridCol w:w="675"/>
        <w:gridCol w:w="1375"/>
        <w:gridCol w:w="1525"/>
      </w:tblGrid>
      <w:tr w14:paraId="0DD7C9DC">
        <w:trPr>
          <w:trHeight w:val="605" w:hRule="atLeast"/>
        </w:trPr>
        <w:tc>
          <w:tcPr>
            <w:tcW w:w="2143" w:type="dxa"/>
            <w:gridSpan w:val="2"/>
            <w:noWrap w:val="0"/>
            <w:vAlign w:val="center"/>
          </w:tcPr>
          <w:p w14:paraId="72CF6F7E">
            <w:pPr>
              <w:spacing w:line="320" w:lineRule="exact"/>
              <w:jc w:val="center"/>
              <w:rPr>
                <w:rFonts w:hint="default"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项目名称</w:t>
            </w:r>
          </w:p>
        </w:tc>
        <w:tc>
          <w:tcPr>
            <w:tcW w:w="6750" w:type="dxa"/>
            <w:gridSpan w:val="5"/>
            <w:noWrap w:val="0"/>
            <w:vAlign w:val="center"/>
          </w:tcPr>
          <w:p w14:paraId="1AFF9CDD">
            <w:pPr>
              <w:spacing w:line="320" w:lineRule="exact"/>
              <w:jc w:val="cente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eastAsia="zh-CN"/>
              </w:rPr>
              <w:t>“</w:t>
            </w:r>
            <w:r>
              <w:rPr>
                <w:rFonts w:hint="eastAsia" w:ascii="仿宋" w:hAnsi="仿宋" w:eastAsia="仿宋" w:cs="仿宋"/>
                <w:color w:val="auto"/>
                <w:sz w:val="24"/>
                <w:szCs w:val="24"/>
              </w:rPr>
              <w:t>香樟助航</w:t>
            </w:r>
            <w:r>
              <w:rPr>
                <w:rFonts w:hint="eastAsia" w:ascii="仿宋" w:hAnsi="仿宋" w:eastAsia="仿宋" w:cs="仿宋"/>
                <w:color w:val="auto"/>
                <w:sz w:val="24"/>
                <w:szCs w:val="24"/>
                <w:lang w:eastAsia="zh-CN"/>
              </w:rPr>
              <w:t>”</w:t>
            </w:r>
            <w:r>
              <w:rPr>
                <w:rFonts w:hint="eastAsia" w:ascii="仿宋" w:hAnsi="仿宋" w:eastAsia="仿宋" w:cs="仿宋"/>
                <w:color w:val="auto"/>
                <w:sz w:val="24"/>
                <w:szCs w:val="24"/>
                <w:lang w:val="en-US" w:eastAsia="zh-CN"/>
              </w:rPr>
              <w:t>学生</w:t>
            </w:r>
            <w:r>
              <w:rPr>
                <w:rFonts w:hint="eastAsia" w:ascii="仿宋" w:hAnsi="仿宋" w:eastAsia="仿宋" w:cs="仿宋"/>
                <w:color w:val="auto"/>
                <w:sz w:val="24"/>
                <w:szCs w:val="24"/>
              </w:rPr>
              <w:t>校园</w:t>
            </w:r>
            <w:r>
              <w:rPr>
                <w:rFonts w:hint="eastAsia" w:ascii="仿宋" w:hAnsi="仿宋" w:eastAsia="仿宋" w:cs="仿宋"/>
                <w:color w:val="auto"/>
                <w:sz w:val="24"/>
                <w:szCs w:val="24"/>
                <w:lang w:val="en-US" w:eastAsia="zh-CN"/>
              </w:rPr>
              <w:t>生活</w:t>
            </w:r>
            <w:r>
              <w:rPr>
                <w:rFonts w:hint="eastAsia" w:ascii="仿宋" w:hAnsi="仿宋" w:eastAsia="仿宋" w:cs="仿宋"/>
                <w:color w:val="auto"/>
                <w:sz w:val="24"/>
                <w:szCs w:val="24"/>
              </w:rPr>
              <w:t>服务手册</w:t>
            </w:r>
          </w:p>
        </w:tc>
      </w:tr>
      <w:tr w14:paraId="34E5C265">
        <w:trPr>
          <w:trHeight w:val="610" w:hRule="atLeast"/>
        </w:trPr>
        <w:tc>
          <w:tcPr>
            <w:tcW w:w="2143" w:type="dxa"/>
            <w:gridSpan w:val="2"/>
            <w:noWrap w:val="0"/>
            <w:vAlign w:val="center"/>
          </w:tcPr>
          <w:p w14:paraId="081EC639">
            <w:pPr>
              <w:spacing w:line="320" w:lineRule="exact"/>
              <w:jc w:val="cente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rPr>
              <w:t>指导老师</w:t>
            </w:r>
            <w:r>
              <w:rPr>
                <w:rFonts w:hint="eastAsia" w:ascii="仿宋" w:hAnsi="仿宋" w:eastAsia="仿宋" w:cs="仿宋"/>
                <w:b/>
                <w:bCs/>
                <w:color w:val="auto"/>
                <w:sz w:val="24"/>
                <w:szCs w:val="24"/>
                <w:lang w:val="en-US" w:eastAsia="zh-CN"/>
              </w:rPr>
              <w:t>姓名</w:t>
            </w:r>
          </w:p>
        </w:tc>
        <w:tc>
          <w:tcPr>
            <w:tcW w:w="1525" w:type="dxa"/>
            <w:noWrap w:val="0"/>
            <w:vAlign w:val="center"/>
          </w:tcPr>
          <w:p w14:paraId="22FF6548">
            <w:pPr>
              <w:spacing w:line="320" w:lineRule="exact"/>
              <w:jc w:val="center"/>
              <w:rPr>
                <w:rFonts w:hint="default" w:ascii="仿宋" w:hAnsi="仿宋" w:eastAsia="仿宋" w:cs="仿宋"/>
                <w:b/>
                <w:bCs/>
                <w:color w:val="auto"/>
                <w:sz w:val="24"/>
                <w:szCs w:val="24"/>
                <w:lang w:val="en-US" w:eastAsia="zh-CN"/>
              </w:rPr>
            </w:pPr>
            <w:r>
              <w:rPr>
                <w:rFonts w:hint="eastAsia" w:ascii="仿宋" w:hAnsi="仿宋" w:eastAsia="仿宋" w:cs="仿宋"/>
                <w:b w:val="0"/>
                <w:bCs w:val="0"/>
                <w:color w:val="auto"/>
                <w:sz w:val="24"/>
                <w:szCs w:val="24"/>
              </w:rPr>
              <w:t>夏勍</w:t>
            </w:r>
          </w:p>
        </w:tc>
        <w:tc>
          <w:tcPr>
            <w:tcW w:w="2325" w:type="dxa"/>
            <w:gridSpan w:val="2"/>
            <w:noWrap w:val="0"/>
            <w:vAlign w:val="center"/>
          </w:tcPr>
          <w:p w14:paraId="31E1A24F">
            <w:pPr>
              <w:spacing w:line="320" w:lineRule="exact"/>
              <w:jc w:val="center"/>
              <w:rPr>
                <w:rFonts w:hint="eastAsia" w:ascii="仿宋" w:hAnsi="仿宋" w:eastAsia="仿宋" w:cs="仿宋"/>
                <w:b/>
                <w:bCs/>
                <w:color w:val="auto"/>
                <w:sz w:val="24"/>
                <w:szCs w:val="24"/>
              </w:rPr>
            </w:pPr>
            <w:r>
              <w:rPr>
                <w:rFonts w:hint="eastAsia" w:ascii="仿宋" w:hAnsi="仿宋" w:eastAsia="仿宋" w:cs="仿宋"/>
                <w:b/>
                <w:bCs/>
                <w:color w:val="auto"/>
                <w:sz w:val="24"/>
                <w:szCs w:val="24"/>
              </w:rPr>
              <w:t>指导老师联系电话</w:t>
            </w:r>
          </w:p>
        </w:tc>
        <w:tc>
          <w:tcPr>
            <w:tcW w:w="2900" w:type="dxa"/>
            <w:gridSpan w:val="2"/>
            <w:noWrap w:val="0"/>
            <w:vAlign w:val="center"/>
          </w:tcPr>
          <w:p w14:paraId="4E747896">
            <w:pPr>
              <w:spacing w:line="320" w:lineRule="exact"/>
              <w:jc w:val="center"/>
              <w:rPr>
                <w:rFonts w:hint="eastAsia" w:ascii="仿宋" w:hAnsi="仿宋" w:eastAsia="仿宋" w:cs="仿宋"/>
                <w:color w:val="auto"/>
                <w:sz w:val="24"/>
                <w:szCs w:val="24"/>
              </w:rPr>
            </w:pPr>
            <w:r>
              <w:rPr>
                <w:rFonts w:hint="eastAsia" w:ascii="仿宋" w:hAnsi="仿宋" w:eastAsia="仿宋" w:cs="仿宋"/>
                <w:color w:val="auto"/>
                <w:sz w:val="24"/>
                <w:szCs w:val="24"/>
              </w:rPr>
              <w:t>13097205819</w:t>
            </w:r>
          </w:p>
        </w:tc>
      </w:tr>
      <w:tr w14:paraId="452C05FA">
        <w:trPr>
          <w:trHeight w:val="1287" w:hRule="atLeast"/>
        </w:trPr>
        <w:tc>
          <w:tcPr>
            <w:tcW w:w="2143" w:type="dxa"/>
            <w:gridSpan w:val="2"/>
            <w:noWrap w:val="0"/>
            <w:vAlign w:val="center"/>
          </w:tcPr>
          <w:p w14:paraId="69C4B994">
            <w:pPr>
              <w:spacing w:line="320" w:lineRule="exact"/>
              <w:jc w:val="center"/>
              <w:rPr>
                <w:rFonts w:hint="default" w:ascii="仿宋" w:hAnsi="仿宋" w:eastAsia="仿宋" w:cs="仿宋"/>
                <w:color w:val="auto"/>
                <w:sz w:val="24"/>
                <w:szCs w:val="24"/>
                <w:lang w:val="en-US"/>
              </w:rPr>
            </w:pPr>
            <w:r>
              <w:rPr>
                <w:rFonts w:hint="eastAsia" w:ascii="仿宋" w:hAnsi="仿宋" w:eastAsia="仿宋" w:cs="仿宋"/>
                <w:b/>
                <w:bCs/>
                <w:color w:val="auto"/>
                <w:sz w:val="24"/>
                <w:szCs w:val="24"/>
                <w:lang w:val="en-US" w:eastAsia="zh-CN"/>
              </w:rPr>
              <w:t>申报项目级别</w:t>
            </w:r>
          </w:p>
        </w:tc>
        <w:tc>
          <w:tcPr>
            <w:tcW w:w="1525" w:type="dxa"/>
            <w:noWrap w:val="0"/>
            <w:vAlign w:val="center"/>
          </w:tcPr>
          <w:p w14:paraId="1374943D">
            <w:pPr>
              <w:spacing w:line="320" w:lineRule="exact"/>
              <w:jc w:val="center"/>
              <w:rPr>
                <w:rFonts w:hint="default"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sym w:font="Wingdings 2" w:char="00A3"/>
            </w:r>
            <w:r>
              <w:rPr>
                <w:rFonts w:hint="eastAsia" w:ascii="仿宋" w:hAnsi="仿宋" w:eastAsia="仿宋" w:cs="仿宋"/>
                <w:color w:val="auto"/>
                <w:sz w:val="24"/>
                <w:szCs w:val="24"/>
                <w:lang w:val="en-US" w:eastAsia="zh-CN"/>
              </w:rPr>
              <w:t xml:space="preserve">一般项目 </w:t>
            </w:r>
            <w:r>
              <w:rPr>
                <w:rFonts w:hint="eastAsia" w:ascii="仿宋" w:hAnsi="仿宋" w:eastAsia="仿宋" w:cs="仿宋"/>
                <w:color w:val="auto"/>
                <w:sz w:val="24"/>
                <w:szCs w:val="24"/>
                <w:lang w:val="en-US" w:eastAsia="zh-CN"/>
              </w:rPr>
              <w:sym w:font="Wingdings 2" w:char="00A3"/>
            </w:r>
            <w:r>
              <w:rPr>
                <w:rFonts w:hint="eastAsia" w:ascii="仿宋" w:hAnsi="仿宋" w:eastAsia="仿宋" w:cs="仿宋"/>
                <w:color w:val="auto"/>
                <w:sz w:val="24"/>
                <w:szCs w:val="24"/>
                <w:lang w:val="en-US" w:eastAsia="zh-CN"/>
              </w:rPr>
              <w:t>重点项目</w:t>
            </w:r>
            <w:r>
              <w:rPr>
                <w:rFonts w:hint="eastAsia" w:ascii="仿宋" w:hAnsi="仿宋" w:eastAsia="仿宋" w:cs="仿宋"/>
                <w:color w:val="auto"/>
                <w:sz w:val="24"/>
                <w:szCs w:val="24"/>
                <w:lang w:val="en-US" w:eastAsia="zh-CN"/>
              </w:rPr>
              <w:sym w:font="Wingdings 2" w:char="0052"/>
            </w:r>
            <w:r>
              <w:rPr>
                <w:rFonts w:hint="eastAsia" w:ascii="仿宋" w:hAnsi="仿宋" w:eastAsia="仿宋" w:cs="仿宋"/>
                <w:color w:val="auto"/>
                <w:sz w:val="24"/>
                <w:szCs w:val="24"/>
                <w:lang w:val="en-US" w:eastAsia="zh-CN"/>
              </w:rPr>
              <w:t>精品项目</w:t>
            </w:r>
          </w:p>
        </w:tc>
        <w:tc>
          <w:tcPr>
            <w:tcW w:w="2325" w:type="dxa"/>
            <w:gridSpan w:val="2"/>
            <w:noWrap w:val="0"/>
            <w:vAlign w:val="center"/>
          </w:tcPr>
          <w:p w14:paraId="0DAC0925">
            <w:pPr>
              <w:spacing w:line="320" w:lineRule="exact"/>
              <w:jc w:val="cente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项目</w:t>
            </w:r>
            <w:r>
              <w:rPr>
                <w:rFonts w:hint="eastAsia" w:ascii="仿宋" w:hAnsi="仿宋" w:eastAsia="仿宋" w:cs="仿宋"/>
                <w:b/>
                <w:bCs/>
                <w:color w:val="auto"/>
                <w:sz w:val="24"/>
                <w:szCs w:val="24"/>
              </w:rPr>
              <w:t>所在</w:t>
            </w:r>
            <w:r>
              <w:rPr>
                <w:rFonts w:hint="eastAsia" w:ascii="仿宋" w:hAnsi="仿宋" w:eastAsia="仿宋" w:cs="仿宋"/>
                <w:b/>
                <w:bCs/>
                <w:color w:val="auto"/>
                <w:sz w:val="24"/>
                <w:szCs w:val="24"/>
                <w:lang w:val="en-US" w:eastAsia="zh-CN"/>
              </w:rPr>
              <w:t>单位</w:t>
            </w:r>
          </w:p>
        </w:tc>
        <w:tc>
          <w:tcPr>
            <w:tcW w:w="2900" w:type="dxa"/>
            <w:gridSpan w:val="2"/>
            <w:noWrap w:val="0"/>
            <w:vAlign w:val="center"/>
          </w:tcPr>
          <w:p w14:paraId="71B5F8AC">
            <w:pPr>
              <w:spacing w:line="320" w:lineRule="exact"/>
              <w:jc w:val="cente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rPr>
              <w:t>学工处信息科</w:t>
            </w:r>
          </w:p>
        </w:tc>
      </w:tr>
      <w:tr w14:paraId="39EF22B0">
        <w:trPr>
          <w:trHeight w:val="924" w:hRule="atLeast"/>
        </w:trPr>
        <w:tc>
          <w:tcPr>
            <w:tcW w:w="2143" w:type="dxa"/>
            <w:gridSpan w:val="2"/>
            <w:noWrap w:val="0"/>
            <w:vAlign w:val="center"/>
          </w:tcPr>
          <w:p w14:paraId="12735F25">
            <w:pPr>
              <w:spacing w:line="320" w:lineRule="exact"/>
              <w:jc w:val="cente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申报项目类别</w:t>
            </w:r>
          </w:p>
        </w:tc>
        <w:tc>
          <w:tcPr>
            <w:tcW w:w="6750" w:type="dxa"/>
            <w:gridSpan w:val="5"/>
            <w:noWrap w:val="0"/>
            <w:vAlign w:val="center"/>
          </w:tcPr>
          <w:p w14:paraId="0FF468CB">
            <w:pPr>
              <w:rPr>
                <w:rFonts w:hint="eastAsia" w:ascii="仿宋" w:hAnsi="仿宋" w:eastAsia="仿宋"/>
                <w:b w:val="0"/>
                <w:bCs/>
                <w:color w:val="auto"/>
                <w:sz w:val="24"/>
                <w:lang w:val="en-US" w:eastAsia="zh-CN"/>
              </w:rPr>
            </w:pPr>
            <w:r>
              <w:rPr>
                <w:rFonts w:hint="eastAsia" w:ascii="仿宋" w:hAnsi="仿宋" w:eastAsia="仿宋"/>
                <w:b w:val="0"/>
                <w:bCs/>
                <w:color w:val="auto"/>
                <w:sz w:val="24"/>
                <w:lang w:eastAsia="zh-CN"/>
              </w:rPr>
              <w:t>□</w:t>
            </w:r>
            <w:r>
              <w:rPr>
                <w:rFonts w:hint="eastAsia" w:ascii="仿宋" w:hAnsi="仿宋" w:eastAsia="仿宋" w:cs="Times New Roman"/>
                <w:b w:val="0"/>
                <w:bCs/>
                <w:color w:val="auto"/>
                <w:sz w:val="24"/>
                <w:lang w:val="en-US" w:eastAsia="zh-CN"/>
              </w:rPr>
              <w:t>思想引领类</w:t>
            </w:r>
            <w:r>
              <w:rPr>
                <w:rFonts w:hint="eastAsia" w:ascii="仿宋" w:hAnsi="仿宋" w:eastAsia="仿宋"/>
                <w:b w:val="0"/>
                <w:bCs/>
                <w:color w:val="auto"/>
                <w:sz w:val="24"/>
              </w:rPr>
              <w:t xml:space="preserve">  </w:t>
            </w:r>
            <w:r>
              <w:rPr>
                <w:rFonts w:hint="eastAsia" w:ascii="仿宋" w:hAnsi="仿宋" w:eastAsia="仿宋"/>
                <w:b w:val="0"/>
                <w:bCs/>
                <w:color w:val="auto"/>
                <w:sz w:val="24"/>
              </w:rPr>
              <w:sym w:font="Wingdings 2" w:char="0052"/>
            </w:r>
            <w:r>
              <w:rPr>
                <w:rFonts w:hint="eastAsia" w:ascii="仿宋" w:hAnsi="仿宋" w:eastAsia="仿宋"/>
                <w:b w:val="0"/>
                <w:bCs/>
                <w:color w:val="auto"/>
                <w:sz w:val="24"/>
                <w:lang w:val="en-US" w:eastAsia="zh-CN"/>
              </w:rPr>
              <w:t>学业发展</w:t>
            </w:r>
            <w:r>
              <w:rPr>
                <w:rFonts w:hint="eastAsia" w:ascii="仿宋" w:hAnsi="仿宋" w:eastAsia="仿宋"/>
                <w:b w:val="0"/>
                <w:bCs/>
                <w:color w:val="auto"/>
                <w:sz w:val="24"/>
              </w:rPr>
              <w:t xml:space="preserve">类  </w:t>
            </w:r>
            <w:r>
              <w:rPr>
                <w:rFonts w:hint="eastAsia" w:ascii="仿宋" w:hAnsi="仿宋" w:eastAsia="仿宋"/>
                <w:b w:val="0"/>
                <w:bCs/>
                <w:color w:val="auto"/>
                <w:sz w:val="24"/>
              </w:rPr>
              <w:sym w:font="Wingdings 2" w:char="00A3"/>
            </w:r>
            <w:r>
              <w:rPr>
                <w:rFonts w:hint="eastAsia" w:ascii="仿宋" w:hAnsi="仿宋" w:eastAsia="仿宋"/>
                <w:b w:val="0"/>
                <w:bCs/>
                <w:color w:val="auto"/>
                <w:sz w:val="24"/>
                <w:lang w:val="en-US" w:eastAsia="zh-CN"/>
              </w:rPr>
              <w:t>职业发展</w:t>
            </w:r>
            <w:r>
              <w:rPr>
                <w:rFonts w:hint="eastAsia" w:ascii="仿宋" w:hAnsi="仿宋" w:eastAsia="仿宋"/>
                <w:b w:val="0"/>
                <w:bCs/>
                <w:color w:val="auto"/>
                <w:sz w:val="24"/>
              </w:rPr>
              <w:t xml:space="preserve">类 </w:t>
            </w:r>
            <w:r>
              <w:rPr>
                <w:rFonts w:hint="eastAsia" w:ascii="仿宋" w:hAnsi="仿宋" w:eastAsia="仿宋"/>
                <w:b w:val="0"/>
                <w:bCs/>
                <w:color w:val="auto"/>
                <w:sz w:val="24"/>
                <w:lang w:val="en-US" w:eastAsia="zh-CN"/>
              </w:rPr>
              <w:t xml:space="preserve"> </w:t>
            </w:r>
            <w:r>
              <w:rPr>
                <w:rFonts w:hint="eastAsia" w:ascii="仿宋" w:hAnsi="仿宋" w:eastAsia="仿宋"/>
                <w:b w:val="0"/>
                <w:bCs/>
                <w:color w:val="auto"/>
                <w:sz w:val="24"/>
              </w:rPr>
              <w:sym w:font="Wingdings 2" w:char="00A3"/>
            </w:r>
            <w:r>
              <w:rPr>
                <w:rFonts w:hint="eastAsia" w:ascii="仿宋" w:hAnsi="仿宋" w:eastAsia="仿宋"/>
                <w:b w:val="0"/>
                <w:bCs/>
                <w:color w:val="auto"/>
                <w:sz w:val="24"/>
                <w:lang w:val="en-US" w:eastAsia="zh-CN"/>
              </w:rPr>
              <w:t>视野开阔</w:t>
            </w:r>
            <w:r>
              <w:rPr>
                <w:rFonts w:hint="eastAsia" w:ascii="仿宋" w:hAnsi="仿宋" w:eastAsia="仿宋"/>
                <w:b w:val="0"/>
                <w:bCs/>
                <w:color w:val="auto"/>
                <w:sz w:val="24"/>
              </w:rPr>
              <w:t>类</w:t>
            </w:r>
          </w:p>
          <w:p w14:paraId="60A3D619">
            <w:pPr>
              <w:spacing w:line="320" w:lineRule="exact"/>
              <w:jc w:val="both"/>
              <w:rPr>
                <w:rFonts w:hint="default" w:ascii="仿宋" w:hAnsi="仿宋" w:eastAsia="仿宋" w:cs="仿宋"/>
                <w:color w:val="auto"/>
                <w:sz w:val="24"/>
                <w:szCs w:val="24"/>
                <w:lang w:val="en-US" w:eastAsia="zh-CN"/>
              </w:rPr>
            </w:pPr>
            <w:r>
              <w:rPr>
                <w:rFonts w:hint="eastAsia" w:ascii="仿宋" w:hAnsi="仿宋" w:eastAsia="仿宋"/>
                <w:b w:val="0"/>
                <w:bCs/>
                <w:color w:val="auto"/>
                <w:sz w:val="24"/>
              </w:rPr>
              <w:sym w:font="Wingdings 2" w:char="00A3"/>
            </w:r>
            <w:r>
              <w:rPr>
                <w:rFonts w:hint="eastAsia" w:ascii="仿宋" w:hAnsi="仿宋" w:eastAsia="仿宋"/>
                <w:b w:val="0"/>
                <w:bCs/>
                <w:color w:val="auto"/>
                <w:sz w:val="24"/>
                <w:lang w:val="en-US" w:eastAsia="zh-CN"/>
              </w:rPr>
              <w:t>素质拓展</w:t>
            </w:r>
            <w:r>
              <w:rPr>
                <w:rFonts w:hint="eastAsia" w:ascii="仿宋" w:hAnsi="仿宋" w:eastAsia="仿宋"/>
                <w:b w:val="0"/>
                <w:bCs/>
                <w:color w:val="auto"/>
                <w:sz w:val="24"/>
              </w:rPr>
              <w:t>类</w:t>
            </w:r>
            <w:r>
              <w:rPr>
                <w:rFonts w:hint="eastAsia" w:ascii="仿宋" w:hAnsi="仿宋" w:eastAsia="仿宋"/>
                <w:b w:val="0"/>
                <w:bCs/>
                <w:color w:val="auto"/>
                <w:sz w:val="24"/>
                <w:lang w:val="en-US" w:eastAsia="zh-CN"/>
              </w:rPr>
              <w:t xml:space="preserve">  </w:t>
            </w:r>
            <w:r>
              <w:rPr>
                <w:rFonts w:hint="eastAsia" w:ascii="仿宋" w:hAnsi="仿宋" w:eastAsia="仿宋"/>
                <w:b w:val="0"/>
                <w:bCs/>
                <w:color w:val="auto"/>
                <w:sz w:val="24"/>
              </w:rPr>
              <w:t>□</w:t>
            </w:r>
            <w:r>
              <w:rPr>
                <w:rFonts w:hint="eastAsia" w:ascii="仿宋" w:hAnsi="仿宋" w:eastAsia="仿宋"/>
                <w:b w:val="0"/>
                <w:bCs/>
                <w:color w:val="auto"/>
                <w:sz w:val="24"/>
                <w:lang w:val="en-US" w:eastAsia="zh-CN"/>
              </w:rPr>
              <w:t>志愿服务与社会责任</w:t>
            </w:r>
            <w:r>
              <w:rPr>
                <w:rFonts w:hint="eastAsia" w:ascii="仿宋" w:hAnsi="仿宋" w:eastAsia="仿宋"/>
                <w:b w:val="0"/>
                <w:bCs/>
                <w:color w:val="auto"/>
                <w:sz w:val="24"/>
              </w:rPr>
              <w:t>类</w:t>
            </w:r>
            <w:r>
              <w:rPr>
                <w:rFonts w:hint="eastAsia" w:ascii="仿宋" w:hAnsi="仿宋" w:eastAsia="仿宋"/>
                <w:b w:val="0"/>
                <w:bCs/>
                <w:color w:val="auto"/>
                <w:sz w:val="24"/>
                <w:lang w:val="en-US" w:eastAsia="zh-CN"/>
              </w:rPr>
              <w:t xml:space="preserve"> </w:t>
            </w:r>
            <w:r>
              <w:rPr>
                <w:rFonts w:hint="eastAsia" w:ascii="仿宋" w:hAnsi="仿宋" w:eastAsia="仿宋"/>
                <w:b w:val="0"/>
                <w:bCs/>
                <w:color w:val="auto"/>
                <w:sz w:val="24"/>
                <w:lang w:eastAsia="zh-CN"/>
              </w:rPr>
              <w:t>□</w:t>
            </w:r>
            <w:r>
              <w:rPr>
                <w:rFonts w:hint="eastAsia" w:ascii="仿宋" w:hAnsi="仿宋" w:eastAsia="仿宋"/>
                <w:b w:val="0"/>
                <w:bCs/>
                <w:color w:val="auto"/>
                <w:sz w:val="24"/>
              </w:rPr>
              <w:t>其他类</w:t>
            </w:r>
            <w:r>
              <w:rPr>
                <w:rFonts w:hint="eastAsia" w:ascii="仿宋" w:hAnsi="仿宋" w:eastAsia="仿宋"/>
                <w:b/>
                <w:color w:val="auto"/>
                <w:sz w:val="24"/>
                <w:u w:val="single"/>
                <w:lang w:val="en-US" w:eastAsia="zh-CN"/>
              </w:rPr>
              <w:t xml:space="preserve">           </w:t>
            </w:r>
          </w:p>
        </w:tc>
      </w:tr>
      <w:tr w14:paraId="36648E01">
        <w:trPr>
          <w:trHeight w:val="637" w:hRule="atLeast"/>
        </w:trPr>
        <w:tc>
          <w:tcPr>
            <w:tcW w:w="8893" w:type="dxa"/>
            <w:gridSpan w:val="7"/>
            <w:noWrap w:val="0"/>
            <w:vAlign w:val="center"/>
          </w:tcPr>
          <w:p w14:paraId="50A23799">
            <w:pPr>
              <w:spacing w:line="320" w:lineRule="exact"/>
              <w:jc w:val="center"/>
              <w:rPr>
                <w:rFonts w:hint="eastAsia" w:ascii="仿宋" w:hAnsi="仿宋" w:eastAsia="仿宋" w:cs="仿宋"/>
                <w:b/>
                <w:bCs/>
                <w:color w:val="auto"/>
                <w:sz w:val="24"/>
                <w:szCs w:val="24"/>
              </w:rPr>
            </w:pPr>
            <w:r>
              <w:rPr>
                <w:rFonts w:hint="eastAsia" w:ascii="仿宋" w:hAnsi="仿宋" w:eastAsia="仿宋" w:cs="仿宋"/>
                <w:b/>
                <w:bCs/>
                <w:color w:val="auto"/>
                <w:sz w:val="24"/>
                <w:szCs w:val="24"/>
                <w:lang w:val="en-US" w:eastAsia="zh-CN"/>
              </w:rPr>
              <w:t>项目成员</w:t>
            </w:r>
            <w:r>
              <w:rPr>
                <w:rFonts w:hint="eastAsia" w:ascii="仿宋" w:hAnsi="仿宋" w:eastAsia="仿宋" w:cs="仿宋"/>
                <w:b/>
                <w:bCs/>
                <w:color w:val="auto"/>
                <w:sz w:val="24"/>
                <w:szCs w:val="24"/>
              </w:rPr>
              <w:t>基本情况</w:t>
            </w:r>
          </w:p>
        </w:tc>
      </w:tr>
      <w:tr w14:paraId="0B1E8ABC">
        <w:trPr>
          <w:trHeight w:val="725" w:hRule="atLeast"/>
        </w:trPr>
        <w:tc>
          <w:tcPr>
            <w:tcW w:w="918" w:type="dxa"/>
            <w:noWrap w:val="0"/>
            <w:vAlign w:val="center"/>
          </w:tcPr>
          <w:p w14:paraId="2CFFBD1C">
            <w:pPr>
              <w:spacing w:line="320" w:lineRule="exact"/>
              <w:jc w:val="cente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序号</w:t>
            </w:r>
          </w:p>
        </w:tc>
        <w:tc>
          <w:tcPr>
            <w:tcW w:w="1225" w:type="dxa"/>
            <w:noWrap w:val="0"/>
            <w:vAlign w:val="center"/>
          </w:tcPr>
          <w:p w14:paraId="4FD6240A">
            <w:pPr>
              <w:spacing w:line="320" w:lineRule="exact"/>
              <w:jc w:val="center"/>
              <w:rPr>
                <w:rFonts w:hint="eastAsia" w:ascii="仿宋" w:hAnsi="仿宋" w:eastAsia="仿宋" w:cs="仿宋"/>
                <w:b/>
                <w:bCs/>
                <w:color w:val="auto"/>
                <w:sz w:val="24"/>
                <w:szCs w:val="24"/>
              </w:rPr>
            </w:pPr>
            <w:r>
              <w:rPr>
                <w:rFonts w:hint="eastAsia" w:ascii="仿宋" w:hAnsi="仿宋" w:eastAsia="仿宋" w:cs="仿宋"/>
                <w:b/>
                <w:bCs/>
                <w:color w:val="auto"/>
                <w:sz w:val="24"/>
                <w:szCs w:val="24"/>
              </w:rPr>
              <w:t>姓名</w:t>
            </w:r>
          </w:p>
        </w:tc>
        <w:tc>
          <w:tcPr>
            <w:tcW w:w="1525" w:type="dxa"/>
            <w:noWrap w:val="0"/>
            <w:vAlign w:val="center"/>
          </w:tcPr>
          <w:p w14:paraId="1C3C73FE">
            <w:pPr>
              <w:spacing w:line="320" w:lineRule="exact"/>
              <w:jc w:val="center"/>
              <w:rPr>
                <w:rFonts w:hint="eastAsia" w:ascii="仿宋" w:hAnsi="仿宋" w:eastAsia="仿宋" w:cs="仿宋"/>
                <w:b/>
                <w:bCs/>
                <w:color w:val="auto"/>
                <w:sz w:val="24"/>
                <w:szCs w:val="24"/>
              </w:rPr>
            </w:pPr>
            <w:r>
              <w:rPr>
                <w:rFonts w:hint="eastAsia" w:ascii="仿宋" w:hAnsi="仿宋" w:eastAsia="仿宋" w:cs="仿宋"/>
                <w:b/>
                <w:bCs/>
                <w:color w:val="auto"/>
                <w:sz w:val="24"/>
                <w:szCs w:val="24"/>
              </w:rPr>
              <w:t>学号</w:t>
            </w:r>
          </w:p>
        </w:tc>
        <w:tc>
          <w:tcPr>
            <w:tcW w:w="1650" w:type="dxa"/>
            <w:noWrap w:val="0"/>
            <w:vAlign w:val="center"/>
          </w:tcPr>
          <w:p w14:paraId="7DCF55B9">
            <w:pPr>
              <w:spacing w:line="320" w:lineRule="exact"/>
              <w:jc w:val="center"/>
              <w:rPr>
                <w:rFonts w:hint="eastAsia" w:ascii="仿宋" w:hAnsi="仿宋" w:eastAsia="仿宋" w:cs="仿宋"/>
                <w:b/>
                <w:bCs/>
                <w:color w:val="auto"/>
                <w:sz w:val="24"/>
                <w:szCs w:val="24"/>
              </w:rPr>
            </w:pPr>
            <w:r>
              <w:rPr>
                <w:rFonts w:hint="eastAsia" w:ascii="仿宋" w:hAnsi="仿宋" w:eastAsia="仿宋" w:cs="仿宋"/>
                <w:b/>
                <w:bCs/>
                <w:color w:val="auto"/>
                <w:sz w:val="24"/>
                <w:szCs w:val="24"/>
              </w:rPr>
              <w:t>联系电话</w:t>
            </w:r>
          </w:p>
        </w:tc>
        <w:tc>
          <w:tcPr>
            <w:tcW w:w="2050" w:type="dxa"/>
            <w:gridSpan w:val="2"/>
            <w:noWrap w:val="0"/>
            <w:vAlign w:val="center"/>
          </w:tcPr>
          <w:p w14:paraId="70A56CF8">
            <w:pPr>
              <w:spacing w:line="320" w:lineRule="exact"/>
              <w:jc w:val="center"/>
              <w:rPr>
                <w:rFonts w:hint="default"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建档等级（特困/困难/一般困难）</w:t>
            </w:r>
          </w:p>
        </w:tc>
        <w:tc>
          <w:tcPr>
            <w:tcW w:w="1525" w:type="dxa"/>
            <w:noWrap w:val="0"/>
            <w:vAlign w:val="center"/>
          </w:tcPr>
          <w:p w14:paraId="587FF399">
            <w:pPr>
              <w:spacing w:line="320" w:lineRule="exact"/>
              <w:jc w:val="cente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成员性质</w:t>
            </w:r>
          </w:p>
        </w:tc>
      </w:tr>
      <w:tr w14:paraId="0788B3C0">
        <w:trPr>
          <w:trHeight w:val="555" w:hRule="atLeast"/>
        </w:trPr>
        <w:tc>
          <w:tcPr>
            <w:tcW w:w="918" w:type="dxa"/>
            <w:noWrap w:val="0"/>
            <w:vAlign w:val="center"/>
          </w:tcPr>
          <w:p w14:paraId="31393C12">
            <w:pPr>
              <w:spacing w:line="320" w:lineRule="exact"/>
              <w:jc w:val="center"/>
              <w:rPr>
                <w:rFonts w:hint="default"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1</w:t>
            </w:r>
          </w:p>
        </w:tc>
        <w:tc>
          <w:tcPr>
            <w:tcW w:w="1225" w:type="dxa"/>
            <w:noWrap w:val="0"/>
            <w:vAlign w:val="center"/>
          </w:tcPr>
          <w:p w14:paraId="2FA602F0">
            <w:pPr>
              <w:keepNext w:val="0"/>
              <w:keepLines w:val="0"/>
              <w:widowControl/>
              <w:suppressLineNumbers w:val="0"/>
              <w:jc w:val="center"/>
              <w:textAlignment w:val="center"/>
              <w:rPr>
                <w:rFonts w:hint="default" w:ascii="仿宋" w:hAnsi="仿宋" w:eastAsia="仿宋" w:cs="仿宋"/>
                <w:b w:val="0"/>
                <w:bCs w:val="0"/>
                <w:color w:val="auto"/>
                <w:sz w:val="24"/>
                <w:szCs w:val="24"/>
                <w:lang w:val="en-US" w:eastAsia="zh-CN"/>
              </w:rPr>
            </w:pPr>
            <w:r>
              <w:rPr>
                <w:rFonts w:hint="default" w:ascii="Calibri" w:hAnsi="Calibri" w:eastAsia="宋体" w:cs="Calibri"/>
                <w:i w:val="0"/>
                <w:iCs w:val="0"/>
                <w:color w:val="auto"/>
                <w:kern w:val="0"/>
                <w:sz w:val="24"/>
                <w:szCs w:val="24"/>
                <w:u w:val="none"/>
                <w:lang w:val="en-US" w:eastAsia="zh-CN" w:bidi="ar"/>
              </w:rPr>
              <w:t>周俊杰</w:t>
            </w:r>
          </w:p>
        </w:tc>
        <w:tc>
          <w:tcPr>
            <w:tcW w:w="1525" w:type="dxa"/>
            <w:noWrap w:val="0"/>
            <w:vAlign w:val="center"/>
          </w:tcPr>
          <w:p w14:paraId="376CFE46">
            <w:pPr>
              <w:keepNext w:val="0"/>
              <w:keepLines w:val="0"/>
              <w:widowControl/>
              <w:suppressLineNumbers w:val="0"/>
              <w:jc w:val="center"/>
              <w:textAlignment w:val="center"/>
              <w:rPr>
                <w:rFonts w:hint="eastAsia" w:ascii="仿宋" w:hAnsi="仿宋" w:eastAsia="仿宋" w:cs="仿宋"/>
                <w:b w:val="0"/>
                <w:bCs w:val="0"/>
                <w:color w:val="auto"/>
                <w:sz w:val="24"/>
                <w:szCs w:val="24"/>
                <w:lang w:val="en-US" w:eastAsia="zh-CN"/>
              </w:rPr>
            </w:pPr>
            <w:r>
              <w:rPr>
                <w:rFonts w:hint="default" w:ascii="Calibri" w:hAnsi="Calibri" w:eastAsia="宋体" w:cs="Calibri"/>
                <w:i w:val="0"/>
                <w:iCs w:val="0"/>
                <w:color w:val="auto"/>
                <w:kern w:val="0"/>
                <w:sz w:val="24"/>
                <w:szCs w:val="24"/>
                <w:u w:val="none"/>
                <w:lang w:val="en-US" w:eastAsia="zh-CN" w:bidi="ar"/>
              </w:rPr>
              <w:t>6004124247</w:t>
            </w:r>
          </w:p>
        </w:tc>
        <w:tc>
          <w:tcPr>
            <w:tcW w:w="1650" w:type="dxa"/>
            <w:noWrap w:val="0"/>
            <w:vAlign w:val="center"/>
          </w:tcPr>
          <w:p w14:paraId="32D75F2E">
            <w:pPr>
              <w:keepNext w:val="0"/>
              <w:keepLines w:val="0"/>
              <w:widowControl/>
              <w:suppressLineNumbers w:val="0"/>
              <w:jc w:val="center"/>
              <w:textAlignment w:val="center"/>
              <w:rPr>
                <w:rFonts w:hint="eastAsia" w:ascii="仿宋" w:hAnsi="仿宋" w:eastAsia="仿宋" w:cs="仿宋"/>
                <w:b/>
                <w:bCs/>
                <w:color w:val="auto"/>
                <w:sz w:val="24"/>
                <w:szCs w:val="24"/>
              </w:rPr>
            </w:pPr>
            <w:r>
              <w:rPr>
                <w:rFonts w:hint="default" w:ascii="Calibri" w:hAnsi="Calibri" w:eastAsia="宋体" w:cs="Calibri"/>
                <w:i w:val="0"/>
                <w:iCs w:val="0"/>
                <w:color w:val="auto"/>
                <w:kern w:val="0"/>
                <w:sz w:val="24"/>
                <w:szCs w:val="24"/>
                <w:u w:val="none"/>
                <w:lang w:val="en-US" w:eastAsia="zh-CN" w:bidi="ar"/>
              </w:rPr>
              <w:t>13677092640</w:t>
            </w:r>
          </w:p>
        </w:tc>
        <w:tc>
          <w:tcPr>
            <w:tcW w:w="2050" w:type="dxa"/>
            <w:gridSpan w:val="2"/>
            <w:noWrap w:val="0"/>
            <w:vAlign w:val="center"/>
          </w:tcPr>
          <w:p w14:paraId="179C694E">
            <w:pPr>
              <w:spacing w:line="320" w:lineRule="exact"/>
              <w:jc w:val="cente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无</w:t>
            </w:r>
          </w:p>
        </w:tc>
        <w:tc>
          <w:tcPr>
            <w:tcW w:w="1525" w:type="dxa"/>
            <w:noWrap w:val="0"/>
            <w:vAlign w:val="center"/>
          </w:tcPr>
          <w:p w14:paraId="47FD726E">
            <w:pPr>
              <w:spacing w:line="320" w:lineRule="exact"/>
              <w:jc w:val="cente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项目负责人</w:t>
            </w:r>
          </w:p>
        </w:tc>
      </w:tr>
      <w:tr w14:paraId="2C0E0A0D">
        <w:trPr>
          <w:trHeight w:val="542" w:hRule="atLeast"/>
        </w:trPr>
        <w:tc>
          <w:tcPr>
            <w:tcW w:w="918" w:type="dxa"/>
            <w:noWrap w:val="0"/>
            <w:vAlign w:val="center"/>
          </w:tcPr>
          <w:p w14:paraId="0450E196">
            <w:pPr>
              <w:spacing w:line="320" w:lineRule="exact"/>
              <w:jc w:val="center"/>
              <w:rPr>
                <w:rFonts w:hint="default"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2</w:t>
            </w:r>
          </w:p>
        </w:tc>
        <w:tc>
          <w:tcPr>
            <w:tcW w:w="1225" w:type="dxa"/>
            <w:shd w:val="clear"/>
            <w:noWrap w:val="0"/>
            <w:vAlign w:val="center"/>
          </w:tcPr>
          <w:p w14:paraId="72EF839B">
            <w:pPr>
              <w:keepNext w:val="0"/>
              <w:keepLines w:val="0"/>
              <w:widowControl/>
              <w:suppressLineNumbers w:val="0"/>
              <w:jc w:val="center"/>
              <w:textAlignment w:val="center"/>
              <w:rPr>
                <w:rFonts w:hint="eastAsia" w:ascii="仿宋" w:hAnsi="仿宋" w:eastAsia="仿宋" w:cs="仿宋"/>
                <w:b/>
                <w:bCs/>
                <w:color w:val="auto"/>
                <w:kern w:val="2"/>
                <w:sz w:val="24"/>
                <w:szCs w:val="24"/>
                <w:lang w:val="en-US" w:eastAsia="zh-CN" w:bidi="ar-SA"/>
              </w:rPr>
            </w:pPr>
            <w:r>
              <w:rPr>
                <w:rFonts w:hint="default" w:ascii="Calibri" w:hAnsi="Calibri" w:eastAsia="宋体" w:cs="Calibri"/>
                <w:i w:val="0"/>
                <w:iCs w:val="0"/>
                <w:color w:val="auto"/>
                <w:kern w:val="0"/>
                <w:sz w:val="24"/>
                <w:szCs w:val="24"/>
                <w:u w:val="none"/>
                <w:lang w:val="en-US" w:eastAsia="zh-CN" w:bidi="ar"/>
              </w:rPr>
              <w:t>林方魁</w:t>
            </w:r>
          </w:p>
        </w:tc>
        <w:tc>
          <w:tcPr>
            <w:tcW w:w="1525" w:type="dxa"/>
            <w:shd w:val="clear"/>
            <w:noWrap w:val="0"/>
            <w:vAlign w:val="center"/>
          </w:tcPr>
          <w:p w14:paraId="18F4F97B">
            <w:pPr>
              <w:keepNext w:val="0"/>
              <w:keepLines w:val="0"/>
              <w:widowControl/>
              <w:suppressLineNumbers w:val="0"/>
              <w:jc w:val="center"/>
              <w:textAlignment w:val="center"/>
              <w:rPr>
                <w:rFonts w:hint="eastAsia" w:ascii="仿宋" w:hAnsi="仿宋" w:eastAsia="仿宋" w:cs="仿宋"/>
                <w:b/>
                <w:bCs/>
                <w:color w:val="auto"/>
                <w:kern w:val="2"/>
                <w:sz w:val="24"/>
                <w:szCs w:val="24"/>
                <w:lang w:val="en-US" w:eastAsia="zh-CN" w:bidi="ar-SA"/>
              </w:rPr>
            </w:pPr>
            <w:r>
              <w:rPr>
                <w:rFonts w:hint="default" w:ascii="Calibri" w:hAnsi="Calibri" w:eastAsia="宋体" w:cs="Calibri"/>
                <w:i w:val="0"/>
                <w:iCs w:val="0"/>
                <w:color w:val="auto"/>
                <w:kern w:val="0"/>
                <w:sz w:val="24"/>
                <w:szCs w:val="24"/>
                <w:u w:val="none"/>
                <w:lang w:val="en-US" w:eastAsia="zh-CN" w:bidi="ar"/>
              </w:rPr>
              <w:t>9110125015</w:t>
            </w:r>
          </w:p>
        </w:tc>
        <w:tc>
          <w:tcPr>
            <w:tcW w:w="1650" w:type="dxa"/>
            <w:shd w:val="clear"/>
            <w:noWrap w:val="0"/>
            <w:vAlign w:val="center"/>
          </w:tcPr>
          <w:p w14:paraId="4A5C4B56">
            <w:pPr>
              <w:keepNext w:val="0"/>
              <w:keepLines w:val="0"/>
              <w:widowControl/>
              <w:suppressLineNumbers w:val="0"/>
              <w:jc w:val="center"/>
              <w:textAlignment w:val="center"/>
              <w:rPr>
                <w:rFonts w:hint="eastAsia" w:ascii="仿宋" w:hAnsi="仿宋" w:eastAsia="仿宋" w:cs="仿宋"/>
                <w:b/>
                <w:bCs/>
                <w:color w:val="auto"/>
                <w:kern w:val="2"/>
                <w:sz w:val="24"/>
                <w:szCs w:val="24"/>
                <w:lang w:val="en-US" w:eastAsia="zh-CN" w:bidi="ar-SA"/>
              </w:rPr>
            </w:pPr>
            <w:r>
              <w:rPr>
                <w:rFonts w:hint="default" w:ascii="Calibri" w:hAnsi="Calibri" w:eastAsia="宋体" w:cs="Calibri"/>
                <w:i w:val="0"/>
                <w:iCs w:val="0"/>
                <w:color w:val="auto"/>
                <w:kern w:val="0"/>
                <w:sz w:val="24"/>
                <w:szCs w:val="24"/>
                <w:u w:val="none"/>
                <w:lang w:val="en-US" w:eastAsia="zh-CN" w:bidi="ar"/>
              </w:rPr>
              <w:t>15880993898</w:t>
            </w:r>
          </w:p>
        </w:tc>
        <w:tc>
          <w:tcPr>
            <w:tcW w:w="2050" w:type="dxa"/>
            <w:gridSpan w:val="2"/>
            <w:shd w:val="clear"/>
            <w:noWrap w:val="0"/>
            <w:vAlign w:val="center"/>
          </w:tcPr>
          <w:p w14:paraId="69DA8335">
            <w:pPr>
              <w:spacing w:line="320" w:lineRule="exact"/>
              <w:jc w:val="center"/>
              <w:rPr>
                <w:rFonts w:hint="eastAsia" w:ascii="仿宋" w:hAnsi="仿宋" w:eastAsia="仿宋" w:cs="仿宋"/>
                <w:b/>
                <w:bCs/>
                <w:color w:val="auto"/>
                <w:kern w:val="2"/>
                <w:sz w:val="24"/>
                <w:szCs w:val="24"/>
                <w:lang w:val="en-US" w:eastAsia="zh-CN" w:bidi="ar-SA"/>
              </w:rPr>
            </w:pPr>
            <w:r>
              <w:rPr>
                <w:rFonts w:hint="eastAsia" w:ascii="仿宋" w:hAnsi="仿宋" w:eastAsia="仿宋" w:cs="仿宋"/>
                <w:b/>
                <w:bCs/>
                <w:color w:val="auto"/>
                <w:sz w:val="24"/>
                <w:szCs w:val="24"/>
                <w:lang w:val="en-US" w:eastAsia="zh-CN"/>
              </w:rPr>
              <w:t>无</w:t>
            </w:r>
          </w:p>
        </w:tc>
        <w:tc>
          <w:tcPr>
            <w:tcW w:w="1525" w:type="dxa"/>
            <w:noWrap w:val="0"/>
            <w:vAlign w:val="center"/>
          </w:tcPr>
          <w:p w14:paraId="388D0278">
            <w:pPr>
              <w:spacing w:line="320" w:lineRule="exact"/>
              <w:jc w:val="cente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成员</w:t>
            </w:r>
          </w:p>
        </w:tc>
      </w:tr>
      <w:tr w14:paraId="32672FCE">
        <w:trPr>
          <w:trHeight w:val="542" w:hRule="atLeast"/>
        </w:trPr>
        <w:tc>
          <w:tcPr>
            <w:tcW w:w="918" w:type="dxa"/>
            <w:noWrap w:val="0"/>
            <w:vAlign w:val="center"/>
          </w:tcPr>
          <w:p w14:paraId="0D2DBFC9">
            <w:pPr>
              <w:spacing w:line="320" w:lineRule="exact"/>
              <w:jc w:val="center"/>
              <w:rPr>
                <w:rFonts w:hint="default"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3</w:t>
            </w:r>
          </w:p>
        </w:tc>
        <w:tc>
          <w:tcPr>
            <w:tcW w:w="1225" w:type="dxa"/>
            <w:shd w:val="clear" w:color="auto" w:fill="auto"/>
            <w:noWrap w:val="0"/>
            <w:vAlign w:val="center"/>
          </w:tcPr>
          <w:p w14:paraId="186505FC">
            <w:pPr>
              <w:keepNext w:val="0"/>
              <w:keepLines w:val="0"/>
              <w:widowControl/>
              <w:suppressLineNumbers w:val="0"/>
              <w:jc w:val="center"/>
              <w:textAlignment w:val="center"/>
              <w:rPr>
                <w:rFonts w:hint="eastAsia" w:ascii="仿宋" w:hAnsi="仿宋" w:eastAsia="仿宋" w:cs="仿宋"/>
                <w:b w:val="0"/>
                <w:bCs w:val="0"/>
                <w:color w:val="auto"/>
                <w:kern w:val="2"/>
                <w:sz w:val="24"/>
                <w:szCs w:val="24"/>
                <w:lang w:val="en-US" w:eastAsia="zh-CN" w:bidi="ar-SA"/>
              </w:rPr>
            </w:pPr>
            <w:r>
              <w:rPr>
                <w:rFonts w:hint="default" w:ascii="Calibri" w:hAnsi="Calibri" w:eastAsia="宋体" w:cs="Calibri"/>
                <w:i w:val="0"/>
                <w:iCs w:val="0"/>
                <w:color w:val="auto"/>
                <w:kern w:val="0"/>
                <w:sz w:val="24"/>
                <w:szCs w:val="24"/>
                <w:u w:val="none"/>
                <w:lang w:val="en-US" w:eastAsia="zh-CN" w:bidi="ar"/>
              </w:rPr>
              <w:t>甘宇强</w:t>
            </w:r>
          </w:p>
        </w:tc>
        <w:tc>
          <w:tcPr>
            <w:tcW w:w="1525" w:type="dxa"/>
            <w:shd w:val="clear" w:color="auto" w:fill="auto"/>
            <w:noWrap w:val="0"/>
            <w:vAlign w:val="center"/>
          </w:tcPr>
          <w:p w14:paraId="0C0E8866">
            <w:pPr>
              <w:keepNext w:val="0"/>
              <w:keepLines w:val="0"/>
              <w:widowControl/>
              <w:suppressLineNumbers w:val="0"/>
              <w:jc w:val="center"/>
              <w:textAlignment w:val="center"/>
              <w:rPr>
                <w:rFonts w:hint="eastAsia" w:ascii="仿宋" w:hAnsi="仿宋" w:eastAsia="仿宋" w:cs="仿宋"/>
                <w:b w:val="0"/>
                <w:bCs w:val="0"/>
                <w:color w:val="auto"/>
                <w:kern w:val="2"/>
                <w:sz w:val="24"/>
                <w:szCs w:val="24"/>
                <w:lang w:val="en-US" w:eastAsia="zh-CN" w:bidi="ar-SA"/>
              </w:rPr>
            </w:pPr>
            <w:r>
              <w:rPr>
                <w:rFonts w:hint="default" w:ascii="Calibri" w:hAnsi="Calibri" w:eastAsia="宋体" w:cs="Calibri"/>
                <w:i w:val="0"/>
                <w:iCs w:val="0"/>
                <w:color w:val="auto"/>
                <w:kern w:val="0"/>
                <w:sz w:val="24"/>
                <w:szCs w:val="24"/>
                <w:u w:val="none"/>
                <w:lang w:val="en-US" w:eastAsia="zh-CN" w:bidi="ar"/>
              </w:rPr>
              <w:t>8002125133</w:t>
            </w:r>
          </w:p>
        </w:tc>
        <w:tc>
          <w:tcPr>
            <w:tcW w:w="1650" w:type="dxa"/>
            <w:shd w:val="clear" w:color="auto" w:fill="auto"/>
            <w:noWrap w:val="0"/>
            <w:vAlign w:val="center"/>
          </w:tcPr>
          <w:p w14:paraId="53DA0FAC">
            <w:pPr>
              <w:keepNext w:val="0"/>
              <w:keepLines w:val="0"/>
              <w:widowControl/>
              <w:suppressLineNumbers w:val="0"/>
              <w:jc w:val="center"/>
              <w:textAlignment w:val="center"/>
              <w:rPr>
                <w:rFonts w:hint="eastAsia" w:ascii="仿宋" w:hAnsi="仿宋" w:eastAsia="仿宋" w:cs="仿宋"/>
                <w:b/>
                <w:bCs/>
                <w:color w:val="auto"/>
                <w:kern w:val="2"/>
                <w:sz w:val="24"/>
                <w:szCs w:val="24"/>
                <w:lang w:val="en-US" w:eastAsia="zh-CN" w:bidi="ar-SA"/>
              </w:rPr>
            </w:pPr>
            <w:r>
              <w:rPr>
                <w:rFonts w:hint="default" w:ascii="Calibri" w:hAnsi="Calibri" w:eastAsia="宋体" w:cs="Calibri"/>
                <w:i w:val="0"/>
                <w:iCs w:val="0"/>
                <w:color w:val="auto"/>
                <w:kern w:val="0"/>
                <w:sz w:val="24"/>
                <w:szCs w:val="24"/>
                <w:u w:val="none"/>
                <w:lang w:val="en-US" w:eastAsia="zh-CN" w:bidi="ar"/>
              </w:rPr>
              <w:t>1527</w:t>
            </w:r>
            <w:bookmarkStart w:id="0" w:name="_GoBack"/>
            <w:bookmarkEnd w:id="0"/>
            <w:r>
              <w:rPr>
                <w:rFonts w:hint="default" w:ascii="Calibri" w:hAnsi="Calibri" w:eastAsia="宋体" w:cs="Calibri"/>
                <w:i w:val="0"/>
                <w:iCs w:val="0"/>
                <w:color w:val="auto"/>
                <w:kern w:val="0"/>
                <w:sz w:val="24"/>
                <w:szCs w:val="24"/>
                <w:u w:val="none"/>
                <w:lang w:val="en-US" w:eastAsia="zh-CN" w:bidi="ar"/>
              </w:rPr>
              <w:t>9962589</w:t>
            </w:r>
          </w:p>
        </w:tc>
        <w:tc>
          <w:tcPr>
            <w:tcW w:w="2050" w:type="dxa"/>
            <w:gridSpan w:val="2"/>
            <w:shd w:val="clear" w:color="auto" w:fill="auto"/>
            <w:noWrap w:val="0"/>
            <w:vAlign w:val="center"/>
          </w:tcPr>
          <w:p w14:paraId="6B8A96B7">
            <w:pPr>
              <w:keepNext w:val="0"/>
              <w:keepLines w:val="0"/>
              <w:widowControl/>
              <w:suppressLineNumbers w:val="0"/>
              <w:jc w:val="center"/>
              <w:textAlignment w:val="center"/>
              <w:rPr>
                <w:rFonts w:hint="eastAsia" w:ascii="仿宋" w:hAnsi="仿宋" w:eastAsia="仿宋" w:cs="仿宋"/>
                <w:b/>
                <w:bCs/>
                <w:color w:val="auto"/>
                <w:kern w:val="2"/>
                <w:sz w:val="24"/>
                <w:szCs w:val="24"/>
                <w:lang w:val="en-US" w:eastAsia="zh-CN" w:bidi="ar-SA"/>
              </w:rPr>
            </w:pPr>
            <w:r>
              <w:rPr>
                <w:rFonts w:hint="default" w:ascii="Calibri" w:hAnsi="Calibri" w:eastAsia="宋体" w:cs="Calibri"/>
                <w:i w:val="0"/>
                <w:iCs w:val="0"/>
                <w:color w:val="auto"/>
                <w:kern w:val="0"/>
                <w:sz w:val="24"/>
                <w:szCs w:val="24"/>
                <w:u w:val="none"/>
                <w:lang w:val="en-US" w:eastAsia="zh-CN" w:bidi="ar"/>
              </w:rPr>
              <w:t>特殊困难</w:t>
            </w:r>
          </w:p>
        </w:tc>
        <w:tc>
          <w:tcPr>
            <w:tcW w:w="1525" w:type="dxa"/>
            <w:noWrap w:val="0"/>
            <w:vAlign w:val="center"/>
          </w:tcPr>
          <w:p w14:paraId="685191BC">
            <w:pPr>
              <w:spacing w:line="320" w:lineRule="exact"/>
              <w:jc w:val="center"/>
              <w:rPr>
                <w:rFonts w:hint="eastAsia" w:ascii="仿宋" w:hAnsi="仿宋" w:eastAsia="仿宋" w:cs="仿宋"/>
                <w:color w:val="auto"/>
                <w:sz w:val="24"/>
                <w:szCs w:val="24"/>
              </w:rPr>
            </w:pPr>
            <w:r>
              <w:rPr>
                <w:rFonts w:hint="eastAsia" w:ascii="仿宋" w:hAnsi="仿宋" w:eastAsia="仿宋" w:cs="仿宋"/>
                <w:color w:val="auto"/>
                <w:sz w:val="24"/>
                <w:szCs w:val="24"/>
                <w:lang w:val="en-US" w:eastAsia="zh-CN"/>
              </w:rPr>
              <w:t>成员</w:t>
            </w:r>
          </w:p>
        </w:tc>
      </w:tr>
      <w:tr w14:paraId="4D853847">
        <w:trPr>
          <w:trHeight w:val="542" w:hRule="atLeast"/>
        </w:trPr>
        <w:tc>
          <w:tcPr>
            <w:tcW w:w="918" w:type="dxa"/>
            <w:noWrap w:val="0"/>
            <w:vAlign w:val="center"/>
          </w:tcPr>
          <w:p w14:paraId="53AE5237">
            <w:pPr>
              <w:spacing w:line="320" w:lineRule="exact"/>
              <w:jc w:val="center"/>
              <w:rPr>
                <w:rFonts w:hint="default"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4</w:t>
            </w:r>
          </w:p>
        </w:tc>
        <w:tc>
          <w:tcPr>
            <w:tcW w:w="1225" w:type="dxa"/>
            <w:shd w:val="clear" w:color="auto" w:fill="auto"/>
            <w:noWrap w:val="0"/>
            <w:vAlign w:val="center"/>
          </w:tcPr>
          <w:p w14:paraId="094C967C">
            <w:pPr>
              <w:keepNext w:val="0"/>
              <w:keepLines w:val="0"/>
              <w:widowControl/>
              <w:suppressLineNumbers w:val="0"/>
              <w:jc w:val="center"/>
              <w:textAlignment w:val="center"/>
              <w:rPr>
                <w:rFonts w:hint="eastAsia" w:ascii="仿宋" w:hAnsi="仿宋" w:eastAsia="仿宋" w:cs="仿宋"/>
                <w:b w:val="0"/>
                <w:bCs w:val="0"/>
                <w:color w:val="auto"/>
                <w:kern w:val="2"/>
                <w:sz w:val="24"/>
                <w:szCs w:val="24"/>
                <w:lang w:val="en-US" w:eastAsia="zh-CN" w:bidi="ar-SA"/>
              </w:rPr>
            </w:pPr>
            <w:r>
              <w:rPr>
                <w:rFonts w:hint="default" w:ascii="Calibri" w:hAnsi="Calibri" w:eastAsia="宋体" w:cs="Calibri"/>
                <w:i w:val="0"/>
                <w:iCs w:val="0"/>
                <w:color w:val="auto"/>
                <w:kern w:val="0"/>
                <w:sz w:val="24"/>
                <w:szCs w:val="24"/>
                <w:u w:val="none"/>
                <w:lang w:val="en-US" w:eastAsia="zh-CN" w:bidi="ar"/>
              </w:rPr>
              <w:t>矣润羲</w:t>
            </w:r>
          </w:p>
        </w:tc>
        <w:tc>
          <w:tcPr>
            <w:tcW w:w="1525" w:type="dxa"/>
            <w:shd w:val="clear" w:color="auto" w:fill="auto"/>
            <w:noWrap w:val="0"/>
            <w:vAlign w:val="center"/>
          </w:tcPr>
          <w:p w14:paraId="4484870A">
            <w:pPr>
              <w:keepNext w:val="0"/>
              <w:keepLines w:val="0"/>
              <w:widowControl/>
              <w:suppressLineNumbers w:val="0"/>
              <w:jc w:val="center"/>
              <w:textAlignment w:val="center"/>
              <w:rPr>
                <w:rFonts w:hint="eastAsia" w:ascii="仿宋" w:hAnsi="仿宋" w:eastAsia="仿宋" w:cs="仿宋"/>
                <w:b w:val="0"/>
                <w:bCs w:val="0"/>
                <w:color w:val="auto"/>
                <w:kern w:val="2"/>
                <w:sz w:val="24"/>
                <w:szCs w:val="24"/>
                <w:lang w:val="en-US" w:eastAsia="zh-CN" w:bidi="ar-SA"/>
              </w:rPr>
            </w:pPr>
            <w:r>
              <w:rPr>
                <w:rFonts w:hint="default" w:ascii="Calibri" w:hAnsi="Calibri" w:eastAsia="宋体" w:cs="Calibri"/>
                <w:i w:val="0"/>
                <w:iCs w:val="0"/>
                <w:color w:val="auto"/>
                <w:kern w:val="0"/>
                <w:sz w:val="24"/>
                <w:szCs w:val="24"/>
                <w:u w:val="none"/>
                <w:lang w:val="en-US" w:eastAsia="zh-CN" w:bidi="ar"/>
              </w:rPr>
              <w:t>8002124311</w:t>
            </w:r>
          </w:p>
        </w:tc>
        <w:tc>
          <w:tcPr>
            <w:tcW w:w="1650" w:type="dxa"/>
            <w:shd w:val="clear" w:color="auto" w:fill="auto"/>
            <w:noWrap w:val="0"/>
            <w:vAlign w:val="center"/>
          </w:tcPr>
          <w:p w14:paraId="66879BF7">
            <w:pPr>
              <w:keepNext w:val="0"/>
              <w:keepLines w:val="0"/>
              <w:widowControl/>
              <w:suppressLineNumbers w:val="0"/>
              <w:jc w:val="center"/>
              <w:textAlignment w:val="center"/>
              <w:rPr>
                <w:rFonts w:hint="eastAsia" w:ascii="仿宋" w:hAnsi="仿宋" w:eastAsia="仿宋" w:cs="仿宋"/>
                <w:b/>
                <w:bCs/>
                <w:color w:val="auto"/>
                <w:kern w:val="2"/>
                <w:sz w:val="24"/>
                <w:szCs w:val="24"/>
                <w:lang w:val="en-US" w:eastAsia="zh-CN" w:bidi="ar-SA"/>
              </w:rPr>
            </w:pPr>
            <w:r>
              <w:rPr>
                <w:rFonts w:hint="default" w:ascii="Calibri" w:hAnsi="Calibri" w:eastAsia="宋体" w:cs="Calibri"/>
                <w:i w:val="0"/>
                <w:iCs w:val="0"/>
                <w:color w:val="auto"/>
                <w:kern w:val="0"/>
                <w:sz w:val="24"/>
                <w:szCs w:val="24"/>
                <w:u w:val="none"/>
                <w:lang w:val="en-US" w:eastAsia="zh-CN" w:bidi="ar"/>
              </w:rPr>
              <w:t>18213885389</w:t>
            </w:r>
          </w:p>
        </w:tc>
        <w:tc>
          <w:tcPr>
            <w:tcW w:w="2050" w:type="dxa"/>
            <w:gridSpan w:val="2"/>
            <w:shd w:val="clear" w:color="auto" w:fill="auto"/>
            <w:noWrap w:val="0"/>
            <w:vAlign w:val="center"/>
          </w:tcPr>
          <w:p w14:paraId="28399578">
            <w:pPr>
              <w:keepNext w:val="0"/>
              <w:keepLines w:val="0"/>
              <w:widowControl/>
              <w:suppressLineNumbers w:val="0"/>
              <w:jc w:val="center"/>
              <w:textAlignment w:val="center"/>
              <w:rPr>
                <w:rFonts w:hint="eastAsia" w:ascii="仿宋" w:hAnsi="仿宋" w:eastAsia="仿宋" w:cs="仿宋"/>
                <w:b/>
                <w:bCs/>
                <w:color w:val="auto"/>
                <w:kern w:val="2"/>
                <w:sz w:val="24"/>
                <w:szCs w:val="24"/>
                <w:lang w:val="en-US" w:eastAsia="zh-CN" w:bidi="ar-SA"/>
              </w:rPr>
            </w:pPr>
            <w:r>
              <w:rPr>
                <w:rFonts w:hint="default" w:ascii="Calibri" w:hAnsi="Calibri" w:eastAsia="宋体" w:cs="Calibri"/>
                <w:i w:val="0"/>
                <w:iCs w:val="0"/>
                <w:color w:val="auto"/>
                <w:kern w:val="0"/>
                <w:sz w:val="24"/>
                <w:szCs w:val="24"/>
                <w:u w:val="none"/>
                <w:lang w:val="en-US" w:eastAsia="zh-CN" w:bidi="ar"/>
              </w:rPr>
              <w:t>一般困难</w:t>
            </w:r>
          </w:p>
        </w:tc>
        <w:tc>
          <w:tcPr>
            <w:tcW w:w="1525" w:type="dxa"/>
            <w:noWrap w:val="0"/>
            <w:vAlign w:val="center"/>
          </w:tcPr>
          <w:p w14:paraId="6A4990DB">
            <w:pPr>
              <w:spacing w:line="320" w:lineRule="exact"/>
              <w:jc w:val="center"/>
              <w:rPr>
                <w:rFonts w:hint="eastAsia" w:ascii="仿宋" w:hAnsi="仿宋" w:eastAsia="仿宋" w:cs="仿宋"/>
                <w:color w:val="auto"/>
                <w:sz w:val="24"/>
                <w:szCs w:val="24"/>
              </w:rPr>
            </w:pPr>
            <w:r>
              <w:rPr>
                <w:rFonts w:hint="eastAsia" w:ascii="仿宋" w:hAnsi="仿宋" w:eastAsia="仿宋" w:cs="仿宋"/>
                <w:color w:val="auto"/>
                <w:sz w:val="24"/>
                <w:szCs w:val="24"/>
                <w:lang w:val="en-US" w:eastAsia="zh-CN"/>
              </w:rPr>
              <w:t>成员</w:t>
            </w:r>
          </w:p>
        </w:tc>
      </w:tr>
      <w:tr w14:paraId="112B6566">
        <w:trPr>
          <w:trHeight w:val="542" w:hRule="atLeast"/>
        </w:trPr>
        <w:tc>
          <w:tcPr>
            <w:tcW w:w="918" w:type="dxa"/>
            <w:noWrap w:val="0"/>
            <w:vAlign w:val="center"/>
          </w:tcPr>
          <w:p w14:paraId="50E6D644">
            <w:pPr>
              <w:spacing w:line="320" w:lineRule="exact"/>
              <w:jc w:val="center"/>
              <w:rPr>
                <w:rFonts w:hint="default"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5</w:t>
            </w:r>
          </w:p>
        </w:tc>
        <w:tc>
          <w:tcPr>
            <w:tcW w:w="1225" w:type="dxa"/>
            <w:shd w:val="clear" w:color="auto" w:fill="auto"/>
            <w:noWrap w:val="0"/>
            <w:vAlign w:val="center"/>
          </w:tcPr>
          <w:p w14:paraId="77936AED">
            <w:pPr>
              <w:keepNext w:val="0"/>
              <w:keepLines w:val="0"/>
              <w:widowControl/>
              <w:suppressLineNumbers w:val="0"/>
              <w:jc w:val="center"/>
              <w:textAlignment w:val="center"/>
              <w:rPr>
                <w:rFonts w:hint="eastAsia" w:ascii="仿宋" w:hAnsi="仿宋" w:eastAsia="仿宋" w:cs="仿宋"/>
                <w:b w:val="0"/>
                <w:bCs w:val="0"/>
                <w:color w:val="auto"/>
                <w:kern w:val="2"/>
                <w:sz w:val="24"/>
                <w:szCs w:val="24"/>
                <w:lang w:val="en-US" w:eastAsia="zh-CN" w:bidi="ar-SA"/>
              </w:rPr>
            </w:pPr>
            <w:r>
              <w:rPr>
                <w:rFonts w:hint="default" w:ascii="Calibri" w:hAnsi="Calibri" w:eastAsia="宋体" w:cs="Calibri"/>
                <w:i w:val="0"/>
                <w:iCs w:val="0"/>
                <w:color w:val="1F2329"/>
                <w:kern w:val="0"/>
                <w:sz w:val="24"/>
                <w:szCs w:val="24"/>
                <w:u w:val="none"/>
                <w:lang w:val="en-US" w:eastAsia="zh-CN" w:bidi="ar"/>
              </w:rPr>
              <w:t>古佳乐</w:t>
            </w:r>
          </w:p>
        </w:tc>
        <w:tc>
          <w:tcPr>
            <w:tcW w:w="1525" w:type="dxa"/>
            <w:shd w:val="clear" w:color="auto" w:fill="auto"/>
            <w:noWrap w:val="0"/>
            <w:vAlign w:val="center"/>
          </w:tcPr>
          <w:p w14:paraId="24D20BA7">
            <w:pPr>
              <w:keepNext w:val="0"/>
              <w:keepLines w:val="0"/>
              <w:widowControl/>
              <w:suppressLineNumbers w:val="0"/>
              <w:jc w:val="center"/>
              <w:textAlignment w:val="center"/>
              <w:rPr>
                <w:rFonts w:hint="eastAsia" w:ascii="仿宋" w:hAnsi="仿宋" w:eastAsia="仿宋" w:cs="仿宋"/>
                <w:b w:val="0"/>
                <w:bCs w:val="0"/>
                <w:color w:val="auto"/>
                <w:kern w:val="2"/>
                <w:sz w:val="24"/>
                <w:szCs w:val="24"/>
                <w:lang w:val="en-US" w:eastAsia="zh-CN" w:bidi="ar-SA"/>
              </w:rPr>
            </w:pPr>
            <w:r>
              <w:rPr>
                <w:rFonts w:hint="default" w:ascii="Calibri" w:hAnsi="Calibri" w:eastAsia="宋体" w:cs="Calibri"/>
                <w:i w:val="0"/>
                <w:iCs w:val="0"/>
                <w:color w:val="1F2329"/>
                <w:kern w:val="0"/>
                <w:sz w:val="24"/>
                <w:szCs w:val="24"/>
                <w:u w:val="none"/>
                <w:lang w:val="en-US" w:eastAsia="zh-CN" w:bidi="ar"/>
              </w:rPr>
              <w:t>8008123201</w:t>
            </w:r>
          </w:p>
        </w:tc>
        <w:tc>
          <w:tcPr>
            <w:tcW w:w="1650" w:type="dxa"/>
            <w:shd w:val="clear" w:color="auto" w:fill="auto"/>
            <w:noWrap w:val="0"/>
            <w:vAlign w:val="center"/>
          </w:tcPr>
          <w:p w14:paraId="619E7B06">
            <w:pPr>
              <w:keepNext w:val="0"/>
              <w:keepLines w:val="0"/>
              <w:widowControl/>
              <w:suppressLineNumbers w:val="0"/>
              <w:jc w:val="center"/>
              <w:textAlignment w:val="center"/>
              <w:rPr>
                <w:rFonts w:hint="eastAsia" w:ascii="仿宋" w:hAnsi="仿宋" w:eastAsia="仿宋" w:cs="仿宋"/>
                <w:b/>
                <w:bCs/>
                <w:color w:val="auto"/>
                <w:kern w:val="2"/>
                <w:sz w:val="24"/>
                <w:szCs w:val="24"/>
                <w:lang w:val="en-US" w:eastAsia="zh-CN" w:bidi="ar-SA"/>
              </w:rPr>
            </w:pPr>
            <w:r>
              <w:rPr>
                <w:rFonts w:hint="default" w:ascii="Calibri" w:hAnsi="Calibri" w:eastAsia="宋体" w:cs="Calibri"/>
                <w:i w:val="0"/>
                <w:iCs w:val="0"/>
                <w:color w:val="1F2329"/>
                <w:kern w:val="0"/>
                <w:sz w:val="24"/>
                <w:szCs w:val="24"/>
                <w:u w:val="none"/>
                <w:lang w:val="en-US" w:eastAsia="zh-CN" w:bidi="ar"/>
              </w:rPr>
              <w:t>18047410343</w:t>
            </w:r>
          </w:p>
        </w:tc>
        <w:tc>
          <w:tcPr>
            <w:tcW w:w="2050" w:type="dxa"/>
            <w:gridSpan w:val="2"/>
            <w:shd w:val="clear" w:color="auto" w:fill="auto"/>
            <w:noWrap w:val="0"/>
            <w:vAlign w:val="center"/>
          </w:tcPr>
          <w:p w14:paraId="7D7250C1">
            <w:pPr>
              <w:keepNext w:val="0"/>
              <w:keepLines w:val="0"/>
              <w:widowControl/>
              <w:suppressLineNumbers w:val="0"/>
              <w:jc w:val="center"/>
              <w:textAlignment w:val="center"/>
              <w:rPr>
                <w:rFonts w:hint="eastAsia" w:ascii="仿宋" w:hAnsi="仿宋" w:eastAsia="仿宋" w:cs="仿宋"/>
                <w:b/>
                <w:bCs/>
                <w:color w:val="auto"/>
                <w:kern w:val="2"/>
                <w:sz w:val="24"/>
                <w:szCs w:val="24"/>
                <w:lang w:val="en-US" w:eastAsia="zh-CN" w:bidi="ar-SA"/>
              </w:rPr>
            </w:pPr>
            <w:r>
              <w:rPr>
                <w:rFonts w:hint="default" w:ascii="Calibri" w:hAnsi="Calibri" w:eastAsia="宋体" w:cs="Calibri"/>
                <w:i w:val="0"/>
                <w:iCs w:val="0"/>
                <w:color w:val="1F2329"/>
                <w:kern w:val="0"/>
                <w:sz w:val="24"/>
                <w:szCs w:val="24"/>
                <w:u w:val="none"/>
                <w:lang w:val="en-US" w:eastAsia="zh-CN" w:bidi="ar"/>
              </w:rPr>
              <w:t>困难</w:t>
            </w:r>
          </w:p>
        </w:tc>
        <w:tc>
          <w:tcPr>
            <w:tcW w:w="1525" w:type="dxa"/>
            <w:noWrap w:val="0"/>
            <w:vAlign w:val="center"/>
          </w:tcPr>
          <w:p w14:paraId="53E91B10">
            <w:pPr>
              <w:spacing w:line="320" w:lineRule="exact"/>
              <w:jc w:val="center"/>
              <w:rPr>
                <w:rFonts w:hint="eastAsia" w:ascii="仿宋" w:hAnsi="仿宋" w:eastAsia="仿宋" w:cs="仿宋"/>
                <w:color w:val="auto"/>
                <w:sz w:val="24"/>
                <w:szCs w:val="24"/>
              </w:rPr>
            </w:pPr>
            <w:r>
              <w:rPr>
                <w:rFonts w:hint="eastAsia" w:ascii="仿宋" w:hAnsi="仿宋" w:eastAsia="仿宋" w:cs="仿宋"/>
                <w:color w:val="auto"/>
                <w:sz w:val="24"/>
                <w:szCs w:val="24"/>
                <w:lang w:val="en-US" w:eastAsia="zh-CN"/>
              </w:rPr>
              <w:t>成员</w:t>
            </w:r>
          </w:p>
        </w:tc>
      </w:tr>
      <w:tr w14:paraId="6FE4389A">
        <w:trPr>
          <w:trHeight w:val="542" w:hRule="atLeast"/>
        </w:trPr>
        <w:tc>
          <w:tcPr>
            <w:tcW w:w="918" w:type="dxa"/>
            <w:noWrap w:val="0"/>
            <w:vAlign w:val="center"/>
          </w:tcPr>
          <w:p w14:paraId="114A5BF8">
            <w:pPr>
              <w:spacing w:line="320" w:lineRule="exact"/>
              <w:jc w:val="center"/>
              <w:rPr>
                <w:rFonts w:hint="default"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6</w:t>
            </w:r>
          </w:p>
        </w:tc>
        <w:tc>
          <w:tcPr>
            <w:tcW w:w="1225" w:type="dxa"/>
            <w:shd w:val="clear" w:color="auto" w:fill="auto"/>
            <w:noWrap w:val="0"/>
            <w:vAlign w:val="center"/>
          </w:tcPr>
          <w:p w14:paraId="117A4344">
            <w:pPr>
              <w:keepNext w:val="0"/>
              <w:keepLines w:val="0"/>
              <w:widowControl/>
              <w:suppressLineNumbers w:val="0"/>
              <w:jc w:val="center"/>
              <w:textAlignment w:val="center"/>
              <w:rPr>
                <w:rFonts w:hint="eastAsia" w:ascii="仿宋" w:hAnsi="仿宋" w:eastAsia="仿宋" w:cs="仿宋"/>
                <w:b w:val="0"/>
                <w:bCs w:val="0"/>
                <w:color w:val="auto"/>
                <w:kern w:val="2"/>
                <w:sz w:val="24"/>
                <w:szCs w:val="24"/>
                <w:lang w:val="en-US" w:eastAsia="zh-CN" w:bidi="ar-SA"/>
              </w:rPr>
            </w:pPr>
            <w:r>
              <w:rPr>
                <w:rFonts w:hint="default" w:ascii="Calibri" w:hAnsi="Calibri" w:eastAsia="宋体" w:cs="Calibri"/>
                <w:i w:val="0"/>
                <w:iCs w:val="0"/>
                <w:color w:val="auto"/>
                <w:kern w:val="0"/>
                <w:sz w:val="24"/>
                <w:szCs w:val="24"/>
                <w:u w:val="none"/>
                <w:lang w:val="en-US" w:eastAsia="zh-CN" w:bidi="ar"/>
              </w:rPr>
              <w:t>朱振楠</w:t>
            </w:r>
          </w:p>
        </w:tc>
        <w:tc>
          <w:tcPr>
            <w:tcW w:w="1525" w:type="dxa"/>
            <w:shd w:val="clear" w:color="auto" w:fill="auto"/>
            <w:noWrap w:val="0"/>
            <w:vAlign w:val="center"/>
          </w:tcPr>
          <w:p w14:paraId="5B9A2F1A">
            <w:pPr>
              <w:keepNext w:val="0"/>
              <w:keepLines w:val="0"/>
              <w:widowControl/>
              <w:suppressLineNumbers w:val="0"/>
              <w:jc w:val="center"/>
              <w:textAlignment w:val="center"/>
              <w:rPr>
                <w:rFonts w:hint="eastAsia" w:ascii="仿宋" w:hAnsi="仿宋" w:eastAsia="仿宋" w:cs="仿宋"/>
                <w:b w:val="0"/>
                <w:bCs w:val="0"/>
                <w:color w:val="auto"/>
                <w:kern w:val="2"/>
                <w:sz w:val="24"/>
                <w:szCs w:val="24"/>
                <w:lang w:val="en-US" w:eastAsia="zh-CN" w:bidi="ar-SA"/>
              </w:rPr>
            </w:pPr>
            <w:r>
              <w:rPr>
                <w:rFonts w:hint="default" w:ascii="Calibri" w:hAnsi="Calibri" w:eastAsia="宋体" w:cs="Calibri"/>
                <w:i w:val="0"/>
                <w:iCs w:val="0"/>
                <w:color w:val="auto"/>
                <w:kern w:val="0"/>
                <w:sz w:val="24"/>
                <w:szCs w:val="24"/>
                <w:u w:val="none"/>
                <w:lang w:val="en-US" w:eastAsia="zh-CN" w:bidi="ar"/>
              </w:rPr>
              <w:t>9110124205</w:t>
            </w:r>
          </w:p>
        </w:tc>
        <w:tc>
          <w:tcPr>
            <w:tcW w:w="1650" w:type="dxa"/>
            <w:shd w:val="clear" w:color="auto" w:fill="auto"/>
            <w:noWrap w:val="0"/>
            <w:vAlign w:val="center"/>
          </w:tcPr>
          <w:p w14:paraId="7611FADF">
            <w:pPr>
              <w:keepNext w:val="0"/>
              <w:keepLines w:val="0"/>
              <w:widowControl/>
              <w:suppressLineNumbers w:val="0"/>
              <w:jc w:val="center"/>
              <w:textAlignment w:val="center"/>
              <w:rPr>
                <w:rFonts w:hint="eastAsia" w:ascii="仿宋" w:hAnsi="仿宋" w:eastAsia="仿宋" w:cs="仿宋"/>
                <w:b/>
                <w:bCs/>
                <w:color w:val="auto"/>
                <w:kern w:val="2"/>
                <w:sz w:val="24"/>
                <w:szCs w:val="24"/>
                <w:lang w:val="en-US" w:eastAsia="zh-CN" w:bidi="ar-SA"/>
              </w:rPr>
            </w:pPr>
            <w:r>
              <w:rPr>
                <w:rFonts w:hint="default" w:ascii="Calibri" w:hAnsi="Calibri" w:eastAsia="宋体" w:cs="Calibri"/>
                <w:i w:val="0"/>
                <w:iCs w:val="0"/>
                <w:color w:val="auto"/>
                <w:kern w:val="0"/>
                <w:sz w:val="24"/>
                <w:szCs w:val="24"/>
                <w:u w:val="none"/>
                <w:lang w:val="en-US" w:eastAsia="zh-CN" w:bidi="ar"/>
              </w:rPr>
              <w:t>19577850025</w:t>
            </w:r>
          </w:p>
        </w:tc>
        <w:tc>
          <w:tcPr>
            <w:tcW w:w="2050" w:type="dxa"/>
            <w:gridSpan w:val="2"/>
            <w:shd w:val="clear" w:color="auto" w:fill="auto"/>
            <w:noWrap w:val="0"/>
            <w:vAlign w:val="center"/>
          </w:tcPr>
          <w:p w14:paraId="098BE436">
            <w:pPr>
              <w:keepNext w:val="0"/>
              <w:keepLines w:val="0"/>
              <w:widowControl/>
              <w:suppressLineNumbers w:val="0"/>
              <w:jc w:val="center"/>
              <w:textAlignment w:val="center"/>
              <w:rPr>
                <w:rFonts w:hint="default" w:ascii="仿宋" w:hAnsi="仿宋" w:eastAsia="仿宋" w:cs="仿宋"/>
                <w:b/>
                <w:bCs/>
                <w:color w:val="auto"/>
                <w:kern w:val="2"/>
                <w:sz w:val="24"/>
                <w:szCs w:val="24"/>
                <w:lang w:val="en-US" w:eastAsia="zh-CN" w:bidi="ar-SA"/>
              </w:rPr>
            </w:pPr>
            <w:r>
              <w:rPr>
                <w:rFonts w:hint="default" w:ascii="Calibri" w:hAnsi="Calibri" w:eastAsia="宋体" w:cs="Calibri"/>
                <w:i w:val="0"/>
                <w:iCs w:val="0"/>
                <w:color w:val="auto"/>
                <w:kern w:val="0"/>
                <w:sz w:val="24"/>
                <w:szCs w:val="24"/>
                <w:u w:val="none"/>
                <w:lang w:val="en-US" w:eastAsia="zh-CN" w:bidi="ar"/>
              </w:rPr>
              <w:t>特殊困难</w:t>
            </w:r>
          </w:p>
        </w:tc>
        <w:tc>
          <w:tcPr>
            <w:tcW w:w="1525" w:type="dxa"/>
            <w:noWrap w:val="0"/>
            <w:vAlign w:val="center"/>
          </w:tcPr>
          <w:p w14:paraId="256BC207">
            <w:pPr>
              <w:spacing w:line="320" w:lineRule="exact"/>
              <w:jc w:val="center"/>
              <w:rPr>
                <w:rFonts w:hint="eastAsia" w:ascii="仿宋" w:hAnsi="仿宋" w:eastAsia="仿宋" w:cs="仿宋"/>
                <w:color w:val="auto"/>
                <w:sz w:val="24"/>
                <w:szCs w:val="24"/>
              </w:rPr>
            </w:pPr>
            <w:r>
              <w:rPr>
                <w:rFonts w:hint="eastAsia" w:ascii="仿宋" w:hAnsi="仿宋" w:eastAsia="仿宋" w:cs="仿宋"/>
                <w:color w:val="auto"/>
                <w:sz w:val="24"/>
                <w:szCs w:val="24"/>
                <w:lang w:val="en-US" w:eastAsia="zh-CN"/>
              </w:rPr>
              <w:t>成员</w:t>
            </w:r>
          </w:p>
        </w:tc>
      </w:tr>
      <w:tr w14:paraId="203E23A7">
        <w:trPr>
          <w:trHeight w:val="542" w:hRule="atLeast"/>
        </w:trPr>
        <w:tc>
          <w:tcPr>
            <w:tcW w:w="918" w:type="dxa"/>
            <w:noWrap w:val="0"/>
            <w:vAlign w:val="center"/>
          </w:tcPr>
          <w:p w14:paraId="73AF1752">
            <w:pPr>
              <w:spacing w:line="320" w:lineRule="exact"/>
              <w:jc w:val="center"/>
              <w:rPr>
                <w:rFonts w:hint="eastAsia" w:ascii="仿宋" w:hAnsi="仿宋" w:eastAsia="仿宋" w:cs="仿宋"/>
                <w:b/>
                <w:bCs/>
                <w:color w:val="auto"/>
                <w:sz w:val="24"/>
                <w:szCs w:val="24"/>
              </w:rPr>
            </w:pPr>
          </w:p>
        </w:tc>
        <w:tc>
          <w:tcPr>
            <w:tcW w:w="1225" w:type="dxa"/>
            <w:shd w:val="clear"/>
            <w:noWrap w:val="0"/>
            <w:vAlign w:val="center"/>
          </w:tcPr>
          <w:p w14:paraId="0CFEEBCA">
            <w:pPr>
              <w:keepNext w:val="0"/>
              <w:keepLines w:val="0"/>
              <w:widowControl/>
              <w:suppressLineNumbers w:val="0"/>
              <w:jc w:val="center"/>
              <w:textAlignment w:val="center"/>
              <w:rPr>
                <w:rFonts w:hint="eastAsia" w:ascii="仿宋" w:hAnsi="仿宋" w:eastAsia="仿宋" w:cs="仿宋"/>
                <w:b w:val="0"/>
                <w:bCs w:val="0"/>
                <w:color w:val="auto"/>
                <w:kern w:val="2"/>
                <w:sz w:val="24"/>
                <w:szCs w:val="24"/>
                <w:lang w:val="en-US" w:eastAsia="zh-CN" w:bidi="ar-SA"/>
              </w:rPr>
            </w:pPr>
          </w:p>
        </w:tc>
        <w:tc>
          <w:tcPr>
            <w:tcW w:w="1525" w:type="dxa"/>
            <w:shd w:val="clear"/>
            <w:noWrap w:val="0"/>
            <w:vAlign w:val="center"/>
          </w:tcPr>
          <w:p w14:paraId="5AB038AA">
            <w:pPr>
              <w:keepNext w:val="0"/>
              <w:keepLines w:val="0"/>
              <w:widowControl/>
              <w:suppressLineNumbers w:val="0"/>
              <w:jc w:val="center"/>
              <w:textAlignment w:val="center"/>
              <w:rPr>
                <w:rFonts w:hint="eastAsia" w:ascii="仿宋" w:hAnsi="仿宋" w:eastAsia="仿宋" w:cs="仿宋"/>
                <w:b w:val="0"/>
                <w:bCs w:val="0"/>
                <w:color w:val="auto"/>
                <w:kern w:val="2"/>
                <w:sz w:val="24"/>
                <w:szCs w:val="24"/>
                <w:lang w:val="en-US" w:eastAsia="zh-CN" w:bidi="ar-SA"/>
              </w:rPr>
            </w:pPr>
          </w:p>
        </w:tc>
        <w:tc>
          <w:tcPr>
            <w:tcW w:w="1650" w:type="dxa"/>
            <w:shd w:val="clear"/>
            <w:noWrap w:val="0"/>
            <w:vAlign w:val="center"/>
          </w:tcPr>
          <w:p w14:paraId="3C252540">
            <w:pPr>
              <w:keepNext w:val="0"/>
              <w:keepLines w:val="0"/>
              <w:widowControl/>
              <w:suppressLineNumbers w:val="0"/>
              <w:jc w:val="center"/>
              <w:textAlignment w:val="center"/>
              <w:rPr>
                <w:rFonts w:hint="eastAsia" w:ascii="仿宋" w:hAnsi="仿宋" w:eastAsia="仿宋" w:cs="仿宋"/>
                <w:b/>
                <w:bCs/>
                <w:color w:val="auto"/>
                <w:kern w:val="2"/>
                <w:sz w:val="24"/>
                <w:szCs w:val="24"/>
                <w:lang w:val="en-US" w:eastAsia="zh-CN" w:bidi="ar-SA"/>
              </w:rPr>
            </w:pPr>
          </w:p>
        </w:tc>
        <w:tc>
          <w:tcPr>
            <w:tcW w:w="2050" w:type="dxa"/>
            <w:gridSpan w:val="2"/>
            <w:shd w:val="clear"/>
            <w:noWrap w:val="0"/>
            <w:vAlign w:val="center"/>
          </w:tcPr>
          <w:p w14:paraId="020A44F5">
            <w:pPr>
              <w:keepNext w:val="0"/>
              <w:keepLines w:val="0"/>
              <w:widowControl/>
              <w:suppressLineNumbers w:val="0"/>
              <w:jc w:val="center"/>
              <w:textAlignment w:val="center"/>
              <w:rPr>
                <w:rFonts w:hint="eastAsia" w:ascii="仿宋" w:hAnsi="仿宋" w:eastAsia="仿宋" w:cs="仿宋"/>
                <w:b/>
                <w:bCs/>
                <w:color w:val="auto"/>
                <w:kern w:val="2"/>
                <w:sz w:val="24"/>
                <w:szCs w:val="24"/>
                <w:lang w:val="en-US" w:eastAsia="zh-CN" w:bidi="ar-SA"/>
              </w:rPr>
            </w:pPr>
          </w:p>
        </w:tc>
        <w:tc>
          <w:tcPr>
            <w:tcW w:w="1525" w:type="dxa"/>
            <w:noWrap w:val="0"/>
            <w:vAlign w:val="center"/>
          </w:tcPr>
          <w:p w14:paraId="05727311">
            <w:pPr>
              <w:spacing w:line="320" w:lineRule="exact"/>
              <w:jc w:val="center"/>
              <w:rPr>
                <w:rFonts w:hint="eastAsia" w:ascii="仿宋" w:hAnsi="仿宋" w:eastAsia="仿宋" w:cs="仿宋"/>
                <w:color w:val="auto"/>
                <w:sz w:val="24"/>
                <w:szCs w:val="24"/>
              </w:rPr>
            </w:pPr>
          </w:p>
        </w:tc>
      </w:tr>
      <w:tr w14:paraId="69FF191D">
        <w:trPr>
          <w:trHeight w:val="542" w:hRule="atLeast"/>
        </w:trPr>
        <w:tc>
          <w:tcPr>
            <w:tcW w:w="918" w:type="dxa"/>
            <w:noWrap w:val="0"/>
            <w:vAlign w:val="center"/>
          </w:tcPr>
          <w:p w14:paraId="25E69229">
            <w:pPr>
              <w:spacing w:line="320" w:lineRule="exact"/>
              <w:jc w:val="center"/>
              <w:rPr>
                <w:rFonts w:hint="eastAsia" w:ascii="仿宋" w:hAnsi="仿宋" w:eastAsia="仿宋" w:cs="仿宋"/>
                <w:b/>
                <w:bCs/>
                <w:color w:val="auto"/>
                <w:sz w:val="24"/>
                <w:szCs w:val="24"/>
              </w:rPr>
            </w:pPr>
          </w:p>
        </w:tc>
        <w:tc>
          <w:tcPr>
            <w:tcW w:w="1225" w:type="dxa"/>
            <w:shd w:val="clear"/>
            <w:noWrap w:val="0"/>
            <w:vAlign w:val="center"/>
          </w:tcPr>
          <w:p w14:paraId="0C4ED070">
            <w:pPr>
              <w:keepNext w:val="0"/>
              <w:keepLines w:val="0"/>
              <w:widowControl/>
              <w:suppressLineNumbers w:val="0"/>
              <w:jc w:val="center"/>
              <w:textAlignment w:val="center"/>
              <w:rPr>
                <w:rFonts w:hint="eastAsia" w:ascii="仿宋" w:hAnsi="仿宋" w:eastAsia="仿宋" w:cs="仿宋"/>
                <w:b w:val="0"/>
                <w:bCs w:val="0"/>
                <w:color w:val="auto"/>
                <w:kern w:val="2"/>
                <w:sz w:val="24"/>
                <w:szCs w:val="24"/>
                <w:lang w:val="en-US" w:eastAsia="zh-CN" w:bidi="ar-SA"/>
              </w:rPr>
            </w:pPr>
          </w:p>
        </w:tc>
        <w:tc>
          <w:tcPr>
            <w:tcW w:w="1525" w:type="dxa"/>
            <w:shd w:val="clear"/>
            <w:noWrap w:val="0"/>
            <w:vAlign w:val="center"/>
          </w:tcPr>
          <w:p w14:paraId="486DECFB">
            <w:pPr>
              <w:keepNext w:val="0"/>
              <w:keepLines w:val="0"/>
              <w:widowControl/>
              <w:suppressLineNumbers w:val="0"/>
              <w:jc w:val="center"/>
              <w:textAlignment w:val="center"/>
              <w:rPr>
                <w:rFonts w:hint="eastAsia" w:ascii="仿宋" w:hAnsi="仿宋" w:eastAsia="仿宋" w:cs="仿宋"/>
                <w:b w:val="0"/>
                <w:bCs w:val="0"/>
                <w:color w:val="auto"/>
                <w:kern w:val="2"/>
                <w:sz w:val="24"/>
                <w:szCs w:val="24"/>
                <w:lang w:val="en-US" w:eastAsia="zh-CN" w:bidi="ar-SA"/>
              </w:rPr>
            </w:pPr>
          </w:p>
        </w:tc>
        <w:tc>
          <w:tcPr>
            <w:tcW w:w="1650" w:type="dxa"/>
            <w:shd w:val="clear"/>
            <w:noWrap w:val="0"/>
            <w:vAlign w:val="center"/>
          </w:tcPr>
          <w:p w14:paraId="1278502D">
            <w:pPr>
              <w:keepNext w:val="0"/>
              <w:keepLines w:val="0"/>
              <w:widowControl/>
              <w:suppressLineNumbers w:val="0"/>
              <w:jc w:val="center"/>
              <w:textAlignment w:val="center"/>
              <w:rPr>
                <w:rFonts w:hint="eastAsia" w:ascii="仿宋" w:hAnsi="仿宋" w:eastAsia="仿宋" w:cs="仿宋"/>
                <w:b/>
                <w:bCs/>
                <w:color w:val="auto"/>
                <w:kern w:val="2"/>
                <w:sz w:val="24"/>
                <w:szCs w:val="24"/>
                <w:lang w:val="en-US" w:eastAsia="zh-CN" w:bidi="ar-SA"/>
              </w:rPr>
            </w:pPr>
          </w:p>
        </w:tc>
        <w:tc>
          <w:tcPr>
            <w:tcW w:w="2050" w:type="dxa"/>
            <w:gridSpan w:val="2"/>
            <w:shd w:val="clear"/>
            <w:noWrap w:val="0"/>
            <w:vAlign w:val="center"/>
          </w:tcPr>
          <w:p w14:paraId="76353438">
            <w:pPr>
              <w:keepNext w:val="0"/>
              <w:keepLines w:val="0"/>
              <w:widowControl/>
              <w:suppressLineNumbers w:val="0"/>
              <w:jc w:val="center"/>
              <w:textAlignment w:val="center"/>
              <w:rPr>
                <w:rFonts w:hint="eastAsia" w:ascii="仿宋" w:hAnsi="仿宋" w:eastAsia="仿宋" w:cs="仿宋"/>
                <w:b/>
                <w:bCs/>
                <w:color w:val="auto"/>
                <w:kern w:val="2"/>
                <w:sz w:val="24"/>
                <w:szCs w:val="24"/>
                <w:lang w:val="en-US" w:eastAsia="zh-CN" w:bidi="ar-SA"/>
              </w:rPr>
            </w:pPr>
          </w:p>
        </w:tc>
        <w:tc>
          <w:tcPr>
            <w:tcW w:w="1525" w:type="dxa"/>
            <w:noWrap w:val="0"/>
            <w:vAlign w:val="center"/>
          </w:tcPr>
          <w:p w14:paraId="732CF79E">
            <w:pPr>
              <w:spacing w:line="320" w:lineRule="exact"/>
              <w:jc w:val="center"/>
              <w:rPr>
                <w:rFonts w:hint="eastAsia" w:ascii="仿宋" w:hAnsi="仿宋" w:eastAsia="仿宋" w:cs="仿宋"/>
                <w:color w:val="auto"/>
                <w:sz w:val="24"/>
                <w:szCs w:val="24"/>
              </w:rPr>
            </w:pPr>
          </w:p>
        </w:tc>
      </w:tr>
      <w:tr w14:paraId="0432C155">
        <w:trPr>
          <w:trHeight w:val="542" w:hRule="atLeast"/>
        </w:trPr>
        <w:tc>
          <w:tcPr>
            <w:tcW w:w="918" w:type="dxa"/>
            <w:noWrap w:val="0"/>
            <w:vAlign w:val="center"/>
          </w:tcPr>
          <w:p w14:paraId="0918926A">
            <w:pPr>
              <w:spacing w:line="320" w:lineRule="exact"/>
              <w:jc w:val="center"/>
              <w:rPr>
                <w:rFonts w:hint="eastAsia" w:ascii="仿宋" w:hAnsi="仿宋" w:eastAsia="仿宋" w:cs="仿宋"/>
                <w:b/>
                <w:bCs/>
                <w:color w:val="auto"/>
                <w:sz w:val="24"/>
                <w:szCs w:val="24"/>
              </w:rPr>
            </w:pPr>
          </w:p>
        </w:tc>
        <w:tc>
          <w:tcPr>
            <w:tcW w:w="1225" w:type="dxa"/>
            <w:shd w:val="clear"/>
            <w:noWrap w:val="0"/>
            <w:vAlign w:val="center"/>
          </w:tcPr>
          <w:p w14:paraId="7995E229">
            <w:pPr>
              <w:keepNext w:val="0"/>
              <w:keepLines w:val="0"/>
              <w:widowControl/>
              <w:suppressLineNumbers w:val="0"/>
              <w:jc w:val="center"/>
              <w:textAlignment w:val="center"/>
              <w:rPr>
                <w:rFonts w:hint="eastAsia" w:ascii="仿宋" w:hAnsi="仿宋" w:eastAsia="仿宋" w:cs="仿宋"/>
                <w:b w:val="0"/>
                <w:bCs w:val="0"/>
                <w:color w:val="auto"/>
                <w:kern w:val="2"/>
                <w:sz w:val="24"/>
                <w:szCs w:val="24"/>
                <w:lang w:val="en-US" w:eastAsia="zh-CN" w:bidi="ar-SA"/>
              </w:rPr>
            </w:pPr>
          </w:p>
        </w:tc>
        <w:tc>
          <w:tcPr>
            <w:tcW w:w="1525" w:type="dxa"/>
            <w:shd w:val="clear"/>
            <w:noWrap w:val="0"/>
            <w:vAlign w:val="center"/>
          </w:tcPr>
          <w:p w14:paraId="629C1E12">
            <w:pPr>
              <w:keepNext w:val="0"/>
              <w:keepLines w:val="0"/>
              <w:widowControl/>
              <w:suppressLineNumbers w:val="0"/>
              <w:jc w:val="center"/>
              <w:textAlignment w:val="center"/>
              <w:rPr>
                <w:rFonts w:hint="eastAsia" w:ascii="仿宋" w:hAnsi="仿宋" w:eastAsia="仿宋" w:cs="仿宋"/>
                <w:b w:val="0"/>
                <w:bCs w:val="0"/>
                <w:color w:val="auto"/>
                <w:kern w:val="2"/>
                <w:sz w:val="24"/>
                <w:szCs w:val="24"/>
                <w:lang w:val="en-US" w:eastAsia="zh-CN" w:bidi="ar-SA"/>
              </w:rPr>
            </w:pPr>
          </w:p>
        </w:tc>
        <w:tc>
          <w:tcPr>
            <w:tcW w:w="1650" w:type="dxa"/>
            <w:shd w:val="clear"/>
            <w:noWrap w:val="0"/>
            <w:vAlign w:val="center"/>
          </w:tcPr>
          <w:p w14:paraId="32F098DE">
            <w:pPr>
              <w:keepNext w:val="0"/>
              <w:keepLines w:val="0"/>
              <w:widowControl/>
              <w:suppressLineNumbers w:val="0"/>
              <w:jc w:val="center"/>
              <w:textAlignment w:val="center"/>
              <w:rPr>
                <w:rFonts w:hint="eastAsia" w:ascii="仿宋" w:hAnsi="仿宋" w:eastAsia="仿宋" w:cs="仿宋"/>
                <w:b/>
                <w:bCs/>
                <w:color w:val="auto"/>
                <w:kern w:val="2"/>
                <w:sz w:val="24"/>
                <w:szCs w:val="24"/>
                <w:lang w:val="en-US" w:eastAsia="zh-CN" w:bidi="ar-SA"/>
              </w:rPr>
            </w:pPr>
          </w:p>
        </w:tc>
        <w:tc>
          <w:tcPr>
            <w:tcW w:w="2050" w:type="dxa"/>
            <w:gridSpan w:val="2"/>
            <w:shd w:val="clear"/>
            <w:noWrap w:val="0"/>
            <w:vAlign w:val="center"/>
          </w:tcPr>
          <w:p w14:paraId="01182E32">
            <w:pPr>
              <w:keepNext w:val="0"/>
              <w:keepLines w:val="0"/>
              <w:widowControl/>
              <w:suppressLineNumbers w:val="0"/>
              <w:jc w:val="center"/>
              <w:textAlignment w:val="center"/>
              <w:rPr>
                <w:rFonts w:hint="eastAsia" w:ascii="仿宋" w:hAnsi="仿宋" w:eastAsia="仿宋" w:cs="仿宋"/>
                <w:b/>
                <w:bCs/>
                <w:color w:val="auto"/>
                <w:kern w:val="2"/>
                <w:sz w:val="24"/>
                <w:szCs w:val="24"/>
                <w:lang w:val="en-US" w:eastAsia="zh-CN" w:bidi="ar-SA"/>
              </w:rPr>
            </w:pPr>
          </w:p>
        </w:tc>
        <w:tc>
          <w:tcPr>
            <w:tcW w:w="1525" w:type="dxa"/>
            <w:noWrap w:val="0"/>
            <w:vAlign w:val="center"/>
          </w:tcPr>
          <w:p w14:paraId="57F1D052">
            <w:pPr>
              <w:spacing w:line="320" w:lineRule="exact"/>
              <w:jc w:val="center"/>
              <w:rPr>
                <w:rFonts w:hint="eastAsia" w:ascii="仿宋" w:hAnsi="仿宋" w:eastAsia="仿宋" w:cs="仿宋"/>
                <w:color w:val="auto"/>
                <w:sz w:val="24"/>
                <w:szCs w:val="24"/>
              </w:rPr>
            </w:pPr>
          </w:p>
        </w:tc>
      </w:tr>
      <w:tr w14:paraId="15007B8B">
        <w:trPr>
          <w:trHeight w:val="542" w:hRule="atLeast"/>
        </w:trPr>
        <w:tc>
          <w:tcPr>
            <w:tcW w:w="918" w:type="dxa"/>
            <w:noWrap w:val="0"/>
            <w:vAlign w:val="center"/>
          </w:tcPr>
          <w:p w14:paraId="02C6F79D">
            <w:pPr>
              <w:spacing w:line="320" w:lineRule="exact"/>
              <w:jc w:val="center"/>
              <w:rPr>
                <w:rFonts w:hint="eastAsia" w:ascii="仿宋" w:hAnsi="仿宋" w:eastAsia="仿宋" w:cs="仿宋"/>
                <w:b/>
                <w:bCs/>
                <w:color w:val="auto"/>
                <w:sz w:val="24"/>
                <w:szCs w:val="24"/>
              </w:rPr>
            </w:pPr>
          </w:p>
        </w:tc>
        <w:tc>
          <w:tcPr>
            <w:tcW w:w="1225" w:type="dxa"/>
            <w:shd w:val="clear"/>
            <w:noWrap w:val="0"/>
            <w:vAlign w:val="center"/>
          </w:tcPr>
          <w:p w14:paraId="2EAB534F">
            <w:pPr>
              <w:keepNext w:val="0"/>
              <w:keepLines w:val="0"/>
              <w:widowControl/>
              <w:suppressLineNumbers w:val="0"/>
              <w:jc w:val="center"/>
              <w:textAlignment w:val="center"/>
              <w:rPr>
                <w:rFonts w:hint="eastAsia" w:ascii="仿宋" w:hAnsi="仿宋" w:eastAsia="仿宋" w:cs="仿宋"/>
                <w:b w:val="0"/>
                <w:bCs w:val="0"/>
                <w:color w:val="auto"/>
                <w:kern w:val="2"/>
                <w:sz w:val="24"/>
                <w:szCs w:val="24"/>
                <w:lang w:val="en-US" w:eastAsia="zh-CN" w:bidi="ar-SA"/>
              </w:rPr>
            </w:pPr>
          </w:p>
        </w:tc>
        <w:tc>
          <w:tcPr>
            <w:tcW w:w="1525" w:type="dxa"/>
            <w:shd w:val="clear"/>
            <w:noWrap w:val="0"/>
            <w:vAlign w:val="center"/>
          </w:tcPr>
          <w:p w14:paraId="56FE3BE0">
            <w:pPr>
              <w:keepNext w:val="0"/>
              <w:keepLines w:val="0"/>
              <w:widowControl/>
              <w:suppressLineNumbers w:val="0"/>
              <w:jc w:val="center"/>
              <w:textAlignment w:val="center"/>
              <w:rPr>
                <w:rFonts w:hint="eastAsia" w:ascii="仿宋" w:hAnsi="仿宋" w:eastAsia="仿宋" w:cs="仿宋"/>
                <w:b w:val="0"/>
                <w:bCs w:val="0"/>
                <w:color w:val="auto"/>
                <w:kern w:val="2"/>
                <w:sz w:val="24"/>
                <w:szCs w:val="24"/>
                <w:lang w:val="en-US" w:eastAsia="zh-CN" w:bidi="ar-SA"/>
              </w:rPr>
            </w:pPr>
          </w:p>
        </w:tc>
        <w:tc>
          <w:tcPr>
            <w:tcW w:w="1650" w:type="dxa"/>
            <w:shd w:val="clear"/>
            <w:noWrap w:val="0"/>
            <w:vAlign w:val="center"/>
          </w:tcPr>
          <w:p w14:paraId="79130207">
            <w:pPr>
              <w:keepNext w:val="0"/>
              <w:keepLines w:val="0"/>
              <w:widowControl/>
              <w:suppressLineNumbers w:val="0"/>
              <w:jc w:val="center"/>
              <w:textAlignment w:val="center"/>
              <w:rPr>
                <w:rFonts w:hint="eastAsia" w:ascii="仿宋" w:hAnsi="仿宋" w:eastAsia="仿宋" w:cs="仿宋"/>
                <w:b/>
                <w:bCs/>
                <w:color w:val="auto"/>
                <w:kern w:val="2"/>
                <w:sz w:val="24"/>
                <w:szCs w:val="24"/>
                <w:lang w:val="en-US" w:eastAsia="zh-CN" w:bidi="ar-SA"/>
              </w:rPr>
            </w:pPr>
          </w:p>
        </w:tc>
        <w:tc>
          <w:tcPr>
            <w:tcW w:w="2050" w:type="dxa"/>
            <w:gridSpan w:val="2"/>
            <w:shd w:val="clear"/>
            <w:noWrap w:val="0"/>
            <w:vAlign w:val="center"/>
          </w:tcPr>
          <w:p w14:paraId="0D145073">
            <w:pPr>
              <w:keepNext w:val="0"/>
              <w:keepLines w:val="0"/>
              <w:widowControl/>
              <w:suppressLineNumbers w:val="0"/>
              <w:jc w:val="center"/>
              <w:textAlignment w:val="center"/>
              <w:rPr>
                <w:rFonts w:hint="eastAsia" w:ascii="仿宋" w:hAnsi="仿宋" w:eastAsia="仿宋" w:cs="仿宋"/>
                <w:b/>
                <w:bCs/>
                <w:color w:val="auto"/>
                <w:kern w:val="2"/>
                <w:sz w:val="24"/>
                <w:szCs w:val="24"/>
                <w:lang w:val="en-US" w:eastAsia="zh-CN" w:bidi="ar-SA"/>
              </w:rPr>
            </w:pPr>
          </w:p>
        </w:tc>
        <w:tc>
          <w:tcPr>
            <w:tcW w:w="1525" w:type="dxa"/>
            <w:noWrap w:val="0"/>
            <w:vAlign w:val="center"/>
          </w:tcPr>
          <w:p w14:paraId="28BB4F6B">
            <w:pPr>
              <w:spacing w:line="320" w:lineRule="exact"/>
              <w:jc w:val="center"/>
              <w:rPr>
                <w:rFonts w:hint="eastAsia" w:ascii="仿宋" w:hAnsi="仿宋" w:eastAsia="仿宋" w:cs="仿宋"/>
                <w:color w:val="auto"/>
                <w:sz w:val="24"/>
                <w:szCs w:val="24"/>
              </w:rPr>
            </w:pPr>
          </w:p>
        </w:tc>
      </w:tr>
      <w:tr w14:paraId="44CA2A9C">
        <w:trPr>
          <w:trHeight w:val="542" w:hRule="atLeast"/>
        </w:trPr>
        <w:tc>
          <w:tcPr>
            <w:tcW w:w="918" w:type="dxa"/>
            <w:noWrap w:val="0"/>
            <w:vAlign w:val="center"/>
          </w:tcPr>
          <w:p w14:paraId="4A423594">
            <w:pPr>
              <w:spacing w:line="320" w:lineRule="exact"/>
              <w:jc w:val="center"/>
              <w:rPr>
                <w:rFonts w:hint="eastAsia" w:ascii="仿宋" w:hAnsi="仿宋" w:eastAsia="仿宋" w:cs="仿宋"/>
                <w:b/>
                <w:bCs/>
                <w:color w:val="auto"/>
                <w:sz w:val="24"/>
                <w:szCs w:val="24"/>
              </w:rPr>
            </w:pPr>
          </w:p>
        </w:tc>
        <w:tc>
          <w:tcPr>
            <w:tcW w:w="1225" w:type="dxa"/>
            <w:noWrap w:val="0"/>
            <w:vAlign w:val="center"/>
          </w:tcPr>
          <w:p w14:paraId="65A76212">
            <w:pPr>
              <w:spacing w:line="320" w:lineRule="exact"/>
              <w:jc w:val="center"/>
              <w:rPr>
                <w:rFonts w:hint="eastAsia" w:ascii="仿宋" w:hAnsi="仿宋" w:eastAsia="仿宋" w:cs="仿宋"/>
                <w:b/>
                <w:bCs/>
                <w:color w:val="auto"/>
                <w:sz w:val="24"/>
                <w:szCs w:val="24"/>
              </w:rPr>
            </w:pPr>
          </w:p>
        </w:tc>
        <w:tc>
          <w:tcPr>
            <w:tcW w:w="1525" w:type="dxa"/>
            <w:noWrap w:val="0"/>
            <w:vAlign w:val="center"/>
          </w:tcPr>
          <w:p w14:paraId="0F246DFD">
            <w:pPr>
              <w:spacing w:line="320" w:lineRule="exact"/>
              <w:jc w:val="center"/>
              <w:rPr>
                <w:rFonts w:hint="eastAsia" w:ascii="仿宋" w:hAnsi="仿宋" w:eastAsia="仿宋" w:cs="仿宋"/>
                <w:b/>
                <w:bCs/>
                <w:color w:val="auto"/>
                <w:sz w:val="24"/>
                <w:szCs w:val="24"/>
              </w:rPr>
            </w:pPr>
          </w:p>
        </w:tc>
        <w:tc>
          <w:tcPr>
            <w:tcW w:w="1650" w:type="dxa"/>
            <w:noWrap w:val="0"/>
            <w:vAlign w:val="center"/>
          </w:tcPr>
          <w:p w14:paraId="6CA95722">
            <w:pPr>
              <w:spacing w:line="320" w:lineRule="exact"/>
              <w:jc w:val="center"/>
              <w:rPr>
                <w:rFonts w:hint="eastAsia" w:ascii="仿宋" w:hAnsi="仿宋" w:eastAsia="仿宋" w:cs="仿宋"/>
                <w:color w:val="auto"/>
                <w:sz w:val="24"/>
                <w:szCs w:val="24"/>
              </w:rPr>
            </w:pPr>
          </w:p>
        </w:tc>
        <w:tc>
          <w:tcPr>
            <w:tcW w:w="2050" w:type="dxa"/>
            <w:gridSpan w:val="2"/>
            <w:noWrap w:val="0"/>
            <w:vAlign w:val="center"/>
          </w:tcPr>
          <w:p w14:paraId="1076942B">
            <w:pPr>
              <w:spacing w:line="320" w:lineRule="exact"/>
              <w:jc w:val="center"/>
              <w:rPr>
                <w:rFonts w:hint="eastAsia" w:ascii="仿宋" w:hAnsi="仿宋" w:eastAsia="仿宋" w:cs="仿宋"/>
                <w:color w:val="auto"/>
                <w:sz w:val="24"/>
                <w:szCs w:val="24"/>
              </w:rPr>
            </w:pPr>
          </w:p>
        </w:tc>
        <w:tc>
          <w:tcPr>
            <w:tcW w:w="1525" w:type="dxa"/>
            <w:noWrap w:val="0"/>
            <w:vAlign w:val="center"/>
          </w:tcPr>
          <w:p w14:paraId="68A3E6D6">
            <w:pPr>
              <w:spacing w:line="320" w:lineRule="exact"/>
              <w:jc w:val="center"/>
              <w:rPr>
                <w:rFonts w:hint="eastAsia" w:ascii="仿宋" w:hAnsi="仿宋" w:eastAsia="仿宋" w:cs="仿宋"/>
                <w:color w:val="auto"/>
                <w:sz w:val="24"/>
                <w:szCs w:val="24"/>
              </w:rPr>
            </w:pPr>
          </w:p>
        </w:tc>
      </w:tr>
      <w:tr w14:paraId="48378632">
        <w:trPr>
          <w:trHeight w:val="542" w:hRule="atLeast"/>
        </w:trPr>
        <w:tc>
          <w:tcPr>
            <w:tcW w:w="918" w:type="dxa"/>
            <w:noWrap w:val="0"/>
            <w:vAlign w:val="center"/>
          </w:tcPr>
          <w:p w14:paraId="76118B3D">
            <w:pPr>
              <w:spacing w:line="320" w:lineRule="exact"/>
              <w:jc w:val="center"/>
              <w:rPr>
                <w:rFonts w:hint="eastAsia" w:ascii="仿宋" w:hAnsi="仿宋" w:eastAsia="仿宋" w:cs="仿宋"/>
                <w:b/>
                <w:bCs/>
                <w:color w:val="auto"/>
                <w:sz w:val="24"/>
                <w:szCs w:val="24"/>
              </w:rPr>
            </w:pPr>
          </w:p>
        </w:tc>
        <w:tc>
          <w:tcPr>
            <w:tcW w:w="1225" w:type="dxa"/>
            <w:noWrap w:val="0"/>
            <w:vAlign w:val="center"/>
          </w:tcPr>
          <w:p w14:paraId="7C38F64B">
            <w:pPr>
              <w:spacing w:line="320" w:lineRule="exact"/>
              <w:jc w:val="center"/>
              <w:rPr>
                <w:rFonts w:hint="eastAsia" w:ascii="仿宋" w:hAnsi="仿宋" w:eastAsia="仿宋" w:cs="仿宋"/>
                <w:b/>
                <w:bCs/>
                <w:color w:val="auto"/>
                <w:sz w:val="24"/>
                <w:szCs w:val="24"/>
              </w:rPr>
            </w:pPr>
          </w:p>
        </w:tc>
        <w:tc>
          <w:tcPr>
            <w:tcW w:w="1525" w:type="dxa"/>
            <w:noWrap w:val="0"/>
            <w:vAlign w:val="center"/>
          </w:tcPr>
          <w:p w14:paraId="66FDB9FC">
            <w:pPr>
              <w:spacing w:line="320" w:lineRule="exact"/>
              <w:jc w:val="center"/>
              <w:rPr>
                <w:rFonts w:hint="eastAsia" w:ascii="仿宋" w:hAnsi="仿宋" w:eastAsia="仿宋" w:cs="仿宋"/>
                <w:b/>
                <w:bCs/>
                <w:color w:val="auto"/>
                <w:sz w:val="24"/>
                <w:szCs w:val="24"/>
              </w:rPr>
            </w:pPr>
          </w:p>
        </w:tc>
        <w:tc>
          <w:tcPr>
            <w:tcW w:w="1650" w:type="dxa"/>
            <w:noWrap w:val="0"/>
            <w:vAlign w:val="center"/>
          </w:tcPr>
          <w:p w14:paraId="593214B9">
            <w:pPr>
              <w:spacing w:line="320" w:lineRule="exact"/>
              <w:jc w:val="center"/>
              <w:rPr>
                <w:rFonts w:hint="eastAsia" w:ascii="仿宋" w:hAnsi="仿宋" w:eastAsia="仿宋" w:cs="仿宋"/>
                <w:color w:val="auto"/>
                <w:sz w:val="24"/>
                <w:szCs w:val="24"/>
              </w:rPr>
            </w:pPr>
          </w:p>
        </w:tc>
        <w:tc>
          <w:tcPr>
            <w:tcW w:w="2050" w:type="dxa"/>
            <w:gridSpan w:val="2"/>
            <w:noWrap w:val="0"/>
            <w:vAlign w:val="center"/>
          </w:tcPr>
          <w:p w14:paraId="7114E3AB">
            <w:pPr>
              <w:spacing w:line="320" w:lineRule="exact"/>
              <w:jc w:val="center"/>
              <w:rPr>
                <w:rFonts w:hint="eastAsia" w:ascii="仿宋" w:hAnsi="仿宋" w:eastAsia="仿宋" w:cs="仿宋"/>
                <w:color w:val="auto"/>
                <w:sz w:val="24"/>
                <w:szCs w:val="24"/>
              </w:rPr>
            </w:pPr>
          </w:p>
        </w:tc>
        <w:tc>
          <w:tcPr>
            <w:tcW w:w="1525" w:type="dxa"/>
            <w:noWrap w:val="0"/>
            <w:vAlign w:val="center"/>
          </w:tcPr>
          <w:p w14:paraId="6658B962">
            <w:pPr>
              <w:spacing w:line="320" w:lineRule="exact"/>
              <w:jc w:val="center"/>
              <w:rPr>
                <w:rFonts w:hint="eastAsia" w:ascii="仿宋" w:hAnsi="仿宋" w:eastAsia="仿宋" w:cs="仿宋"/>
                <w:color w:val="auto"/>
                <w:sz w:val="24"/>
                <w:szCs w:val="24"/>
              </w:rPr>
            </w:pPr>
          </w:p>
        </w:tc>
      </w:tr>
      <w:tr w14:paraId="3262C176">
        <w:trPr>
          <w:trHeight w:val="542" w:hRule="atLeast"/>
        </w:trPr>
        <w:tc>
          <w:tcPr>
            <w:tcW w:w="918" w:type="dxa"/>
            <w:noWrap w:val="0"/>
            <w:vAlign w:val="center"/>
          </w:tcPr>
          <w:p w14:paraId="230DEA65">
            <w:pPr>
              <w:spacing w:line="320" w:lineRule="exact"/>
              <w:jc w:val="center"/>
              <w:rPr>
                <w:rFonts w:hint="eastAsia" w:ascii="仿宋" w:hAnsi="仿宋" w:eastAsia="仿宋" w:cs="仿宋"/>
                <w:b/>
                <w:bCs/>
                <w:color w:val="auto"/>
                <w:sz w:val="24"/>
                <w:szCs w:val="24"/>
              </w:rPr>
            </w:pPr>
          </w:p>
        </w:tc>
        <w:tc>
          <w:tcPr>
            <w:tcW w:w="1225" w:type="dxa"/>
            <w:noWrap w:val="0"/>
            <w:vAlign w:val="center"/>
          </w:tcPr>
          <w:p w14:paraId="5AFC51E9">
            <w:pPr>
              <w:spacing w:line="320" w:lineRule="exact"/>
              <w:jc w:val="center"/>
              <w:rPr>
                <w:rFonts w:hint="eastAsia" w:ascii="仿宋" w:hAnsi="仿宋" w:eastAsia="仿宋" w:cs="仿宋"/>
                <w:b/>
                <w:bCs/>
                <w:color w:val="auto"/>
                <w:sz w:val="24"/>
                <w:szCs w:val="24"/>
              </w:rPr>
            </w:pPr>
          </w:p>
        </w:tc>
        <w:tc>
          <w:tcPr>
            <w:tcW w:w="1525" w:type="dxa"/>
            <w:noWrap w:val="0"/>
            <w:vAlign w:val="center"/>
          </w:tcPr>
          <w:p w14:paraId="6A4A8899">
            <w:pPr>
              <w:spacing w:line="320" w:lineRule="exact"/>
              <w:jc w:val="center"/>
              <w:rPr>
                <w:rFonts w:hint="eastAsia" w:ascii="仿宋" w:hAnsi="仿宋" w:eastAsia="仿宋" w:cs="仿宋"/>
                <w:b/>
                <w:bCs/>
                <w:color w:val="auto"/>
                <w:sz w:val="24"/>
                <w:szCs w:val="24"/>
              </w:rPr>
            </w:pPr>
          </w:p>
        </w:tc>
        <w:tc>
          <w:tcPr>
            <w:tcW w:w="1650" w:type="dxa"/>
            <w:noWrap w:val="0"/>
            <w:vAlign w:val="center"/>
          </w:tcPr>
          <w:p w14:paraId="1ED6FA4C">
            <w:pPr>
              <w:spacing w:line="320" w:lineRule="exact"/>
              <w:jc w:val="center"/>
              <w:rPr>
                <w:rFonts w:hint="eastAsia" w:ascii="仿宋" w:hAnsi="仿宋" w:eastAsia="仿宋" w:cs="仿宋"/>
                <w:color w:val="auto"/>
                <w:sz w:val="24"/>
                <w:szCs w:val="24"/>
              </w:rPr>
            </w:pPr>
          </w:p>
        </w:tc>
        <w:tc>
          <w:tcPr>
            <w:tcW w:w="2050" w:type="dxa"/>
            <w:gridSpan w:val="2"/>
            <w:noWrap w:val="0"/>
            <w:vAlign w:val="center"/>
          </w:tcPr>
          <w:p w14:paraId="401AF39E">
            <w:pPr>
              <w:spacing w:line="320" w:lineRule="exact"/>
              <w:jc w:val="center"/>
              <w:rPr>
                <w:rFonts w:hint="eastAsia" w:ascii="仿宋" w:hAnsi="仿宋" w:eastAsia="仿宋" w:cs="仿宋"/>
                <w:color w:val="auto"/>
                <w:sz w:val="24"/>
                <w:szCs w:val="24"/>
              </w:rPr>
            </w:pPr>
          </w:p>
        </w:tc>
        <w:tc>
          <w:tcPr>
            <w:tcW w:w="1525" w:type="dxa"/>
            <w:noWrap w:val="0"/>
            <w:vAlign w:val="center"/>
          </w:tcPr>
          <w:p w14:paraId="3622EE8B">
            <w:pPr>
              <w:spacing w:line="320" w:lineRule="exact"/>
              <w:jc w:val="center"/>
              <w:rPr>
                <w:rFonts w:hint="eastAsia" w:ascii="仿宋" w:hAnsi="仿宋" w:eastAsia="仿宋" w:cs="仿宋"/>
                <w:color w:val="auto"/>
                <w:sz w:val="24"/>
                <w:szCs w:val="24"/>
              </w:rPr>
            </w:pPr>
          </w:p>
        </w:tc>
      </w:tr>
      <w:tr w14:paraId="42C50FEA">
        <w:trPr>
          <w:trHeight w:val="542" w:hRule="atLeast"/>
        </w:trPr>
        <w:tc>
          <w:tcPr>
            <w:tcW w:w="918" w:type="dxa"/>
            <w:noWrap w:val="0"/>
            <w:vAlign w:val="center"/>
          </w:tcPr>
          <w:p w14:paraId="26E5C1CC">
            <w:pPr>
              <w:spacing w:line="320" w:lineRule="exact"/>
              <w:jc w:val="center"/>
              <w:rPr>
                <w:rFonts w:hint="eastAsia" w:ascii="仿宋" w:hAnsi="仿宋" w:eastAsia="仿宋" w:cs="仿宋"/>
                <w:b/>
                <w:bCs/>
                <w:color w:val="auto"/>
                <w:sz w:val="24"/>
                <w:szCs w:val="24"/>
              </w:rPr>
            </w:pPr>
          </w:p>
        </w:tc>
        <w:tc>
          <w:tcPr>
            <w:tcW w:w="1225" w:type="dxa"/>
            <w:noWrap w:val="0"/>
            <w:vAlign w:val="center"/>
          </w:tcPr>
          <w:p w14:paraId="377E8A4B">
            <w:pPr>
              <w:spacing w:line="320" w:lineRule="exact"/>
              <w:jc w:val="center"/>
              <w:rPr>
                <w:rFonts w:hint="eastAsia" w:ascii="仿宋" w:hAnsi="仿宋" w:eastAsia="仿宋" w:cs="仿宋"/>
                <w:b/>
                <w:bCs/>
                <w:color w:val="auto"/>
                <w:sz w:val="24"/>
                <w:szCs w:val="24"/>
              </w:rPr>
            </w:pPr>
          </w:p>
        </w:tc>
        <w:tc>
          <w:tcPr>
            <w:tcW w:w="1525" w:type="dxa"/>
            <w:noWrap w:val="0"/>
            <w:vAlign w:val="center"/>
          </w:tcPr>
          <w:p w14:paraId="3749630B">
            <w:pPr>
              <w:spacing w:line="320" w:lineRule="exact"/>
              <w:jc w:val="center"/>
              <w:rPr>
                <w:rFonts w:hint="eastAsia" w:ascii="仿宋" w:hAnsi="仿宋" w:eastAsia="仿宋" w:cs="仿宋"/>
                <w:b/>
                <w:bCs/>
                <w:color w:val="auto"/>
                <w:sz w:val="24"/>
                <w:szCs w:val="24"/>
              </w:rPr>
            </w:pPr>
          </w:p>
        </w:tc>
        <w:tc>
          <w:tcPr>
            <w:tcW w:w="1650" w:type="dxa"/>
            <w:noWrap w:val="0"/>
            <w:vAlign w:val="center"/>
          </w:tcPr>
          <w:p w14:paraId="2FAC83DD">
            <w:pPr>
              <w:spacing w:line="320" w:lineRule="exact"/>
              <w:jc w:val="center"/>
              <w:rPr>
                <w:rFonts w:hint="eastAsia" w:ascii="仿宋" w:hAnsi="仿宋" w:eastAsia="仿宋" w:cs="仿宋"/>
                <w:color w:val="auto"/>
                <w:sz w:val="24"/>
                <w:szCs w:val="24"/>
              </w:rPr>
            </w:pPr>
          </w:p>
        </w:tc>
        <w:tc>
          <w:tcPr>
            <w:tcW w:w="2050" w:type="dxa"/>
            <w:gridSpan w:val="2"/>
            <w:noWrap w:val="0"/>
            <w:vAlign w:val="center"/>
          </w:tcPr>
          <w:p w14:paraId="0294B7A1">
            <w:pPr>
              <w:spacing w:line="320" w:lineRule="exact"/>
              <w:jc w:val="center"/>
              <w:rPr>
                <w:rFonts w:hint="eastAsia" w:ascii="仿宋" w:hAnsi="仿宋" w:eastAsia="仿宋" w:cs="仿宋"/>
                <w:color w:val="auto"/>
                <w:sz w:val="24"/>
                <w:szCs w:val="24"/>
              </w:rPr>
            </w:pPr>
          </w:p>
        </w:tc>
        <w:tc>
          <w:tcPr>
            <w:tcW w:w="1525" w:type="dxa"/>
            <w:noWrap w:val="0"/>
            <w:vAlign w:val="center"/>
          </w:tcPr>
          <w:p w14:paraId="24836929">
            <w:pPr>
              <w:spacing w:line="320" w:lineRule="exact"/>
              <w:jc w:val="center"/>
              <w:rPr>
                <w:rFonts w:hint="eastAsia" w:ascii="仿宋" w:hAnsi="仿宋" w:eastAsia="仿宋" w:cs="仿宋"/>
                <w:color w:val="auto"/>
                <w:sz w:val="24"/>
                <w:szCs w:val="24"/>
              </w:rPr>
            </w:pPr>
          </w:p>
        </w:tc>
      </w:tr>
    </w:tbl>
    <w:p w14:paraId="65A6746F">
      <w:pPr>
        <w:spacing w:line="360" w:lineRule="auto"/>
        <w:rPr>
          <w:rFonts w:eastAsia="黑体"/>
          <w:sz w:val="32"/>
        </w:rPr>
      </w:pPr>
      <w:r>
        <w:rPr>
          <w:rFonts w:hint="eastAsia" w:eastAsia="黑体"/>
          <w:sz w:val="32"/>
          <w:lang w:val="en-US" w:eastAsia="zh-CN"/>
        </w:rPr>
        <w:t>二</w:t>
      </w:r>
      <w:r>
        <w:rPr>
          <w:rFonts w:hint="eastAsia" w:eastAsia="黑体"/>
          <w:sz w:val="32"/>
        </w:rPr>
        <w:t>、项目设计思路</w:t>
      </w:r>
    </w:p>
    <w:tbl>
      <w:tblPr>
        <w:tblStyle w:val="7"/>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E68E139">
        <w:trPr>
          <w:trHeight w:val="13213" w:hRule="atLeast"/>
          <w:jc w:val="center"/>
        </w:trPr>
        <w:tc>
          <w:tcPr>
            <w:tcW w:w="8522" w:type="dxa"/>
            <w:noWrap w:val="0"/>
            <w:vAlign w:val="top"/>
          </w:tcPr>
          <w:p w14:paraId="486C6D5F">
            <w:pPr>
              <w:snapToGrid w:val="0"/>
              <w:spacing w:line="360" w:lineRule="auto"/>
              <w:rPr>
                <w:rFonts w:ascii="Segoe UI" w:hAnsi="Segoe UI" w:eastAsia="Segoe UI" w:cs="Segoe UI"/>
                <w:b/>
                <w:bCs/>
                <w:i w:val="0"/>
                <w:iCs w:val="0"/>
                <w:caps w:val="0"/>
                <w:spacing w:val="0"/>
                <w:sz w:val="16"/>
                <w:szCs w:val="16"/>
              </w:rPr>
            </w:pPr>
            <w:r>
              <w:rPr>
                <w:rFonts w:hint="eastAsia" w:ascii="仿宋" w:hAnsi="仿宋" w:eastAsia="仿宋"/>
                <w:b/>
                <w:sz w:val="24"/>
              </w:rPr>
              <w:t>1. 项目简介（背景意义、实施过程、进度安排、</w:t>
            </w:r>
            <w:r>
              <w:rPr>
                <w:rFonts w:hint="eastAsia" w:ascii="仿宋" w:hAnsi="仿宋" w:eastAsia="仿宋"/>
                <w:b/>
                <w:sz w:val="24"/>
                <w:lang w:val="en-US" w:eastAsia="zh-CN"/>
              </w:rPr>
              <w:t>预期</w:t>
            </w:r>
            <w:r>
              <w:rPr>
                <w:rFonts w:hint="eastAsia" w:ascii="仿宋" w:hAnsi="仿宋" w:eastAsia="仿宋"/>
                <w:b/>
                <w:sz w:val="24"/>
              </w:rPr>
              <w:t>成</w:t>
            </w:r>
            <w:r>
              <w:rPr>
                <w:rFonts w:hint="eastAsia" w:ascii="仿宋" w:hAnsi="仿宋" w:eastAsia="仿宋"/>
                <w:b/>
                <w:sz w:val="24"/>
                <w:lang w:val="en-US" w:eastAsia="zh-CN"/>
              </w:rPr>
              <w:t>效</w:t>
            </w:r>
            <w:r>
              <w:rPr>
                <w:rFonts w:hint="eastAsia" w:ascii="仿宋" w:hAnsi="仿宋" w:eastAsia="仿宋"/>
                <w:b/>
                <w:sz w:val="24"/>
              </w:rPr>
              <w:t>等</w:t>
            </w:r>
            <w:r>
              <w:rPr>
                <w:rFonts w:hint="eastAsia" w:ascii="仿宋" w:hAnsi="仿宋" w:eastAsia="仿宋"/>
                <w:b/>
                <w:sz w:val="24"/>
                <w:lang w:eastAsia="zh-CN"/>
              </w:rPr>
              <w:t>，需明确“目标群体—活动形式—预期成效”的闭环逻辑，</w:t>
            </w:r>
            <w:r>
              <w:rPr>
                <w:rFonts w:hint="eastAsia" w:ascii="仿宋" w:hAnsi="仿宋" w:eastAsia="仿宋"/>
                <w:b/>
                <w:sz w:val="24"/>
                <w:lang w:val="en-US" w:eastAsia="zh-CN"/>
              </w:rPr>
              <w:t>并</w:t>
            </w:r>
            <w:r>
              <w:rPr>
                <w:rFonts w:hint="eastAsia" w:ascii="仿宋" w:hAnsi="仿宋" w:eastAsia="仿宋"/>
                <w:b/>
                <w:sz w:val="24"/>
                <w:lang w:eastAsia="zh-CN"/>
              </w:rPr>
              <w:t>包含可量化指标</w:t>
            </w:r>
            <w:r>
              <w:rPr>
                <w:rFonts w:ascii="仿宋" w:hAnsi="仿宋" w:eastAsia="仿宋"/>
                <w:b/>
                <w:sz w:val="24"/>
              </w:rPr>
              <w:t>）</w:t>
            </w:r>
            <w:r>
              <w:rPr>
                <w:rFonts w:hint="eastAsia" w:ascii="仿宋" w:hAnsi="仿宋" w:eastAsia="仿宋"/>
                <w:sz w:val="24"/>
              </w:rPr>
              <w:t>。</w:t>
            </w:r>
          </w:p>
          <w:p w14:paraId="2EFC54B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0"/>
              <w:jc w:val="left"/>
              <w:textAlignment w:val="baseline"/>
              <w:rPr>
                <w:rFonts w:hint="eastAsia" w:ascii="仿宋" w:hAnsi="仿宋" w:eastAsia="仿宋" w:cs="仿宋"/>
                <w:b/>
                <w:bCs/>
                <w:i w:val="0"/>
                <w:iCs w:val="0"/>
                <w:caps w:val="0"/>
                <w:spacing w:val="0"/>
                <w:kern w:val="0"/>
                <w:sz w:val="24"/>
                <w:szCs w:val="24"/>
                <w:shd w:val="clear" w:fill="FFFFFF"/>
                <w:vertAlign w:val="baseline"/>
                <w:lang w:val="en-US" w:eastAsia="zh-CN" w:bidi="ar"/>
              </w:rPr>
            </w:pPr>
            <w:r>
              <w:rPr>
                <w:rStyle w:val="10"/>
                <w:rFonts w:hint="eastAsia" w:ascii="仿宋" w:hAnsi="仿宋" w:eastAsia="仿宋" w:cs="仿宋"/>
                <w:b/>
                <w:bCs/>
                <w:i w:val="0"/>
                <w:iCs w:val="0"/>
                <w:caps w:val="0"/>
                <w:spacing w:val="0"/>
                <w:kern w:val="0"/>
                <w:sz w:val="24"/>
                <w:szCs w:val="24"/>
                <w:shd w:val="clear" w:fill="FFFFFF"/>
                <w:vertAlign w:val="baseline"/>
                <w:lang w:val="en-US" w:eastAsia="zh-CN" w:bidi="ar"/>
              </w:rPr>
              <w:t>背景意义</w:t>
            </w:r>
            <w:r>
              <w:rPr>
                <w:rFonts w:hint="eastAsia" w:ascii="仿宋" w:hAnsi="仿宋" w:eastAsia="仿宋" w:cs="仿宋"/>
                <w:b/>
                <w:bCs/>
                <w:i w:val="0"/>
                <w:iCs w:val="0"/>
                <w:caps w:val="0"/>
                <w:spacing w:val="0"/>
                <w:kern w:val="0"/>
                <w:sz w:val="24"/>
                <w:szCs w:val="24"/>
                <w:shd w:val="clear" w:fill="FFFFFF"/>
                <w:vertAlign w:val="baseline"/>
                <w:lang w:val="en-US" w:eastAsia="zh-CN" w:bidi="ar"/>
              </w:rPr>
              <w:t xml:space="preserve"> </w:t>
            </w:r>
          </w:p>
          <w:p w14:paraId="73C7016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480" w:firstLineChars="200"/>
              <w:jc w:val="left"/>
              <w:textAlignment w:val="baseline"/>
              <w:rPr>
                <w:rFonts w:hint="eastAsia" w:ascii="仿宋" w:hAnsi="仿宋" w:eastAsia="仿宋" w:cs="仿宋"/>
                <w:i w:val="0"/>
                <w:iCs w:val="0"/>
                <w:caps w:val="0"/>
                <w:spacing w:val="0"/>
                <w:sz w:val="24"/>
                <w:szCs w:val="24"/>
              </w:rPr>
            </w:pPr>
            <w:r>
              <w:rPr>
                <w:rFonts w:hint="eastAsia" w:ascii="仿宋" w:hAnsi="仿宋" w:eastAsia="仿宋" w:cs="仿宋"/>
                <w:i w:val="0"/>
                <w:iCs w:val="0"/>
                <w:caps w:val="0"/>
                <w:spacing w:val="0"/>
                <w:kern w:val="0"/>
                <w:sz w:val="24"/>
                <w:szCs w:val="24"/>
                <w:shd w:val="clear" w:fill="FFFFFF"/>
                <w:vertAlign w:val="baseline"/>
                <w:lang w:val="en-US" w:eastAsia="zh-CN" w:bidi="ar"/>
              </w:rPr>
              <w:t>每年九月，近万名本科新生步入南大校园，在初尝大学新鲜感的同时，往往也面临着不小的“适应成本”。由于新生对选课系统操作、各校区资源分布以及学业规划等缺乏系统的指引，加之目前校园内的信息发布渠道相对分散，部分非官方的碎片信息又存在时效性差、</w:t>
            </w:r>
            <w:r>
              <w:rPr>
                <w:rFonts w:hint="eastAsia" w:ascii="仿宋" w:hAnsi="仿宋" w:eastAsia="仿宋" w:cs="仿宋"/>
                <w:b/>
                <w:bCs/>
                <w:i w:val="0"/>
                <w:iCs w:val="0"/>
                <w:caps w:val="0"/>
                <w:spacing w:val="0"/>
                <w:kern w:val="0"/>
                <w:sz w:val="24"/>
                <w:szCs w:val="24"/>
                <w:shd w:val="clear" w:fill="FFFFFF"/>
                <w:vertAlign w:val="baseline"/>
                <w:lang w:val="en-US" w:eastAsia="zh-CN" w:bidi="ar"/>
              </w:rPr>
              <w:t>真伪难辨</w:t>
            </w:r>
            <w:r>
              <w:rPr>
                <w:rFonts w:hint="eastAsia" w:ascii="仿宋" w:hAnsi="仿宋" w:eastAsia="仿宋" w:cs="仿宋"/>
                <w:i w:val="0"/>
                <w:iCs w:val="0"/>
                <w:caps w:val="0"/>
                <w:spacing w:val="0"/>
                <w:kern w:val="0"/>
                <w:sz w:val="24"/>
                <w:szCs w:val="24"/>
                <w:shd w:val="clear" w:fill="FFFFFF"/>
                <w:vertAlign w:val="baseline"/>
                <w:lang w:val="en-US" w:eastAsia="zh-CN" w:bidi="ar"/>
              </w:rPr>
              <w:t>的问题，导致同学们在入学初期常常需要花费大量精力重复摸索，试错成本较高。</w:t>
            </w:r>
          </w:p>
          <w:p w14:paraId="1E034CA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480" w:firstLineChars="200"/>
              <w:jc w:val="left"/>
              <w:textAlignment w:val="baseline"/>
              <w:rPr>
                <w:rFonts w:hint="eastAsia" w:ascii="仿宋" w:hAnsi="仿宋" w:eastAsia="仿宋" w:cs="仿宋"/>
                <w:i w:val="0"/>
                <w:iCs w:val="0"/>
                <w:caps w:val="0"/>
                <w:spacing w:val="0"/>
                <w:sz w:val="24"/>
                <w:szCs w:val="24"/>
              </w:rPr>
            </w:pPr>
            <w:r>
              <w:rPr>
                <w:rFonts w:hint="eastAsia" w:ascii="仿宋" w:hAnsi="仿宋" w:eastAsia="仿宋" w:cs="仿宋"/>
                <w:i w:val="0"/>
                <w:iCs w:val="0"/>
                <w:caps w:val="0"/>
                <w:spacing w:val="0"/>
                <w:kern w:val="0"/>
                <w:sz w:val="24"/>
                <w:szCs w:val="24"/>
                <w:shd w:val="clear" w:fill="FFFFFF"/>
                <w:vertAlign w:val="baseline"/>
                <w:lang w:val="en-US" w:eastAsia="zh-CN" w:bidi="ar"/>
              </w:rPr>
              <w:t>根据我们在2025年迎新季的观察，新生从入学前到第一周的</w:t>
            </w:r>
            <w:r>
              <w:rPr>
                <w:rFonts w:hint="eastAsia" w:ascii="仿宋" w:hAnsi="仿宋" w:eastAsia="仿宋" w:cs="仿宋"/>
                <w:b/>
                <w:bCs/>
                <w:i w:val="0"/>
                <w:iCs w:val="0"/>
                <w:caps w:val="0"/>
                <w:spacing w:val="0"/>
                <w:kern w:val="0"/>
                <w:sz w:val="24"/>
                <w:szCs w:val="24"/>
                <w:shd w:val="clear" w:fill="FFFFFF"/>
                <w:vertAlign w:val="baseline"/>
                <w:lang w:val="en-US" w:eastAsia="zh-CN" w:bidi="ar"/>
              </w:rPr>
              <w:t>高频问题</w:t>
            </w:r>
            <w:r>
              <w:rPr>
                <w:rFonts w:hint="eastAsia" w:ascii="仿宋" w:hAnsi="仿宋" w:eastAsia="仿宋" w:cs="仿宋"/>
                <w:i w:val="0"/>
                <w:iCs w:val="0"/>
                <w:caps w:val="0"/>
                <w:spacing w:val="0"/>
                <w:kern w:val="0"/>
                <w:sz w:val="24"/>
                <w:szCs w:val="24"/>
                <w:shd w:val="clear" w:fill="FFFFFF"/>
                <w:vertAlign w:val="baseline"/>
                <w:lang w:val="en-US" w:eastAsia="zh-CN" w:bidi="ar"/>
              </w:rPr>
              <w:t>主要集中在宿舍环境怎么样、线上报到流程、校园网配置方法、选课系统操作等。这些信息虽然看似琐碎，却直接影响着新生的日常生活体验。更严重的是，关于转专业、奖助学金申请等关键政策，网络上常常存在版本混淆，去年就有同学因为误读了过时的转专业通知，错过了3月的申请窗口。</w:t>
            </w:r>
          </w:p>
          <w:p w14:paraId="485D784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480" w:firstLineChars="200"/>
              <w:jc w:val="left"/>
              <w:textAlignment w:val="baseline"/>
              <w:rPr>
                <w:rFonts w:hint="eastAsia" w:ascii="仿宋" w:hAnsi="仿宋" w:eastAsia="仿宋" w:cs="仿宋"/>
                <w:i w:val="0"/>
                <w:iCs w:val="0"/>
                <w:caps w:val="0"/>
                <w:spacing w:val="0"/>
                <w:sz w:val="24"/>
                <w:szCs w:val="24"/>
              </w:rPr>
            </w:pPr>
            <w:r>
              <w:rPr>
                <w:rFonts w:hint="eastAsia" w:ascii="仿宋" w:hAnsi="仿宋" w:eastAsia="仿宋" w:cs="仿宋"/>
                <w:i w:val="0"/>
                <w:iCs w:val="0"/>
                <w:caps w:val="0"/>
                <w:spacing w:val="0"/>
                <w:kern w:val="0"/>
                <w:sz w:val="24"/>
                <w:szCs w:val="24"/>
                <w:shd w:val="clear" w:fill="FFFFFF"/>
                <w:vertAlign w:val="baseline"/>
                <w:lang w:val="en-US" w:eastAsia="zh-CN" w:bidi="ar"/>
              </w:rPr>
              <w:t>针对这种实际的“信息代差”，我们发起了“</w:t>
            </w:r>
            <w:r>
              <w:rPr>
                <w:rFonts w:hint="eastAsia" w:ascii="仿宋" w:hAnsi="仿宋" w:eastAsia="仿宋" w:cs="仿宋"/>
                <w:b/>
                <w:bCs/>
                <w:i w:val="0"/>
                <w:iCs w:val="0"/>
                <w:caps w:val="0"/>
                <w:spacing w:val="0"/>
                <w:kern w:val="0"/>
                <w:sz w:val="24"/>
                <w:szCs w:val="24"/>
                <w:shd w:val="clear" w:fill="FFFFFF"/>
                <w:vertAlign w:val="baseline"/>
                <w:lang w:val="en-US" w:eastAsia="zh-CN" w:bidi="ar"/>
              </w:rPr>
              <w:t>香樟助航”学生校园生活服务手册</w:t>
            </w:r>
            <w:r>
              <w:rPr>
                <w:rFonts w:hint="eastAsia" w:ascii="仿宋" w:hAnsi="仿宋" w:eastAsia="仿宋" w:cs="仿宋"/>
                <w:i w:val="0"/>
                <w:iCs w:val="0"/>
                <w:caps w:val="0"/>
                <w:spacing w:val="0"/>
                <w:kern w:val="0"/>
                <w:sz w:val="24"/>
                <w:szCs w:val="24"/>
                <w:shd w:val="clear" w:fill="FFFFFF"/>
                <w:vertAlign w:val="baseline"/>
                <w:lang w:val="en-US" w:eastAsia="zh-CN" w:bidi="ar"/>
              </w:rPr>
              <w:t>项目。这不只是一个简单的数字化知识库，更是一个让同学们从“被动接收信息”转向“主动创造价值”的实践阵地。我们计划以此为依托，把学长学姐们的实战经验整合进</w:t>
            </w:r>
            <w:r>
              <w:rPr>
                <w:rStyle w:val="10"/>
                <w:rFonts w:hint="eastAsia" w:ascii="仿宋" w:hAnsi="仿宋" w:eastAsia="仿宋" w:cs="仿宋"/>
                <w:b w:val="0"/>
                <w:bCs w:val="0"/>
                <w:i w:val="0"/>
                <w:iCs w:val="0"/>
                <w:caps w:val="0"/>
                <w:spacing w:val="0"/>
                <w:kern w:val="0"/>
                <w:sz w:val="24"/>
                <w:szCs w:val="24"/>
                <w:shd w:val="clear" w:fill="FFFFFF"/>
                <w:vertAlign w:val="baseline"/>
                <w:lang w:val="en-US" w:eastAsia="zh-CN" w:bidi="ar"/>
              </w:rPr>
              <w:t>新生指南</w:t>
            </w:r>
            <w:r>
              <w:rPr>
                <w:rFonts w:hint="eastAsia" w:ascii="仿宋" w:hAnsi="仿宋" w:eastAsia="仿宋" w:cs="仿宋"/>
                <w:i w:val="0"/>
                <w:iCs w:val="0"/>
                <w:caps w:val="0"/>
                <w:spacing w:val="0"/>
                <w:kern w:val="0"/>
                <w:sz w:val="24"/>
                <w:szCs w:val="24"/>
                <w:shd w:val="clear" w:fill="FFFFFF"/>
                <w:vertAlign w:val="baseline"/>
                <w:lang w:val="en-US" w:eastAsia="zh-CN" w:bidi="ar"/>
              </w:rPr>
              <w:t>（报到、军训、选课、防诈骗）、</w:t>
            </w:r>
            <w:r>
              <w:rPr>
                <w:rStyle w:val="10"/>
                <w:rFonts w:hint="eastAsia" w:ascii="仿宋" w:hAnsi="仿宋" w:eastAsia="仿宋" w:cs="仿宋"/>
                <w:b w:val="0"/>
                <w:bCs w:val="0"/>
                <w:i w:val="0"/>
                <w:iCs w:val="0"/>
                <w:caps w:val="0"/>
                <w:spacing w:val="0"/>
                <w:kern w:val="0"/>
                <w:sz w:val="24"/>
                <w:szCs w:val="24"/>
                <w:shd w:val="clear" w:fill="FFFFFF"/>
                <w:vertAlign w:val="baseline"/>
                <w:lang w:val="en-US" w:eastAsia="zh-CN" w:bidi="ar"/>
              </w:rPr>
              <w:t>选课攻略</w:t>
            </w:r>
            <w:r>
              <w:rPr>
                <w:rFonts w:hint="eastAsia" w:ascii="仿宋" w:hAnsi="仿宋" w:eastAsia="仿宋" w:cs="仿宋"/>
                <w:i w:val="0"/>
                <w:iCs w:val="0"/>
                <w:caps w:val="0"/>
                <w:spacing w:val="0"/>
                <w:kern w:val="0"/>
                <w:sz w:val="24"/>
                <w:szCs w:val="24"/>
                <w:shd w:val="clear" w:fill="FFFFFF"/>
                <w:vertAlign w:val="baseline"/>
                <w:lang w:val="en-US" w:eastAsia="zh-CN" w:bidi="ar"/>
              </w:rPr>
              <w:t>（通识课抢课技巧、培养方案解读）、</w:t>
            </w:r>
            <w:r>
              <w:rPr>
                <w:rStyle w:val="10"/>
                <w:rFonts w:hint="eastAsia" w:ascii="仿宋" w:hAnsi="仿宋" w:eastAsia="仿宋" w:cs="仿宋"/>
                <w:b w:val="0"/>
                <w:bCs w:val="0"/>
                <w:i w:val="0"/>
                <w:iCs w:val="0"/>
                <w:caps w:val="0"/>
                <w:spacing w:val="0"/>
                <w:kern w:val="0"/>
                <w:sz w:val="24"/>
                <w:szCs w:val="24"/>
                <w:shd w:val="clear" w:fill="FFFFFF"/>
                <w:vertAlign w:val="baseline"/>
                <w:lang w:val="en-US" w:eastAsia="zh-CN" w:bidi="ar"/>
              </w:rPr>
              <w:t>转专业</w:t>
            </w:r>
            <w:r>
              <w:rPr>
                <w:rFonts w:hint="eastAsia" w:ascii="仿宋" w:hAnsi="仿宋" w:eastAsia="仿宋" w:cs="仿宋"/>
                <w:i w:val="0"/>
                <w:iCs w:val="0"/>
                <w:caps w:val="0"/>
                <w:spacing w:val="0"/>
                <w:kern w:val="0"/>
                <w:sz w:val="24"/>
                <w:szCs w:val="24"/>
                <w:shd w:val="clear" w:fill="FFFFFF"/>
                <w:vertAlign w:val="baseline"/>
                <w:lang w:val="en-US" w:eastAsia="zh-CN" w:bidi="ar"/>
              </w:rPr>
              <w:t>（条件、流程、时间节点）、</w:t>
            </w:r>
            <w:r>
              <w:rPr>
                <w:rStyle w:val="10"/>
                <w:rFonts w:hint="eastAsia" w:ascii="仿宋" w:hAnsi="仿宋" w:eastAsia="仿宋" w:cs="仿宋"/>
                <w:b w:val="0"/>
                <w:bCs w:val="0"/>
                <w:i w:val="0"/>
                <w:iCs w:val="0"/>
                <w:caps w:val="0"/>
                <w:spacing w:val="0"/>
                <w:kern w:val="0"/>
                <w:sz w:val="24"/>
                <w:szCs w:val="24"/>
                <w:shd w:val="clear" w:fill="FFFFFF"/>
                <w:vertAlign w:val="baseline"/>
                <w:lang w:val="en-US" w:eastAsia="zh-CN" w:bidi="ar"/>
              </w:rPr>
              <w:t>绩点与学分</w:t>
            </w:r>
            <w:r>
              <w:rPr>
                <w:rFonts w:hint="eastAsia" w:ascii="仿宋" w:hAnsi="仿宋" w:eastAsia="仿宋" w:cs="仿宋"/>
                <w:i w:val="0"/>
                <w:iCs w:val="0"/>
                <w:caps w:val="0"/>
                <w:spacing w:val="0"/>
                <w:kern w:val="0"/>
                <w:sz w:val="24"/>
                <w:szCs w:val="24"/>
                <w:shd w:val="clear" w:fill="FFFFFF"/>
                <w:vertAlign w:val="baseline"/>
                <w:lang w:val="en-US" w:eastAsia="zh-CN" w:bidi="ar"/>
              </w:rPr>
              <w:t>（GPA计算、综测与二课分）、</w:t>
            </w:r>
            <w:r>
              <w:rPr>
                <w:rStyle w:val="10"/>
                <w:rFonts w:hint="eastAsia" w:ascii="仿宋" w:hAnsi="仿宋" w:eastAsia="仿宋" w:cs="仿宋"/>
                <w:b w:val="0"/>
                <w:bCs w:val="0"/>
                <w:i w:val="0"/>
                <w:iCs w:val="0"/>
                <w:caps w:val="0"/>
                <w:spacing w:val="0"/>
                <w:kern w:val="0"/>
                <w:sz w:val="24"/>
                <w:szCs w:val="24"/>
                <w:shd w:val="clear" w:fill="FFFFFF"/>
                <w:vertAlign w:val="baseline"/>
                <w:lang w:val="en-US" w:eastAsia="zh-CN" w:bidi="ar"/>
              </w:rPr>
              <w:t>校园生活</w:t>
            </w:r>
            <w:r>
              <w:rPr>
                <w:rFonts w:hint="eastAsia" w:ascii="仿宋" w:hAnsi="仿宋" w:eastAsia="仿宋" w:cs="仿宋"/>
                <w:i w:val="0"/>
                <w:iCs w:val="0"/>
                <w:caps w:val="0"/>
                <w:spacing w:val="0"/>
                <w:kern w:val="0"/>
                <w:sz w:val="24"/>
                <w:szCs w:val="24"/>
                <w:shd w:val="clear" w:fill="FFFFFF"/>
                <w:vertAlign w:val="baseline"/>
                <w:lang w:val="en-US" w:eastAsia="zh-CN" w:bidi="ar"/>
              </w:rPr>
              <w:t>（宿舍环境、食堂评测、交通换乘、校园网配置）、</w:t>
            </w:r>
            <w:r>
              <w:rPr>
                <w:rStyle w:val="10"/>
                <w:rFonts w:hint="eastAsia" w:ascii="仿宋" w:hAnsi="仿宋" w:eastAsia="仿宋" w:cs="仿宋"/>
                <w:b w:val="0"/>
                <w:bCs w:val="0"/>
                <w:i w:val="0"/>
                <w:iCs w:val="0"/>
                <w:caps w:val="0"/>
                <w:spacing w:val="0"/>
                <w:kern w:val="0"/>
                <w:sz w:val="24"/>
                <w:szCs w:val="24"/>
                <w:shd w:val="clear" w:fill="FFFFFF"/>
                <w:vertAlign w:val="baseline"/>
                <w:lang w:val="en-US" w:eastAsia="zh-CN" w:bidi="ar"/>
              </w:rPr>
              <w:t>升学就业</w:t>
            </w:r>
            <w:r>
              <w:rPr>
                <w:rFonts w:hint="eastAsia" w:ascii="仿宋" w:hAnsi="仿宋" w:eastAsia="仿宋" w:cs="仿宋"/>
                <w:i w:val="0"/>
                <w:iCs w:val="0"/>
                <w:caps w:val="0"/>
                <w:spacing w:val="0"/>
                <w:kern w:val="0"/>
                <w:sz w:val="24"/>
                <w:szCs w:val="24"/>
                <w:shd w:val="clear" w:fill="FFFFFF"/>
                <w:vertAlign w:val="baseline"/>
                <w:lang w:val="en-US" w:eastAsia="zh-CN" w:bidi="ar"/>
              </w:rPr>
              <w:t>（保研、考研与秋招经验）等</w:t>
            </w:r>
            <w:r>
              <w:rPr>
                <w:rFonts w:hint="eastAsia" w:ascii="仿宋" w:hAnsi="仿宋" w:eastAsia="仿宋" w:cs="仿宋"/>
                <w:b/>
                <w:bCs/>
                <w:i w:val="0"/>
                <w:iCs w:val="0"/>
                <w:caps w:val="0"/>
                <w:spacing w:val="0"/>
                <w:kern w:val="0"/>
                <w:sz w:val="24"/>
                <w:szCs w:val="24"/>
                <w:shd w:val="clear" w:fill="FFFFFF"/>
                <w:vertAlign w:val="baseline"/>
                <w:lang w:val="en-US" w:eastAsia="zh-CN" w:bidi="ar"/>
              </w:rPr>
              <w:t>六大板块</w:t>
            </w:r>
            <w:r>
              <w:rPr>
                <w:rFonts w:hint="eastAsia" w:ascii="仿宋" w:hAnsi="仿宋" w:eastAsia="仿宋" w:cs="仿宋"/>
                <w:i w:val="0"/>
                <w:iCs w:val="0"/>
                <w:caps w:val="0"/>
                <w:spacing w:val="0"/>
                <w:kern w:val="0"/>
                <w:sz w:val="24"/>
                <w:szCs w:val="24"/>
                <w:shd w:val="clear" w:fill="FFFFFF"/>
                <w:vertAlign w:val="baseline"/>
                <w:lang w:val="en-US" w:eastAsia="zh-CN" w:bidi="ar"/>
              </w:rPr>
              <w:t>，打造出一本真正好用的、由学生写给学生的“数字化宝典”。</w:t>
            </w:r>
          </w:p>
          <w:p w14:paraId="756CF11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480" w:firstLineChars="200"/>
              <w:jc w:val="left"/>
              <w:textAlignment w:val="baseline"/>
              <w:rPr>
                <w:rFonts w:hint="eastAsia" w:ascii="仿宋" w:hAnsi="仿宋" w:eastAsia="仿宋" w:cs="仿宋"/>
                <w:i w:val="0"/>
                <w:iCs w:val="0"/>
                <w:caps w:val="0"/>
                <w:spacing w:val="0"/>
                <w:sz w:val="24"/>
                <w:szCs w:val="24"/>
              </w:rPr>
            </w:pPr>
            <w:r>
              <w:rPr>
                <w:rFonts w:hint="eastAsia" w:ascii="仿宋" w:hAnsi="仿宋" w:eastAsia="仿宋" w:cs="仿宋"/>
                <w:i w:val="0"/>
                <w:iCs w:val="0"/>
                <w:caps w:val="0"/>
                <w:spacing w:val="0"/>
                <w:kern w:val="0"/>
                <w:sz w:val="24"/>
                <w:szCs w:val="24"/>
                <w:shd w:val="clear" w:fill="FFFFFF"/>
                <w:vertAlign w:val="baseline"/>
                <w:lang w:val="en-US" w:eastAsia="zh-CN" w:bidi="ar"/>
              </w:rPr>
              <w:t>在手册建立的基础上，我们计划进一步基于技术架构引入搜索增强与</w:t>
            </w:r>
            <w:r>
              <w:rPr>
                <w:rFonts w:hint="eastAsia" w:ascii="仿宋" w:hAnsi="仿宋" w:eastAsia="仿宋" w:cs="仿宋"/>
                <w:b/>
                <w:bCs/>
                <w:i w:val="0"/>
                <w:iCs w:val="0"/>
                <w:caps w:val="0"/>
                <w:spacing w:val="0"/>
                <w:kern w:val="0"/>
                <w:sz w:val="24"/>
                <w:szCs w:val="24"/>
                <w:shd w:val="clear" w:fill="FFFFFF"/>
                <w:vertAlign w:val="baseline"/>
                <w:lang w:val="en-US" w:eastAsia="zh-CN" w:bidi="ar"/>
              </w:rPr>
              <w:t>AI智能答疑</w:t>
            </w:r>
            <w:r>
              <w:rPr>
                <w:rFonts w:hint="eastAsia" w:ascii="仿宋" w:hAnsi="仿宋" w:eastAsia="仿宋" w:cs="仿宋"/>
                <w:i w:val="0"/>
                <w:iCs w:val="0"/>
                <w:caps w:val="0"/>
                <w:spacing w:val="0"/>
                <w:kern w:val="0"/>
                <w:sz w:val="24"/>
                <w:szCs w:val="24"/>
                <w:shd w:val="clear" w:fill="FFFFFF"/>
                <w:vertAlign w:val="baseline"/>
                <w:lang w:val="en-US" w:eastAsia="zh-CN" w:bidi="ar"/>
              </w:rPr>
              <w:t>模块。我们将通过人工整理+AI辅助的方式，将散落在各处的校园规则、办事流程、经验技巧结构化，打造一套可持续进化的南昌大学专属知识库，实现校园信息从“碎片化搜索”到“</w:t>
            </w:r>
            <w:r>
              <w:rPr>
                <w:rFonts w:hint="eastAsia" w:ascii="仿宋" w:hAnsi="仿宋" w:eastAsia="仿宋" w:cs="仿宋"/>
                <w:b/>
                <w:bCs/>
                <w:i w:val="0"/>
                <w:iCs w:val="0"/>
                <w:caps w:val="0"/>
                <w:spacing w:val="0"/>
                <w:kern w:val="0"/>
                <w:sz w:val="24"/>
                <w:szCs w:val="24"/>
                <w:shd w:val="clear" w:fill="FFFFFF"/>
                <w:vertAlign w:val="baseline"/>
                <w:lang w:val="en-US" w:eastAsia="zh-CN" w:bidi="ar"/>
              </w:rPr>
              <w:t>一站式智能响应</w:t>
            </w:r>
            <w:r>
              <w:rPr>
                <w:rFonts w:hint="eastAsia" w:ascii="仿宋" w:hAnsi="仿宋" w:eastAsia="仿宋" w:cs="仿宋"/>
                <w:i w:val="0"/>
                <w:iCs w:val="0"/>
                <w:caps w:val="0"/>
                <w:spacing w:val="0"/>
                <w:kern w:val="0"/>
                <w:sz w:val="24"/>
                <w:szCs w:val="24"/>
                <w:shd w:val="clear" w:fill="FFFFFF"/>
                <w:vertAlign w:val="baseline"/>
                <w:lang w:val="en-US" w:eastAsia="zh-CN" w:bidi="ar"/>
              </w:rPr>
              <w:t>”的升级。例如，当新生搜索“转专业”时，系统不仅能推荐相关文章，还能直接回复“转专业申请一般在每年3月启动，需要满足绩点3.0以上且无挂科记录，具体以学校通知为准”等标准化答案。</w:t>
            </w:r>
          </w:p>
          <w:p w14:paraId="5E0BA8D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480" w:firstLineChars="200"/>
              <w:jc w:val="left"/>
              <w:textAlignment w:val="baseline"/>
              <w:rPr>
                <w:rFonts w:hint="eastAsia" w:ascii="仿宋" w:hAnsi="仿宋" w:eastAsia="仿宋" w:cs="仿宋"/>
                <w:i w:val="0"/>
                <w:iCs w:val="0"/>
                <w:caps w:val="0"/>
                <w:spacing w:val="0"/>
                <w:sz w:val="24"/>
                <w:szCs w:val="24"/>
              </w:rPr>
            </w:pPr>
            <w:r>
              <w:rPr>
                <w:rFonts w:hint="eastAsia" w:ascii="仿宋" w:hAnsi="仿宋" w:eastAsia="仿宋" w:cs="仿宋"/>
                <w:i w:val="0"/>
                <w:iCs w:val="0"/>
                <w:caps w:val="0"/>
                <w:spacing w:val="0"/>
                <w:kern w:val="0"/>
                <w:sz w:val="24"/>
                <w:szCs w:val="24"/>
                <w:shd w:val="clear" w:fill="FFFFFF"/>
                <w:vertAlign w:val="baseline"/>
                <w:lang w:val="en-US" w:eastAsia="zh-CN" w:bidi="ar"/>
              </w:rPr>
              <w:t>打造这套知识库的过程中，我们也将组织同学深度参与共建。通过这种全员共建的形式，参与其中的同学在解决真实校园问题的过程中，能获得内容策划、团队管理与实际应用等多维度能力提升，真正实现</w:t>
            </w:r>
            <w:r>
              <w:rPr>
                <w:rFonts w:hint="eastAsia" w:ascii="仿宋" w:hAnsi="仿宋" w:eastAsia="仿宋" w:cs="仿宋"/>
                <w:b/>
                <w:bCs/>
                <w:i w:val="0"/>
                <w:iCs w:val="0"/>
                <w:caps w:val="0"/>
                <w:spacing w:val="0"/>
                <w:kern w:val="0"/>
                <w:sz w:val="24"/>
                <w:szCs w:val="24"/>
                <w:shd w:val="clear" w:fill="FFFFFF"/>
                <w:vertAlign w:val="baseline"/>
                <w:lang w:val="en-US" w:eastAsia="zh-CN" w:bidi="ar"/>
              </w:rPr>
              <w:t>服务他人</w:t>
            </w:r>
            <w:r>
              <w:rPr>
                <w:rFonts w:hint="eastAsia" w:ascii="仿宋" w:hAnsi="仿宋" w:eastAsia="仿宋" w:cs="仿宋"/>
                <w:i w:val="0"/>
                <w:iCs w:val="0"/>
                <w:caps w:val="0"/>
                <w:spacing w:val="0"/>
                <w:kern w:val="0"/>
                <w:sz w:val="24"/>
                <w:szCs w:val="24"/>
                <w:shd w:val="clear" w:fill="FFFFFF"/>
                <w:vertAlign w:val="baseline"/>
                <w:lang w:val="en-US" w:eastAsia="zh-CN" w:bidi="ar"/>
              </w:rPr>
              <w:t>与</w:t>
            </w:r>
            <w:r>
              <w:rPr>
                <w:rFonts w:hint="eastAsia" w:ascii="仿宋" w:hAnsi="仿宋" w:eastAsia="仿宋" w:cs="仿宋"/>
                <w:b/>
                <w:bCs/>
                <w:i w:val="0"/>
                <w:iCs w:val="0"/>
                <w:caps w:val="0"/>
                <w:spacing w:val="0"/>
                <w:kern w:val="0"/>
                <w:sz w:val="24"/>
                <w:szCs w:val="24"/>
                <w:shd w:val="clear" w:fill="FFFFFF"/>
                <w:vertAlign w:val="baseline"/>
                <w:lang w:val="en-US" w:eastAsia="zh-CN" w:bidi="ar"/>
              </w:rPr>
              <w:t>自我成长</w:t>
            </w:r>
            <w:r>
              <w:rPr>
                <w:rFonts w:hint="eastAsia" w:ascii="仿宋" w:hAnsi="仿宋" w:eastAsia="仿宋" w:cs="仿宋"/>
                <w:i w:val="0"/>
                <w:iCs w:val="0"/>
                <w:caps w:val="0"/>
                <w:spacing w:val="0"/>
                <w:kern w:val="0"/>
                <w:sz w:val="24"/>
                <w:szCs w:val="24"/>
                <w:shd w:val="clear" w:fill="FFFFFF"/>
                <w:vertAlign w:val="baseline"/>
                <w:lang w:val="en-US" w:eastAsia="zh-CN" w:bidi="ar"/>
              </w:rPr>
              <w:t>的相互促进。</w:t>
            </w:r>
          </w:p>
          <w:p w14:paraId="462C860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0"/>
              <w:jc w:val="left"/>
              <w:textAlignment w:val="baseline"/>
              <w:rPr>
                <w:rFonts w:hint="eastAsia" w:ascii="仿宋" w:hAnsi="仿宋" w:eastAsia="仿宋" w:cs="仿宋"/>
                <w:i w:val="0"/>
                <w:iCs w:val="0"/>
                <w:caps w:val="0"/>
                <w:spacing w:val="0"/>
                <w:kern w:val="0"/>
                <w:sz w:val="24"/>
                <w:szCs w:val="24"/>
                <w:shd w:val="clear" w:fill="FFFFFF"/>
                <w:vertAlign w:val="baseline"/>
                <w:lang w:val="en-US" w:eastAsia="zh-CN" w:bidi="ar"/>
              </w:rPr>
            </w:pPr>
            <w:r>
              <w:rPr>
                <w:rStyle w:val="10"/>
                <w:rFonts w:hint="eastAsia" w:ascii="仿宋" w:hAnsi="仿宋" w:eastAsia="仿宋" w:cs="仿宋"/>
                <w:b/>
                <w:bCs/>
                <w:i w:val="0"/>
                <w:iCs w:val="0"/>
                <w:caps w:val="0"/>
                <w:spacing w:val="0"/>
                <w:kern w:val="0"/>
                <w:sz w:val="24"/>
                <w:szCs w:val="24"/>
                <w:shd w:val="clear" w:fill="FFFFFF"/>
                <w:vertAlign w:val="baseline"/>
                <w:lang w:val="en-US" w:eastAsia="zh-CN" w:bidi="ar"/>
              </w:rPr>
              <w:t>实施过程</w:t>
            </w:r>
            <w:r>
              <w:rPr>
                <w:rFonts w:hint="eastAsia" w:ascii="仿宋" w:hAnsi="仿宋" w:eastAsia="仿宋" w:cs="仿宋"/>
                <w:i w:val="0"/>
                <w:iCs w:val="0"/>
                <w:caps w:val="0"/>
                <w:spacing w:val="0"/>
                <w:kern w:val="0"/>
                <w:sz w:val="24"/>
                <w:szCs w:val="24"/>
                <w:shd w:val="clear" w:fill="FFFFFF"/>
                <w:vertAlign w:val="baseline"/>
                <w:lang w:val="en-US" w:eastAsia="zh-CN" w:bidi="ar"/>
              </w:rPr>
              <w:t xml:space="preserve"> </w:t>
            </w:r>
          </w:p>
          <w:p w14:paraId="06F269F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480" w:firstLineChars="200"/>
              <w:jc w:val="left"/>
              <w:textAlignment w:val="baseline"/>
              <w:rPr>
                <w:rFonts w:hint="eastAsia" w:ascii="仿宋" w:hAnsi="仿宋" w:eastAsia="仿宋" w:cs="仿宋"/>
                <w:i w:val="0"/>
                <w:iCs w:val="0"/>
                <w:caps w:val="0"/>
                <w:spacing w:val="0"/>
                <w:sz w:val="24"/>
                <w:szCs w:val="24"/>
              </w:rPr>
            </w:pPr>
            <w:r>
              <w:rPr>
                <w:rFonts w:hint="eastAsia" w:ascii="仿宋" w:hAnsi="仿宋" w:eastAsia="仿宋" w:cs="仿宋"/>
                <w:i w:val="0"/>
                <w:iCs w:val="0"/>
                <w:caps w:val="0"/>
                <w:spacing w:val="0"/>
                <w:kern w:val="0"/>
                <w:sz w:val="24"/>
                <w:szCs w:val="24"/>
                <w:shd w:val="clear" w:fill="FFFFFF"/>
                <w:vertAlign w:val="baseline"/>
                <w:lang w:val="en-US" w:eastAsia="zh-CN" w:bidi="ar"/>
              </w:rPr>
              <w:t>我们把项目推进划分为三个阶段：</w:t>
            </w:r>
          </w:p>
          <w:p w14:paraId="639BB58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482" w:firstLineChars="200"/>
              <w:jc w:val="left"/>
              <w:textAlignment w:val="baseline"/>
              <w:rPr>
                <w:rFonts w:hint="eastAsia" w:ascii="仿宋" w:hAnsi="仿宋" w:eastAsia="仿宋" w:cs="仿宋"/>
                <w:i w:val="0"/>
                <w:iCs w:val="0"/>
                <w:caps w:val="0"/>
                <w:spacing w:val="0"/>
                <w:kern w:val="0"/>
                <w:sz w:val="24"/>
                <w:szCs w:val="24"/>
                <w:shd w:val="clear" w:fill="FFFFFF"/>
                <w:vertAlign w:val="baseline"/>
                <w:lang w:val="en-US" w:eastAsia="zh-CN" w:bidi="ar"/>
              </w:rPr>
            </w:pPr>
            <w:r>
              <w:rPr>
                <w:rStyle w:val="10"/>
                <w:rFonts w:hint="eastAsia" w:ascii="仿宋" w:hAnsi="仿宋" w:eastAsia="仿宋" w:cs="仿宋"/>
                <w:b/>
                <w:bCs/>
                <w:i w:val="0"/>
                <w:iCs w:val="0"/>
                <w:caps w:val="0"/>
                <w:spacing w:val="0"/>
                <w:kern w:val="0"/>
                <w:sz w:val="24"/>
                <w:szCs w:val="24"/>
                <w:shd w:val="clear" w:fill="FFFFFF"/>
                <w:vertAlign w:val="baseline"/>
                <w:lang w:val="en-US" w:eastAsia="zh-CN" w:bidi="ar"/>
              </w:rPr>
              <w:t>前期（摸清需求与调研）：</w:t>
            </w:r>
            <w:r>
              <w:rPr>
                <w:rFonts w:hint="eastAsia" w:ascii="仿宋" w:hAnsi="仿宋" w:eastAsia="仿宋" w:cs="仿宋"/>
                <w:i w:val="0"/>
                <w:iCs w:val="0"/>
                <w:caps w:val="0"/>
                <w:spacing w:val="0"/>
                <w:kern w:val="0"/>
                <w:sz w:val="24"/>
                <w:szCs w:val="24"/>
                <w:shd w:val="clear" w:fill="FFFFFF"/>
                <w:vertAlign w:val="baseline"/>
                <w:lang w:val="en-US" w:eastAsia="zh-CN" w:bidi="ar"/>
              </w:rPr>
              <w:t xml:space="preserve"> </w:t>
            </w:r>
          </w:p>
          <w:p w14:paraId="7A415BF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480" w:firstLineChars="200"/>
              <w:jc w:val="left"/>
              <w:textAlignment w:val="baseline"/>
              <w:rPr>
                <w:rFonts w:hint="eastAsia" w:ascii="仿宋" w:hAnsi="仿宋" w:eastAsia="仿宋" w:cs="仿宋"/>
                <w:i w:val="0"/>
                <w:iCs w:val="0"/>
                <w:caps w:val="0"/>
                <w:spacing w:val="0"/>
                <w:kern w:val="0"/>
                <w:sz w:val="24"/>
                <w:szCs w:val="24"/>
                <w:shd w:val="clear" w:fill="FFFFFF"/>
                <w:vertAlign w:val="baseline"/>
                <w:lang w:val="en-US" w:eastAsia="zh-CN" w:bidi="ar"/>
              </w:rPr>
            </w:pPr>
            <w:r>
              <w:rPr>
                <w:rFonts w:hint="eastAsia" w:ascii="仿宋" w:hAnsi="仿宋" w:eastAsia="仿宋" w:cs="仿宋"/>
                <w:i w:val="0"/>
                <w:iCs w:val="0"/>
                <w:caps w:val="0"/>
                <w:spacing w:val="0"/>
                <w:kern w:val="0"/>
                <w:sz w:val="24"/>
                <w:szCs w:val="24"/>
                <w:shd w:val="clear" w:fill="FFFFFF"/>
                <w:vertAlign w:val="baseline"/>
                <w:lang w:val="en-US" w:eastAsia="zh-CN" w:bidi="ar"/>
              </w:rPr>
              <w:t>4月起，我们会组织团队开展</w:t>
            </w:r>
            <w:r>
              <w:rPr>
                <w:rFonts w:hint="eastAsia" w:ascii="仿宋" w:hAnsi="仿宋" w:eastAsia="仿宋" w:cs="仿宋"/>
                <w:b/>
                <w:bCs/>
                <w:i w:val="0"/>
                <w:iCs w:val="0"/>
                <w:caps w:val="0"/>
                <w:spacing w:val="0"/>
                <w:kern w:val="0"/>
                <w:sz w:val="24"/>
                <w:szCs w:val="24"/>
                <w:shd w:val="clear" w:fill="FFFFFF"/>
                <w:vertAlign w:val="baseline"/>
                <w:lang w:val="en-US" w:eastAsia="zh-CN" w:bidi="ar"/>
              </w:rPr>
              <w:t>需求调研</w:t>
            </w:r>
            <w:r>
              <w:rPr>
                <w:rFonts w:hint="eastAsia" w:ascii="仿宋" w:hAnsi="仿宋" w:eastAsia="仿宋" w:cs="仿宋"/>
                <w:i w:val="0"/>
                <w:iCs w:val="0"/>
                <w:caps w:val="0"/>
                <w:spacing w:val="0"/>
                <w:kern w:val="0"/>
                <w:sz w:val="24"/>
                <w:szCs w:val="24"/>
                <w:shd w:val="clear" w:fill="FFFFFF"/>
                <w:vertAlign w:val="baseline"/>
                <w:lang w:val="en-US" w:eastAsia="zh-CN" w:bidi="ar"/>
              </w:rPr>
              <w:t>，通过线上收集、面对面谈话等方式，把大家最容易踩坑、最迷茫的痛点（如“转专业具体流程”“勤工俭学岗位申请”等）整理出来。具体来说，我们计划发放结构化问卷300份以上，覆盖大一到大四各年级、前湖与青山湖各校区；同时开展深度访谈，重点关注转专业、保研等关键节点的经验传承。</w:t>
            </w:r>
          </w:p>
          <w:p w14:paraId="702B85C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480" w:firstLineChars="200"/>
              <w:jc w:val="left"/>
              <w:textAlignment w:val="baseline"/>
              <w:rPr>
                <w:rFonts w:hint="eastAsia" w:ascii="仿宋" w:hAnsi="仿宋" w:eastAsia="仿宋" w:cs="仿宋"/>
                <w:i w:val="0"/>
                <w:iCs w:val="0"/>
                <w:caps w:val="0"/>
                <w:spacing w:val="0"/>
                <w:sz w:val="24"/>
                <w:szCs w:val="24"/>
              </w:rPr>
            </w:pPr>
            <w:r>
              <w:rPr>
                <w:rFonts w:hint="eastAsia" w:ascii="仿宋" w:hAnsi="仿宋" w:eastAsia="仿宋" w:cs="仿宋"/>
                <w:i w:val="0"/>
                <w:iCs w:val="0"/>
                <w:caps w:val="0"/>
                <w:spacing w:val="0"/>
                <w:kern w:val="0"/>
                <w:sz w:val="24"/>
                <w:szCs w:val="24"/>
                <w:shd w:val="clear" w:fill="FFFFFF"/>
                <w:vertAlign w:val="baseline"/>
                <w:lang w:val="en-US" w:eastAsia="zh-CN" w:bidi="ar"/>
              </w:rPr>
              <w:t>我们会将这些零散的需求进行汇总分类，形成《2026级新生</w:t>
            </w:r>
            <w:r>
              <w:rPr>
                <w:rFonts w:hint="eastAsia" w:ascii="仿宋" w:hAnsi="仿宋" w:eastAsia="仿宋" w:cs="仿宋"/>
                <w:b/>
                <w:bCs/>
                <w:i w:val="0"/>
                <w:iCs w:val="0"/>
                <w:caps w:val="0"/>
                <w:spacing w:val="0"/>
                <w:kern w:val="0"/>
                <w:sz w:val="24"/>
                <w:szCs w:val="24"/>
                <w:shd w:val="clear" w:fill="FFFFFF"/>
                <w:vertAlign w:val="baseline"/>
                <w:lang w:val="en-US" w:eastAsia="zh-CN" w:bidi="ar"/>
              </w:rPr>
              <w:t>高频问题清单</w:t>
            </w:r>
            <w:r>
              <w:rPr>
                <w:rFonts w:hint="eastAsia" w:ascii="仿宋" w:hAnsi="仿宋" w:eastAsia="仿宋" w:cs="仿宋"/>
                <w:i w:val="0"/>
                <w:iCs w:val="0"/>
                <w:caps w:val="0"/>
                <w:spacing w:val="0"/>
                <w:kern w:val="0"/>
                <w:sz w:val="24"/>
                <w:szCs w:val="24"/>
                <w:shd w:val="clear" w:fill="FFFFFF"/>
                <w:vertAlign w:val="baseline"/>
                <w:lang w:val="en-US" w:eastAsia="zh-CN" w:bidi="ar"/>
              </w:rPr>
              <w:t>》，以此确定内容的更新重点。同时，技术组将着手清理现有平台数据，针对AI答疑模块整理至少500条问答对，作为初始训练语料。</w:t>
            </w:r>
          </w:p>
          <w:p w14:paraId="25AA530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482" w:firstLineChars="200"/>
              <w:jc w:val="left"/>
              <w:textAlignment w:val="baseline"/>
              <w:rPr>
                <w:rFonts w:hint="eastAsia" w:ascii="仿宋" w:hAnsi="仿宋" w:eastAsia="仿宋" w:cs="仿宋"/>
                <w:i w:val="0"/>
                <w:iCs w:val="0"/>
                <w:caps w:val="0"/>
                <w:spacing w:val="0"/>
                <w:kern w:val="0"/>
                <w:sz w:val="24"/>
                <w:szCs w:val="24"/>
                <w:shd w:val="clear" w:fill="FFFFFF"/>
                <w:vertAlign w:val="baseline"/>
                <w:lang w:val="en-US" w:eastAsia="zh-CN" w:bidi="ar"/>
              </w:rPr>
            </w:pPr>
            <w:r>
              <w:rPr>
                <w:rStyle w:val="10"/>
                <w:rFonts w:hint="eastAsia" w:ascii="仿宋" w:hAnsi="仿宋" w:eastAsia="仿宋" w:cs="仿宋"/>
                <w:b/>
                <w:bCs/>
                <w:i w:val="0"/>
                <w:iCs w:val="0"/>
                <w:caps w:val="0"/>
                <w:spacing w:val="0"/>
                <w:kern w:val="0"/>
                <w:sz w:val="24"/>
                <w:szCs w:val="24"/>
                <w:shd w:val="clear" w:fill="FFFFFF"/>
                <w:vertAlign w:val="baseline"/>
                <w:lang w:val="en-US" w:eastAsia="zh-CN" w:bidi="ar"/>
              </w:rPr>
              <w:t>中期（内容共建与打磨）：</w:t>
            </w:r>
          </w:p>
          <w:p w14:paraId="51C59E6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480" w:firstLineChars="200"/>
              <w:jc w:val="left"/>
              <w:textAlignment w:val="baseline"/>
              <w:rPr>
                <w:rFonts w:hint="eastAsia" w:ascii="仿宋" w:hAnsi="仿宋" w:eastAsia="仿宋" w:cs="仿宋"/>
                <w:i w:val="0"/>
                <w:iCs w:val="0"/>
                <w:caps w:val="0"/>
                <w:spacing w:val="0"/>
                <w:sz w:val="24"/>
                <w:szCs w:val="24"/>
              </w:rPr>
            </w:pPr>
            <w:r>
              <w:rPr>
                <w:rFonts w:hint="eastAsia" w:ascii="仿宋" w:hAnsi="仿宋" w:eastAsia="仿宋" w:cs="仿宋"/>
                <w:i w:val="0"/>
                <w:iCs w:val="0"/>
                <w:caps w:val="0"/>
                <w:spacing w:val="0"/>
                <w:kern w:val="0"/>
                <w:sz w:val="24"/>
                <w:szCs w:val="24"/>
                <w:shd w:val="clear" w:fill="FFFFFF"/>
                <w:vertAlign w:val="baseline"/>
                <w:lang w:val="en-US" w:eastAsia="zh-CN" w:bidi="ar"/>
              </w:rPr>
              <w:t>这是项目的核心。我们将分为文案、视觉和技术小组，针对重点板块进行深入的内容创作。</w:t>
            </w:r>
            <w:r>
              <w:rPr>
                <w:rFonts w:hint="eastAsia" w:ascii="仿宋" w:hAnsi="仿宋" w:eastAsia="仿宋" w:cs="仿宋"/>
                <w:b/>
                <w:bCs/>
                <w:i w:val="0"/>
                <w:iCs w:val="0"/>
                <w:caps w:val="0"/>
                <w:spacing w:val="0"/>
                <w:kern w:val="0"/>
                <w:sz w:val="24"/>
                <w:szCs w:val="24"/>
                <w:shd w:val="clear" w:fill="FFFFFF"/>
                <w:vertAlign w:val="baseline"/>
                <w:lang w:val="en-US" w:eastAsia="zh-CN" w:bidi="ar"/>
              </w:rPr>
              <w:t>文案组</w:t>
            </w:r>
            <w:r>
              <w:rPr>
                <w:rFonts w:hint="eastAsia" w:ascii="仿宋" w:hAnsi="仿宋" w:eastAsia="仿宋" w:cs="仿宋"/>
                <w:i w:val="0"/>
                <w:iCs w:val="0"/>
                <w:caps w:val="0"/>
                <w:spacing w:val="0"/>
                <w:kern w:val="0"/>
                <w:sz w:val="24"/>
                <w:szCs w:val="24"/>
                <w:shd w:val="clear" w:fill="FFFFFF"/>
                <w:vertAlign w:val="baseline"/>
                <w:lang w:val="en-US" w:eastAsia="zh-CN" w:bidi="ar"/>
              </w:rPr>
              <w:t>负责撰写“大白话”式攻略——不是简单搬运官方文件，而是“过来人写给自己当年”的实用指南。比如在“选课攻略”中，我们不仅列出操作步骤，还会标注“哪些通识课给分高且作业少”“如何利用培养方案的弹性空间”等细节；在“宿舍生活”板块，会附上“前湖校区哪个食堂的早餐不用排队”“图书馆哪些楼层适合背书”等只有住过才知道的信息。</w:t>
            </w:r>
            <w:r>
              <w:rPr>
                <w:rFonts w:hint="eastAsia" w:ascii="仿宋" w:hAnsi="仿宋" w:eastAsia="仿宋" w:cs="仿宋"/>
                <w:b/>
                <w:bCs/>
                <w:i w:val="0"/>
                <w:iCs w:val="0"/>
                <w:caps w:val="0"/>
                <w:spacing w:val="0"/>
                <w:kern w:val="0"/>
                <w:sz w:val="24"/>
                <w:szCs w:val="24"/>
                <w:shd w:val="clear" w:fill="FFFFFF"/>
                <w:vertAlign w:val="baseline"/>
                <w:lang w:val="en-US" w:eastAsia="zh-CN" w:bidi="ar"/>
              </w:rPr>
              <w:t>视觉组</w:t>
            </w:r>
            <w:r>
              <w:rPr>
                <w:rFonts w:hint="eastAsia" w:ascii="仿宋" w:hAnsi="仿宋" w:eastAsia="仿宋" w:cs="仿宋"/>
                <w:i w:val="0"/>
                <w:iCs w:val="0"/>
                <w:caps w:val="0"/>
                <w:spacing w:val="0"/>
                <w:kern w:val="0"/>
                <w:sz w:val="24"/>
                <w:szCs w:val="24"/>
                <w:shd w:val="clear" w:fill="FFFFFF"/>
                <w:vertAlign w:val="baseline"/>
                <w:lang w:val="en-US" w:eastAsia="zh-CN" w:bidi="ar"/>
              </w:rPr>
              <w:t>负责制作信息图表、流程图和封面设计，提升内容的可读性。</w:t>
            </w:r>
            <w:r>
              <w:rPr>
                <w:rFonts w:hint="eastAsia" w:ascii="仿宋" w:hAnsi="仿宋" w:eastAsia="仿宋" w:cs="仿宋"/>
                <w:b/>
                <w:bCs/>
                <w:i w:val="0"/>
                <w:iCs w:val="0"/>
                <w:caps w:val="0"/>
                <w:spacing w:val="0"/>
                <w:kern w:val="0"/>
                <w:sz w:val="24"/>
                <w:szCs w:val="24"/>
                <w:shd w:val="clear" w:fill="FFFFFF"/>
                <w:vertAlign w:val="baseline"/>
                <w:lang w:val="en-US" w:eastAsia="zh-CN" w:bidi="ar"/>
              </w:rPr>
              <w:t>技术组</w:t>
            </w:r>
            <w:r>
              <w:rPr>
                <w:rFonts w:hint="eastAsia" w:ascii="仿宋" w:hAnsi="仿宋" w:eastAsia="仿宋" w:cs="仿宋"/>
                <w:i w:val="0"/>
                <w:iCs w:val="0"/>
                <w:caps w:val="0"/>
                <w:spacing w:val="0"/>
                <w:kern w:val="0"/>
                <w:sz w:val="24"/>
                <w:szCs w:val="24"/>
                <w:shd w:val="clear" w:fill="FFFFFF"/>
                <w:vertAlign w:val="baseline"/>
                <w:lang w:val="en-US" w:eastAsia="zh-CN" w:bidi="ar"/>
              </w:rPr>
              <w:t>则负责优化平台的检索体验，实现关键词联想和模糊匹配，确保搜索准确率提升至85%以上。</w:t>
            </w:r>
          </w:p>
          <w:p w14:paraId="37BBB56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480" w:firstLineChars="200"/>
              <w:jc w:val="left"/>
              <w:textAlignment w:val="baseline"/>
              <w:rPr>
                <w:rFonts w:hint="eastAsia" w:ascii="仿宋" w:hAnsi="仿宋" w:eastAsia="仿宋" w:cs="仿宋"/>
                <w:i w:val="0"/>
                <w:iCs w:val="0"/>
                <w:caps w:val="0"/>
                <w:spacing w:val="0"/>
                <w:sz w:val="24"/>
                <w:szCs w:val="24"/>
              </w:rPr>
            </w:pPr>
            <w:r>
              <w:rPr>
                <w:rFonts w:hint="eastAsia" w:ascii="仿宋" w:hAnsi="仿宋" w:eastAsia="仿宋" w:cs="仿宋"/>
                <w:i w:val="0"/>
                <w:iCs w:val="0"/>
                <w:caps w:val="0"/>
                <w:spacing w:val="0"/>
                <w:kern w:val="0"/>
                <w:sz w:val="24"/>
                <w:szCs w:val="24"/>
                <w:shd w:val="clear" w:fill="FFFFFF"/>
                <w:vertAlign w:val="baseline"/>
                <w:lang w:val="en-US" w:eastAsia="zh-CN" w:bidi="ar"/>
              </w:rPr>
              <w:t>为了保证准确性，我们还建立了一套协作与审校流程：作者完成初稿后，先由小组内同伴进行可读性检查（互评），再由熟悉政策的资深成员进行事实核查（终审），最后才能上线。确保每一篇攻略都既好读又靠谱。</w:t>
            </w:r>
          </w:p>
          <w:p w14:paraId="660F1C0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482" w:firstLineChars="200"/>
              <w:jc w:val="left"/>
              <w:textAlignment w:val="baseline"/>
              <w:rPr>
                <w:rStyle w:val="10"/>
                <w:rFonts w:hint="default" w:ascii="仿宋" w:hAnsi="仿宋" w:eastAsia="仿宋" w:cs="仿宋"/>
                <w:b/>
                <w:bCs/>
                <w:i w:val="0"/>
                <w:iCs w:val="0"/>
                <w:caps w:val="0"/>
                <w:spacing w:val="0"/>
                <w:kern w:val="0"/>
                <w:sz w:val="24"/>
                <w:szCs w:val="24"/>
                <w:shd w:val="clear" w:fill="FFFFFF"/>
                <w:vertAlign w:val="baseline"/>
                <w:lang w:val="en-US" w:eastAsia="zh-CN" w:bidi="ar"/>
              </w:rPr>
            </w:pPr>
            <w:r>
              <w:rPr>
                <w:rStyle w:val="10"/>
                <w:rFonts w:hint="eastAsia" w:ascii="仿宋" w:hAnsi="仿宋" w:eastAsia="仿宋" w:cs="仿宋"/>
                <w:b/>
                <w:bCs/>
                <w:i w:val="0"/>
                <w:iCs w:val="0"/>
                <w:caps w:val="0"/>
                <w:spacing w:val="0"/>
                <w:kern w:val="0"/>
                <w:sz w:val="24"/>
                <w:szCs w:val="24"/>
                <w:shd w:val="clear" w:fill="FFFFFF"/>
                <w:vertAlign w:val="baseline"/>
                <w:lang w:val="en-US" w:eastAsia="zh-CN" w:bidi="ar"/>
              </w:rPr>
              <w:t>后期（宣传推广与反馈）：</w:t>
            </w:r>
          </w:p>
          <w:p w14:paraId="2EEAE62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480" w:firstLineChars="200"/>
              <w:jc w:val="left"/>
              <w:textAlignment w:val="baseline"/>
              <w:rPr>
                <w:rFonts w:hint="eastAsia" w:ascii="仿宋" w:hAnsi="仿宋" w:eastAsia="仿宋" w:cs="仿宋"/>
                <w:i w:val="0"/>
                <w:iCs w:val="0"/>
                <w:caps w:val="0"/>
                <w:spacing w:val="0"/>
                <w:sz w:val="24"/>
                <w:szCs w:val="24"/>
              </w:rPr>
            </w:pPr>
            <w:r>
              <w:rPr>
                <w:rFonts w:hint="eastAsia" w:ascii="仿宋" w:hAnsi="仿宋" w:eastAsia="仿宋" w:cs="仿宋"/>
                <w:i w:val="0"/>
                <w:iCs w:val="0"/>
                <w:caps w:val="0"/>
                <w:spacing w:val="0"/>
                <w:kern w:val="0"/>
                <w:sz w:val="24"/>
                <w:szCs w:val="24"/>
                <w:shd w:val="clear" w:fill="FFFFFF"/>
                <w:vertAlign w:val="baseline"/>
                <w:lang w:val="en-US" w:eastAsia="zh-CN" w:bidi="ar"/>
              </w:rPr>
              <w:t>到了迎新季，我们会带着手册走进新生群体，通过</w:t>
            </w:r>
            <w:r>
              <w:rPr>
                <w:rFonts w:hint="eastAsia" w:ascii="仿宋" w:hAnsi="仿宋" w:eastAsia="仿宋" w:cs="仿宋"/>
                <w:b/>
                <w:bCs/>
                <w:i w:val="0"/>
                <w:iCs w:val="0"/>
                <w:caps w:val="0"/>
                <w:spacing w:val="0"/>
                <w:kern w:val="0"/>
                <w:sz w:val="24"/>
                <w:szCs w:val="24"/>
                <w:shd w:val="clear" w:fill="FFFFFF"/>
                <w:vertAlign w:val="baseline"/>
                <w:lang w:val="en-US" w:eastAsia="zh-CN" w:bidi="ar"/>
              </w:rPr>
              <w:t>线上引流</w:t>
            </w:r>
            <w:r>
              <w:rPr>
                <w:rFonts w:hint="eastAsia" w:ascii="仿宋" w:hAnsi="仿宋" w:eastAsia="仿宋" w:cs="仿宋"/>
                <w:i w:val="0"/>
                <w:iCs w:val="0"/>
                <w:caps w:val="0"/>
                <w:spacing w:val="0"/>
                <w:kern w:val="0"/>
                <w:sz w:val="24"/>
                <w:szCs w:val="24"/>
                <w:shd w:val="clear" w:fill="FFFFFF"/>
                <w:vertAlign w:val="baseline"/>
                <w:lang w:val="en-US" w:eastAsia="zh-CN" w:bidi="ar"/>
              </w:rPr>
              <w:t>与</w:t>
            </w:r>
            <w:r>
              <w:rPr>
                <w:rFonts w:hint="eastAsia" w:ascii="仿宋" w:hAnsi="仿宋" w:eastAsia="仿宋" w:cs="仿宋"/>
                <w:b/>
                <w:bCs/>
                <w:i w:val="0"/>
                <w:iCs w:val="0"/>
                <w:caps w:val="0"/>
                <w:spacing w:val="0"/>
                <w:kern w:val="0"/>
                <w:sz w:val="24"/>
                <w:szCs w:val="24"/>
                <w:shd w:val="clear" w:fill="FFFFFF"/>
                <w:vertAlign w:val="baseline"/>
                <w:lang w:val="en-US" w:eastAsia="zh-CN" w:bidi="ar"/>
              </w:rPr>
              <w:t>线下咨询</w:t>
            </w:r>
            <w:r>
              <w:rPr>
                <w:rFonts w:hint="eastAsia" w:ascii="仿宋" w:hAnsi="仿宋" w:eastAsia="仿宋" w:cs="仿宋"/>
                <w:i w:val="0"/>
                <w:iCs w:val="0"/>
                <w:caps w:val="0"/>
                <w:spacing w:val="0"/>
                <w:kern w:val="0"/>
                <w:sz w:val="24"/>
                <w:szCs w:val="24"/>
                <w:shd w:val="clear" w:fill="FFFFFF"/>
                <w:vertAlign w:val="baseline"/>
                <w:lang w:val="en-US" w:eastAsia="zh-CN" w:bidi="ar"/>
              </w:rPr>
              <w:t>相结合，把这些经验送到需要的同学手里。具体来说，我们将在几个主要迎新点设置咨询点，发放印有手册二维码的迎新周边（书签、贴纸、扇子等），同时安排项目成员驻点答疑，把“线上手册+线下服务”结合起来。</w:t>
            </w:r>
          </w:p>
          <w:p w14:paraId="638B1FE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480" w:firstLineChars="200"/>
              <w:jc w:val="left"/>
              <w:textAlignment w:val="baseline"/>
              <w:rPr>
                <w:rFonts w:hint="eastAsia" w:ascii="仿宋" w:hAnsi="仿宋" w:eastAsia="仿宋" w:cs="仿宋"/>
                <w:i w:val="0"/>
                <w:iCs w:val="0"/>
                <w:caps w:val="0"/>
                <w:spacing w:val="0"/>
                <w:sz w:val="24"/>
                <w:szCs w:val="24"/>
              </w:rPr>
            </w:pPr>
            <w:r>
              <w:rPr>
                <w:rFonts w:hint="eastAsia" w:ascii="仿宋" w:hAnsi="仿宋" w:eastAsia="仿宋" w:cs="仿宋"/>
                <w:i w:val="0"/>
                <w:iCs w:val="0"/>
                <w:caps w:val="0"/>
                <w:spacing w:val="0"/>
                <w:kern w:val="0"/>
                <w:sz w:val="24"/>
                <w:szCs w:val="24"/>
                <w:shd w:val="clear" w:fill="FFFFFF"/>
                <w:vertAlign w:val="baseline"/>
                <w:lang w:val="en-US" w:eastAsia="zh-CN" w:bidi="ar"/>
              </w:rPr>
              <w:t>而且我们还将建立“</w:t>
            </w:r>
            <w:r>
              <w:rPr>
                <w:rFonts w:hint="eastAsia" w:ascii="仿宋" w:hAnsi="仿宋" w:eastAsia="仿宋" w:cs="仿宋"/>
                <w:b/>
                <w:bCs/>
                <w:i w:val="0"/>
                <w:iCs w:val="0"/>
                <w:caps w:val="0"/>
                <w:spacing w:val="0"/>
                <w:kern w:val="0"/>
                <w:sz w:val="24"/>
                <w:szCs w:val="24"/>
                <w:shd w:val="clear" w:fill="FFFFFF"/>
                <w:vertAlign w:val="baseline"/>
                <w:lang w:val="en-US" w:eastAsia="zh-CN" w:bidi="ar"/>
              </w:rPr>
              <w:t>反馈－修正</w:t>
            </w:r>
            <w:r>
              <w:rPr>
                <w:rFonts w:hint="eastAsia" w:ascii="仿宋" w:hAnsi="仿宋" w:eastAsia="仿宋" w:cs="仿宋"/>
                <w:i w:val="0"/>
                <w:iCs w:val="0"/>
                <w:caps w:val="0"/>
                <w:spacing w:val="0"/>
                <w:kern w:val="0"/>
                <w:sz w:val="24"/>
                <w:szCs w:val="24"/>
                <w:shd w:val="clear" w:fill="FFFFFF"/>
                <w:vertAlign w:val="baseline"/>
                <w:lang w:val="en-US" w:eastAsia="zh-CN" w:bidi="ar"/>
              </w:rPr>
              <w:t>”实时链条：在网站显眼位置设置“意见征集表”，每天复盘用户反馈；对于手册未覆盖的问题（如“某学院突然更改了保研细则”），在48小时内完成内容补充；每周发布更新日志，让用户看到手册的“生长轨迹”。根据实际使用中的建议来进行内容迭代，让手册保持长期活性。</w:t>
            </w:r>
          </w:p>
          <w:p w14:paraId="17CA68B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0"/>
              <w:jc w:val="left"/>
              <w:textAlignment w:val="baseline"/>
              <w:rPr>
                <w:rStyle w:val="10"/>
                <w:rFonts w:hint="eastAsia" w:ascii="仿宋" w:hAnsi="仿宋" w:eastAsia="仿宋" w:cs="仿宋"/>
                <w:b/>
                <w:bCs/>
                <w:i w:val="0"/>
                <w:iCs w:val="0"/>
                <w:caps w:val="0"/>
                <w:spacing w:val="0"/>
                <w:kern w:val="0"/>
                <w:sz w:val="24"/>
                <w:szCs w:val="24"/>
                <w:shd w:val="clear" w:fill="FFFFFF"/>
                <w:vertAlign w:val="baseline"/>
                <w:lang w:val="en-US" w:eastAsia="zh-CN" w:bidi="ar"/>
              </w:rPr>
            </w:pPr>
            <w:r>
              <w:rPr>
                <w:rStyle w:val="10"/>
                <w:rFonts w:hint="eastAsia" w:ascii="仿宋" w:hAnsi="仿宋" w:eastAsia="仿宋" w:cs="仿宋"/>
                <w:b/>
                <w:bCs/>
                <w:i w:val="0"/>
                <w:iCs w:val="0"/>
                <w:caps w:val="0"/>
                <w:spacing w:val="0"/>
                <w:kern w:val="0"/>
                <w:sz w:val="24"/>
                <w:szCs w:val="24"/>
                <w:shd w:val="clear" w:fill="FFFFFF"/>
                <w:vertAlign w:val="baseline"/>
                <w:lang w:val="en-US" w:eastAsia="zh-CN" w:bidi="ar"/>
              </w:rPr>
              <w:t>进度安排：</w:t>
            </w:r>
          </w:p>
          <w:p w14:paraId="6E99C53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482" w:firstLineChars="200"/>
              <w:jc w:val="left"/>
              <w:textAlignment w:val="baseline"/>
              <w:rPr>
                <w:rFonts w:hint="eastAsia" w:ascii="仿宋" w:hAnsi="仿宋" w:eastAsia="仿宋" w:cs="仿宋"/>
                <w:i w:val="0"/>
                <w:iCs w:val="0"/>
                <w:caps w:val="0"/>
                <w:spacing w:val="0"/>
                <w:sz w:val="24"/>
                <w:szCs w:val="24"/>
              </w:rPr>
            </w:pPr>
            <w:r>
              <w:rPr>
                <w:rStyle w:val="10"/>
                <w:rFonts w:hint="eastAsia" w:ascii="仿宋" w:hAnsi="仿宋" w:eastAsia="仿宋" w:cs="仿宋"/>
                <w:b/>
                <w:bCs/>
                <w:i w:val="0"/>
                <w:iCs w:val="0"/>
                <w:caps w:val="0"/>
                <w:spacing w:val="0"/>
                <w:kern w:val="0"/>
                <w:sz w:val="24"/>
                <w:szCs w:val="24"/>
                <w:shd w:val="clear" w:fill="FFFFFF"/>
                <w:vertAlign w:val="baseline"/>
                <w:lang w:val="en-US" w:eastAsia="zh-CN" w:bidi="ar"/>
              </w:rPr>
              <w:t>4-5月：</w:t>
            </w:r>
            <w:r>
              <w:rPr>
                <w:rFonts w:hint="eastAsia" w:ascii="仿宋" w:hAnsi="仿宋" w:eastAsia="仿宋" w:cs="仿宋"/>
                <w:i w:val="0"/>
                <w:iCs w:val="0"/>
                <w:caps w:val="0"/>
                <w:spacing w:val="0"/>
                <w:kern w:val="0"/>
                <w:sz w:val="24"/>
                <w:szCs w:val="24"/>
                <w:shd w:val="clear" w:fill="FFFFFF"/>
                <w:vertAlign w:val="baseline"/>
                <w:lang w:val="en-US" w:eastAsia="zh-CN" w:bidi="ar"/>
              </w:rPr>
              <w:t>启动团队组建与调研工作，梳理出第一波</w:t>
            </w:r>
            <w:r>
              <w:rPr>
                <w:rFonts w:hint="eastAsia" w:ascii="仿宋" w:hAnsi="仿宋" w:eastAsia="仿宋" w:cs="仿宋"/>
                <w:b/>
                <w:bCs/>
                <w:i w:val="0"/>
                <w:iCs w:val="0"/>
                <w:caps w:val="0"/>
                <w:spacing w:val="0"/>
                <w:kern w:val="0"/>
                <w:sz w:val="24"/>
                <w:szCs w:val="24"/>
                <w:shd w:val="clear" w:fill="FFFFFF"/>
                <w:vertAlign w:val="baseline"/>
                <w:lang w:val="en-US" w:eastAsia="zh-CN" w:bidi="ar"/>
              </w:rPr>
              <w:t>高频问题清单</w:t>
            </w:r>
            <w:r>
              <w:rPr>
                <w:rFonts w:hint="eastAsia" w:ascii="仿宋" w:hAnsi="仿宋" w:eastAsia="仿宋" w:cs="仿宋"/>
                <w:i w:val="0"/>
                <w:iCs w:val="0"/>
                <w:caps w:val="0"/>
                <w:spacing w:val="0"/>
                <w:kern w:val="0"/>
                <w:sz w:val="24"/>
                <w:szCs w:val="24"/>
                <w:shd w:val="clear" w:fill="FFFFFF"/>
                <w:vertAlign w:val="baseline"/>
                <w:lang w:val="en-US" w:eastAsia="zh-CN" w:bidi="ar"/>
              </w:rPr>
              <w:t>，并完成问卷回收和深度访谈，形成需求优先级报告；同时完成团队分工，明确文案、技术、运营各组职责。</w:t>
            </w:r>
          </w:p>
          <w:p w14:paraId="0D495F1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482" w:firstLineChars="200"/>
              <w:jc w:val="left"/>
              <w:textAlignment w:val="baseline"/>
              <w:rPr>
                <w:rFonts w:hint="eastAsia" w:ascii="仿宋" w:hAnsi="仿宋" w:eastAsia="仿宋" w:cs="仿宋"/>
                <w:i w:val="0"/>
                <w:iCs w:val="0"/>
                <w:caps w:val="0"/>
                <w:spacing w:val="0"/>
                <w:sz w:val="24"/>
                <w:szCs w:val="24"/>
              </w:rPr>
            </w:pPr>
            <w:r>
              <w:rPr>
                <w:rStyle w:val="10"/>
                <w:rFonts w:hint="eastAsia" w:ascii="仿宋" w:hAnsi="仿宋" w:eastAsia="仿宋" w:cs="仿宋"/>
                <w:b/>
                <w:bCs/>
                <w:i w:val="0"/>
                <w:iCs w:val="0"/>
                <w:caps w:val="0"/>
                <w:spacing w:val="0"/>
                <w:kern w:val="0"/>
                <w:sz w:val="24"/>
                <w:szCs w:val="24"/>
                <w:shd w:val="clear" w:fill="FFFFFF"/>
                <w:vertAlign w:val="baseline"/>
                <w:lang w:val="en-US" w:eastAsia="zh-CN" w:bidi="ar"/>
              </w:rPr>
              <w:t>6-8月：</w:t>
            </w:r>
            <w:r>
              <w:rPr>
                <w:rFonts w:hint="eastAsia" w:ascii="仿宋" w:hAnsi="仿宋" w:eastAsia="仿宋" w:cs="仿宋"/>
                <w:i w:val="0"/>
                <w:iCs w:val="0"/>
                <w:caps w:val="0"/>
                <w:spacing w:val="0"/>
                <w:kern w:val="0"/>
                <w:sz w:val="24"/>
                <w:szCs w:val="24"/>
                <w:shd w:val="clear" w:fill="FFFFFF"/>
                <w:vertAlign w:val="baseline"/>
                <w:lang w:val="en-US" w:eastAsia="zh-CN" w:bidi="ar"/>
              </w:rPr>
              <w:t>进入集中产出期，全力推进平台后台优化，攻坚搜索准确度。同步完成各板块初稿的编写与多轮细节校对。具体来说，文案组完成六大板块</w:t>
            </w:r>
            <w:r>
              <w:rPr>
                <w:rFonts w:hint="eastAsia" w:ascii="仿宋" w:hAnsi="仿宋" w:eastAsia="仿宋" w:cs="仿宋"/>
                <w:b/>
                <w:bCs/>
                <w:i w:val="0"/>
                <w:iCs w:val="0"/>
                <w:caps w:val="0"/>
                <w:spacing w:val="0"/>
                <w:kern w:val="0"/>
                <w:sz w:val="24"/>
                <w:szCs w:val="24"/>
                <w:shd w:val="clear" w:fill="FFFFFF"/>
                <w:vertAlign w:val="baseline"/>
                <w:lang w:val="en-US" w:eastAsia="zh-CN" w:bidi="ar"/>
              </w:rPr>
              <w:t>核心攻略</w:t>
            </w:r>
            <w:r>
              <w:rPr>
                <w:rFonts w:hint="eastAsia" w:ascii="仿宋" w:hAnsi="仿宋" w:eastAsia="仿宋" w:cs="仿宋"/>
                <w:i w:val="0"/>
                <w:iCs w:val="0"/>
                <w:caps w:val="0"/>
                <w:spacing w:val="0"/>
                <w:kern w:val="0"/>
                <w:sz w:val="24"/>
                <w:szCs w:val="24"/>
                <w:shd w:val="clear" w:fill="FFFFFF"/>
                <w:vertAlign w:val="baseline"/>
                <w:lang w:val="en-US" w:eastAsia="zh-CN" w:bidi="ar"/>
              </w:rPr>
              <w:t>的初稿；技术组完成搜索算法优化和</w:t>
            </w:r>
            <w:r>
              <w:rPr>
                <w:rFonts w:hint="eastAsia" w:ascii="仿宋" w:hAnsi="仿宋" w:eastAsia="仿宋" w:cs="仿宋"/>
                <w:b/>
                <w:bCs/>
                <w:i w:val="0"/>
                <w:iCs w:val="0"/>
                <w:caps w:val="0"/>
                <w:spacing w:val="0"/>
                <w:kern w:val="0"/>
                <w:sz w:val="24"/>
                <w:szCs w:val="24"/>
                <w:shd w:val="clear" w:fill="FFFFFF"/>
                <w:vertAlign w:val="baseline"/>
                <w:lang w:val="en-US" w:eastAsia="zh-CN" w:bidi="ar"/>
              </w:rPr>
              <w:t>AI答疑</w:t>
            </w:r>
            <w:r>
              <w:rPr>
                <w:rFonts w:hint="eastAsia" w:ascii="仿宋" w:hAnsi="仿宋" w:eastAsia="仿宋" w:cs="仿宋"/>
                <w:i w:val="0"/>
                <w:iCs w:val="0"/>
                <w:caps w:val="0"/>
                <w:spacing w:val="0"/>
                <w:kern w:val="0"/>
                <w:sz w:val="24"/>
                <w:szCs w:val="24"/>
                <w:shd w:val="clear" w:fill="FFFFFF"/>
                <w:vertAlign w:val="baseline"/>
                <w:lang w:val="en-US" w:eastAsia="zh-CN" w:bidi="ar"/>
              </w:rPr>
              <w:t>模块的部署，确保首问命中率达到85%以上；运营组完成迎新</w:t>
            </w:r>
            <w:r>
              <w:rPr>
                <w:rFonts w:hint="eastAsia" w:ascii="仿宋" w:hAnsi="仿宋" w:eastAsia="仿宋" w:cs="仿宋"/>
                <w:b/>
                <w:bCs/>
                <w:i w:val="0"/>
                <w:iCs w:val="0"/>
                <w:caps w:val="0"/>
                <w:spacing w:val="0"/>
                <w:kern w:val="0"/>
                <w:sz w:val="24"/>
                <w:szCs w:val="24"/>
                <w:shd w:val="clear" w:fill="FFFFFF"/>
                <w:vertAlign w:val="baseline"/>
                <w:lang w:val="en-US" w:eastAsia="zh-CN" w:bidi="ar"/>
              </w:rPr>
              <w:t>推广物料</w:t>
            </w:r>
            <w:r>
              <w:rPr>
                <w:rFonts w:hint="eastAsia" w:ascii="仿宋" w:hAnsi="仿宋" w:eastAsia="仿宋" w:cs="仿宋"/>
                <w:i w:val="0"/>
                <w:iCs w:val="0"/>
                <w:caps w:val="0"/>
                <w:spacing w:val="0"/>
                <w:kern w:val="0"/>
                <w:sz w:val="24"/>
                <w:szCs w:val="24"/>
                <w:shd w:val="clear" w:fill="FFFFFF"/>
                <w:vertAlign w:val="baseline"/>
                <w:lang w:val="en-US" w:eastAsia="zh-CN" w:bidi="ar"/>
              </w:rPr>
              <w:t>（海报、短视频、周边）的设计制作。8月底进行三轮内容校对（事实核查、语言润色、格式统一）和系统压力测试。</w:t>
            </w:r>
          </w:p>
          <w:p w14:paraId="1356CA9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482" w:firstLineChars="200"/>
              <w:jc w:val="left"/>
              <w:textAlignment w:val="baseline"/>
              <w:rPr>
                <w:rFonts w:hint="eastAsia" w:ascii="仿宋" w:hAnsi="仿宋" w:eastAsia="仿宋" w:cs="仿宋"/>
                <w:i w:val="0"/>
                <w:iCs w:val="0"/>
                <w:caps w:val="0"/>
                <w:spacing w:val="0"/>
                <w:sz w:val="24"/>
                <w:szCs w:val="24"/>
              </w:rPr>
            </w:pPr>
            <w:r>
              <w:rPr>
                <w:rStyle w:val="10"/>
                <w:rFonts w:hint="eastAsia" w:ascii="仿宋" w:hAnsi="仿宋" w:eastAsia="仿宋" w:cs="仿宋"/>
                <w:b/>
                <w:bCs/>
                <w:i w:val="0"/>
                <w:iCs w:val="0"/>
                <w:caps w:val="0"/>
                <w:spacing w:val="0"/>
                <w:kern w:val="0"/>
                <w:sz w:val="24"/>
                <w:szCs w:val="24"/>
                <w:shd w:val="clear" w:fill="FFFFFF"/>
                <w:vertAlign w:val="baseline"/>
                <w:lang w:val="en-US" w:eastAsia="zh-CN" w:bidi="ar"/>
              </w:rPr>
              <w:t>9月：</w:t>
            </w:r>
            <w:r>
              <w:rPr>
                <w:rFonts w:hint="eastAsia" w:ascii="仿宋" w:hAnsi="仿宋" w:eastAsia="仿宋" w:cs="仿宋"/>
                <w:i w:val="0"/>
                <w:iCs w:val="0"/>
                <w:caps w:val="0"/>
                <w:spacing w:val="0"/>
                <w:kern w:val="0"/>
                <w:sz w:val="24"/>
                <w:szCs w:val="24"/>
                <w:shd w:val="clear" w:fill="FFFFFF"/>
                <w:vertAlign w:val="baseline"/>
                <w:lang w:val="en-US" w:eastAsia="zh-CN" w:bidi="ar"/>
              </w:rPr>
              <w:t>迎来迎新季推广，在校园关键节点设置咨询服务，</w:t>
            </w:r>
            <w:r>
              <w:rPr>
                <w:rFonts w:hint="eastAsia" w:ascii="仿宋" w:hAnsi="仿宋" w:eastAsia="仿宋" w:cs="仿宋"/>
                <w:b/>
                <w:bCs/>
                <w:i w:val="0"/>
                <w:iCs w:val="0"/>
                <w:caps w:val="0"/>
                <w:spacing w:val="0"/>
                <w:kern w:val="0"/>
                <w:sz w:val="24"/>
                <w:szCs w:val="24"/>
                <w:shd w:val="clear" w:fill="FFFFFF"/>
                <w:vertAlign w:val="baseline"/>
                <w:lang w:val="en-US" w:eastAsia="zh-CN" w:bidi="ar"/>
              </w:rPr>
              <w:t>指引新生</w:t>
            </w:r>
            <w:r>
              <w:rPr>
                <w:rFonts w:hint="eastAsia" w:ascii="仿宋" w:hAnsi="仿宋" w:eastAsia="仿宋" w:cs="仿宋"/>
                <w:i w:val="0"/>
                <w:iCs w:val="0"/>
                <w:caps w:val="0"/>
                <w:spacing w:val="0"/>
                <w:kern w:val="0"/>
                <w:sz w:val="24"/>
                <w:szCs w:val="24"/>
                <w:shd w:val="clear" w:fill="FFFFFF"/>
                <w:vertAlign w:val="baseline"/>
                <w:lang w:val="en-US" w:eastAsia="zh-CN" w:bidi="ar"/>
              </w:rPr>
              <w:t>使用手册，同时每天复盘用户反馈，及时解答未覆盖的盲区，为新生解决问题。</w:t>
            </w:r>
          </w:p>
          <w:p w14:paraId="7CA674E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482" w:firstLineChars="200"/>
              <w:jc w:val="left"/>
              <w:textAlignment w:val="baseline"/>
              <w:rPr>
                <w:rFonts w:hint="eastAsia" w:ascii="仿宋" w:hAnsi="仿宋" w:eastAsia="仿宋" w:cs="仿宋"/>
                <w:i w:val="0"/>
                <w:iCs w:val="0"/>
                <w:caps w:val="0"/>
                <w:spacing w:val="0"/>
                <w:sz w:val="24"/>
                <w:szCs w:val="24"/>
              </w:rPr>
            </w:pPr>
            <w:r>
              <w:rPr>
                <w:rStyle w:val="10"/>
                <w:rFonts w:hint="eastAsia" w:ascii="仿宋" w:hAnsi="仿宋" w:eastAsia="仿宋" w:cs="仿宋"/>
                <w:b/>
                <w:bCs/>
                <w:i w:val="0"/>
                <w:iCs w:val="0"/>
                <w:caps w:val="0"/>
                <w:spacing w:val="0"/>
                <w:kern w:val="0"/>
                <w:sz w:val="24"/>
                <w:szCs w:val="24"/>
                <w:shd w:val="clear" w:fill="FFFFFF"/>
                <w:vertAlign w:val="baseline"/>
                <w:lang w:val="en-US" w:eastAsia="zh-CN" w:bidi="ar"/>
              </w:rPr>
              <w:t>10-12月：</w:t>
            </w:r>
            <w:r>
              <w:rPr>
                <w:rFonts w:hint="eastAsia" w:ascii="仿宋" w:hAnsi="仿宋" w:eastAsia="仿宋" w:cs="仿宋"/>
                <w:i w:val="0"/>
                <w:iCs w:val="0"/>
                <w:caps w:val="0"/>
                <w:spacing w:val="0"/>
                <w:kern w:val="0"/>
                <w:sz w:val="24"/>
                <w:szCs w:val="24"/>
                <w:shd w:val="clear" w:fill="FFFFFF"/>
                <w:vertAlign w:val="baseline"/>
                <w:lang w:val="en-US" w:eastAsia="zh-CN" w:bidi="ar"/>
              </w:rPr>
              <w:t>进行深度复盘，修补系统细节，完善资助政策等专项特定板块，利用数据工具</w:t>
            </w:r>
            <w:r>
              <w:rPr>
                <w:rFonts w:hint="eastAsia" w:ascii="仿宋" w:hAnsi="仿宋" w:eastAsia="仿宋" w:cs="仿宋"/>
                <w:b/>
                <w:bCs/>
                <w:i w:val="0"/>
                <w:iCs w:val="0"/>
                <w:caps w:val="0"/>
                <w:spacing w:val="0"/>
                <w:kern w:val="0"/>
                <w:sz w:val="24"/>
                <w:szCs w:val="24"/>
                <w:shd w:val="clear" w:fill="FFFFFF"/>
                <w:vertAlign w:val="baseline"/>
                <w:lang w:val="en-US" w:eastAsia="zh-CN" w:bidi="ar"/>
              </w:rPr>
              <w:t>复盘</w:t>
            </w:r>
            <w:r>
              <w:rPr>
                <w:rFonts w:hint="eastAsia" w:ascii="仿宋" w:hAnsi="仿宋" w:eastAsia="仿宋" w:cs="仿宋"/>
                <w:i w:val="0"/>
                <w:iCs w:val="0"/>
                <w:caps w:val="0"/>
                <w:spacing w:val="0"/>
                <w:kern w:val="0"/>
                <w:sz w:val="24"/>
                <w:szCs w:val="24"/>
                <w:shd w:val="clear" w:fill="FFFFFF"/>
                <w:vertAlign w:val="baseline"/>
                <w:lang w:val="en-US" w:eastAsia="zh-CN" w:bidi="ar"/>
              </w:rPr>
              <w:t>服务效果，定下长期的维护排班表。利用后台数据分析用户搜索热词，补充缺失内容；编辑《项目运营手册v1.0》，为下一年度的</w:t>
            </w:r>
            <w:r>
              <w:rPr>
                <w:rFonts w:hint="eastAsia" w:ascii="仿宋" w:hAnsi="仿宋" w:eastAsia="仿宋" w:cs="仿宋"/>
                <w:b/>
                <w:bCs/>
                <w:i w:val="0"/>
                <w:iCs w:val="0"/>
                <w:caps w:val="0"/>
                <w:spacing w:val="0"/>
                <w:kern w:val="0"/>
                <w:sz w:val="24"/>
                <w:szCs w:val="24"/>
                <w:shd w:val="clear" w:fill="FFFFFF"/>
                <w:vertAlign w:val="baseline"/>
                <w:lang w:val="en-US" w:eastAsia="zh-CN" w:bidi="ar"/>
              </w:rPr>
              <w:t>传承做好</w:t>
            </w:r>
            <w:r>
              <w:rPr>
                <w:rFonts w:hint="eastAsia" w:ascii="仿宋" w:hAnsi="仿宋" w:eastAsia="仿宋" w:cs="仿宋"/>
                <w:i w:val="0"/>
                <w:iCs w:val="0"/>
                <w:caps w:val="0"/>
                <w:spacing w:val="0"/>
                <w:kern w:val="0"/>
                <w:sz w:val="24"/>
                <w:szCs w:val="24"/>
                <w:shd w:val="clear" w:fill="FFFFFF"/>
                <w:vertAlign w:val="baseline"/>
                <w:lang w:val="en-US" w:eastAsia="zh-CN" w:bidi="ar"/>
              </w:rPr>
              <w:t>准备；建立“月度回头看”制度，确保内容每学期都能准时同步官方最新规则。</w:t>
            </w:r>
          </w:p>
          <w:p w14:paraId="0DAEE6D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0"/>
              <w:jc w:val="left"/>
              <w:textAlignment w:val="baseline"/>
              <w:rPr>
                <w:rFonts w:hint="eastAsia" w:ascii="仿宋" w:hAnsi="仿宋" w:eastAsia="仿宋" w:cs="仿宋"/>
                <w:i w:val="0"/>
                <w:iCs w:val="0"/>
                <w:caps w:val="0"/>
                <w:spacing w:val="0"/>
                <w:kern w:val="0"/>
                <w:sz w:val="24"/>
                <w:szCs w:val="24"/>
                <w:shd w:val="clear" w:fill="FFFFFF"/>
                <w:vertAlign w:val="baseline"/>
                <w:lang w:val="en-US" w:eastAsia="zh-CN" w:bidi="ar"/>
              </w:rPr>
            </w:pPr>
            <w:r>
              <w:rPr>
                <w:rStyle w:val="10"/>
                <w:rFonts w:hint="eastAsia" w:ascii="仿宋" w:hAnsi="仿宋" w:eastAsia="仿宋" w:cs="仿宋"/>
                <w:b/>
                <w:bCs/>
                <w:i w:val="0"/>
                <w:iCs w:val="0"/>
                <w:caps w:val="0"/>
                <w:spacing w:val="0"/>
                <w:kern w:val="0"/>
                <w:sz w:val="24"/>
                <w:szCs w:val="24"/>
                <w:shd w:val="clear" w:fill="FFFFFF"/>
                <w:vertAlign w:val="baseline"/>
                <w:lang w:val="en-US" w:eastAsia="zh-CN" w:bidi="ar"/>
              </w:rPr>
              <w:t>预期成效</w:t>
            </w:r>
          </w:p>
          <w:p w14:paraId="65583E3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480" w:firstLineChars="200"/>
              <w:jc w:val="left"/>
              <w:textAlignment w:val="baseline"/>
              <w:rPr>
                <w:rFonts w:hint="eastAsia" w:ascii="仿宋" w:hAnsi="仿宋" w:eastAsia="仿宋" w:cs="仿宋"/>
                <w:i w:val="0"/>
                <w:iCs w:val="0"/>
                <w:caps w:val="0"/>
                <w:spacing w:val="0"/>
                <w:sz w:val="24"/>
                <w:szCs w:val="24"/>
              </w:rPr>
            </w:pPr>
            <w:r>
              <w:rPr>
                <w:rFonts w:hint="eastAsia" w:ascii="仿宋" w:hAnsi="仿宋" w:eastAsia="仿宋" w:cs="仿宋"/>
                <w:i w:val="0"/>
                <w:iCs w:val="0"/>
                <w:caps w:val="0"/>
                <w:spacing w:val="0"/>
                <w:kern w:val="0"/>
                <w:sz w:val="24"/>
                <w:szCs w:val="24"/>
                <w:shd w:val="clear" w:fill="FFFFFF"/>
                <w:vertAlign w:val="baseline"/>
                <w:lang w:val="en-US" w:eastAsia="zh-CN" w:bidi="ar"/>
              </w:rPr>
              <w:t>我们致力于构建一个“</w:t>
            </w:r>
            <w:r>
              <w:rPr>
                <w:rFonts w:hint="eastAsia" w:ascii="仿宋" w:hAnsi="仿宋" w:eastAsia="仿宋" w:cs="仿宋"/>
                <w:b/>
                <w:bCs/>
                <w:i w:val="0"/>
                <w:iCs w:val="0"/>
                <w:caps w:val="0"/>
                <w:spacing w:val="0"/>
                <w:kern w:val="0"/>
                <w:sz w:val="24"/>
                <w:szCs w:val="24"/>
                <w:shd w:val="clear" w:fill="FFFFFF"/>
                <w:vertAlign w:val="baseline"/>
                <w:lang w:val="en-US" w:eastAsia="zh-CN" w:bidi="ar"/>
              </w:rPr>
              <w:t>目标群体—活动形式—预期成效</w:t>
            </w:r>
            <w:r>
              <w:rPr>
                <w:rFonts w:hint="eastAsia" w:ascii="仿宋" w:hAnsi="仿宋" w:eastAsia="仿宋" w:cs="仿宋"/>
                <w:i w:val="0"/>
                <w:iCs w:val="0"/>
                <w:caps w:val="0"/>
                <w:spacing w:val="0"/>
                <w:kern w:val="0"/>
                <w:sz w:val="24"/>
                <w:szCs w:val="24"/>
                <w:shd w:val="clear" w:fill="FFFFFF"/>
                <w:vertAlign w:val="baseline"/>
                <w:lang w:val="en-US" w:eastAsia="zh-CN" w:bidi="ar"/>
              </w:rPr>
              <w:t>”的完整闭环。</w:t>
            </w:r>
          </w:p>
          <w:p w14:paraId="3E9624A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480" w:firstLineChars="200"/>
              <w:jc w:val="left"/>
              <w:textAlignment w:val="baseline"/>
              <w:rPr>
                <w:rFonts w:hint="eastAsia" w:ascii="仿宋" w:hAnsi="仿宋" w:eastAsia="仿宋" w:cs="仿宋"/>
                <w:i w:val="0"/>
                <w:iCs w:val="0"/>
                <w:caps w:val="0"/>
                <w:spacing w:val="0"/>
                <w:sz w:val="24"/>
                <w:szCs w:val="24"/>
              </w:rPr>
            </w:pPr>
            <w:r>
              <w:rPr>
                <w:rFonts w:hint="eastAsia" w:ascii="仿宋" w:hAnsi="仿宋" w:eastAsia="仿宋" w:cs="仿宋"/>
                <w:i w:val="0"/>
                <w:iCs w:val="0"/>
                <w:caps w:val="0"/>
                <w:spacing w:val="0"/>
                <w:kern w:val="0"/>
                <w:sz w:val="24"/>
                <w:szCs w:val="24"/>
                <w:shd w:val="clear" w:fill="FFFFFF"/>
                <w:vertAlign w:val="baseline"/>
                <w:lang w:val="en-US" w:eastAsia="zh-CN" w:bidi="ar"/>
              </w:rPr>
              <w:t>对于全校学生（特别是新生）而言，手册将提供一套即搜即用的真实指南，目标是年度访问量突破</w:t>
            </w:r>
            <w:r>
              <w:rPr>
                <w:rFonts w:hint="eastAsia" w:ascii="仿宋" w:hAnsi="仿宋" w:eastAsia="仿宋" w:cs="仿宋"/>
                <w:b/>
                <w:bCs/>
                <w:i w:val="0"/>
                <w:iCs w:val="0"/>
                <w:caps w:val="0"/>
                <w:spacing w:val="0"/>
                <w:kern w:val="0"/>
                <w:sz w:val="24"/>
                <w:szCs w:val="24"/>
                <w:shd w:val="clear" w:fill="FFFFFF"/>
                <w:vertAlign w:val="baseline"/>
                <w:lang w:val="en-US" w:eastAsia="zh-CN" w:bidi="ar"/>
              </w:rPr>
              <w:t>4万人</w:t>
            </w:r>
            <w:r>
              <w:rPr>
                <w:rFonts w:hint="eastAsia" w:ascii="仿宋" w:hAnsi="仿宋" w:eastAsia="仿宋" w:cs="仿宋"/>
                <w:i w:val="0"/>
                <w:iCs w:val="0"/>
                <w:caps w:val="0"/>
                <w:spacing w:val="0"/>
                <w:kern w:val="0"/>
                <w:sz w:val="24"/>
                <w:szCs w:val="24"/>
                <w:shd w:val="clear" w:fill="FFFFFF"/>
                <w:vertAlign w:val="baseline"/>
                <w:lang w:val="en-US" w:eastAsia="zh-CN" w:bidi="ar"/>
              </w:rPr>
              <w:t>次，平台内容力争覆盖</w:t>
            </w:r>
            <w:r>
              <w:rPr>
                <w:rFonts w:hint="eastAsia" w:ascii="仿宋" w:hAnsi="仿宋" w:eastAsia="仿宋" w:cs="仿宋"/>
                <w:b/>
                <w:bCs/>
                <w:i w:val="0"/>
                <w:iCs w:val="0"/>
                <w:caps w:val="0"/>
                <w:spacing w:val="0"/>
                <w:kern w:val="0"/>
                <w:sz w:val="24"/>
                <w:szCs w:val="24"/>
                <w:shd w:val="clear" w:fill="FFFFFF"/>
                <w:vertAlign w:val="baseline"/>
                <w:lang w:val="en-US" w:eastAsia="zh-CN" w:bidi="ar"/>
              </w:rPr>
              <w:t>80%</w:t>
            </w:r>
            <w:r>
              <w:rPr>
                <w:rFonts w:hint="eastAsia" w:ascii="仿宋" w:hAnsi="仿宋" w:eastAsia="仿宋" w:cs="仿宋"/>
                <w:i w:val="0"/>
                <w:iCs w:val="0"/>
                <w:caps w:val="0"/>
                <w:spacing w:val="0"/>
                <w:kern w:val="0"/>
                <w:sz w:val="24"/>
                <w:szCs w:val="24"/>
                <w:shd w:val="clear" w:fill="FFFFFF"/>
                <w:vertAlign w:val="baseline"/>
                <w:lang w:val="en-US" w:eastAsia="zh-CN" w:bidi="ar"/>
              </w:rPr>
              <w:t>以上的新生共性困惑（如选课、宿舍、奖助学金等），显著降低入学焦虑。</w:t>
            </w:r>
          </w:p>
          <w:p w14:paraId="0A49578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480" w:firstLineChars="200"/>
              <w:jc w:val="left"/>
              <w:textAlignment w:val="baseline"/>
              <w:rPr>
                <w:rFonts w:hint="eastAsia" w:ascii="仿宋" w:hAnsi="仿宋" w:eastAsia="仿宋" w:cs="仿宋"/>
                <w:i w:val="0"/>
                <w:iCs w:val="0"/>
                <w:caps w:val="0"/>
                <w:spacing w:val="0"/>
                <w:kern w:val="0"/>
                <w:sz w:val="24"/>
                <w:szCs w:val="24"/>
                <w:shd w:val="clear" w:fill="FFFFFF"/>
                <w:vertAlign w:val="baseline"/>
                <w:lang w:val="en-US" w:eastAsia="zh-CN" w:bidi="ar"/>
              </w:rPr>
            </w:pPr>
            <w:r>
              <w:rPr>
                <w:rFonts w:hint="eastAsia" w:ascii="仿宋" w:hAnsi="仿宋" w:eastAsia="仿宋" w:cs="仿宋"/>
                <w:i w:val="0"/>
                <w:iCs w:val="0"/>
                <w:caps w:val="0"/>
                <w:spacing w:val="0"/>
                <w:kern w:val="0"/>
                <w:sz w:val="24"/>
                <w:szCs w:val="24"/>
                <w:shd w:val="clear" w:fill="FFFFFF"/>
                <w:vertAlign w:val="baseline"/>
                <w:lang w:val="en-US" w:eastAsia="zh-CN" w:bidi="ar"/>
              </w:rPr>
              <w:t>从学生成长的角度出发，本项目坚持实践教育与服务校园相结合。通过内容撰写、技术运维、推广运营等活动形式，参与的学生将通过解决一个个具体的校园问题，完成从“被服务者”到“服务提供者”的角色转变。</w:t>
            </w:r>
          </w:p>
          <w:p w14:paraId="06AE74A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480" w:firstLineChars="200"/>
              <w:jc w:val="left"/>
              <w:textAlignment w:val="baseline"/>
              <w:rPr>
                <w:rFonts w:hint="eastAsia" w:ascii="仿宋" w:hAnsi="仿宋" w:eastAsia="仿宋" w:cs="仿宋"/>
                <w:i w:val="0"/>
                <w:iCs w:val="0"/>
                <w:caps w:val="0"/>
                <w:spacing w:val="0"/>
                <w:kern w:val="0"/>
                <w:sz w:val="24"/>
                <w:szCs w:val="24"/>
                <w:shd w:val="clear" w:fill="FFFFFF"/>
                <w:vertAlign w:val="baseline"/>
                <w:lang w:val="en-US" w:eastAsia="zh-CN" w:bidi="ar"/>
              </w:rPr>
            </w:pPr>
            <w:r>
              <w:rPr>
                <w:rFonts w:hint="eastAsia" w:ascii="仿宋" w:hAnsi="仿宋" w:eastAsia="仿宋" w:cs="仿宋"/>
                <w:i w:val="0"/>
                <w:iCs w:val="0"/>
                <w:caps w:val="0"/>
                <w:spacing w:val="0"/>
                <w:kern w:val="0"/>
                <w:sz w:val="24"/>
                <w:szCs w:val="24"/>
                <w:shd w:val="clear" w:fill="FFFFFF"/>
                <w:vertAlign w:val="baseline"/>
                <w:lang w:val="en-US" w:eastAsia="zh-CN" w:bidi="ar"/>
              </w:rPr>
              <w:t>我们计划全年产出及优化高质量校园指南不少于</w:t>
            </w:r>
            <w:r>
              <w:rPr>
                <w:rFonts w:hint="eastAsia" w:ascii="仿宋" w:hAnsi="仿宋" w:eastAsia="仿宋" w:cs="仿宋"/>
                <w:b/>
                <w:bCs/>
                <w:i w:val="0"/>
                <w:iCs w:val="0"/>
                <w:caps w:val="0"/>
                <w:spacing w:val="0"/>
                <w:kern w:val="0"/>
                <w:sz w:val="24"/>
                <w:szCs w:val="24"/>
                <w:shd w:val="clear" w:fill="FFFFFF"/>
                <w:vertAlign w:val="baseline"/>
                <w:lang w:val="en-US" w:eastAsia="zh-CN" w:bidi="ar"/>
              </w:rPr>
              <w:t>50篇，</w:t>
            </w:r>
            <w:r>
              <w:rPr>
                <w:rFonts w:hint="eastAsia" w:ascii="仿宋" w:hAnsi="仿宋" w:eastAsia="仿宋" w:cs="仿宋"/>
                <w:i w:val="0"/>
                <w:iCs w:val="0"/>
                <w:caps w:val="0"/>
                <w:spacing w:val="0"/>
                <w:kern w:val="0"/>
                <w:sz w:val="24"/>
                <w:szCs w:val="24"/>
                <w:shd w:val="clear" w:fill="FFFFFF"/>
                <w:vertAlign w:val="baseline"/>
                <w:lang w:val="en-US" w:eastAsia="zh-CN" w:bidi="ar"/>
              </w:rPr>
              <w:t>处理并解决在线反馈问题</w:t>
            </w:r>
            <w:r>
              <w:rPr>
                <w:rFonts w:hint="eastAsia" w:ascii="仿宋" w:hAnsi="仿宋" w:eastAsia="仿宋" w:cs="仿宋"/>
                <w:b/>
                <w:bCs/>
                <w:i w:val="0"/>
                <w:iCs w:val="0"/>
                <w:caps w:val="0"/>
                <w:spacing w:val="0"/>
                <w:kern w:val="0"/>
                <w:sz w:val="24"/>
                <w:szCs w:val="24"/>
                <w:shd w:val="clear" w:fill="FFFFFF"/>
                <w:vertAlign w:val="baseline"/>
                <w:lang w:val="en-US" w:eastAsia="zh-CN" w:bidi="ar"/>
              </w:rPr>
              <w:t>100条</w:t>
            </w:r>
            <w:r>
              <w:rPr>
                <w:rFonts w:hint="eastAsia" w:ascii="仿宋" w:hAnsi="仿宋" w:eastAsia="仿宋" w:cs="仿宋"/>
                <w:i w:val="0"/>
                <w:iCs w:val="0"/>
                <w:caps w:val="0"/>
                <w:spacing w:val="0"/>
                <w:kern w:val="0"/>
                <w:sz w:val="24"/>
                <w:szCs w:val="24"/>
                <w:shd w:val="clear" w:fill="FFFFFF"/>
                <w:vertAlign w:val="baseline"/>
                <w:lang w:val="en-US" w:eastAsia="zh-CN" w:bidi="ar"/>
              </w:rPr>
              <w:t>以上，招募校园指南修改优化协助者</w:t>
            </w:r>
            <w:r>
              <w:rPr>
                <w:rFonts w:hint="eastAsia" w:ascii="仿宋" w:hAnsi="仿宋" w:eastAsia="仿宋" w:cs="仿宋"/>
                <w:b/>
                <w:bCs/>
                <w:i w:val="0"/>
                <w:iCs w:val="0"/>
                <w:caps w:val="0"/>
                <w:spacing w:val="0"/>
                <w:kern w:val="0"/>
                <w:sz w:val="24"/>
                <w:szCs w:val="24"/>
                <w:shd w:val="clear" w:fill="FFFFFF"/>
                <w:vertAlign w:val="baseline"/>
                <w:lang w:val="en-US" w:eastAsia="zh-CN" w:bidi="ar"/>
              </w:rPr>
              <w:t>50人</w:t>
            </w:r>
            <w:r>
              <w:rPr>
                <w:rFonts w:hint="eastAsia" w:ascii="仿宋" w:hAnsi="仿宋" w:eastAsia="仿宋" w:cs="仿宋"/>
                <w:i w:val="0"/>
                <w:iCs w:val="0"/>
                <w:caps w:val="0"/>
                <w:spacing w:val="0"/>
                <w:kern w:val="0"/>
                <w:sz w:val="24"/>
                <w:szCs w:val="24"/>
                <w:shd w:val="clear" w:fill="FFFFFF"/>
                <w:vertAlign w:val="baseline"/>
                <w:lang w:val="en-US" w:eastAsia="zh-CN" w:bidi="ar"/>
              </w:rPr>
              <w:t>以上。最终，项目不仅会对外产出一本实用的手册，对内也将形成一支具备较强协作与执行能力的核心团队（预计培养</w:t>
            </w:r>
            <w:r>
              <w:rPr>
                <w:rFonts w:hint="eastAsia" w:ascii="仿宋" w:hAnsi="仿宋" w:eastAsia="仿宋" w:cs="仿宋"/>
                <w:b/>
                <w:bCs/>
                <w:i w:val="0"/>
                <w:iCs w:val="0"/>
                <w:caps w:val="0"/>
                <w:spacing w:val="0"/>
                <w:kern w:val="0"/>
                <w:sz w:val="24"/>
                <w:szCs w:val="24"/>
                <w:shd w:val="clear" w:fill="FFFFFF"/>
                <w:vertAlign w:val="baseline"/>
                <w:lang w:val="en-US" w:eastAsia="zh-CN" w:bidi="ar"/>
              </w:rPr>
              <w:t>5名</w:t>
            </w:r>
            <w:r>
              <w:rPr>
                <w:rFonts w:hint="eastAsia" w:ascii="仿宋" w:hAnsi="仿宋" w:eastAsia="仿宋" w:cs="仿宋"/>
                <w:i w:val="0"/>
                <w:iCs w:val="0"/>
                <w:caps w:val="0"/>
                <w:spacing w:val="0"/>
                <w:kern w:val="0"/>
                <w:sz w:val="24"/>
                <w:szCs w:val="24"/>
                <w:shd w:val="clear" w:fill="FFFFFF"/>
                <w:vertAlign w:val="baseline"/>
                <w:lang w:val="en-US" w:eastAsia="zh-CN" w:bidi="ar"/>
              </w:rPr>
              <w:t>以上能独立带队的内容主编或技术骨干），并留下一套可复制的内容共建操作模板。</w:t>
            </w:r>
          </w:p>
        </w:tc>
      </w:tr>
      <w:tr w14:paraId="7BFE9BCD">
        <w:trPr>
          <w:trHeight w:val="13726" w:hRule="atLeast"/>
          <w:jc w:val="center"/>
        </w:trPr>
        <w:tc>
          <w:tcPr>
            <w:tcW w:w="8522" w:type="dxa"/>
            <w:noWrap w:val="0"/>
            <w:vAlign w:val="top"/>
          </w:tcPr>
          <w:p w14:paraId="6F71CDDC">
            <w:pPr>
              <w:snapToGrid w:val="0"/>
              <w:rPr>
                <w:rFonts w:hint="eastAsia" w:ascii="仿宋" w:hAnsi="仿宋" w:eastAsia="仿宋"/>
                <w:b/>
                <w:sz w:val="24"/>
              </w:rPr>
            </w:pPr>
          </w:p>
          <w:p w14:paraId="51C23F9D">
            <w:pPr>
              <w:snapToGrid w:val="0"/>
              <w:spacing w:line="360" w:lineRule="auto"/>
              <w:rPr>
                <w:rFonts w:hint="eastAsia" w:ascii="仿宋" w:hAnsi="仿宋" w:eastAsia="仿宋"/>
                <w:b/>
                <w:sz w:val="24"/>
                <w:lang w:eastAsia="zh-CN"/>
              </w:rPr>
            </w:pPr>
            <w:r>
              <w:rPr>
                <w:rFonts w:hint="default" w:ascii="仿宋" w:hAnsi="仿宋" w:eastAsia="仿宋"/>
                <w:b/>
                <w:sz w:val="24"/>
                <w:lang w:val="en-US" w:eastAsia="zh-CN"/>
              </w:rPr>
              <w:t>2. 项目创新点、可行性分析及可持续规划。</w:t>
            </w:r>
          </w:p>
          <w:p w14:paraId="13E7CBF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0"/>
              <w:jc w:val="left"/>
              <w:textAlignment w:val="baseline"/>
              <w:rPr>
                <w:rFonts w:hint="eastAsia" w:ascii="仿宋" w:hAnsi="仿宋" w:eastAsia="仿宋" w:cs="仿宋"/>
                <w:i w:val="0"/>
                <w:iCs w:val="0"/>
                <w:caps w:val="0"/>
                <w:spacing w:val="0"/>
                <w:sz w:val="24"/>
                <w:szCs w:val="24"/>
              </w:rPr>
            </w:pPr>
            <w:r>
              <w:rPr>
                <w:rStyle w:val="10"/>
                <w:rFonts w:hint="eastAsia" w:ascii="仿宋" w:hAnsi="仿宋" w:eastAsia="仿宋" w:cs="仿宋"/>
                <w:b/>
                <w:bCs/>
                <w:i w:val="0"/>
                <w:iCs w:val="0"/>
                <w:caps w:val="0"/>
                <w:spacing w:val="0"/>
                <w:kern w:val="0"/>
                <w:sz w:val="24"/>
                <w:szCs w:val="24"/>
                <w:shd w:val="clear" w:fill="FFFFFF"/>
                <w:vertAlign w:val="baseline"/>
                <w:lang w:val="en-US" w:eastAsia="zh-CN" w:bidi="ar"/>
              </w:rPr>
              <w:t>项目创新特色</w:t>
            </w:r>
          </w:p>
          <w:p w14:paraId="3571AB9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0"/>
              <w:jc w:val="left"/>
              <w:textAlignment w:val="baseline"/>
              <w:rPr>
                <w:rFonts w:hint="eastAsia" w:ascii="仿宋" w:hAnsi="仿宋" w:eastAsia="仿宋" w:cs="仿宋"/>
                <w:i w:val="0"/>
                <w:iCs w:val="0"/>
                <w:caps w:val="0"/>
                <w:spacing w:val="0"/>
                <w:kern w:val="0"/>
                <w:sz w:val="24"/>
                <w:szCs w:val="24"/>
                <w:shd w:val="clear" w:fill="FFFFFF"/>
                <w:vertAlign w:val="baseline"/>
                <w:lang w:val="en-US" w:eastAsia="zh-CN" w:bidi="ar"/>
              </w:rPr>
            </w:pPr>
            <w:r>
              <w:rPr>
                <w:rStyle w:val="10"/>
                <w:rFonts w:hint="eastAsia" w:ascii="仿宋" w:hAnsi="仿宋" w:eastAsia="仿宋" w:cs="仿宋"/>
                <w:b/>
                <w:bCs/>
                <w:i w:val="0"/>
                <w:iCs w:val="0"/>
                <w:caps w:val="0"/>
                <w:spacing w:val="0"/>
                <w:kern w:val="0"/>
                <w:sz w:val="24"/>
                <w:szCs w:val="24"/>
                <w:shd w:val="clear" w:fill="FFFFFF"/>
                <w:vertAlign w:val="baseline"/>
                <w:lang w:val="en-US" w:eastAsia="zh-CN" w:bidi="ar"/>
              </w:rPr>
              <w:t>由“单打独斗”转为“协同共创”：</w:t>
            </w:r>
            <w:r>
              <w:rPr>
                <w:rFonts w:hint="eastAsia" w:ascii="仿宋" w:hAnsi="仿宋" w:eastAsia="仿宋" w:cs="仿宋"/>
                <w:i w:val="0"/>
                <w:iCs w:val="0"/>
                <w:caps w:val="0"/>
                <w:spacing w:val="0"/>
                <w:kern w:val="0"/>
                <w:sz w:val="24"/>
                <w:szCs w:val="24"/>
                <w:shd w:val="clear" w:fill="FFFFFF"/>
                <w:vertAlign w:val="baseline"/>
                <w:lang w:val="en-US" w:eastAsia="zh-CN" w:bidi="ar"/>
              </w:rPr>
              <w:t xml:space="preserve"> </w:t>
            </w:r>
          </w:p>
          <w:p w14:paraId="52612E5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480" w:firstLineChars="200"/>
              <w:jc w:val="left"/>
              <w:textAlignment w:val="baseline"/>
              <w:rPr>
                <w:rFonts w:hint="eastAsia" w:ascii="仿宋" w:hAnsi="仿宋" w:eastAsia="仿宋" w:cs="仿宋"/>
                <w:i w:val="0"/>
                <w:iCs w:val="0"/>
                <w:caps w:val="0"/>
                <w:spacing w:val="0"/>
                <w:kern w:val="0"/>
                <w:sz w:val="24"/>
                <w:szCs w:val="24"/>
                <w:shd w:val="clear" w:fill="FFFFFF"/>
                <w:vertAlign w:val="baseline"/>
                <w:lang w:val="en-US" w:eastAsia="zh-CN" w:bidi="ar"/>
              </w:rPr>
            </w:pPr>
            <w:r>
              <w:rPr>
                <w:rFonts w:hint="eastAsia" w:ascii="仿宋" w:hAnsi="仿宋" w:eastAsia="仿宋" w:cs="仿宋"/>
                <w:i w:val="0"/>
                <w:iCs w:val="0"/>
                <w:caps w:val="0"/>
                <w:spacing w:val="0"/>
                <w:kern w:val="0"/>
                <w:sz w:val="24"/>
                <w:szCs w:val="24"/>
                <w:shd w:val="clear" w:fill="FFFFFF"/>
                <w:vertAlign w:val="baseline"/>
                <w:lang w:val="en-US" w:eastAsia="zh-CN" w:bidi="ar"/>
              </w:rPr>
              <w:t>以前手册多是少数人编写，大家只是读。我们这次借鉴了</w:t>
            </w:r>
            <w:r>
              <w:rPr>
                <w:rFonts w:hint="eastAsia" w:ascii="仿宋" w:hAnsi="仿宋" w:eastAsia="仿宋" w:cs="仿宋"/>
                <w:b/>
                <w:bCs/>
                <w:i w:val="0"/>
                <w:iCs w:val="0"/>
                <w:caps w:val="0"/>
                <w:spacing w:val="0"/>
                <w:kern w:val="0"/>
                <w:sz w:val="24"/>
                <w:szCs w:val="24"/>
                <w:shd w:val="clear" w:fill="FFFFFF"/>
                <w:vertAlign w:val="baseline"/>
                <w:lang w:val="en-US" w:eastAsia="zh-CN" w:bidi="ar"/>
              </w:rPr>
              <w:t>开源协作</w:t>
            </w:r>
            <w:r>
              <w:rPr>
                <w:rFonts w:hint="eastAsia" w:ascii="仿宋" w:hAnsi="仿宋" w:eastAsia="仿宋" w:cs="仿宋"/>
                <w:i w:val="0"/>
                <w:iCs w:val="0"/>
                <w:caps w:val="0"/>
                <w:spacing w:val="0"/>
                <w:kern w:val="0"/>
                <w:sz w:val="24"/>
                <w:szCs w:val="24"/>
                <w:shd w:val="clear" w:fill="FFFFFF"/>
                <w:vertAlign w:val="baseline"/>
                <w:lang w:val="en-US" w:eastAsia="zh-CN" w:bidi="ar"/>
              </w:rPr>
              <w:t>模式，把内容公开化，任何人发现攻略有误或有新补充都能提交建议。具体来说，我们建立了“提交－审核－发布”的轻量流程，在线提交内容变更后，审核组在48小时内完成事实核查与语言润色，通过后即可上线。同时引入“贡献积分”制度，对内容贡献者给予</w:t>
            </w:r>
            <w:r>
              <w:rPr>
                <w:rFonts w:hint="eastAsia" w:ascii="仿宋" w:hAnsi="仿宋" w:eastAsia="仿宋" w:cs="仿宋"/>
                <w:b/>
                <w:bCs/>
                <w:i w:val="0"/>
                <w:iCs w:val="0"/>
                <w:caps w:val="0"/>
                <w:spacing w:val="0"/>
                <w:kern w:val="0"/>
                <w:sz w:val="24"/>
                <w:szCs w:val="24"/>
                <w:shd w:val="clear" w:fill="FFFFFF"/>
                <w:vertAlign w:val="baseline"/>
                <w:lang w:val="en-US" w:eastAsia="zh-CN" w:bidi="ar"/>
              </w:rPr>
              <w:t>公开致谢</w:t>
            </w:r>
            <w:r>
              <w:rPr>
                <w:rFonts w:hint="eastAsia" w:ascii="仿宋" w:hAnsi="仿宋" w:eastAsia="仿宋" w:cs="仿宋"/>
                <w:i w:val="0"/>
                <w:iCs w:val="0"/>
                <w:caps w:val="0"/>
                <w:spacing w:val="0"/>
                <w:kern w:val="0"/>
                <w:sz w:val="24"/>
                <w:szCs w:val="24"/>
                <w:shd w:val="clear" w:fill="FFFFFF"/>
                <w:vertAlign w:val="baseline"/>
                <w:lang w:val="en-US" w:eastAsia="zh-CN" w:bidi="ar"/>
              </w:rPr>
              <w:t>（在文章底部标注作者）和年度优秀贡献者评选，形成正向激励。</w:t>
            </w:r>
          </w:p>
          <w:p w14:paraId="0D54AAF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480" w:firstLineChars="200"/>
              <w:jc w:val="left"/>
              <w:textAlignment w:val="baseline"/>
              <w:rPr>
                <w:rFonts w:hint="eastAsia" w:ascii="仿宋" w:hAnsi="仿宋" w:eastAsia="仿宋" w:cs="仿宋"/>
                <w:i w:val="0"/>
                <w:iCs w:val="0"/>
                <w:caps w:val="0"/>
                <w:spacing w:val="0"/>
                <w:sz w:val="24"/>
                <w:szCs w:val="24"/>
              </w:rPr>
            </w:pPr>
            <w:r>
              <w:rPr>
                <w:rFonts w:hint="eastAsia" w:ascii="仿宋" w:hAnsi="仿宋" w:eastAsia="仿宋" w:cs="仿宋"/>
                <w:i w:val="0"/>
                <w:iCs w:val="0"/>
                <w:caps w:val="0"/>
                <w:spacing w:val="0"/>
                <w:kern w:val="0"/>
                <w:sz w:val="24"/>
                <w:szCs w:val="24"/>
                <w:shd w:val="clear" w:fill="FFFFFF"/>
                <w:vertAlign w:val="baseline"/>
                <w:lang w:val="en-US" w:eastAsia="zh-CN" w:bidi="ar"/>
              </w:rPr>
              <w:t>这种模式极大激发了大家的</w:t>
            </w:r>
            <w:r>
              <w:rPr>
                <w:rFonts w:hint="eastAsia" w:ascii="仿宋" w:hAnsi="仿宋" w:eastAsia="仿宋" w:cs="仿宋"/>
                <w:b/>
                <w:bCs/>
                <w:i w:val="0"/>
                <w:iCs w:val="0"/>
                <w:caps w:val="0"/>
                <w:spacing w:val="0"/>
                <w:kern w:val="0"/>
                <w:sz w:val="24"/>
                <w:szCs w:val="24"/>
                <w:shd w:val="clear" w:fill="FFFFFF"/>
                <w:vertAlign w:val="baseline"/>
                <w:lang w:val="en-US" w:eastAsia="zh-CN" w:bidi="ar"/>
              </w:rPr>
              <w:t>使命感</w:t>
            </w:r>
            <w:r>
              <w:rPr>
                <w:rFonts w:hint="eastAsia" w:ascii="仿宋" w:hAnsi="仿宋" w:eastAsia="仿宋" w:cs="仿宋"/>
                <w:i w:val="0"/>
                <w:iCs w:val="0"/>
                <w:caps w:val="0"/>
                <w:spacing w:val="0"/>
                <w:kern w:val="0"/>
                <w:sz w:val="24"/>
                <w:szCs w:val="24"/>
                <w:shd w:val="clear" w:fill="FFFFFF"/>
                <w:vertAlign w:val="baseline"/>
                <w:lang w:val="en-US" w:eastAsia="zh-CN" w:bidi="ar"/>
              </w:rPr>
              <w:t>，让手册真正成为全校智慧的结晶，也打破了传统学生组织“少数人干活、多数人围观”的困局，形成了</w:t>
            </w:r>
            <w:r>
              <w:rPr>
                <w:rFonts w:hint="eastAsia" w:ascii="仿宋" w:hAnsi="仿宋" w:eastAsia="仿宋" w:cs="仿宋"/>
                <w:b/>
                <w:bCs/>
                <w:i w:val="0"/>
                <w:iCs w:val="0"/>
                <w:caps w:val="0"/>
                <w:spacing w:val="0"/>
                <w:kern w:val="0"/>
                <w:sz w:val="24"/>
                <w:szCs w:val="24"/>
                <w:shd w:val="clear" w:fill="FFFFFF"/>
                <w:vertAlign w:val="baseline"/>
                <w:lang w:val="en-US" w:eastAsia="zh-CN" w:bidi="ar"/>
              </w:rPr>
              <w:t>人人可参与</w:t>
            </w:r>
            <w:r>
              <w:rPr>
                <w:rFonts w:hint="eastAsia" w:ascii="仿宋" w:hAnsi="仿宋" w:eastAsia="仿宋" w:cs="仿宋"/>
                <w:i w:val="0"/>
                <w:iCs w:val="0"/>
                <w:caps w:val="0"/>
                <w:spacing w:val="0"/>
                <w:kern w:val="0"/>
                <w:sz w:val="24"/>
                <w:szCs w:val="24"/>
                <w:shd w:val="clear" w:fill="FFFFFF"/>
                <w:vertAlign w:val="baseline"/>
                <w:lang w:val="en-US" w:eastAsia="zh-CN" w:bidi="ar"/>
              </w:rPr>
              <w:t>、贡献可量化的开放生态。</w:t>
            </w:r>
          </w:p>
          <w:p w14:paraId="28F10A4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0"/>
              <w:jc w:val="left"/>
              <w:textAlignment w:val="baseline"/>
              <w:rPr>
                <w:rStyle w:val="10"/>
                <w:rFonts w:hint="eastAsia" w:ascii="仿宋" w:hAnsi="仿宋" w:eastAsia="仿宋" w:cs="仿宋"/>
                <w:b/>
                <w:bCs/>
                <w:i w:val="0"/>
                <w:iCs w:val="0"/>
                <w:caps w:val="0"/>
                <w:spacing w:val="0"/>
                <w:kern w:val="0"/>
                <w:sz w:val="24"/>
                <w:szCs w:val="24"/>
                <w:shd w:val="clear" w:fill="FFFFFF"/>
                <w:vertAlign w:val="baseline"/>
                <w:lang w:val="en-US" w:eastAsia="zh-CN" w:bidi="ar"/>
              </w:rPr>
            </w:pPr>
            <w:r>
              <w:rPr>
                <w:rStyle w:val="10"/>
                <w:rFonts w:hint="eastAsia" w:ascii="仿宋" w:hAnsi="仿宋" w:eastAsia="仿宋" w:cs="仿宋"/>
                <w:b/>
                <w:bCs/>
                <w:i w:val="0"/>
                <w:iCs w:val="0"/>
                <w:caps w:val="0"/>
                <w:spacing w:val="0"/>
                <w:kern w:val="0"/>
                <w:sz w:val="24"/>
                <w:szCs w:val="24"/>
                <w:shd w:val="clear" w:fill="FFFFFF"/>
                <w:vertAlign w:val="baseline"/>
                <w:lang w:val="en-US" w:eastAsia="zh-CN" w:bidi="ar"/>
              </w:rPr>
              <w:t>由“生硬通知”转为“朋辈经验”：</w:t>
            </w:r>
          </w:p>
          <w:p w14:paraId="62E96F4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480" w:firstLineChars="200"/>
              <w:jc w:val="left"/>
              <w:textAlignment w:val="baseline"/>
              <w:rPr>
                <w:rFonts w:hint="eastAsia" w:ascii="仿宋" w:hAnsi="仿宋" w:eastAsia="仿宋" w:cs="仿宋"/>
                <w:i w:val="0"/>
                <w:iCs w:val="0"/>
                <w:caps w:val="0"/>
                <w:spacing w:val="0"/>
                <w:kern w:val="0"/>
                <w:sz w:val="24"/>
                <w:szCs w:val="24"/>
                <w:shd w:val="clear" w:fill="FFFFFF"/>
                <w:vertAlign w:val="baseline"/>
                <w:lang w:val="en-US" w:eastAsia="zh-CN" w:bidi="ar"/>
              </w:rPr>
            </w:pPr>
            <w:r>
              <w:rPr>
                <w:rFonts w:hint="eastAsia" w:ascii="仿宋" w:hAnsi="仿宋" w:eastAsia="仿宋" w:cs="仿宋"/>
                <w:i w:val="0"/>
                <w:iCs w:val="0"/>
                <w:caps w:val="0"/>
                <w:spacing w:val="0"/>
                <w:kern w:val="0"/>
                <w:sz w:val="24"/>
                <w:szCs w:val="24"/>
                <w:shd w:val="clear" w:fill="FFFFFF"/>
                <w:vertAlign w:val="baseline"/>
                <w:lang w:val="en-US" w:eastAsia="zh-CN" w:bidi="ar"/>
              </w:rPr>
              <w:t>我们的内容重点在于实操。手册里涵盖了大量有温度的学长学姐带路经验，杜绝官话。例如，在“选课攻略”中，我们不仅列出操作步骤，还会标注“哪些通识课适合跨专业选修”“哪些老师的课给分宽松但作业多”等细节；在“宿舍生活”板块，会附上“前湖校区哪个食堂的早餐不用排队”“图书馆哪些地方适合学习”等只有吃过待过才知道的</w:t>
            </w:r>
            <w:r>
              <w:rPr>
                <w:rFonts w:hint="eastAsia" w:ascii="仿宋" w:hAnsi="仿宋" w:eastAsia="仿宋" w:cs="仿宋"/>
                <w:b/>
                <w:bCs/>
                <w:i w:val="0"/>
                <w:iCs w:val="0"/>
                <w:caps w:val="0"/>
                <w:spacing w:val="0"/>
                <w:kern w:val="0"/>
                <w:sz w:val="24"/>
                <w:szCs w:val="24"/>
                <w:shd w:val="clear" w:fill="FFFFFF"/>
                <w:vertAlign w:val="baseline"/>
                <w:lang w:val="en-US" w:eastAsia="zh-CN" w:bidi="ar"/>
              </w:rPr>
              <w:t>实用信息</w:t>
            </w:r>
            <w:r>
              <w:rPr>
                <w:rFonts w:hint="eastAsia" w:ascii="仿宋" w:hAnsi="仿宋" w:eastAsia="仿宋" w:cs="仿宋"/>
                <w:i w:val="0"/>
                <w:iCs w:val="0"/>
                <w:caps w:val="0"/>
                <w:spacing w:val="0"/>
                <w:kern w:val="0"/>
                <w:sz w:val="24"/>
                <w:szCs w:val="24"/>
                <w:shd w:val="clear" w:fill="FFFFFF"/>
                <w:vertAlign w:val="baseline"/>
                <w:lang w:val="en-US" w:eastAsia="zh-CN" w:bidi="ar"/>
              </w:rPr>
              <w:t>。</w:t>
            </w:r>
          </w:p>
          <w:p w14:paraId="77FA15E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480" w:firstLineChars="200"/>
              <w:jc w:val="left"/>
              <w:textAlignment w:val="baseline"/>
              <w:rPr>
                <w:rFonts w:hint="eastAsia" w:ascii="仿宋" w:hAnsi="仿宋" w:eastAsia="仿宋" w:cs="仿宋"/>
                <w:i w:val="0"/>
                <w:iCs w:val="0"/>
                <w:caps w:val="0"/>
                <w:spacing w:val="0"/>
                <w:sz w:val="24"/>
                <w:szCs w:val="24"/>
              </w:rPr>
            </w:pPr>
            <w:r>
              <w:rPr>
                <w:rFonts w:hint="eastAsia" w:ascii="仿宋" w:hAnsi="仿宋" w:eastAsia="仿宋" w:cs="仿宋"/>
                <w:i w:val="0"/>
                <w:iCs w:val="0"/>
                <w:caps w:val="0"/>
                <w:spacing w:val="0"/>
                <w:kern w:val="0"/>
                <w:sz w:val="24"/>
                <w:szCs w:val="24"/>
                <w:shd w:val="clear" w:fill="FFFFFF"/>
                <w:vertAlign w:val="baseline"/>
                <w:lang w:val="en-US" w:eastAsia="zh-CN" w:bidi="ar"/>
              </w:rPr>
              <w:t>这种</w:t>
            </w:r>
            <w:r>
              <w:rPr>
                <w:rFonts w:hint="eastAsia" w:ascii="仿宋" w:hAnsi="仿宋" w:eastAsia="仿宋" w:cs="仿宋"/>
                <w:b/>
                <w:bCs/>
                <w:i w:val="0"/>
                <w:iCs w:val="0"/>
                <w:caps w:val="0"/>
                <w:spacing w:val="0"/>
                <w:kern w:val="0"/>
                <w:sz w:val="24"/>
                <w:szCs w:val="24"/>
                <w:shd w:val="clear" w:fill="FFFFFF"/>
                <w:vertAlign w:val="baseline"/>
                <w:lang w:val="en-US" w:eastAsia="zh-CN" w:bidi="ar"/>
              </w:rPr>
              <w:t>朋辈互助</w:t>
            </w:r>
            <w:r>
              <w:rPr>
                <w:rFonts w:hint="eastAsia" w:ascii="仿宋" w:hAnsi="仿宋" w:eastAsia="仿宋" w:cs="仿宋"/>
                <w:i w:val="0"/>
                <w:iCs w:val="0"/>
                <w:caps w:val="0"/>
                <w:spacing w:val="0"/>
                <w:kern w:val="0"/>
                <w:sz w:val="24"/>
                <w:szCs w:val="24"/>
                <w:shd w:val="clear" w:fill="FFFFFF"/>
                <w:vertAlign w:val="baseline"/>
                <w:lang w:val="en-US" w:eastAsia="zh-CN" w:bidi="ar"/>
              </w:rPr>
              <w:t>的形式，让参与共建的同学在输出价值的同时能收获成就感，也让阅读者感受到“这不是一本官方手册，而是一位热心学长学姐在面对面带我”。</w:t>
            </w:r>
          </w:p>
          <w:p w14:paraId="63B473A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0"/>
              <w:jc w:val="left"/>
              <w:textAlignment w:val="baseline"/>
              <w:rPr>
                <w:rFonts w:hint="eastAsia" w:ascii="仿宋" w:hAnsi="仿宋" w:eastAsia="仿宋" w:cs="仿宋"/>
                <w:i w:val="0"/>
                <w:iCs w:val="0"/>
                <w:caps w:val="0"/>
                <w:spacing w:val="0"/>
                <w:kern w:val="0"/>
                <w:sz w:val="24"/>
                <w:szCs w:val="24"/>
                <w:shd w:val="clear" w:fill="FFFFFF"/>
                <w:vertAlign w:val="baseline"/>
                <w:lang w:val="en-US" w:eastAsia="zh-CN" w:bidi="ar"/>
              </w:rPr>
            </w:pPr>
            <w:r>
              <w:rPr>
                <w:rStyle w:val="10"/>
                <w:rFonts w:hint="eastAsia" w:ascii="仿宋" w:hAnsi="仿宋" w:eastAsia="仿宋" w:cs="仿宋"/>
                <w:b/>
                <w:bCs/>
                <w:i w:val="0"/>
                <w:iCs w:val="0"/>
                <w:caps w:val="0"/>
                <w:spacing w:val="0"/>
                <w:kern w:val="0"/>
                <w:sz w:val="24"/>
                <w:szCs w:val="24"/>
                <w:shd w:val="clear" w:fill="FFFFFF"/>
                <w:vertAlign w:val="baseline"/>
                <w:lang w:val="en-US" w:eastAsia="zh-CN" w:bidi="ar"/>
              </w:rPr>
              <w:t>由“静态载体”转为“自进化宝典”：</w:t>
            </w:r>
            <w:r>
              <w:rPr>
                <w:rFonts w:hint="eastAsia" w:ascii="仿宋" w:hAnsi="仿宋" w:eastAsia="仿宋" w:cs="仿宋"/>
                <w:i w:val="0"/>
                <w:iCs w:val="0"/>
                <w:caps w:val="0"/>
                <w:spacing w:val="0"/>
                <w:kern w:val="0"/>
                <w:sz w:val="24"/>
                <w:szCs w:val="24"/>
                <w:shd w:val="clear" w:fill="FFFFFF"/>
                <w:vertAlign w:val="baseline"/>
                <w:lang w:val="en-US" w:eastAsia="zh-CN" w:bidi="ar"/>
              </w:rPr>
              <w:t xml:space="preserve"> </w:t>
            </w:r>
          </w:p>
          <w:p w14:paraId="7E8E7F2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480" w:firstLineChars="200"/>
              <w:jc w:val="left"/>
              <w:textAlignment w:val="baseline"/>
              <w:rPr>
                <w:rFonts w:hint="eastAsia" w:ascii="仿宋" w:hAnsi="仿宋" w:eastAsia="仿宋" w:cs="仿宋"/>
                <w:i w:val="0"/>
                <w:iCs w:val="0"/>
                <w:caps w:val="0"/>
                <w:spacing w:val="0"/>
                <w:kern w:val="0"/>
                <w:sz w:val="24"/>
                <w:szCs w:val="24"/>
                <w:shd w:val="clear" w:fill="FFFFFF"/>
                <w:vertAlign w:val="baseline"/>
                <w:lang w:val="en-US" w:eastAsia="zh-CN" w:bidi="ar"/>
              </w:rPr>
            </w:pPr>
            <w:r>
              <w:rPr>
                <w:rFonts w:hint="eastAsia" w:ascii="仿宋" w:hAnsi="仿宋" w:eastAsia="仿宋" w:cs="仿宋"/>
                <w:i w:val="0"/>
                <w:iCs w:val="0"/>
                <w:caps w:val="0"/>
                <w:spacing w:val="0"/>
                <w:kern w:val="0"/>
                <w:sz w:val="24"/>
                <w:szCs w:val="24"/>
                <w:shd w:val="clear" w:fill="FFFFFF"/>
                <w:vertAlign w:val="baseline"/>
                <w:lang w:val="en-US" w:eastAsia="zh-CN" w:bidi="ar"/>
              </w:rPr>
              <w:t>数字化平台打破了传统手册印出来就过时的局限。我们能通过后台数据分析大家都在搜什么，从而实现“精准完善”。更进一步，我们引入了</w:t>
            </w:r>
            <w:r>
              <w:rPr>
                <w:rFonts w:hint="eastAsia" w:ascii="仿宋" w:hAnsi="仿宋" w:eastAsia="仿宋" w:cs="仿宋"/>
                <w:b/>
                <w:bCs/>
                <w:i w:val="0"/>
                <w:iCs w:val="0"/>
                <w:caps w:val="0"/>
                <w:spacing w:val="0"/>
                <w:kern w:val="0"/>
                <w:sz w:val="24"/>
                <w:szCs w:val="24"/>
                <w:shd w:val="clear" w:fill="FFFFFF"/>
                <w:vertAlign w:val="baseline"/>
                <w:lang w:val="en-US" w:eastAsia="zh-CN" w:bidi="ar"/>
              </w:rPr>
              <w:t>AI智能答疑</w:t>
            </w:r>
            <w:r>
              <w:rPr>
                <w:rFonts w:hint="eastAsia" w:ascii="仿宋" w:hAnsi="仿宋" w:eastAsia="仿宋" w:cs="仿宋"/>
                <w:i w:val="0"/>
                <w:iCs w:val="0"/>
                <w:caps w:val="0"/>
                <w:spacing w:val="0"/>
                <w:kern w:val="0"/>
                <w:sz w:val="24"/>
                <w:szCs w:val="24"/>
                <w:shd w:val="clear" w:fill="FFFFFF"/>
                <w:vertAlign w:val="baseline"/>
                <w:lang w:val="en-US" w:eastAsia="zh-CN" w:bidi="ar"/>
              </w:rPr>
              <w:t>模块作为辅助，当学生搜索“转专业”时，系统不仅会推荐相关文章，还能基于知识库</w:t>
            </w:r>
            <w:r>
              <w:rPr>
                <w:rFonts w:hint="eastAsia" w:ascii="仿宋" w:hAnsi="仿宋" w:eastAsia="仿宋" w:cs="仿宋"/>
                <w:b/>
                <w:bCs/>
                <w:i w:val="0"/>
                <w:iCs w:val="0"/>
                <w:caps w:val="0"/>
                <w:spacing w:val="0"/>
                <w:kern w:val="0"/>
                <w:sz w:val="24"/>
                <w:szCs w:val="24"/>
                <w:shd w:val="clear" w:fill="FFFFFF"/>
                <w:vertAlign w:val="baseline"/>
                <w:lang w:val="en-US" w:eastAsia="zh-CN" w:bidi="ar"/>
              </w:rPr>
              <w:t>自动回复“</w:t>
            </w:r>
            <w:r>
              <w:rPr>
                <w:rFonts w:hint="eastAsia" w:ascii="仿宋" w:hAnsi="仿宋" w:eastAsia="仿宋" w:cs="仿宋"/>
                <w:i w:val="0"/>
                <w:iCs w:val="0"/>
                <w:caps w:val="0"/>
                <w:spacing w:val="0"/>
                <w:kern w:val="0"/>
                <w:sz w:val="24"/>
                <w:szCs w:val="24"/>
                <w:shd w:val="clear" w:fill="FFFFFF"/>
                <w:vertAlign w:val="baseline"/>
                <w:lang w:val="en-US" w:eastAsia="zh-CN" w:bidi="ar"/>
              </w:rPr>
              <w:t>转专业申请一般在每年3月启动，需要准备成绩单和个人陈述”等标准化问题，大幅提升响应效率。</w:t>
            </w:r>
          </w:p>
          <w:p w14:paraId="1983C8F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480" w:firstLineChars="200"/>
              <w:jc w:val="left"/>
              <w:textAlignment w:val="baseline"/>
              <w:rPr>
                <w:rFonts w:hint="eastAsia" w:ascii="仿宋" w:hAnsi="仿宋" w:eastAsia="仿宋" w:cs="仿宋"/>
                <w:i w:val="0"/>
                <w:iCs w:val="0"/>
                <w:caps w:val="0"/>
                <w:spacing w:val="0"/>
                <w:sz w:val="24"/>
                <w:szCs w:val="24"/>
              </w:rPr>
            </w:pPr>
            <w:r>
              <w:rPr>
                <w:rFonts w:hint="eastAsia" w:ascii="仿宋" w:hAnsi="仿宋" w:eastAsia="仿宋" w:cs="仿宋"/>
                <w:i w:val="0"/>
                <w:iCs w:val="0"/>
                <w:caps w:val="0"/>
                <w:spacing w:val="0"/>
                <w:kern w:val="0"/>
                <w:sz w:val="24"/>
                <w:szCs w:val="24"/>
                <w:shd w:val="clear" w:fill="FFFFFF"/>
                <w:vertAlign w:val="baseline"/>
                <w:lang w:val="en-US" w:eastAsia="zh-CN" w:bidi="ar"/>
              </w:rPr>
              <w:t>同时，AI会自动标记高频但未覆盖的问题，提醒团队及时补充内容，让项目具备</w:t>
            </w:r>
            <w:r>
              <w:rPr>
                <w:rFonts w:hint="eastAsia" w:ascii="仿宋" w:hAnsi="仿宋" w:eastAsia="仿宋" w:cs="仿宋"/>
                <w:b/>
                <w:bCs/>
                <w:i w:val="0"/>
                <w:iCs w:val="0"/>
                <w:caps w:val="0"/>
                <w:spacing w:val="0"/>
                <w:kern w:val="0"/>
                <w:sz w:val="24"/>
                <w:szCs w:val="24"/>
                <w:shd w:val="clear" w:fill="FFFFFF"/>
                <w:vertAlign w:val="baseline"/>
                <w:lang w:val="en-US" w:eastAsia="zh-CN" w:bidi="ar"/>
              </w:rPr>
              <w:t>持续进化</w:t>
            </w:r>
            <w:r>
              <w:rPr>
                <w:rFonts w:hint="eastAsia" w:ascii="仿宋" w:hAnsi="仿宋" w:eastAsia="仿宋" w:cs="仿宋"/>
                <w:i w:val="0"/>
                <w:iCs w:val="0"/>
                <w:caps w:val="0"/>
                <w:spacing w:val="0"/>
                <w:kern w:val="0"/>
                <w:sz w:val="24"/>
                <w:szCs w:val="24"/>
                <w:shd w:val="clear" w:fill="FFFFFF"/>
                <w:vertAlign w:val="baseline"/>
                <w:lang w:val="en-US" w:eastAsia="zh-CN" w:bidi="ar"/>
              </w:rPr>
              <w:t>的能力。</w:t>
            </w:r>
          </w:p>
          <w:p w14:paraId="7E7EFA1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0"/>
              <w:jc w:val="left"/>
              <w:textAlignment w:val="baseline"/>
              <w:rPr>
                <w:rFonts w:hint="eastAsia" w:ascii="仿宋" w:hAnsi="仿宋" w:eastAsia="仿宋" w:cs="仿宋"/>
                <w:i w:val="0"/>
                <w:iCs w:val="0"/>
                <w:caps w:val="0"/>
                <w:spacing w:val="0"/>
                <w:sz w:val="24"/>
                <w:szCs w:val="24"/>
              </w:rPr>
            </w:pPr>
            <w:r>
              <w:rPr>
                <w:rStyle w:val="10"/>
                <w:rFonts w:hint="eastAsia" w:ascii="仿宋" w:hAnsi="仿宋" w:eastAsia="仿宋" w:cs="仿宋"/>
                <w:b/>
                <w:bCs/>
                <w:i w:val="0"/>
                <w:iCs w:val="0"/>
                <w:caps w:val="0"/>
                <w:spacing w:val="0"/>
                <w:kern w:val="0"/>
                <w:sz w:val="24"/>
                <w:szCs w:val="24"/>
                <w:shd w:val="clear" w:fill="FFFFFF"/>
                <w:vertAlign w:val="baseline"/>
                <w:lang w:val="en-US" w:eastAsia="zh-CN" w:bidi="ar"/>
              </w:rPr>
              <w:t>可行性分析</w:t>
            </w:r>
          </w:p>
          <w:p w14:paraId="48D337E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0"/>
              <w:jc w:val="left"/>
              <w:textAlignment w:val="baseline"/>
              <w:rPr>
                <w:rFonts w:hint="eastAsia" w:ascii="仿宋" w:hAnsi="仿宋" w:eastAsia="仿宋" w:cs="仿宋"/>
                <w:i w:val="0"/>
                <w:iCs w:val="0"/>
                <w:caps w:val="0"/>
                <w:spacing w:val="0"/>
                <w:kern w:val="0"/>
                <w:sz w:val="24"/>
                <w:szCs w:val="24"/>
                <w:shd w:val="clear" w:fill="FFFFFF"/>
                <w:vertAlign w:val="baseline"/>
                <w:lang w:val="en-US" w:eastAsia="zh-CN" w:bidi="ar"/>
              </w:rPr>
            </w:pPr>
            <w:r>
              <w:rPr>
                <w:rStyle w:val="10"/>
                <w:rFonts w:hint="eastAsia" w:ascii="仿宋" w:hAnsi="仿宋" w:eastAsia="仿宋" w:cs="仿宋"/>
                <w:b/>
                <w:bCs/>
                <w:i w:val="0"/>
                <w:iCs w:val="0"/>
                <w:caps w:val="0"/>
                <w:spacing w:val="0"/>
                <w:kern w:val="0"/>
                <w:sz w:val="24"/>
                <w:szCs w:val="24"/>
                <w:shd w:val="clear" w:fill="FFFFFF"/>
                <w:vertAlign w:val="baseline"/>
                <w:lang w:val="en-US" w:eastAsia="zh-CN" w:bidi="ar"/>
              </w:rPr>
              <w:t>技术架构成熟：</w:t>
            </w:r>
            <w:r>
              <w:rPr>
                <w:rFonts w:hint="eastAsia" w:ascii="仿宋" w:hAnsi="仿宋" w:eastAsia="仿宋" w:cs="仿宋"/>
                <w:i w:val="0"/>
                <w:iCs w:val="0"/>
                <w:caps w:val="0"/>
                <w:spacing w:val="0"/>
                <w:kern w:val="0"/>
                <w:sz w:val="24"/>
                <w:szCs w:val="24"/>
                <w:shd w:val="clear" w:fill="FFFFFF"/>
                <w:vertAlign w:val="baseline"/>
                <w:lang w:val="en-US" w:eastAsia="zh-CN" w:bidi="ar"/>
              </w:rPr>
              <w:t xml:space="preserve"> </w:t>
            </w:r>
          </w:p>
          <w:p w14:paraId="06B507F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480" w:firstLineChars="200"/>
              <w:jc w:val="left"/>
              <w:textAlignment w:val="baseline"/>
              <w:rPr>
                <w:rFonts w:hint="eastAsia" w:ascii="仿宋" w:hAnsi="仿宋" w:eastAsia="仿宋" w:cs="仿宋"/>
                <w:i w:val="0"/>
                <w:iCs w:val="0"/>
                <w:caps w:val="0"/>
                <w:spacing w:val="0"/>
                <w:sz w:val="24"/>
                <w:szCs w:val="24"/>
              </w:rPr>
            </w:pPr>
            <w:r>
              <w:rPr>
                <w:rFonts w:hint="eastAsia" w:ascii="仿宋" w:hAnsi="仿宋" w:eastAsia="仿宋" w:cs="仿宋"/>
                <w:i w:val="0"/>
                <w:iCs w:val="0"/>
                <w:caps w:val="0"/>
                <w:spacing w:val="0"/>
                <w:kern w:val="0"/>
                <w:sz w:val="24"/>
                <w:szCs w:val="24"/>
                <w:shd w:val="clear" w:fill="FFFFFF"/>
                <w:vertAlign w:val="baseline"/>
                <w:lang w:val="en-US" w:eastAsia="zh-CN" w:bidi="ar"/>
              </w:rPr>
              <w:t>我们家园工作室有熟悉前端技术的开发者，也有擅长内容运营的编辑者，具备良好的搜索引擎优化和移动端适配能力，能够提供充分的技术支持，确保在校师生可以安全便捷地访问。AI答疑模块基于开源RAG框架，</w:t>
            </w:r>
            <w:r>
              <w:rPr>
                <w:rFonts w:hint="eastAsia" w:ascii="仿宋" w:hAnsi="仿宋" w:eastAsia="仿宋" w:cs="仿宋"/>
                <w:b/>
                <w:bCs/>
                <w:i w:val="0"/>
                <w:iCs w:val="0"/>
                <w:caps w:val="0"/>
                <w:spacing w:val="0"/>
                <w:kern w:val="0"/>
                <w:sz w:val="24"/>
                <w:szCs w:val="24"/>
                <w:shd w:val="clear" w:fill="FFFFFF"/>
                <w:vertAlign w:val="baseline"/>
                <w:lang w:val="en-US" w:eastAsia="zh-CN" w:bidi="ar"/>
              </w:rPr>
              <w:t>技术路线成熟</w:t>
            </w:r>
            <w:r>
              <w:rPr>
                <w:rFonts w:hint="eastAsia" w:ascii="仿宋" w:hAnsi="仿宋" w:eastAsia="仿宋" w:cs="仿宋"/>
                <w:i w:val="0"/>
                <w:iCs w:val="0"/>
                <w:caps w:val="0"/>
                <w:spacing w:val="0"/>
                <w:kern w:val="0"/>
                <w:sz w:val="24"/>
                <w:szCs w:val="24"/>
                <w:shd w:val="clear" w:fill="FFFFFF"/>
                <w:vertAlign w:val="baseline"/>
                <w:lang w:val="en-US" w:eastAsia="zh-CN" w:bidi="ar"/>
              </w:rPr>
              <w:t>，能把更多精力放在内容质量和用户体验上。</w:t>
            </w:r>
          </w:p>
          <w:p w14:paraId="7CB93ED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0"/>
              <w:jc w:val="left"/>
              <w:textAlignment w:val="baseline"/>
              <w:rPr>
                <w:rFonts w:hint="eastAsia" w:ascii="仿宋" w:hAnsi="仿宋" w:eastAsia="仿宋" w:cs="仿宋"/>
                <w:i w:val="0"/>
                <w:iCs w:val="0"/>
                <w:caps w:val="0"/>
                <w:spacing w:val="0"/>
                <w:kern w:val="0"/>
                <w:sz w:val="24"/>
                <w:szCs w:val="24"/>
                <w:shd w:val="clear" w:fill="FFFFFF"/>
                <w:vertAlign w:val="baseline"/>
                <w:lang w:val="en-US" w:eastAsia="zh-CN" w:bidi="ar"/>
              </w:rPr>
            </w:pPr>
            <w:r>
              <w:rPr>
                <w:rStyle w:val="10"/>
                <w:rFonts w:hint="eastAsia" w:ascii="仿宋" w:hAnsi="仿宋" w:eastAsia="仿宋" w:cs="仿宋"/>
                <w:b/>
                <w:bCs/>
                <w:i w:val="0"/>
                <w:iCs w:val="0"/>
                <w:caps w:val="0"/>
                <w:spacing w:val="0"/>
                <w:kern w:val="0"/>
                <w:sz w:val="24"/>
                <w:szCs w:val="24"/>
                <w:shd w:val="clear" w:fill="FFFFFF"/>
                <w:vertAlign w:val="baseline"/>
                <w:lang w:val="en-US" w:eastAsia="zh-CN" w:bidi="ar"/>
              </w:rPr>
              <w:t>需求土壤深厚：</w:t>
            </w:r>
            <w:r>
              <w:rPr>
                <w:rFonts w:hint="eastAsia" w:ascii="仿宋" w:hAnsi="仿宋" w:eastAsia="仿宋" w:cs="仿宋"/>
                <w:i w:val="0"/>
                <w:iCs w:val="0"/>
                <w:caps w:val="0"/>
                <w:spacing w:val="0"/>
                <w:kern w:val="0"/>
                <w:sz w:val="24"/>
                <w:szCs w:val="24"/>
                <w:shd w:val="clear" w:fill="FFFFFF"/>
                <w:vertAlign w:val="baseline"/>
                <w:lang w:val="en-US" w:eastAsia="zh-CN" w:bidi="ar"/>
              </w:rPr>
              <w:t xml:space="preserve"> </w:t>
            </w:r>
          </w:p>
          <w:p w14:paraId="1816ED6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480" w:firstLineChars="200"/>
              <w:jc w:val="left"/>
              <w:textAlignment w:val="baseline"/>
              <w:rPr>
                <w:rFonts w:hint="eastAsia" w:ascii="仿宋" w:hAnsi="仿宋" w:eastAsia="仿宋" w:cs="仿宋"/>
                <w:i w:val="0"/>
                <w:iCs w:val="0"/>
                <w:caps w:val="0"/>
                <w:spacing w:val="0"/>
                <w:sz w:val="24"/>
                <w:szCs w:val="24"/>
              </w:rPr>
            </w:pPr>
            <w:r>
              <w:rPr>
                <w:rFonts w:hint="eastAsia" w:ascii="仿宋" w:hAnsi="仿宋" w:eastAsia="仿宋" w:cs="仿宋"/>
                <w:i w:val="0"/>
                <w:iCs w:val="0"/>
                <w:caps w:val="0"/>
                <w:spacing w:val="0"/>
                <w:kern w:val="0"/>
                <w:sz w:val="24"/>
                <w:szCs w:val="24"/>
                <w:shd w:val="clear" w:fill="FFFFFF"/>
                <w:vertAlign w:val="baseline"/>
                <w:lang w:val="en-US" w:eastAsia="zh-CN" w:bidi="ar"/>
              </w:rPr>
              <w:t>选课、绩点、转专业、奖学金申请，这些话题是每一届学生的“刚需”。根据往年迎新季的数据估算，新生入学首月对“报到流程”“宿舍分配”等关键词的</w:t>
            </w:r>
            <w:r>
              <w:rPr>
                <w:rFonts w:hint="eastAsia" w:ascii="仿宋" w:hAnsi="仿宋" w:eastAsia="仿宋" w:cs="仿宋"/>
                <w:b/>
                <w:bCs/>
                <w:i w:val="0"/>
                <w:iCs w:val="0"/>
                <w:caps w:val="0"/>
                <w:spacing w:val="0"/>
                <w:kern w:val="0"/>
                <w:sz w:val="24"/>
                <w:szCs w:val="24"/>
                <w:shd w:val="clear" w:fill="FFFFFF"/>
                <w:vertAlign w:val="baseline"/>
                <w:lang w:val="en-US" w:eastAsia="zh-CN" w:bidi="ar"/>
              </w:rPr>
              <w:t>搜索量激增</w:t>
            </w:r>
            <w:r>
              <w:rPr>
                <w:rFonts w:hint="eastAsia" w:ascii="仿宋" w:hAnsi="仿宋" w:eastAsia="仿宋" w:cs="仿宋"/>
                <w:i w:val="0"/>
                <w:iCs w:val="0"/>
                <w:caps w:val="0"/>
                <w:spacing w:val="0"/>
                <w:kern w:val="0"/>
                <w:sz w:val="24"/>
                <w:szCs w:val="24"/>
                <w:shd w:val="clear" w:fill="FFFFFF"/>
                <w:vertAlign w:val="baseline"/>
                <w:lang w:val="en-US" w:eastAsia="zh-CN" w:bidi="ar"/>
              </w:rPr>
              <w:t>数倍，这种可预测的需求高峰为内容迭代提供了明确的时间节点和方向指引。有了这些稳定且庞大的流量基础，内容产出的反馈效果会非常迅速，能给参与学生带来即时的回馈感。</w:t>
            </w:r>
          </w:p>
          <w:p w14:paraId="235C92D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0"/>
              <w:jc w:val="left"/>
              <w:textAlignment w:val="baseline"/>
              <w:rPr>
                <w:rFonts w:hint="eastAsia" w:ascii="仿宋" w:hAnsi="仿宋" w:eastAsia="仿宋" w:cs="仿宋"/>
                <w:i w:val="0"/>
                <w:iCs w:val="0"/>
                <w:caps w:val="0"/>
                <w:spacing w:val="0"/>
                <w:kern w:val="0"/>
                <w:sz w:val="24"/>
                <w:szCs w:val="24"/>
                <w:shd w:val="clear" w:fill="FFFFFF"/>
                <w:vertAlign w:val="baseline"/>
                <w:lang w:val="en-US" w:eastAsia="zh-CN" w:bidi="ar"/>
              </w:rPr>
            </w:pPr>
            <w:r>
              <w:rPr>
                <w:rStyle w:val="10"/>
                <w:rFonts w:hint="eastAsia" w:ascii="仿宋" w:hAnsi="仿宋" w:eastAsia="仿宋" w:cs="仿宋"/>
                <w:b/>
                <w:bCs/>
                <w:i w:val="0"/>
                <w:iCs w:val="0"/>
                <w:caps w:val="0"/>
                <w:spacing w:val="0"/>
                <w:kern w:val="0"/>
                <w:sz w:val="24"/>
                <w:szCs w:val="24"/>
                <w:shd w:val="clear" w:fill="FFFFFF"/>
                <w:vertAlign w:val="baseline"/>
                <w:lang w:val="en-US" w:eastAsia="zh-CN" w:bidi="ar"/>
              </w:rPr>
              <w:t>分级参与路径：</w:t>
            </w:r>
            <w:r>
              <w:rPr>
                <w:rFonts w:hint="eastAsia" w:ascii="仿宋" w:hAnsi="仿宋" w:eastAsia="仿宋" w:cs="仿宋"/>
                <w:i w:val="0"/>
                <w:iCs w:val="0"/>
                <w:caps w:val="0"/>
                <w:spacing w:val="0"/>
                <w:kern w:val="0"/>
                <w:sz w:val="24"/>
                <w:szCs w:val="24"/>
                <w:shd w:val="clear" w:fill="FFFFFF"/>
                <w:vertAlign w:val="baseline"/>
                <w:lang w:val="en-US" w:eastAsia="zh-CN" w:bidi="ar"/>
              </w:rPr>
              <w:t xml:space="preserve"> </w:t>
            </w:r>
          </w:p>
          <w:p w14:paraId="2DE0ACE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480" w:firstLineChars="200"/>
              <w:jc w:val="left"/>
              <w:textAlignment w:val="baseline"/>
              <w:rPr>
                <w:rFonts w:hint="eastAsia" w:ascii="仿宋" w:hAnsi="仿宋" w:eastAsia="仿宋" w:cs="仿宋"/>
                <w:i w:val="0"/>
                <w:iCs w:val="0"/>
                <w:caps w:val="0"/>
                <w:spacing w:val="0"/>
                <w:sz w:val="24"/>
                <w:szCs w:val="24"/>
              </w:rPr>
            </w:pPr>
            <w:r>
              <w:rPr>
                <w:rFonts w:hint="eastAsia" w:ascii="仿宋" w:hAnsi="仿宋" w:eastAsia="仿宋" w:cs="仿宋"/>
                <w:i w:val="0"/>
                <w:iCs w:val="0"/>
                <w:caps w:val="0"/>
                <w:spacing w:val="0"/>
                <w:kern w:val="0"/>
                <w:sz w:val="24"/>
                <w:szCs w:val="24"/>
                <w:shd w:val="clear" w:fill="FFFFFF"/>
                <w:vertAlign w:val="baseline"/>
                <w:lang w:val="en-US" w:eastAsia="zh-CN" w:bidi="ar"/>
              </w:rPr>
              <w:t>我们根据学生的能力梯度配置了不同岗位。文案能力好的负责采集内容，有技术基础的负责优化页面，有社交天赋的负责线下推广。这种低门槛、多岗位的设置，确保每一位想参与的同学都能找到位置。新成员先从简单的信息校对和排版入手，逐步承担独立板块的内容策划，这种</w:t>
            </w:r>
            <w:r>
              <w:rPr>
                <w:rFonts w:hint="eastAsia" w:ascii="仿宋" w:hAnsi="仿宋" w:eastAsia="仿宋" w:cs="仿宋"/>
                <w:b/>
                <w:bCs/>
                <w:i w:val="0"/>
                <w:iCs w:val="0"/>
                <w:caps w:val="0"/>
                <w:spacing w:val="0"/>
                <w:kern w:val="0"/>
                <w:sz w:val="24"/>
                <w:szCs w:val="24"/>
                <w:shd w:val="clear" w:fill="FFFFFF"/>
                <w:vertAlign w:val="baseline"/>
                <w:lang w:val="en-US" w:eastAsia="zh-CN" w:bidi="ar"/>
              </w:rPr>
              <w:t>阶梯式培养机制</w:t>
            </w:r>
            <w:r>
              <w:rPr>
                <w:rFonts w:hint="eastAsia" w:ascii="仿宋" w:hAnsi="仿宋" w:eastAsia="仿宋" w:cs="仿宋"/>
                <w:i w:val="0"/>
                <w:iCs w:val="0"/>
                <w:caps w:val="0"/>
                <w:spacing w:val="0"/>
                <w:kern w:val="0"/>
                <w:sz w:val="24"/>
                <w:szCs w:val="24"/>
                <w:shd w:val="clear" w:fill="FFFFFF"/>
                <w:vertAlign w:val="baseline"/>
                <w:lang w:val="en-US" w:eastAsia="zh-CN" w:bidi="ar"/>
              </w:rPr>
              <w:t>既降低了参与门槛，又保证了团队质量的稳步提升。</w:t>
            </w:r>
          </w:p>
          <w:p w14:paraId="0466578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0"/>
              <w:jc w:val="left"/>
              <w:textAlignment w:val="baseline"/>
              <w:rPr>
                <w:rFonts w:hint="eastAsia" w:ascii="仿宋" w:hAnsi="仿宋" w:eastAsia="仿宋" w:cs="仿宋"/>
                <w:i w:val="0"/>
                <w:iCs w:val="0"/>
                <w:caps w:val="0"/>
                <w:spacing w:val="0"/>
                <w:kern w:val="0"/>
                <w:sz w:val="24"/>
                <w:szCs w:val="24"/>
                <w:shd w:val="clear" w:fill="FFFFFF"/>
                <w:vertAlign w:val="baseline"/>
                <w:lang w:val="en-US" w:eastAsia="zh-CN" w:bidi="ar"/>
              </w:rPr>
            </w:pPr>
            <w:r>
              <w:rPr>
                <w:rStyle w:val="10"/>
                <w:rFonts w:hint="eastAsia" w:ascii="仿宋" w:hAnsi="仿宋" w:eastAsia="仿宋" w:cs="仿宋"/>
                <w:b/>
                <w:bCs/>
                <w:i w:val="0"/>
                <w:iCs w:val="0"/>
                <w:caps w:val="0"/>
                <w:spacing w:val="0"/>
                <w:kern w:val="0"/>
                <w:sz w:val="24"/>
                <w:szCs w:val="24"/>
                <w:shd w:val="clear" w:fill="FFFFFF"/>
                <w:vertAlign w:val="baseline"/>
                <w:lang w:val="en-US" w:eastAsia="zh-CN" w:bidi="ar"/>
              </w:rPr>
              <w:t>风险应对与资源保障：</w:t>
            </w:r>
            <w:r>
              <w:rPr>
                <w:rFonts w:hint="eastAsia" w:ascii="仿宋" w:hAnsi="仿宋" w:eastAsia="仿宋" w:cs="仿宋"/>
                <w:i w:val="0"/>
                <w:iCs w:val="0"/>
                <w:caps w:val="0"/>
                <w:spacing w:val="0"/>
                <w:kern w:val="0"/>
                <w:sz w:val="24"/>
                <w:szCs w:val="24"/>
                <w:shd w:val="clear" w:fill="FFFFFF"/>
                <w:vertAlign w:val="baseline"/>
                <w:lang w:val="en-US" w:eastAsia="zh-CN" w:bidi="ar"/>
              </w:rPr>
              <w:t xml:space="preserve"> </w:t>
            </w:r>
          </w:p>
          <w:p w14:paraId="42B2B28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480" w:firstLineChars="200"/>
              <w:jc w:val="left"/>
              <w:textAlignment w:val="baseline"/>
              <w:rPr>
                <w:rFonts w:hint="eastAsia" w:ascii="仿宋" w:hAnsi="仿宋" w:eastAsia="仿宋" w:cs="仿宋"/>
                <w:i w:val="0"/>
                <w:iCs w:val="0"/>
                <w:caps w:val="0"/>
                <w:spacing w:val="0"/>
                <w:sz w:val="24"/>
                <w:szCs w:val="24"/>
              </w:rPr>
            </w:pPr>
            <w:r>
              <w:rPr>
                <w:rFonts w:hint="eastAsia" w:ascii="仿宋" w:hAnsi="仿宋" w:eastAsia="仿宋" w:cs="仿宋"/>
                <w:i w:val="0"/>
                <w:iCs w:val="0"/>
                <w:caps w:val="0"/>
                <w:spacing w:val="0"/>
                <w:kern w:val="0"/>
                <w:sz w:val="24"/>
                <w:szCs w:val="24"/>
                <w:shd w:val="clear" w:fill="FFFFFF"/>
                <w:vertAlign w:val="baseline"/>
                <w:lang w:val="en-US" w:eastAsia="zh-CN" w:bidi="ar"/>
              </w:rPr>
              <w:t>针对可能出现的内容准确性争议，我们建立了审核机制，所有涉及政策解读的内容必须经过多位高年级成员</w:t>
            </w:r>
            <w:r>
              <w:rPr>
                <w:rFonts w:hint="eastAsia" w:ascii="仿宋" w:hAnsi="仿宋" w:eastAsia="仿宋" w:cs="仿宋"/>
                <w:b/>
                <w:bCs/>
                <w:i w:val="0"/>
                <w:iCs w:val="0"/>
                <w:caps w:val="0"/>
                <w:spacing w:val="0"/>
                <w:kern w:val="0"/>
                <w:sz w:val="24"/>
                <w:szCs w:val="24"/>
                <w:shd w:val="clear" w:fill="FFFFFF"/>
                <w:vertAlign w:val="baseline"/>
                <w:lang w:val="en-US" w:eastAsia="zh-CN" w:bidi="ar"/>
              </w:rPr>
              <w:t>交叉验证</w:t>
            </w:r>
            <w:r>
              <w:rPr>
                <w:rFonts w:hint="eastAsia" w:ascii="仿宋" w:hAnsi="仿宋" w:eastAsia="仿宋" w:cs="仿宋"/>
                <w:i w:val="0"/>
                <w:iCs w:val="0"/>
                <w:caps w:val="0"/>
                <w:spacing w:val="0"/>
                <w:kern w:val="0"/>
                <w:sz w:val="24"/>
                <w:szCs w:val="24"/>
                <w:shd w:val="clear" w:fill="FFFFFF"/>
                <w:vertAlign w:val="baseline"/>
                <w:lang w:val="en-US" w:eastAsia="zh-CN" w:bidi="ar"/>
              </w:rPr>
              <w:t>；针对技术故障风险，我们准备了定期数据备份和</w:t>
            </w:r>
            <w:r>
              <w:rPr>
                <w:rFonts w:hint="eastAsia" w:ascii="仿宋" w:hAnsi="仿宋" w:eastAsia="仿宋" w:cs="仿宋"/>
                <w:b/>
                <w:bCs/>
                <w:i w:val="0"/>
                <w:iCs w:val="0"/>
                <w:caps w:val="0"/>
                <w:spacing w:val="0"/>
                <w:kern w:val="0"/>
                <w:sz w:val="24"/>
                <w:szCs w:val="24"/>
                <w:shd w:val="clear" w:fill="FFFFFF"/>
                <w:vertAlign w:val="baseline"/>
                <w:lang w:val="en-US" w:eastAsia="zh-CN" w:bidi="ar"/>
              </w:rPr>
              <w:t>应急回滚</w:t>
            </w:r>
            <w:r>
              <w:rPr>
                <w:rFonts w:hint="eastAsia" w:ascii="仿宋" w:hAnsi="仿宋" w:eastAsia="仿宋" w:cs="仿宋"/>
                <w:i w:val="0"/>
                <w:iCs w:val="0"/>
                <w:caps w:val="0"/>
                <w:spacing w:val="0"/>
                <w:kern w:val="0"/>
                <w:sz w:val="24"/>
                <w:szCs w:val="24"/>
                <w:shd w:val="clear" w:fill="FFFFFF"/>
                <w:vertAlign w:val="baseline"/>
                <w:lang w:val="en-US" w:eastAsia="zh-CN" w:bidi="ar"/>
              </w:rPr>
              <w:t>方案；针对人员流失风险，我们通过文档化所有操作流程，确保任何岗位突然空缺都能快速交接。</w:t>
            </w:r>
          </w:p>
          <w:p w14:paraId="3441EEE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0"/>
              <w:jc w:val="left"/>
              <w:textAlignment w:val="baseline"/>
              <w:rPr>
                <w:rFonts w:hint="eastAsia" w:ascii="仿宋" w:hAnsi="仿宋" w:eastAsia="仿宋" w:cs="仿宋"/>
                <w:i w:val="0"/>
                <w:iCs w:val="0"/>
                <w:caps w:val="0"/>
                <w:spacing w:val="0"/>
                <w:sz w:val="24"/>
                <w:szCs w:val="24"/>
              </w:rPr>
            </w:pPr>
            <w:r>
              <w:rPr>
                <w:rStyle w:val="10"/>
                <w:rFonts w:hint="eastAsia" w:ascii="仿宋" w:hAnsi="仿宋" w:eastAsia="仿宋" w:cs="仿宋"/>
                <w:b/>
                <w:bCs/>
                <w:i w:val="0"/>
                <w:iCs w:val="0"/>
                <w:caps w:val="0"/>
                <w:spacing w:val="0"/>
                <w:kern w:val="0"/>
                <w:sz w:val="24"/>
                <w:szCs w:val="24"/>
                <w:shd w:val="clear" w:fill="FFFFFF"/>
                <w:vertAlign w:val="baseline"/>
                <w:lang w:val="en-US" w:eastAsia="zh-CN" w:bidi="ar"/>
              </w:rPr>
              <w:t>可持续规划</w:t>
            </w:r>
          </w:p>
          <w:p w14:paraId="75A5ECB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0"/>
              <w:jc w:val="left"/>
              <w:textAlignment w:val="baseline"/>
              <w:rPr>
                <w:rFonts w:hint="eastAsia" w:ascii="仿宋" w:hAnsi="仿宋" w:eastAsia="仿宋" w:cs="仿宋"/>
                <w:i w:val="0"/>
                <w:iCs w:val="0"/>
                <w:caps w:val="0"/>
                <w:spacing w:val="0"/>
                <w:kern w:val="0"/>
                <w:sz w:val="24"/>
                <w:szCs w:val="24"/>
                <w:shd w:val="clear" w:fill="FFFFFF"/>
                <w:vertAlign w:val="baseline"/>
                <w:lang w:val="en-US" w:eastAsia="zh-CN" w:bidi="ar"/>
              </w:rPr>
            </w:pPr>
            <w:r>
              <w:rPr>
                <w:rStyle w:val="10"/>
                <w:rFonts w:hint="eastAsia" w:ascii="仿宋" w:hAnsi="仿宋" w:eastAsia="仿宋" w:cs="仿宋"/>
                <w:b/>
                <w:bCs/>
                <w:i w:val="0"/>
                <w:iCs w:val="0"/>
                <w:caps w:val="0"/>
                <w:spacing w:val="0"/>
                <w:kern w:val="0"/>
                <w:sz w:val="24"/>
                <w:szCs w:val="24"/>
                <w:shd w:val="clear" w:fill="FFFFFF"/>
                <w:vertAlign w:val="baseline"/>
                <w:lang w:val="en-US" w:eastAsia="zh-CN" w:bidi="ar"/>
              </w:rPr>
              <w:t>建立传承机制：</w:t>
            </w:r>
            <w:r>
              <w:rPr>
                <w:rFonts w:hint="eastAsia" w:ascii="仿宋" w:hAnsi="仿宋" w:eastAsia="仿宋" w:cs="仿宋"/>
                <w:i w:val="0"/>
                <w:iCs w:val="0"/>
                <w:caps w:val="0"/>
                <w:spacing w:val="0"/>
                <w:kern w:val="0"/>
                <w:sz w:val="24"/>
                <w:szCs w:val="24"/>
                <w:shd w:val="clear" w:fill="FFFFFF"/>
                <w:vertAlign w:val="baseline"/>
                <w:lang w:val="en-US" w:eastAsia="zh-CN" w:bidi="ar"/>
              </w:rPr>
              <w:t xml:space="preserve"> </w:t>
            </w:r>
          </w:p>
          <w:p w14:paraId="07A74FC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480" w:firstLineChars="200"/>
              <w:jc w:val="left"/>
              <w:textAlignment w:val="baseline"/>
              <w:rPr>
                <w:rFonts w:hint="eastAsia" w:ascii="仿宋" w:hAnsi="仿宋" w:eastAsia="仿宋" w:cs="仿宋"/>
                <w:i w:val="0"/>
                <w:iCs w:val="0"/>
                <w:caps w:val="0"/>
                <w:spacing w:val="0"/>
                <w:sz w:val="24"/>
                <w:szCs w:val="24"/>
              </w:rPr>
            </w:pPr>
            <w:r>
              <w:rPr>
                <w:rFonts w:hint="eastAsia" w:ascii="仿宋" w:hAnsi="仿宋" w:eastAsia="仿宋" w:cs="仿宋"/>
                <w:i w:val="0"/>
                <w:iCs w:val="0"/>
                <w:caps w:val="0"/>
                <w:spacing w:val="0"/>
                <w:kern w:val="0"/>
                <w:sz w:val="24"/>
                <w:szCs w:val="24"/>
                <w:shd w:val="clear" w:fill="FFFFFF"/>
                <w:vertAlign w:val="baseline"/>
                <w:lang w:val="en-US" w:eastAsia="zh-CN" w:bidi="ar"/>
              </w:rPr>
              <w:t>每一届项目结束时，都会通过“老带新”选拔出一批骨干接班。我们会把这个过程制度化，形成一套标准的内容维护手册，确保项目不会因为负责人毕业而陷入“人走项目停”的窘境。由现任负责人对预备骨干进行带教，涵盖项目管理、对外沟通、技术运维等全方位技能，确保交接时“</w:t>
            </w:r>
            <w:r>
              <w:rPr>
                <w:rFonts w:hint="eastAsia" w:ascii="仿宋" w:hAnsi="仿宋" w:eastAsia="仿宋" w:cs="仿宋"/>
                <w:b/>
                <w:bCs/>
                <w:i w:val="0"/>
                <w:iCs w:val="0"/>
                <w:caps w:val="0"/>
                <w:spacing w:val="0"/>
                <w:kern w:val="0"/>
                <w:sz w:val="24"/>
                <w:szCs w:val="24"/>
                <w:shd w:val="clear" w:fill="FFFFFF"/>
                <w:vertAlign w:val="baseline"/>
                <w:lang w:val="en-US" w:eastAsia="zh-CN" w:bidi="ar"/>
              </w:rPr>
              <w:t>人走经验留</w:t>
            </w:r>
            <w:r>
              <w:rPr>
                <w:rFonts w:hint="eastAsia" w:ascii="仿宋" w:hAnsi="仿宋" w:eastAsia="仿宋" w:cs="仿宋"/>
                <w:i w:val="0"/>
                <w:iCs w:val="0"/>
                <w:caps w:val="0"/>
                <w:spacing w:val="0"/>
                <w:kern w:val="0"/>
                <w:sz w:val="24"/>
                <w:szCs w:val="24"/>
                <w:shd w:val="clear" w:fill="FFFFFF"/>
                <w:vertAlign w:val="baseline"/>
                <w:lang w:val="en-US" w:eastAsia="zh-CN" w:bidi="ar"/>
              </w:rPr>
              <w:t>”。</w:t>
            </w:r>
          </w:p>
          <w:p w14:paraId="7141664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0"/>
              <w:jc w:val="left"/>
              <w:textAlignment w:val="baseline"/>
              <w:rPr>
                <w:rFonts w:hint="eastAsia" w:ascii="仿宋" w:hAnsi="仿宋" w:eastAsia="仿宋" w:cs="仿宋"/>
                <w:i w:val="0"/>
                <w:iCs w:val="0"/>
                <w:caps w:val="0"/>
                <w:spacing w:val="0"/>
                <w:kern w:val="0"/>
                <w:sz w:val="24"/>
                <w:szCs w:val="24"/>
                <w:shd w:val="clear" w:fill="FFFFFF"/>
                <w:vertAlign w:val="baseline"/>
                <w:lang w:val="en-US" w:eastAsia="zh-CN" w:bidi="ar"/>
              </w:rPr>
            </w:pPr>
            <w:r>
              <w:rPr>
                <w:rStyle w:val="10"/>
                <w:rFonts w:hint="eastAsia" w:ascii="仿宋" w:hAnsi="仿宋" w:eastAsia="仿宋" w:cs="仿宋"/>
                <w:b/>
                <w:bCs/>
                <w:i w:val="0"/>
                <w:iCs w:val="0"/>
                <w:caps w:val="0"/>
                <w:spacing w:val="0"/>
                <w:kern w:val="0"/>
                <w:sz w:val="24"/>
                <w:szCs w:val="24"/>
                <w:shd w:val="clear" w:fill="FFFFFF"/>
                <w:vertAlign w:val="baseline"/>
                <w:lang w:val="en-US" w:eastAsia="zh-CN" w:bidi="ar"/>
              </w:rPr>
              <w:t>内容保鲜机制：</w:t>
            </w:r>
            <w:r>
              <w:rPr>
                <w:rFonts w:hint="eastAsia" w:ascii="仿宋" w:hAnsi="仿宋" w:eastAsia="仿宋" w:cs="仿宋"/>
                <w:i w:val="0"/>
                <w:iCs w:val="0"/>
                <w:caps w:val="0"/>
                <w:spacing w:val="0"/>
                <w:kern w:val="0"/>
                <w:sz w:val="24"/>
                <w:szCs w:val="24"/>
                <w:shd w:val="clear" w:fill="FFFFFF"/>
                <w:vertAlign w:val="baseline"/>
                <w:lang w:val="en-US" w:eastAsia="zh-CN" w:bidi="ar"/>
              </w:rPr>
              <w:t xml:space="preserve"> </w:t>
            </w:r>
          </w:p>
          <w:p w14:paraId="3C60F9C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480" w:firstLineChars="200"/>
              <w:jc w:val="left"/>
              <w:textAlignment w:val="baseline"/>
              <w:rPr>
                <w:rFonts w:hint="eastAsia" w:ascii="仿宋" w:hAnsi="仿宋" w:eastAsia="仿宋" w:cs="仿宋"/>
                <w:i w:val="0"/>
                <w:iCs w:val="0"/>
                <w:caps w:val="0"/>
                <w:spacing w:val="0"/>
                <w:sz w:val="24"/>
                <w:szCs w:val="24"/>
              </w:rPr>
            </w:pPr>
            <w:r>
              <w:rPr>
                <w:rFonts w:hint="eastAsia" w:ascii="仿宋" w:hAnsi="仿宋" w:eastAsia="仿宋" w:cs="仿宋"/>
                <w:i w:val="0"/>
                <w:iCs w:val="0"/>
                <w:caps w:val="0"/>
                <w:spacing w:val="0"/>
                <w:kern w:val="0"/>
                <w:sz w:val="24"/>
                <w:szCs w:val="24"/>
                <w:shd w:val="clear" w:fill="FFFFFF"/>
                <w:vertAlign w:val="baseline"/>
                <w:lang w:val="en-US" w:eastAsia="zh-CN" w:bidi="ar"/>
              </w:rPr>
              <w:t>建立月度“回头看”制度。开学查选课政策，期末查考务动态，暑假更迎新攻略。紧跟学校官网的政策波动，确保手册不仅仅是“有过”，而且永远是“最新”。同时，我们会建立“内容有效期”标签体系，对涉及政策时效的页面标注“最后更新于2025年9月”等提示，并设置自动提醒，确保超过时限的内容</w:t>
            </w:r>
            <w:r>
              <w:rPr>
                <w:rFonts w:hint="eastAsia" w:ascii="仿宋" w:hAnsi="仿宋" w:eastAsia="仿宋" w:cs="仿宋"/>
                <w:b/>
                <w:bCs/>
                <w:i w:val="0"/>
                <w:iCs w:val="0"/>
                <w:caps w:val="0"/>
                <w:spacing w:val="0"/>
                <w:kern w:val="0"/>
                <w:sz w:val="24"/>
                <w:szCs w:val="24"/>
                <w:shd w:val="clear" w:fill="FFFFFF"/>
                <w:vertAlign w:val="baseline"/>
                <w:lang w:val="en-US" w:eastAsia="zh-CN" w:bidi="ar"/>
              </w:rPr>
              <w:t>重新审核</w:t>
            </w:r>
            <w:r>
              <w:rPr>
                <w:rFonts w:hint="eastAsia" w:ascii="仿宋" w:hAnsi="仿宋" w:eastAsia="仿宋" w:cs="仿宋"/>
                <w:i w:val="0"/>
                <w:iCs w:val="0"/>
                <w:caps w:val="0"/>
                <w:spacing w:val="0"/>
                <w:kern w:val="0"/>
                <w:sz w:val="24"/>
                <w:szCs w:val="24"/>
                <w:shd w:val="clear" w:fill="FFFFFF"/>
                <w:vertAlign w:val="baseline"/>
                <w:lang w:val="en-US" w:eastAsia="zh-CN" w:bidi="ar"/>
              </w:rPr>
              <w:t>。</w:t>
            </w:r>
          </w:p>
          <w:p w14:paraId="3F7A491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0"/>
              <w:jc w:val="left"/>
              <w:textAlignment w:val="baseline"/>
              <w:rPr>
                <w:rFonts w:hint="eastAsia" w:ascii="仿宋" w:hAnsi="仿宋" w:eastAsia="仿宋" w:cs="仿宋"/>
                <w:i w:val="0"/>
                <w:iCs w:val="0"/>
                <w:caps w:val="0"/>
                <w:spacing w:val="0"/>
                <w:kern w:val="0"/>
                <w:sz w:val="24"/>
                <w:szCs w:val="24"/>
                <w:shd w:val="clear" w:fill="FFFFFF"/>
                <w:vertAlign w:val="baseline"/>
                <w:lang w:val="en-US" w:eastAsia="zh-CN" w:bidi="ar"/>
              </w:rPr>
            </w:pPr>
            <w:r>
              <w:rPr>
                <w:rStyle w:val="10"/>
                <w:rFonts w:hint="eastAsia" w:ascii="仿宋" w:hAnsi="仿宋" w:eastAsia="仿宋" w:cs="仿宋"/>
                <w:b/>
                <w:bCs/>
                <w:i w:val="0"/>
                <w:iCs w:val="0"/>
                <w:caps w:val="0"/>
                <w:spacing w:val="0"/>
                <w:kern w:val="0"/>
                <w:sz w:val="24"/>
                <w:szCs w:val="24"/>
                <w:shd w:val="clear" w:fill="FFFFFF"/>
                <w:vertAlign w:val="baseline"/>
                <w:lang w:val="en-US" w:eastAsia="zh-CN" w:bidi="ar"/>
              </w:rPr>
              <w:t>品牌孵化与复制：</w:t>
            </w:r>
            <w:r>
              <w:rPr>
                <w:rFonts w:hint="eastAsia" w:ascii="仿宋" w:hAnsi="仿宋" w:eastAsia="仿宋" w:cs="仿宋"/>
                <w:i w:val="0"/>
                <w:iCs w:val="0"/>
                <w:caps w:val="0"/>
                <w:spacing w:val="0"/>
                <w:kern w:val="0"/>
                <w:sz w:val="24"/>
                <w:szCs w:val="24"/>
                <w:shd w:val="clear" w:fill="FFFFFF"/>
                <w:vertAlign w:val="baseline"/>
                <w:lang w:val="en-US" w:eastAsia="zh-CN" w:bidi="ar"/>
              </w:rPr>
              <w:t xml:space="preserve"> </w:t>
            </w:r>
          </w:p>
          <w:p w14:paraId="157D688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480" w:firstLineChars="200"/>
              <w:jc w:val="left"/>
              <w:textAlignment w:val="baseline"/>
              <w:rPr>
                <w:rFonts w:hint="eastAsia" w:ascii="仿宋" w:hAnsi="仿宋" w:eastAsia="仿宋" w:cs="仿宋"/>
                <w:i w:val="0"/>
                <w:iCs w:val="0"/>
                <w:caps w:val="0"/>
                <w:spacing w:val="0"/>
                <w:sz w:val="24"/>
                <w:szCs w:val="24"/>
              </w:rPr>
            </w:pPr>
            <w:r>
              <w:rPr>
                <w:rFonts w:hint="eastAsia" w:ascii="仿宋" w:hAnsi="仿宋" w:eastAsia="仿宋" w:cs="仿宋"/>
                <w:i w:val="0"/>
                <w:iCs w:val="0"/>
                <w:caps w:val="0"/>
                <w:spacing w:val="0"/>
                <w:kern w:val="0"/>
                <w:sz w:val="24"/>
                <w:szCs w:val="24"/>
                <w:shd w:val="clear" w:fill="FFFFFF"/>
                <w:vertAlign w:val="baseline"/>
                <w:lang w:val="en-US" w:eastAsia="zh-CN" w:bidi="ar"/>
              </w:rPr>
              <w:t>运营成熟后，我们计划总结出一套校园数字化运营手册，把这套“内容+技术”的模式推广到各个学院，甚至协助其他高校建立类似的平台，在更广的范围内输出南大学子的青年正能量。为此，我们正在整理</w:t>
            </w:r>
            <w:r>
              <w:rPr>
                <w:rFonts w:hint="eastAsia" w:ascii="仿宋" w:hAnsi="仿宋" w:eastAsia="仿宋" w:cs="仿宋"/>
                <w:b/>
                <w:bCs/>
                <w:i w:val="0"/>
                <w:iCs w:val="0"/>
                <w:caps w:val="0"/>
                <w:spacing w:val="0"/>
                <w:kern w:val="0"/>
                <w:sz w:val="24"/>
                <w:szCs w:val="24"/>
                <w:shd w:val="clear" w:fill="FFFFFF"/>
                <w:vertAlign w:val="baseline"/>
                <w:lang w:val="en-US" w:eastAsia="zh-CN" w:bidi="ar"/>
              </w:rPr>
              <w:t>高校学生服务手册共建指南</w:t>
            </w:r>
            <w:r>
              <w:rPr>
                <w:rFonts w:hint="eastAsia" w:ascii="仿宋" w:hAnsi="仿宋" w:eastAsia="仿宋" w:cs="仿宋"/>
                <w:i w:val="0"/>
                <w:iCs w:val="0"/>
                <w:caps w:val="0"/>
                <w:spacing w:val="0"/>
                <w:kern w:val="0"/>
                <w:sz w:val="24"/>
                <w:szCs w:val="24"/>
                <w:shd w:val="clear" w:fill="FFFFFF"/>
                <w:vertAlign w:val="baseline"/>
                <w:lang w:val="en-US" w:eastAsia="zh-CN" w:bidi="ar"/>
              </w:rPr>
              <w:t>，详细记录需求调研方法、内容审核标准、技术架构选型等实操细节，计划在校内举办分享会，并与其他高校学生组织建立交流机制，形成跨校协作网络。</w:t>
            </w:r>
          </w:p>
          <w:p w14:paraId="40CDA15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0"/>
              <w:jc w:val="left"/>
              <w:textAlignment w:val="baseline"/>
              <w:rPr>
                <w:rFonts w:hint="eastAsia" w:ascii="仿宋" w:hAnsi="仿宋" w:eastAsia="仿宋" w:cs="仿宋"/>
                <w:i w:val="0"/>
                <w:iCs w:val="0"/>
                <w:caps w:val="0"/>
                <w:spacing w:val="0"/>
                <w:kern w:val="0"/>
                <w:sz w:val="24"/>
                <w:szCs w:val="24"/>
                <w:shd w:val="clear" w:fill="FFFFFF"/>
                <w:vertAlign w:val="baseline"/>
                <w:lang w:val="en-US" w:eastAsia="zh-CN" w:bidi="ar"/>
              </w:rPr>
            </w:pPr>
            <w:r>
              <w:rPr>
                <w:rStyle w:val="10"/>
                <w:rFonts w:hint="eastAsia" w:ascii="仿宋" w:hAnsi="仿宋" w:eastAsia="仿宋" w:cs="仿宋"/>
                <w:b/>
                <w:bCs/>
                <w:i w:val="0"/>
                <w:iCs w:val="0"/>
                <w:caps w:val="0"/>
                <w:spacing w:val="0"/>
                <w:kern w:val="0"/>
                <w:sz w:val="24"/>
                <w:szCs w:val="24"/>
                <w:shd w:val="clear" w:fill="FFFFFF"/>
                <w:vertAlign w:val="baseline"/>
                <w:lang w:val="en-US" w:eastAsia="zh-CN" w:bidi="ar"/>
              </w:rPr>
              <w:t>评估与反馈闭环：</w:t>
            </w:r>
            <w:r>
              <w:rPr>
                <w:rFonts w:hint="eastAsia" w:ascii="仿宋" w:hAnsi="仿宋" w:eastAsia="仿宋" w:cs="仿宋"/>
                <w:i w:val="0"/>
                <w:iCs w:val="0"/>
                <w:caps w:val="0"/>
                <w:spacing w:val="0"/>
                <w:kern w:val="0"/>
                <w:sz w:val="24"/>
                <w:szCs w:val="24"/>
                <w:shd w:val="clear" w:fill="FFFFFF"/>
                <w:vertAlign w:val="baseline"/>
                <w:lang w:val="en-US" w:eastAsia="zh-CN" w:bidi="ar"/>
              </w:rPr>
              <w:t xml:space="preserve"> </w:t>
            </w:r>
          </w:p>
          <w:p w14:paraId="5B5B9CA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560" w:lineRule="exact"/>
              <w:ind w:left="0" w:right="0" w:firstLine="480" w:firstLineChars="200"/>
              <w:jc w:val="left"/>
              <w:textAlignment w:val="baseline"/>
              <w:rPr>
                <w:rFonts w:hint="eastAsia" w:ascii="仿宋" w:hAnsi="仿宋" w:eastAsia="仿宋" w:cs="仿宋"/>
                <w:i w:val="0"/>
                <w:iCs w:val="0"/>
                <w:caps w:val="0"/>
                <w:spacing w:val="0"/>
                <w:sz w:val="24"/>
                <w:szCs w:val="24"/>
              </w:rPr>
            </w:pPr>
            <w:r>
              <w:rPr>
                <w:rFonts w:hint="eastAsia" w:ascii="仿宋" w:hAnsi="仿宋" w:eastAsia="仿宋" w:cs="仿宋"/>
                <w:i w:val="0"/>
                <w:iCs w:val="0"/>
                <w:caps w:val="0"/>
                <w:spacing w:val="0"/>
                <w:kern w:val="0"/>
                <w:sz w:val="24"/>
                <w:szCs w:val="24"/>
                <w:shd w:val="clear" w:fill="FFFFFF"/>
                <w:vertAlign w:val="baseline"/>
                <w:lang w:val="en-US" w:eastAsia="zh-CN" w:bidi="ar"/>
              </w:rPr>
              <w:t>我们将建立季度评估制度，通过用户满意度调查、内容访问量分析、团队成员成长追踪等多维度指标，持续优化项目运营。每学期末召开</w:t>
            </w:r>
            <w:r>
              <w:rPr>
                <w:rFonts w:hint="eastAsia" w:ascii="仿宋" w:hAnsi="仿宋" w:eastAsia="仿宋" w:cs="仿宋"/>
                <w:b/>
                <w:bCs/>
                <w:i w:val="0"/>
                <w:iCs w:val="0"/>
                <w:caps w:val="0"/>
                <w:spacing w:val="0"/>
                <w:kern w:val="0"/>
                <w:sz w:val="24"/>
                <w:szCs w:val="24"/>
                <w:shd w:val="clear" w:fill="FFFFFF"/>
                <w:vertAlign w:val="baseline"/>
                <w:lang w:val="en-US" w:eastAsia="zh-CN" w:bidi="ar"/>
              </w:rPr>
              <w:t>复盘</w:t>
            </w:r>
            <w:r>
              <w:rPr>
                <w:rFonts w:hint="eastAsia" w:ascii="仿宋" w:hAnsi="仿宋" w:eastAsia="仿宋" w:cs="仿宋"/>
                <w:i w:val="0"/>
                <w:iCs w:val="0"/>
                <w:caps w:val="0"/>
                <w:spacing w:val="0"/>
                <w:kern w:val="0"/>
                <w:sz w:val="24"/>
                <w:szCs w:val="24"/>
                <w:shd w:val="clear" w:fill="FFFFFF"/>
                <w:vertAlign w:val="baseline"/>
                <w:lang w:val="en-US" w:eastAsia="zh-CN" w:bidi="ar"/>
              </w:rPr>
              <w:t>会，总结成功经验与不足之处，形成书面报告，为下一周期的迭代提供数据支撑。</w:t>
            </w:r>
          </w:p>
          <w:p w14:paraId="2DAA5E48">
            <w:pPr>
              <w:snapToGrid w:val="0"/>
              <w:rPr>
                <w:rFonts w:ascii="Times New Roman" w:hAnsi="Times New Roman" w:cs="Times New Roman"/>
                <w:sz w:val="24"/>
              </w:rPr>
            </w:pPr>
          </w:p>
          <w:p w14:paraId="7B016B34">
            <w:pPr>
              <w:snapToGrid w:val="0"/>
              <w:rPr>
                <w:rFonts w:ascii="Times New Roman" w:hAnsi="Times New Roman" w:cs="Times New Roman"/>
                <w:sz w:val="24"/>
              </w:rPr>
            </w:pPr>
          </w:p>
          <w:p w14:paraId="676E4B0D">
            <w:pPr>
              <w:snapToGrid w:val="0"/>
              <w:rPr>
                <w:rFonts w:ascii="Times New Roman" w:hAnsi="Times New Roman" w:cs="Times New Roman"/>
                <w:sz w:val="24"/>
              </w:rPr>
            </w:pPr>
          </w:p>
          <w:p w14:paraId="5C49F896">
            <w:pPr>
              <w:snapToGrid w:val="0"/>
              <w:rPr>
                <w:rFonts w:ascii="Times New Roman" w:hAnsi="Times New Roman" w:cs="Times New Roman"/>
                <w:sz w:val="24"/>
              </w:rPr>
            </w:pPr>
          </w:p>
          <w:p w14:paraId="3D9E8BA7">
            <w:pPr>
              <w:snapToGrid w:val="0"/>
              <w:rPr>
                <w:rFonts w:ascii="Times New Roman" w:hAnsi="Times New Roman" w:cs="Times New Roman"/>
                <w:sz w:val="24"/>
              </w:rPr>
            </w:pPr>
          </w:p>
          <w:p w14:paraId="42AD56F5">
            <w:pPr>
              <w:snapToGrid w:val="0"/>
              <w:rPr>
                <w:rFonts w:ascii="Times New Roman" w:hAnsi="Times New Roman" w:cs="Times New Roman"/>
                <w:sz w:val="24"/>
              </w:rPr>
            </w:pPr>
          </w:p>
          <w:p w14:paraId="3C568A7E">
            <w:pPr>
              <w:snapToGrid w:val="0"/>
              <w:rPr>
                <w:rFonts w:ascii="Times New Roman" w:hAnsi="Times New Roman" w:cs="Times New Roman"/>
                <w:sz w:val="24"/>
              </w:rPr>
            </w:pPr>
          </w:p>
          <w:p w14:paraId="6C3FF63B">
            <w:pPr>
              <w:snapToGrid w:val="0"/>
              <w:rPr>
                <w:rFonts w:ascii="Times New Roman" w:hAnsi="Times New Roman" w:cs="Times New Roman"/>
                <w:sz w:val="24"/>
              </w:rPr>
            </w:pPr>
          </w:p>
          <w:p w14:paraId="4CF80946">
            <w:pPr>
              <w:snapToGrid w:val="0"/>
              <w:rPr>
                <w:rFonts w:ascii="Times New Roman" w:hAnsi="Times New Roman" w:cs="Times New Roman"/>
                <w:sz w:val="24"/>
              </w:rPr>
            </w:pPr>
          </w:p>
          <w:p w14:paraId="1CDB670D">
            <w:pPr>
              <w:snapToGrid w:val="0"/>
              <w:rPr>
                <w:rFonts w:ascii="Times New Roman" w:hAnsi="Times New Roman" w:cs="Times New Roman"/>
                <w:sz w:val="24"/>
              </w:rPr>
            </w:pPr>
          </w:p>
          <w:p w14:paraId="547C7334">
            <w:pPr>
              <w:snapToGrid w:val="0"/>
              <w:rPr>
                <w:rFonts w:ascii="Times New Roman" w:hAnsi="Times New Roman" w:cs="Times New Roman"/>
                <w:sz w:val="24"/>
              </w:rPr>
            </w:pPr>
          </w:p>
          <w:p w14:paraId="75E08FB9">
            <w:pPr>
              <w:snapToGrid w:val="0"/>
              <w:rPr>
                <w:rFonts w:ascii="Times New Roman" w:hAnsi="Times New Roman" w:cs="Times New Roman"/>
                <w:sz w:val="24"/>
              </w:rPr>
            </w:pPr>
          </w:p>
          <w:p w14:paraId="53780515">
            <w:pPr>
              <w:snapToGrid w:val="0"/>
              <w:rPr>
                <w:rFonts w:ascii="Times New Roman" w:hAnsi="Times New Roman" w:cs="Times New Roman"/>
                <w:sz w:val="24"/>
              </w:rPr>
            </w:pPr>
          </w:p>
          <w:p w14:paraId="149115FE">
            <w:pPr>
              <w:snapToGrid w:val="0"/>
              <w:rPr>
                <w:rFonts w:ascii="Times New Roman" w:hAnsi="Times New Roman" w:cs="Times New Roman"/>
                <w:sz w:val="24"/>
              </w:rPr>
            </w:pPr>
          </w:p>
          <w:p w14:paraId="49C1F1C6">
            <w:pPr>
              <w:snapToGrid w:val="0"/>
              <w:rPr>
                <w:rFonts w:ascii="Times New Roman" w:hAnsi="Times New Roman" w:cs="Times New Roman"/>
                <w:sz w:val="24"/>
              </w:rPr>
            </w:pPr>
          </w:p>
          <w:p w14:paraId="1EC33B5C">
            <w:pPr>
              <w:snapToGrid w:val="0"/>
              <w:rPr>
                <w:rFonts w:ascii="Times New Roman" w:hAnsi="Times New Roman" w:cs="Times New Roman"/>
                <w:sz w:val="24"/>
              </w:rPr>
            </w:pPr>
          </w:p>
          <w:p w14:paraId="1F604B86">
            <w:pPr>
              <w:snapToGrid w:val="0"/>
              <w:rPr>
                <w:rFonts w:ascii="Times New Roman" w:hAnsi="Times New Roman" w:cs="Times New Roman"/>
                <w:sz w:val="24"/>
              </w:rPr>
            </w:pPr>
          </w:p>
          <w:p w14:paraId="1083A441">
            <w:pPr>
              <w:snapToGrid w:val="0"/>
              <w:rPr>
                <w:rFonts w:ascii="Times New Roman" w:hAnsi="Times New Roman" w:cs="Times New Roman"/>
                <w:sz w:val="24"/>
              </w:rPr>
            </w:pPr>
          </w:p>
          <w:p w14:paraId="66F795DA">
            <w:pPr>
              <w:snapToGrid w:val="0"/>
              <w:rPr>
                <w:rFonts w:ascii="Times New Roman" w:hAnsi="Times New Roman" w:cs="Times New Roman"/>
                <w:sz w:val="24"/>
              </w:rPr>
            </w:pPr>
          </w:p>
          <w:p w14:paraId="6B59E64D">
            <w:pPr>
              <w:snapToGrid w:val="0"/>
              <w:rPr>
                <w:rFonts w:ascii="Times New Roman" w:hAnsi="Times New Roman" w:cs="Times New Roman"/>
                <w:sz w:val="24"/>
              </w:rPr>
            </w:pPr>
          </w:p>
          <w:p w14:paraId="284B2977">
            <w:pPr>
              <w:snapToGrid w:val="0"/>
              <w:rPr>
                <w:rFonts w:ascii="Times New Roman" w:hAnsi="Times New Roman" w:cs="Times New Roman"/>
                <w:sz w:val="24"/>
              </w:rPr>
            </w:pPr>
          </w:p>
          <w:p w14:paraId="1293ACF1">
            <w:pPr>
              <w:snapToGrid w:val="0"/>
              <w:rPr>
                <w:rFonts w:ascii="Times New Roman" w:hAnsi="Times New Roman" w:cs="Times New Roman"/>
                <w:sz w:val="24"/>
              </w:rPr>
            </w:pPr>
          </w:p>
          <w:p w14:paraId="1D1F8F66">
            <w:pPr>
              <w:snapToGrid w:val="0"/>
              <w:rPr>
                <w:rFonts w:ascii="Times New Roman" w:hAnsi="Times New Roman" w:cs="Times New Roman"/>
                <w:sz w:val="24"/>
              </w:rPr>
            </w:pPr>
          </w:p>
          <w:p w14:paraId="08F4FE25">
            <w:pPr>
              <w:snapToGrid w:val="0"/>
              <w:rPr>
                <w:rFonts w:ascii="Times New Roman" w:hAnsi="Times New Roman" w:cs="Times New Roman"/>
                <w:sz w:val="24"/>
              </w:rPr>
            </w:pPr>
          </w:p>
          <w:p w14:paraId="794D4F1F">
            <w:pPr>
              <w:snapToGrid w:val="0"/>
              <w:rPr>
                <w:rFonts w:ascii="Times New Roman" w:hAnsi="Times New Roman" w:cs="Times New Roman"/>
                <w:sz w:val="24"/>
              </w:rPr>
            </w:pPr>
          </w:p>
          <w:p w14:paraId="0AD6937A">
            <w:pPr>
              <w:snapToGrid w:val="0"/>
              <w:rPr>
                <w:rFonts w:ascii="Times New Roman" w:hAnsi="Times New Roman" w:cs="Times New Roman"/>
                <w:sz w:val="24"/>
              </w:rPr>
            </w:pPr>
          </w:p>
          <w:p w14:paraId="3DC0CBD0">
            <w:pPr>
              <w:snapToGrid w:val="0"/>
              <w:rPr>
                <w:rFonts w:ascii="Times New Roman" w:hAnsi="Times New Roman" w:cs="Times New Roman"/>
                <w:sz w:val="24"/>
              </w:rPr>
            </w:pPr>
          </w:p>
          <w:p w14:paraId="468F501C">
            <w:pPr>
              <w:snapToGrid w:val="0"/>
              <w:ind w:firstLine="4560" w:firstLineChars="1900"/>
              <w:rPr>
                <w:rFonts w:ascii="Times New Roman" w:hAnsi="Times New Roman" w:cs="Times New Roman"/>
                <w:sz w:val="24"/>
              </w:rPr>
            </w:pPr>
            <w:r>
              <w:rPr>
                <w:rFonts w:hint="eastAsia" w:ascii="Times New Roman" w:hAnsi="Times New Roman" w:cs="Times New Roman"/>
                <w:sz w:val="24"/>
              </w:rPr>
              <w:t xml:space="preserve">项目负责人（签名）： </w:t>
            </w:r>
          </w:p>
          <w:p w14:paraId="71B7DB1B">
            <w:pPr>
              <w:snapToGrid w:val="0"/>
              <w:ind w:firstLine="6000" w:firstLineChars="2500"/>
              <w:rPr>
                <w:rFonts w:ascii="Times New Roman" w:hAnsi="Times New Roman" w:cs="Times New Roman"/>
                <w:sz w:val="24"/>
              </w:rPr>
            </w:pPr>
            <w:r>
              <w:rPr>
                <w:rFonts w:hint="eastAsia" w:ascii="Times New Roman" w:hAnsi="Times New Roman" w:cs="Times New Roman"/>
                <w:sz w:val="24"/>
              </w:rPr>
              <w:t xml:space="preserve"> </w:t>
            </w:r>
          </w:p>
          <w:p w14:paraId="11975727">
            <w:pPr>
              <w:snapToGrid w:val="0"/>
              <w:spacing w:before="156" w:beforeLines="50"/>
              <w:rPr>
                <w:rFonts w:eastAsia="黑体"/>
                <w:sz w:val="32"/>
              </w:rPr>
            </w:pPr>
            <w:r>
              <w:rPr>
                <w:rFonts w:hint="eastAsia" w:ascii="Times New Roman" w:hAnsi="Times New Roman" w:cs="Times New Roman"/>
                <w:sz w:val="24"/>
              </w:rPr>
              <w:t xml:space="preserve">                                           </w:t>
            </w:r>
            <w:r>
              <w:rPr>
                <w:rFonts w:hint="eastAsia" w:ascii="Times New Roman" w:hAnsi="Times New Roman" w:cs="Times New Roman"/>
                <w:sz w:val="24"/>
                <w:lang w:val="en-US" w:eastAsia="zh-CN"/>
              </w:rPr>
              <w:t>2026</w:t>
            </w:r>
            <w:r>
              <w:rPr>
                <w:rFonts w:hint="eastAsia" w:ascii="Times New Roman" w:hAnsi="Times New Roman" w:cs="Times New Roman"/>
                <w:sz w:val="24"/>
              </w:rPr>
              <w:t xml:space="preserve">年 </w:t>
            </w:r>
            <w:r>
              <w:rPr>
                <w:rFonts w:hint="eastAsia" w:ascii="Times New Roman" w:hAnsi="Times New Roman" w:cs="Times New Roman"/>
                <w:sz w:val="24"/>
                <w:lang w:val="en-US" w:eastAsia="zh-CN"/>
              </w:rPr>
              <w:t>3</w:t>
            </w:r>
            <w:r>
              <w:rPr>
                <w:rFonts w:hint="eastAsia" w:ascii="Times New Roman" w:hAnsi="Times New Roman" w:cs="Times New Roman"/>
                <w:sz w:val="24"/>
              </w:rPr>
              <w:t xml:space="preserve">月 </w:t>
            </w:r>
            <w:r>
              <w:rPr>
                <w:rFonts w:hint="eastAsia" w:ascii="Times New Roman" w:hAnsi="Times New Roman" w:cs="Times New Roman"/>
                <w:sz w:val="24"/>
                <w:lang w:val="en-US" w:eastAsia="zh-CN"/>
              </w:rPr>
              <w:t>12</w:t>
            </w:r>
            <w:r>
              <w:rPr>
                <w:rFonts w:hint="eastAsia" w:ascii="Times New Roman" w:hAnsi="Times New Roman" w:cs="Times New Roman"/>
                <w:sz w:val="24"/>
              </w:rPr>
              <w:t>日</w:t>
            </w:r>
          </w:p>
        </w:tc>
      </w:tr>
    </w:tbl>
    <w:p w14:paraId="4E098DC4">
      <w:pPr>
        <w:jc w:val="left"/>
        <w:rPr>
          <w:rFonts w:eastAsia="黑体"/>
          <w:sz w:val="32"/>
        </w:rPr>
      </w:pPr>
      <w:r>
        <w:rPr>
          <w:rFonts w:hint="eastAsia" w:eastAsia="黑体"/>
          <w:sz w:val="32"/>
        </w:rPr>
        <w:t>三、审核意见</w:t>
      </w:r>
    </w:p>
    <w:tbl>
      <w:tblPr>
        <w:tblStyle w:val="7"/>
        <w:tblW w:w="85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7171"/>
      </w:tblGrid>
      <w:tr w14:paraId="59826AD0">
        <w:trPr>
          <w:trHeight w:val="4397" w:hRule="atLeast"/>
          <w:jc w:val="center"/>
        </w:trPr>
        <w:tc>
          <w:tcPr>
            <w:tcW w:w="1418" w:type="dxa"/>
            <w:noWrap w:val="0"/>
            <w:vAlign w:val="center"/>
          </w:tcPr>
          <w:p w14:paraId="0E8960C3">
            <w:pPr>
              <w:pStyle w:val="6"/>
              <w:spacing w:line="400" w:lineRule="exact"/>
              <w:rPr>
                <w:rFonts w:ascii="宋体" w:hAnsi="宋体" w:eastAsia="宋体"/>
                <w:bCs w:val="0"/>
                <w:sz w:val="24"/>
                <w:szCs w:val="24"/>
              </w:rPr>
            </w:pPr>
            <w:r>
              <w:rPr>
                <w:rFonts w:hint="eastAsia" w:ascii="宋体" w:hAnsi="宋体" w:eastAsia="宋体"/>
                <w:bCs w:val="0"/>
                <w:sz w:val="24"/>
                <w:szCs w:val="24"/>
                <w:lang w:val="en-US" w:eastAsia="zh-CN"/>
              </w:rPr>
              <w:t>项目</w:t>
            </w:r>
            <w:r>
              <w:rPr>
                <w:rFonts w:hint="eastAsia" w:ascii="宋体" w:hAnsi="宋体" w:eastAsia="宋体"/>
                <w:bCs w:val="0"/>
                <w:sz w:val="24"/>
                <w:szCs w:val="24"/>
              </w:rPr>
              <w:t>指导老师意见</w:t>
            </w:r>
          </w:p>
          <w:p w14:paraId="0C07F7FE">
            <w:pPr>
              <w:jc w:val="center"/>
              <w:rPr>
                <w:rFonts w:eastAsia="黑体"/>
                <w:sz w:val="24"/>
              </w:rPr>
            </w:pPr>
          </w:p>
        </w:tc>
        <w:tc>
          <w:tcPr>
            <w:tcW w:w="7171" w:type="dxa"/>
            <w:noWrap w:val="0"/>
            <w:vAlign w:val="top"/>
          </w:tcPr>
          <w:p w14:paraId="3E2B31C6">
            <w:pPr>
              <w:jc w:val="left"/>
              <w:rPr>
                <w:rFonts w:eastAsia="黑体"/>
                <w:sz w:val="24"/>
              </w:rPr>
            </w:pPr>
          </w:p>
          <w:p w14:paraId="48E05EFF">
            <w:pPr>
              <w:jc w:val="left"/>
              <w:rPr>
                <w:rFonts w:eastAsia="黑体"/>
                <w:sz w:val="24"/>
              </w:rPr>
            </w:pPr>
          </w:p>
          <w:p w14:paraId="4BE7D546">
            <w:pPr>
              <w:jc w:val="left"/>
              <w:rPr>
                <w:rFonts w:eastAsia="黑体"/>
                <w:sz w:val="24"/>
              </w:rPr>
            </w:pPr>
          </w:p>
          <w:p w14:paraId="61B6D6A9">
            <w:pPr>
              <w:jc w:val="left"/>
              <w:rPr>
                <w:rFonts w:eastAsia="黑体"/>
                <w:sz w:val="24"/>
              </w:rPr>
            </w:pPr>
          </w:p>
          <w:p w14:paraId="79FD191B">
            <w:pPr>
              <w:jc w:val="left"/>
              <w:rPr>
                <w:rFonts w:eastAsia="黑体"/>
                <w:sz w:val="24"/>
              </w:rPr>
            </w:pPr>
          </w:p>
          <w:p w14:paraId="47E860CB">
            <w:pPr>
              <w:jc w:val="left"/>
              <w:rPr>
                <w:rFonts w:eastAsia="黑体"/>
                <w:sz w:val="24"/>
              </w:rPr>
            </w:pPr>
          </w:p>
          <w:p w14:paraId="5D8FE565">
            <w:pPr>
              <w:jc w:val="left"/>
              <w:rPr>
                <w:rFonts w:eastAsia="黑体"/>
                <w:sz w:val="24"/>
              </w:rPr>
            </w:pPr>
          </w:p>
          <w:p w14:paraId="07D38539">
            <w:pPr>
              <w:jc w:val="left"/>
              <w:rPr>
                <w:rFonts w:eastAsia="黑体"/>
                <w:sz w:val="24"/>
              </w:rPr>
            </w:pPr>
          </w:p>
          <w:p w14:paraId="29EF9A72">
            <w:pPr>
              <w:jc w:val="left"/>
              <w:rPr>
                <w:rFonts w:eastAsia="黑体"/>
                <w:sz w:val="24"/>
              </w:rPr>
            </w:pPr>
          </w:p>
          <w:p w14:paraId="0ED34591">
            <w:pPr>
              <w:jc w:val="left"/>
              <w:rPr>
                <w:rFonts w:eastAsia="黑体"/>
                <w:sz w:val="24"/>
              </w:rPr>
            </w:pPr>
          </w:p>
          <w:p w14:paraId="4E12AC36">
            <w:pPr>
              <w:ind w:firstLine="2640" w:firstLineChars="1100"/>
              <w:rPr>
                <w:rFonts w:hint="eastAsia" w:ascii="Times New Roman" w:hAnsi="Times New Roman" w:cs="Times New Roman"/>
                <w:sz w:val="24"/>
              </w:rPr>
            </w:pPr>
            <w:r>
              <w:rPr>
                <w:rFonts w:hint="eastAsia" w:ascii="Times New Roman" w:hAnsi="Times New Roman" w:cs="Times New Roman"/>
                <w:sz w:val="24"/>
              </w:rPr>
              <w:t>指导教师（签名）：</w:t>
            </w:r>
          </w:p>
          <w:p w14:paraId="330A18BE">
            <w:pPr>
              <w:rPr>
                <w:rFonts w:hint="eastAsia" w:ascii="Times New Roman" w:hAnsi="Times New Roman" w:cs="Times New Roman"/>
                <w:sz w:val="24"/>
              </w:rPr>
            </w:pPr>
          </w:p>
          <w:p w14:paraId="3035DF1E">
            <w:pPr>
              <w:rPr>
                <w:rFonts w:hint="eastAsia" w:ascii="Times New Roman" w:hAnsi="Times New Roman" w:cs="Times New Roman"/>
                <w:sz w:val="24"/>
              </w:rPr>
            </w:pPr>
          </w:p>
          <w:p w14:paraId="19D30730">
            <w:pPr>
              <w:ind w:firstLine="4080" w:firstLineChars="1700"/>
              <w:rPr>
                <w:rFonts w:eastAsia="黑体"/>
                <w:sz w:val="24"/>
              </w:rPr>
            </w:pPr>
            <w:r>
              <w:rPr>
                <w:rFonts w:hint="eastAsia" w:ascii="Times New Roman" w:hAnsi="Times New Roman" w:cs="Times New Roman"/>
                <w:sz w:val="24"/>
              </w:rPr>
              <w:t>年   月   日</w:t>
            </w:r>
          </w:p>
        </w:tc>
      </w:tr>
      <w:tr w14:paraId="00A39267">
        <w:trPr>
          <w:trHeight w:val="3149" w:hRule="atLeast"/>
          <w:jc w:val="center"/>
        </w:trPr>
        <w:tc>
          <w:tcPr>
            <w:tcW w:w="1418" w:type="dxa"/>
            <w:noWrap w:val="0"/>
            <w:vAlign w:val="center"/>
          </w:tcPr>
          <w:p w14:paraId="13E2B2BC">
            <w:pPr>
              <w:jc w:val="center"/>
              <w:rPr>
                <w:rFonts w:ascii="宋体" w:hAnsi="宋体"/>
                <w:sz w:val="24"/>
              </w:rPr>
            </w:pPr>
            <w:r>
              <w:rPr>
                <w:rFonts w:hint="eastAsia" w:ascii="宋体" w:hAnsi="宋体" w:cs="Arial"/>
                <w:b/>
                <w:sz w:val="24"/>
              </w:rPr>
              <w:t>学院</w:t>
            </w:r>
            <w:r>
              <w:rPr>
                <w:rFonts w:hint="eastAsia" w:ascii="宋体" w:hAnsi="宋体" w:cs="Arial"/>
                <w:b/>
                <w:sz w:val="24"/>
                <w:lang w:eastAsia="zh-CN"/>
              </w:rPr>
              <w:t>（</w:t>
            </w:r>
            <w:r>
              <w:rPr>
                <w:rFonts w:hint="eastAsia" w:ascii="宋体" w:hAnsi="宋体" w:cs="Arial"/>
                <w:b/>
                <w:sz w:val="24"/>
                <w:lang w:val="en-US" w:eastAsia="zh-CN"/>
              </w:rPr>
              <w:t>机关、处室）</w:t>
            </w:r>
            <w:r>
              <w:rPr>
                <w:rFonts w:hint="eastAsia" w:ascii="宋体" w:hAnsi="宋体" w:cs="Arial"/>
                <w:b/>
                <w:sz w:val="24"/>
              </w:rPr>
              <w:t>意见</w:t>
            </w:r>
          </w:p>
        </w:tc>
        <w:tc>
          <w:tcPr>
            <w:tcW w:w="7171" w:type="dxa"/>
            <w:noWrap w:val="0"/>
            <w:vAlign w:val="top"/>
          </w:tcPr>
          <w:p w14:paraId="1179AE52">
            <w:pPr>
              <w:rPr>
                <w:rFonts w:ascii="Times New Roman" w:hAnsi="Times New Roman" w:cs="Times New Roman"/>
                <w:sz w:val="24"/>
              </w:rPr>
            </w:pPr>
          </w:p>
          <w:p w14:paraId="13D5829F">
            <w:pPr>
              <w:rPr>
                <w:rFonts w:ascii="Times New Roman" w:hAnsi="Times New Roman" w:cs="Times New Roman"/>
                <w:sz w:val="24"/>
              </w:rPr>
            </w:pPr>
          </w:p>
          <w:p w14:paraId="1D435D8B">
            <w:pPr>
              <w:rPr>
                <w:rFonts w:ascii="Times New Roman" w:hAnsi="Times New Roman" w:cs="Times New Roman"/>
                <w:sz w:val="24"/>
              </w:rPr>
            </w:pPr>
          </w:p>
          <w:p w14:paraId="60801045">
            <w:pPr>
              <w:rPr>
                <w:rFonts w:ascii="Times New Roman" w:hAnsi="Times New Roman" w:cs="Times New Roman"/>
                <w:sz w:val="24"/>
              </w:rPr>
            </w:pPr>
          </w:p>
          <w:p w14:paraId="6CCA8FC0">
            <w:pPr>
              <w:rPr>
                <w:rFonts w:ascii="Times New Roman" w:hAnsi="Times New Roman" w:cs="Times New Roman"/>
                <w:sz w:val="24"/>
              </w:rPr>
            </w:pPr>
          </w:p>
          <w:p w14:paraId="1519FC41">
            <w:pPr>
              <w:rPr>
                <w:rFonts w:ascii="Times New Roman" w:hAnsi="Times New Roman" w:cs="Times New Roman"/>
                <w:sz w:val="24"/>
              </w:rPr>
            </w:pPr>
          </w:p>
          <w:p w14:paraId="0BC23170">
            <w:pPr>
              <w:rPr>
                <w:rFonts w:ascii="Times New Roman" w:hAnsi="Times New Roman" w:cs="Times New Roman"/>
                <w:sz w:val="24"/>
              </w:rPr>
            </w:pPr>
          </w:p>
          <w:p w14:paraId="53FA44F5">
            <w:pPr>
              <w:rPr>
                <w:rFonts w:ascii="Times New Roman" w:hAnsi="Times New Roman" w:cs="Times New Roman"/>
                <w:sz w:val="24"/>
              </w:rPr>
            </w:pPr>
          </w:p>
          <w:p w14:paraId="7AE7A583">
            <w:pPr>
              <w:ind w:firstLine="4080" w:firstLineChars="1700"/>
              <w:rPr>
                <w:rFonts w:hint="eastAsia" w:ascii="Times New Roman" w:hAnsi="Times New Roman" w:eastAsia="宋体" w:cs="Times New Roman"/>
                <w:sz w:val="24"/>
                <w:lang w:eastAsia="zh-CN"/>
              </w:rPr>
            </w:pPr>
            <w:r>
              <w:rPr>
                <w:rFonts w:hint="eastAsia" w:ascii="Times New Roman" w:hAnsi="Times New Roman" w:cs="Times New Roman"/>
                <w:sz w:val="24"/>
                <w:lang w:eastAsia="zh-CN"/>
              </w:rPr>
              <w:t>（</w:t>
            </w:r>
            <w:r>
              <w:rPr>
                <w:rFonts w:hint="eastAsia" w:ascii="Times New Roman" w:hAnsi="Times New Roman" w:cs="Times New Roman"/>
                <w:sz w:val="24"/>
                <w:lang w:val="en-US" w:eastAsia="zh-CN"/>
              </w:rPr>
              <w:t>领导签名、</w:t>
            </w:r>
            <w:r>
              <w:rPr>
                <w:rFonts w:hint="eastAsia" w:ascii="Times New Roman" w:hAnsi="Times New Roman" w:cs="Times New Roman"/>
                <w:sz w:val="24"/>
              </w:rPr>
              <w:t>盖</w:t>
            </w:r>
            <w:r>
              <w:rPr>
                <w:rFonts w:hint="eastAsia" w:ascii="Times New Roman" w:hAnsi="Times New Roman" w:cs="Times New Roman"/>
                <w:sz w:val="24"/>
                <w:lang w:val="en-US" w:eastAsia="zh-CN"/>
              </w:rPr>
              <w:t>公</w:t>
            </w:r>
            <w:r>
              <w:rPr>
                <w:rFonts w:hint="eastAsia" w:ascii="Times New Roman" w:hAnsi="Times New Roman" w:cs="Times New Roman"/>
                <w:sz w:val="24"/>
              </w:rPr>
              <w:t>章</w:t>
            </w:r>
            <w:r>
              <w:rPr>
                <w:rFonts w:hint="eastAsia" w:ascii="Times New Roman" w:hAnsi="Times New Roman" w:cs="Times New Roman"/>
                <w:sz w:val="24"/>
                <w:lang w:eastAsia="zh-CN"/>
              </w:rPr>
              <w:t>）</w:t>
            </w:r>
          </w:p>
          <w:p w14:paraId="247D74C5">
            <w:pPr>
              <w:rPr>
                <w:rFonts w:ascii="Times New Roman" w:hAnsi="Times New Roman" w:cs="Times New Roman"/>
                <w:sz w:val="24"/>
              </w:rPr>
            </w:pPr>
          </w:p>
          <w:p w14:paraId="443CFA4C">
            <w:pPr>
              <w:ind w:firstLine="4080" w:firstLineChars="1700"/>
              <w:jc w:val="left"/>
              <w:rPr>
                <w:rFonts w:eastAsia="黑体"/>
                <w:sz w:val="24"/>
              </w:rPr>
            </w:pPr>
            <w:r>
              <w:rPr>
                <w:rFonts w:hint="eastAsia" w:ascii="Times New Roman" w:hAnsi="Times New Roman" w:cs="Times New Roman"/>
                <w:sz w:val="24"/>
              </w:rPr>
              <w:t>年   月   日</w:t>
            </w:r>
          </w:p>
        </w:tc>
      </w:tr>
      <w:tr w14:paraId="69654EDB">
        <w:trPr>
          <w:trHeight w:val="2116" w:hRule="atLeast"/>
          <w:jc w:val="center"/>
        </w:trPr>
        <w:tc>
          <w:tcPr>
            <w:tcW w:w="1418" w:type="dxa"/>
            <w:noWrap w:val="0"/>
            <w:vAlign w:val="center"/>
          </w:tcPr>
          <w:p w14:paraId="459A64E5">
            <w:pPr>
              <w:jc w:val="center"/>
              <w:rPr>
                <w:rFonts w:ascii="宋体" w:hAnsi="宋体"/>
                <w:b/>
                <w:sz w:val="24"/>
              </w:rPr>
            </w:pPr>
            <w:r>
              <w:rPr>
                <w:rFonts w:hint="eastAsia" w:ascii="宋体" w:hAnsi="宋体"/>
                <w:b/>
                <w:sz w:val="24"/>
                <w:lang w:val="en-US" w:eastAsia="zh-CN"/>
              </w:rPr>
              <w:t>学生资助中心</w:t>
            </w:r>
            <w:r>
              <w:rPr>
                <w:rFonts w:hint="eastAsia" w:ascii="宋体" w:hAnsi="宋体"/>
                <w:b/>
                <w:sz w:val="24"/>
              </w:rPr>
              <w:t>意见</w:t>
            </w:r>
          </w:p>
          <w:p w14:paraId="1EBF8753">
            <w:pPr>
              <w:jc w:val="center"/>
              <w:rPr>
                <w:rFonts w:eastAsia="黑体"/>
                <w:sz w:val="24"/>
              </w:rPr>
            </w:pPr>
          </w:p>
        </w:tc>
        <w:tc>
          <w:tcPr>
            <w:tcW w:w="7171" w:type="dxa"/>
            <w:noWrap w:val="0"/>
            <w:vAlign w:val="top"/>
          </w:tcPr>
          <w:p w14:paraId="73E1DAB8">
            <w:pPr>
              <w:jc w:val="left"/>
              <w:rPr>
                <w:rFonts w:eastAsia="黑体"/>
                <w:sz w:val="24"/>
              </w:rPr>
            </w:pPr>
          </w:p>
          <w:p w14:paraId="2A8D5308">
            <w:pPr>
              <w:jc w:val="left"/>
              <w:rPr>
                <w:rFonts w:eastAsia="黑体"/>
                <w:sz w:val="24"/>
              </w:rPr>
            </w:pPr>
          </w:p>
          <w:p w14:paraId="3ED32BEB">
            <w:pPr>
              <w:jc w:val="left"/>
              <w:rPr>
                <w:rFonts w:eastAsia="黑体"/>
                <w:sz w:val="24"/>
              </w:rPr>
            </w:pPr>
          </w:p>
          <w:p w14:paraId="6A78D37A">
            <w:pPr>
              <w:jc w:val="left"/>
              <w:rPr>
                <w:rFonts w:eastAsia="黑体"/>
                <w:sz w:val="24"/>
              </w:rPr>
            </w:pPr>
          </w:p>
          <w:p w14:paraId="0C823D45">
            <w:pPr>
              <w:jc w:val="left"/>
              <w:rPr>
                <w:rFonts w:eastAsia="黑体"/>
                <w:sz w:val="24"/>
              </w:rPr>
            </w:pPr>
          </w:p>
          <w:p w14:paraId="71B3745D">
            <w:pPr>
              <w:jc w:val="left"/>
              <w:rPr>
                <w:rFonts w:eastAsia="黑体"/>
                <w:sz w:val="24"/>
              </w:rPr>
            </w:pPr>
          </w:p>
          <w:p w14:paraId="6E619E8D">
            <w:pPr>
              <w:ind w:firstLine="5280" w:firstLineChars="2200"/>
              <w:rPr>
                <w:rFonts w:hint="eastAsia" w:ascii="Times New Roman" w:hAnsi="Times New Roman" w:eastAsia="宋体" w:cs="Times New Roman"/>
                <w:sz w:val="24"/>
                <w:lang w:eastAsia="zh-CN"/>
              </w:rPr>
            </w:pPr>
            <w:r>
              <w:rPr>
                <w:rFonts w:hint="eastAsia" w:ascii="Times New Roman" w:hAnsi="Times New Roman" w:cs="Times New Roman"/>
                <w:sz w:val="24"/>
                <w:lang w:eastAsia="zh-CN"/>
              </w:rPr>
              <w:t>（</w:t>
            </w:r>
            <w:r>
              <w:rPr>
                <w:rFonts w:hint="eastAsia" w:ascii="Times New Roman" w:hAnsi="Times New Roman" w:cs="Times New Roman"/>
                <w:sz w:val="24"/>
              </w:rPr>
              <w:t>盖章</w:t>
            </w:r>
            <w:r>
              <w:rPr>
                <w:rFonts w:hint="eastAsia" w:ascii="Times New Roman" w:hAnsi="Times New Roman" w:cs="Times New Roman"/>
                <w:sz w:val="24"/>
                <w:lang w:eastAsia="zh-CN"/>
              </w:rPr>
              <w:t>）</w:t>
            </w:r>
          </w:p>
          <w:p w14:paraId="29C84823">
            <w:pPr>
              <w:jc w:val="left"/>
              <w:rPr>
                <w:rFonts w:hint="eastAsia" w:ascii="Times New Roman" w:hAnsi="Times New Roman" w:cs="Times New Roman"/>
                <w:sz w:val="24"/>
              </w:rPr>
            </w:pPr>
          </w:p>
          <w:p w14:paraId="254A94AB">
            <w:pPr>
              <w:ind w:firstLine="4080" w:firstLineChars="1700"/>
              <w:jc w:val="left"/>
              <w:rPr>
                <w:rFonts w:eastAsia="黑体"/>
                <w:sz w:val="24"/>
              </w:rPr>
            </w:pPr>
            <w:r>
              <w:rPr>
                <w:rFonts w:hint="eastAsia" w:ascii="Times New Roman" w:hAnsi="Times New Roman" w:cs="Times New Roman"/>
                <w:sz w:val="24"/>
              </w:rPr>
              <w:t>年   月   日</w:t>
            </w:r>
          </w:p>
        </w:tc>
      </w:tr>
      <w:tr w14:paraId="1BF71EAF">
        <w:trPr>
          <w:trHeight w:val="744" w:hRule="atLeast"/>
          <w:jc w:val="center"/>
        </w:trPr>
        <w:tc>
          <w:tcPr>
            <w:tcW w:w="1418" w:type="dxa"/>
            <w:noWrap w:val="0"/>
            <w:vAlign w:val="center"/>
          </w:tcPr>
          <w:p w14:paraId="4BD624C1">
            <w:pPr>
              <w:jc w:val="center"/>
              <w:rPr>
                <w:rFonts w:eastAsia="黑体"/>
                <w:sz w:val="24"/>
              </w:rPr>
            </w:pPr>
            <w:r>
              <w:rPr>
                <w:rFonts w:hint="eastAsia" w:ascii="Arial" w:hAnsi="Arial" w:eastAsia="Arial" w:cs="Arial"/>
                <w:b/>
                <w:sz w:val="24"/>
              </w:rPr>
              <w:t>备注</w:t>
            </w:r>
          </w:p>
        </w:tc>
        <w:tc>
          <w:tcPr>
            <w:tcW w:w="7171" w:type="dxa"/>
            <w:noWrap w:val="0"/>
            <w:vAlign w:val="top"/>
          </w:tcPr>
          <w:p w14:paraId="3F4D9D26">
            <w:pPr>
              <w:jc w:val="left"/>
              <w:rPr>
                <w:rFonts w:eastAsia="黑体"/>
                <w:sz w:val="24"/>
              </w:rPr>
            </w:pPr>
          </w:p>
          <w:p w14:paraId="42F08FBA">
            <w:pPr>
              <w:jc w:val="left"/>
              <w:rPr>
                <w:rFonts w:eastAsia="黑体"/>
                <w:sz w:val="24"/>
              </w:rPr>
            </w:pPr>
          </w:p>
          <w:p w14:paraId="6569C36F">
            <w:pPr>
              <w:jc w:val="left"/>
              <w:rPr>
                <w:rFonts w:eastAsia="黑体"/>
                <w:sz w:val="24"/>
              </w:rPr>
            </w:pPr>
          </w:p>
          <w:p w14:paraId="7F4B78E1">
            <w:pPr>
              <w:jc w:val="left"/>
              <w:rPr>
                <w:rFonts w:eastAsia="黑体"/>
                <w:sz w:val="24"/>
              </w:rPr>
            </w:pPr>
          </w:p>
        </w:tc>
      </w:tr>
    </w:tbl>
    <w:p w14:paraId="6CEDE71B">
      <w:pPr>
        <w:ind w:firstLine="241" w:firstLineChars="100"/>
        <w:rPr>
          <w:rFonts w:hint="eastAsia" w:ascii="仿宋" w:hAnsi="仿宋" w:eastAsia="仿宋"/>
          <w:b w:val="0"/>
          <w:bCs/>
          <w:sz w:val="24"/>
          <w:lang w:eastAsia="zh-CN"/>
        </w:rPr>
      </w:pPr>
      <w:r>
        <w:rPr>
          <w:rFonts w:hint="eastAsia" w:ascii="仿宋" w:hAnsi="仿宋" w:eastAsia="仿宋"/>
          <w:b/>
          <w:sz w:val="24"/>
        </w:rPr>
        <w:t>注：</w:t>
      </w:r>
      <w:r>
        <w:rPr>
          <w:rFonts w:hint="eastAsia" w:ascii="仿宋" w:hAnsi="仿宋" w:eastAsia="仿宋"/>
          <w:b w:val="0"/>
          <w:bCs/>
          <w:sz w:val="24"/>
          <w:lang w:val="en-US" w:eastAsia="zh-CN"/>
        </w:rPr>
        <w:t>1.</w:t>
      </w:r>
      <w:r>
        <w:rPr>
          <w:rFonts w:hint="eastAsia" w:ascii="仿宋" w:hAnsi="仿宋" w:eastAsia="仿宋"/>
          <w:b w:val="0"/>
          <w:bCs/>
          <w:sz w:val="24"/>
        </w:rPr>
        <w:t>学院意见由分管学生工作的副书记签字，盖学院章</w:t>
      </w:r>
      <w:r>
        <w:rPr>
          <w:rFonts w:hint="eastAsia" w:ascii="仿宋" w:hAnsi="仿宋" w:eastAsia="仿宋"/>
          <w:b w:val="0"/>
          <w:bCs/>
          <w:sz w:val="24"/>
          <w:lang w:eastAsia="zh-CN"/>
        </w:rPr>
        <w:t>；</w:t>
      </w:r>
    </w:p>
    <w:p w14:paraId="0ADE7139">
      <w:pPr>
        <w:rPr>
          <w:rFonts w:hint="default" w:ascii="仿宋_GB2312" w:hAnsi="仿宋_GB2312" w:eastAsia="仿宋_GB2312" w:cs="仿宋_GB2312"/>
          <w:sz w:val="32"/>
          <w:szCs w:val="40"/>
          <w:lang w:val="en-US" w:eastAsia="zh-CN"/>
        </w:rPr>
      </w:pPr>
      <w:r>
        <w:rPr>
          <w:rFonts w:hint="eastAsia" w:ascii="仿宋" w:hAnsi="仿宋" w:eastAsia="仿宋"/>
          <w:b w:val="0"/>
          <w:bCs/>
          <w:sz w:val="24"/>
          <w:lang w:val="en-US" w:eastAsia="zh-CN"/>
        </w:rPr>
        <w:t xml:space="preserve">      2.机关处室意见由部门领导签字，盖部门章。</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702030404030204"/>
    <w:charset w:val="00"/>
    <w:family w:val="swiss"/>
    <w:pitch w:val="default"/>
    <w:sig w:usb0="E00002FF" w:usb1="4000ACFF" w:usb2="00000001" w:usb3="00000000" w:csb0="2000019F" w:csb1="00000000"/>
  </w:font>
  <w:font w:name="SimSun">
    <w:panose1 w:val="02010600030101010101"/>
    <w:charset w:val="86"/>
    <w:family w:val="auto"/>
    <w:pitch w:val="default"/>
    <w:sig w:usb0="00000003" w:usb1="288F0000" w:usb2="00000006" w:usb3="00000000" w:csb0="00040001" w:csb1="00000000"/>
  </w:font>
  <w:font w:name="汉仪书宋二KW">
    <w:panose1 w:val="00020600040101010101"/>
    <w:charset w:val="86"/>
    <w:family w:val="auto"/>
    <w:pitch w:val="default"/>
    <w:sig w:usb0="A00002BF" w:usb1="18EF7CFA" w:usb2="00000016" w:usb3="00000000" w:csb0="00040000" w:csb1="00000000"/>
  </w:font>
  <w:font w:name="仿宋_GB2312">
    <w:altName w:val="方正仿宋_GBK"/>
    <w:panose1 w:val="02010609030101010101"/>
    <w:charset w:val="86"/>
    <w:family w:val="auto"/>
    <w:pitch w:val="default"/>
    <w:sig w:usb0="00000000" w:usb1="00000000" w:usb2="00000000" w:usb3="00000000" w:csb0="00040000" w:csb1="00000000"/>
  </w:font>
  <w:font w:name="方正仿宋_GBK">
    <w:panose1 w:val="03000509000000000000"/>
    <w:charset w:val="86"/>
    <w:family w:val="auto"/>
    <w:pitch w:val="default"/>
    <w:sig w:usb0="00000001" w:usb1="080E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Wingdings 2">
    <w:panose1 w:val="05020102010507070707"/>
    <w:charset w:val="02"/>
    <w:family w:val="auto"/>
    <w:pitch w:val="default"/>
    <w:sig w:usb0="00000000" w:usb1="00000000" w:usb2="00000000" w:usb3="00000000" w:csb0="80000000" w:csb1="00000000"/>
  </w:font>
  <w:font w:name="Segoe UI">
    <w:altName w:val="苹方-简"/>
    <w:panose1 w:val="020B0502040204020203"/>
    <w:charset w:val="00"/>
    <w:family w:val="auto"/>
    <w:pitch w:val="default"/>
    <w:sig w:usb0="00000000" w:usb1="00000000" w:usb2="00000009" w:usb3="00000000" w:csb0="200001FF" w:csb1="00000000"/>
  </w:font>
  <w:font w:name="苹方-简">
    <w:altName w:val="Times New Roman"/>
    <w:panose1 w:val="020B0600000000000000"/>
    <w:charset w:val="00"/>
    <w:family w:val="auto"/>
    <w:pitch w:val="default"/>
    <w:sig w:usb0="00000000" w:usb1="00000000"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
    <w:altName w:val="汉仪中黑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3E7EAA">
    <w:pPr>
      <w:framePr w:wrap="around" w:vAnchor="text" w:hAnchor="margin" w:xAlign="outside" w:y="1"/>
      <w:widowControl w:val="0"/>
      <w:snapToGrid w:val="0"/>
      <w:jc w:val="left"/>
      <w:rPr>
        <w:rStyle w:val="11"/>
        <w:rFonts w:ascii="Calibri" w:hAnsi="Calibri" w:eastAsia="宋体" w:cs="Times New Roman"/>
        <w:kern w:val="2"/>
        <w:sz w:val="18"/>
        <w:szCs w:val="18"/>
        <w:lang w:val="en-US" w:eastAsia="zh-CN" w:bidi="ar-SA"/>
      </w:rPr>
    </w:pPr>
    <w:r>
      <w:rPr>
        <w:rFonts w:ascii="Calibri" w:hAnsi="Calibri" w:eastAsia="宋体" w:cs="Times New Roman"/>
        <w:kern w:val="2"/>
        <w:sz w:val="18"/>
        <w:szCs w:val="18"/>
        <w:lang w:val="en-US" w:eastAsia="zh-CN" w:bidi="ar-SA"/>
      </w:rPr>
      <w:fldChar w:fldCharType="begin"/>
    </w:r>
    <w:r>
      <w:rPr>
        <w:rFonts w:ascii="Calibri" w:hAnsi="Calibri" w:eastAsia="宋体" w:cs="Times New Roman"/>
        <w:kern w:val="2"/>
        <w:sz w:val="18"/>
        <w:szCs w:val="18"/>
        <w:lang w:val="en-US" w:eastAsia="zh-CN" w:bidi="ar-SA"/>
      </w:rPr>
      <w:instrText xml:space="preserve">PAGE  </w:instrText>
    </w:r>
    <w:r>
      <w:rPr>
        <w:rFonts w:ascii="Calibri" w:hAnsi="Calibri" w:eastAsia="宋体" w:cs="Times New Roman"/>
        <w:kern w:val="2"/>
        <w:sz w:val="18"/>
        <w:szCs w:val="18"/>
        <w:lang w:val="en-US" w:eastAsia="zh-CN" w:bidi="ar-SA"/>
      </w:rPr>
      <w:fldChar w:fldCharType="end"/>
    </w:r>
  </w:p>
  <w:p w14:paraId="63799B82">
    <w:pPr>
      <w:widowControl w:val="0"/>
      <w:snapToGrid w:val="0"/>
      <w:ind w:right="360" w:firstLine="360"/>
      <w:jc w:val="left"/>
      <w:rPr>
        <w:rFonts w:ascii="Calibri" w:hAnsi="Calibri" w:eastAsia="宋体" w:cs="Times New Roman"/>
        <w:kern w:val="2"/>
        <w:sz w:val="18"/>
        <w:szCs w:val="18"/>
        <w:lang w:val="en-US" w:eastAsia="zh-CN" w:bidi="ar-SA"/>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E54E88"/>
    <w:rsid w:val="01A06E9D"/>
    <w:rsid w:val="01C761D7"/>
    <w:rsid w:val="02493090"/>
    <w:rsid w:val="0281653D"/>
    <w:rsid w:val="04BB320F"/>
    <w:rsid w:val="04C95300"/>
    <w:rsid w:val="04F01421"/>
    <w:rsid w:val="04FE1C7E"/>
    <w:rsid w:val="05687CD1"/>
    <w:rsid w:val="0790350F"/>
    <w:rsid w:val="07F83CD7"/>
    <w:rsid w:val="08183C31"/>
    <w:rsid w:val="096B4234"/>
    <w:rsid w:val="0AF67B2D"/>
    <w:rsid w:val="0B327753"/>
    <w:rsid w:val="0BCA3494"/>
    <w:rsid w:val="0C70498E"/>
    <w:rsid w:val="0D110C4F"/>
    <w:rsid w:val="0DC2040D"/>
    <w:rsid w:val="0E286250"/>
    <w:rsid w:val="0EF34AB0"/>
    <w:rsid w:val="0F7116DC"/>
    <w:rsid w:val="0FB121A3"/>
    <w:rsid w:val="0FF11A14"/>
    <w:rsid w:val="101A6431"/>
    <w:rsid w:val="10BA6163"/>
    <w:rsid w:val="11602875"/>
    <w:rsid w:val="11D96FF2"/>
    <w:rsid w:val="12BE6B9A"/>
    <w:rsid w:val="13CC37B1"/>
    <w:rsid w:val="13D03611"/>
    <w:rsid w:val="13D36C5E"/>
    <w:rsid w:val="13DB5B12"/>
    <w:rsid w:val="141846A9"/>
    <w:rsid w:val="14230849"/>
    <w:rsid w:val="15883147"/>
    <w:rsid w:val="16E3365C"/>
    <w:rsid w:val="177644D0"/>
    <w:rsid w:val="17D17958"/>
    <w:rsid w:val="19102702"/>
    <w:rsid w:val="1941466A"/>
    <w:rsid w:val="1A8D7140"/>
    <w:rsid w:val="1A9133CF"/>
    <w:rsid w:val="1B221A8F"/>
    <w:rsid w:val="1B590390"/>
    <w:rsid w:val="1BE261F9"/>
    <w:rsid w:val="1C8B1911"/>
    <w:rsid w:val="1CC655B2"/>
    <w:rsid w:val="1CD11DFE"/>
    <w:rsid w:val="1CE85157"/>
    <w:rsid w:val="1DA13B79"/>
    <w:rsid w:val="1EAC6A29"/>
    <w:rsid w:val="1F185DCF"/>
    <w:rsid w:val="1FC87893"/>
    <w:rsid w:val="21C83B7A"/>
    <w:rsid w:val="21D345B3"/>
    <w:rsid w:val="22897293"/>
    <w:rsid w:val="22E418F0"/>
    <w:rsid w:val="241906BD"/>
    <w:rsid w:val="246D7F4A"/>
    <w:rsid w:val="247D50F0"/>
    <w:rsid w:val="256C03E5"/>
    <w:rsid w:val="258E2112"/>
    <w:rsid w:val="25CB59E7"/>
    <w:rsid w:val="26CA20B4"/>
    <w:rsid w:val="26E46214"/>
    <w:rsid w:val="270F4B1E"/>
    <w:rsid w:val="27FC667D"/>
    <w:rsid w:val="288325A9"/>
    <w:rsid w:val="288F13B5"/>
    <w:rsid w:val="28AB1AFF"/>
    <w:rsid w:val="28C66939"/>
    <w:rsid w:val="2A6073C9"/>
    <w:rsid w:val="2A862824"/>
    <w:rsid w:val="2AEF2177"/>
    <w:rsid w:val="2AFE060C"/>
    <w:rsid w:val="2B4273B1"/>
    <w:rsid w:val="2C465044"/>
    <w:rsid w:val="2C845043"/>
    <w:rsid w:val="2CE50854"/>
    <w:rsid w:val="2CF303AD"/>
    <w:rsid w:val="2D2B4B05"/>
    <w:rsid w:val="2D56404C"/>
    <w:rsid w:val="2D684463"/>
    <w:rsid w:val="2E374561"/>
    <w:rsid w:val="2E4E5407"/>
    <w:rsid w:val="2F7D0FB0"/>
    <w:rsid w:val="2F8F2CEB"/>
    <w:rsid w:val="2FB35E69"/>
    <w:rsid w:val="2FC36449"/>
    <w:rsid w:val="2FCB17B9"/>
    <w:rsid w:val="3026073D"/>
    <w:rsid w:val="30980D39"/>
    <w:rsid w:val="30CF6480"/>
    <w:rsid w:val="31684E79"/>
    <w:rsid w:val="318C6CD5"/>
    <w:rsid w:val="320329AC"/>
    <w:rsid w:val="32DD166E"/>
    <w:rsid w:val="3304078A"/>
    <w:rsid w:val="330668C7"/>
    <w:rsid w:val="331F7D4A"/>
    <w:rsid w:val="33244988"/>
    <w:rsid w:val="34311307"/>
    <w:rsid w:val="34784F8C"/>
    <w:rsid w:val="359C6B0B"/>
    <w:rsid w:val="35FE0934"/>
    <w:rsid w:val="366118FB"/>
    <w:rsid w:val="3776648C"/>
    <w:rsid w:val="37780964"/>
    <w:rsid w:val="37C17446"/>
    <w:rsid w:val="37FB65FF"/>
    <w:rsid w:val="398E0DAD"/>
    <w:rsid w:val="3994C2D1"/>
    <w:rsid w:val="39A700C1"/>
    <w:rsid w:val="39FA6443"/>
    <w:rsid w:val="3BFA71F9"/>
    <w:rsid w:val="3C413F7A"/>
    <w:rsid w:val="3D591C19"/>
    <w:rsid w:val="3D8726E3"/>
    <w:rsid w:val="3D893F02"/>
    <w:rsid w:val="3DAA5281"/>
    <w:rsid w:val="3E6227FC"/>
    <w:rsid w:val="3F9A5384"/>
    <w:rsid w:val="404B3E9C"/>
    <w:rsid w:val="4057639D"/>
    <w:rsid w:val="408178BE"/>
    <w:rsid w:val="41AF045B"/>
    <w:rsid w:val="41BD42ED"/>
    <w:rsid w:val="420949C9"/>
    <w:rsid w:val="42701998"/>
    <w:rsid w:val="43204E17"/>
    <w:rsid w:val="467001B9"/>
    <w:rsid w:val="47804929"/>
    <w:rsid w:val="47B916EB"/>
    <w:rsid w:val="48330CF9"/>
    <w:rsid w:val="48B82870"/>
    <w:rsid w:val="4A4B66D0"/>
    <w:rsid w:val="4A5E3966"/>
    <w:rsid w:val="4A7F4E6E"/>
    <w:rsid w:val="4C59524B"/>
    <w:rsid w:val="4DB102F8"/>
    <w:rsid w:val="4F4FED30"/>
    <w:rsid w:val="4FA11B3F"/>
    <w:rsid w:val="50047050"/>
    <w:rsid w:val="50172786"/>
    <w:rsid w:val="512D51C5"/>
    <w:rsid w:val="516D22F7"/>
    <w:rsid w:val="52152393"/>
    <w:rsid w:val="52871345"/>
    <w:rsid w:val="52AC46CC"/>
    <w:rsid w:val="531D358C"/>
    <w:rsid w:val="535518C2"/>
    <w:rsid w:val="54A86D6F"/>
    <w:rsid w:val="577F2C75"/>
    <w:rsid w:val="57E0781E"/>
    <w:rsid w:val="57E26A3C"/>
    <w:rsid w:val="5878114F"/>
    <w:rsid w:val="592D592D"/>
    <w:rsid w:val="5A405AC7"/>
    <w:rsid w:val="5B392E17"/>
    <w:rsid w:val="5BE039F9"/>
    <w:rsid w:val="5C8B2E4E"/>
    <w:rsid w:val="5CC923F2"/>
    <w:rsid w:val="5CD56B70"/>
    <w:rsid w:val="5D174273"/>
    <w:rsid w:val="5DAD4F7F"/>
    <w:rsid w:val="5F4A0C6E"/>
    <w:rsid w:val="5FAA6A81"/>
    <w:rsid w:val="6020268D"/>
    <w:rsid w:val="60214150"/>
    <w:rsid w:val="605046CA"/>
    <w:rsid w:val="607B7A2E"/>
    <w:rsid w:val="60833A3B"/>
    <w:rsid w:val="611F03B9"/>
    <w:rsid w:val="61461DEA"/>
    <w:rsid w:val="618A52CC"/>
    <w:rsid w:val="61BF1B9C"/>
    <w:rsid w:val="622540F5"/>
    <w:rsid w:val="627666FF"/>
    <w:rsid w:val="65474383"/>
    <w:rsid w:val="6549634D"/>
    <w:rsid w:val="659D4E39"/>
    <w:rsid w:val="66FF92A3"/>
    <w:rsid w:val="675D223C"/>
    <w:rsid w:val="67664D0D"/>
    <w:rsid w:val="6917406C"/>
    <w:rsid w:val="699C2263"/>
    <w:rsid w:val="6B737C7F"/>
    <w:rsid w:val="6C895281"/>
    <w:rsid w:val="6CC1168D"/>
    <w:rsid w:val="6D2A324A"/>
    <w:rsid w:val="6E141CC8"/>
    <w:rsid w:val="6E22598D"/>
    <w:rsid w:val="6FD95CA7"/>
    <w:rsid w:val="70516C88"/>
    <w:rsid w:val="717820AE"/>
    <w:rsid w:val="720E0702"/>
    <w:rsid w:val="72200254"/>
    <w:rsid w:val="722C6F47"/>
    <w:rsid w:val="73397A01"/>
    <w:rsid w:val="737B0833"/>
    <w:rsid w:val="73F42914"/>
    <w:rsid w:val="73F97190"/>
    <w:rsid w:val="74F04933"/>
    <w:rsid w:val="75357D54"/>
    <w:rsid w:val="75514C5C"/>
    <w:rsid w:val="759874DC"/>
    <w:rsid w:val="761D53B8"/>
    <w:rsid w:val="766C3C49"/>
    <w:rsid w:val="76D17F50"/>
    <w:rsid w:val="76E97048"/>
    <w:rsid w:val="76EE28B0"/>
    <w:rsid w:val="776963DA"/>
    <w:rsid w:val="77C82612"/>
    <w:rsid w:val="77F21843"/>
    <w:rsid w:val="78AA6CAB"/>
    <w:rsid w:val="79CF15E2"/>
    <w:rsid w:val="7A8F7F06"/>
    <w:rsid w:val="7A964F67"/>
    <w:rsid w:val="7ACF47A6"/>
    <w:rsid w:val="7AFA0DBA"/>
    <w:rsid w:val="7BFD9788"/>
    <w:rsid w:val="7C8021FC"/>
    <w:rsid w:val="7D366D5F"/>
    <w:rsid w:val="7DCA31C4"/>
    <w:rsid w:val="7DCA68D4"/>
    <w:rsid w:val="7EEFFC67"/>
    <w:rsid w:val="7F662D17"/>
    <w:rsid w:val="7F713C31"/>
    <w:rsid w:val="7F760FE3"/>
    <w:rsid w:val="7FD6E9DC"/>
    <w:rsid w:val="7FFF89CE"/>
    <w:rsid w:val="9DFFF541"/>
    <w:rsid w:val="AAFF4C36"/>
    <w:rsid w:val="AEEF7EE0"/>
    <w:rsid w:val="BB7F6F20"/>
    <w:rsid w:val="BF4E9B83"/>
    <w:rsid w:val="DBEFB0CE"/>
    <w:rsid w:val="DE7B158F"/>
    <w:rsid w:val="DF676F9C"/>
    <w:rsid w:val="FDEFCA3B"/>
    <w:rsid w:val="FF1A839C"/>
    <w:rsid w:val="FFDF19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rPr>
      <w:rFonts w:ascii="仿宋_GB2312" w:hAnsi="仿宋_GB2312" w:eastAsia="仿宋_GB2312" w:cs="仿宋_GB2312"/>
      <w:sz w:val="28"/>
      <w:szCs w:val="28"/>
      <w:lang w:val="zh-CN" w:eastAsia="zh-CN" w:bidi="zh-CN"/>
    </w:rPr>
  </w:style>
  <w:style w:type="paragraph" w:styleId="5">
    <w:name w:val="Normal (Web)"/>
    <w:basedOn w:val="1"/>
    <w:qFormat/>
    <w:uiPriority w:val="0"/>
    <w:rPr>
      <w:sz w:val="24"/>
    </w:rPr>
  </w:style>
  <w:style w:type="paragraph" w:styleId="6">
    <w:name w:val="Title"/>
    <w:qFormat/>
    <w:uiPriority w:val="0"/>
    <w:pPr>
      <w:widowControl w:val="0"/>
      <w:spacing w:before="240" w:after="60"/>
      <w:jc w:val="center"/>
      <w:outlineLvl w:val="0"/>
    </w:pPr>
    <w:rPr>
      <w:rFonts w:ascii="Arial" w:hAnsi="Arial" w:eastAsia="Arial" w:cs="Arial"/>
      <w:b/>
      <w:bCs/>
      <w:kern w:val="2"/>
      <w:sz w:val="32"/>
      <w:szCs w:val="32"/>
      <w:lang w:val="en-US" w:eastAsia="zh-CN" w:bidi="ar-SA"/>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page number"/>
    <w:semiHidden/>
    <w:qFormat/>
    <w:uiPriority w:val="0"/>
  </w:style>
  <w:style w:type="character" w:styleId="12">
    <w:name w:val="Hyperlink"/>
    <w:basedOn w:val="9"/>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5021</Words>
  <Characters>5093</Characters>
  <Lines>1</Lines>
  <Paragraphs>1</Paragraphs>
  <TotalTime>0</TotalTime>
  <ScaleCrop>false</ScaleCrop>
  <LinksUpToDate>false</LinksUpToDate>
  <CharactersWithSpaces>5297</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2026-01-16T23:22:00Z</dcterms:created>
  <dc:creator> </dc:creator>
  <cp:lastModifiedBy>涵毅</cp:lastModifiedBy>
  <dcterms:modified xsi:type="dcterms:W3CDTF">2026-03-13T10:42:58Z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KSOTemplateDocerSaveRecord">
    <vt:lpwstr>eyJoZGlkIjoiZDI4N2ZkOTY4NjMxYWU2ZTc0OWUxYzAzYWIzZDVlYTAiLCJ1c2VySWQiOiIxNTc4MzY4NTA0In0=</vt:lpwstr>
  </property>
  <property fmtid="{D5CDD505-2E9C-101B-9397-08002B2CF9AE}" pid="4" name="ICV">
    <vt:lpwstr>CAF82D68C23D407BBF90E1299E2148D3_13</vt:lpwstr>
  </property>
</Properties>
</file>