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  <w:jc w:val="left"/>
        <w:rPr>
          <w:rFonts w:hint="eastAsia" w:ascii="黑体" w:hAnsi="黑体" w:eastAsia="黑体" w:cs="黑体"/>
          <w:b w:val="0"/>
          <w:bCs w:val="0"/>
          <w:kern w:val="2"/>
          <w:szCs w:val="22"/>
        </w:rPr>
      </w:pPr>
      <w:bookmarkStart w:id="0" w:name="_Toc22135"/>
      <w:r>
        <w:rPr>
          <w:rFonts w:hint="eastAsia" w:ascii="黑体" w:hAnsi="黑体" w:eastAsia="黑体" w:cs="黑体"/>
          <w:b w:val="0"/>
          <w:bCs w:val="0"/>
          <w:kern w:val="2"/>
          <w:szCs w:val="22"/>
        </w:rPr>
        <w:t>附件</w:t>
      </w:r>
      <w:r>
        <w:rPr>
          <w:rFonts w:hint="eastAsia" w:ascii="黑体" w:hAnsi="黑体" w:cs="黑体"/>
          <w:b w:val="0"/>
          <w:bCs w:val="0"/>
          <w:kern w:val="2"/>
          <w:szCs w:val="22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kern w:val="2"/>
          <w:szCs w:val="22"/>
        </w:rPr>
        <w:t>：南昌大学第二课堂活动申报表</w:t>
      </w:r>
      <w:bookmarkEnd w:id="0"/>
    </w:p>
    <w:tbl>
      <w:tblPr>
        <w:tblStyle w:val="4"/>
        <w:tblpPr w:leftFromText="180" w:rightFromText="180" w:vertAnchor="text" w:horzAnchor="margin" w:tblpXSpec="center" w:tblpY="796"/>
        <w:tblW w:w="554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706"/>
        <w:gridCol w:w="2040"/>
        <w:gridCol w:w="2620"/>
      </w:tblGrid>
      <w:tr>
        <w:trPr>
          <w:trHeight w:val="644" w:hRule="atLeast"/>
        </w:trPr>
        <w:tc>
          <w:tcPr>
            <w:tcW w:w="2092" w:type="dxa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活动名称</w:t>
            </w:r>
          </w:p>
        </w:tc>
        <w:tc>
          <w:tcPr>
            <w:tcW w:w="7366" w:type="dxa"/>
            <w:gridSpan w:val="3"/>
          </w:tcPr>
          <w:p>
            <w:pPr>
              <w:ind w:firstLine="0" w:firstLineChars="0"/>
              <w:jc w:val="center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南昌大学超算俱乐部宣讲会</w:t>
            </w:r>
          </w:p>
        </w:tc>
      </w:tr>
      <w:tr>
        <w:trPr>
          <w:trHeight w:val="644" w:hRule="atLeast"/>
        </w:trPr>
        <w:tc>
          <w:tcPr>
            <w:tcW w:w="2092" w:type="dxa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举办单位</w:t>
            </w:r>
          </w:p>
        </w:tc>
        <w:tc>
          <w:tcPr>
            <w:tcW w:w="7366" w:type="dxa"/>
            <w:gridSpan w:val="3"/>
          </w:tcPr>
          <w:p>
            <w:pPr>
              <w:ind w:firstLine="0" w:firstLineChars="0"/>
              <w:jc w:val="center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数学与计算机学院</w:t>
            </w:r>
          </w:p>
        </w:tc>
      </w:tr>
      <w:tr>
        <w:trPr>
          <w:trHeight w:val="668" w:hRule="atLeast"/>
        </w:trPr>
        <w:tc>
          <w:tcPr>
            <w:tcW w:w="2092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活动类别</w:t>
            </w:r>
          </w:p>
        </w:tc>
        <w:tc>
          <w:tcPr>
            <w:tcW w:w="7366" w:type="dxa"/>
            <w:gridSpan w:val="3"/>
            <w:vAlign w:val="center"/>
          </w:tcPr>
          <w:p>
            <w:pPr>
              <w:ind w:firstLine="280" w:firstLineChars="100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思想成长  </w:t>
            </w: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□</w:t>
            </w: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文体活动  </w:t>
            </w: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□</w:t>
            </w: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创新创业  </w:t>
            </w:r>
            <w:r>
              <w:rPr>
                <w:rFonts w:hint="eastAsia" w:ascii="黑体" w:hAnsi="黑体" w:eastAsia="黑体" w:cs="黑体"/>
                <w:sz w:val="28"/>
                <w:szCs w:val="2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8"/>
                <w:szCs w:val="28"/>
              </w:rPr>
              <w:t>技能特长</w:t>
            </w:r>
          </w:p>
        </w:tc>
      </w:tr>
      <w:tr>
        <w:trPr>
          <w:trHeight w:val="328" w:hRule="atLeast"/>
        </w:trPr>
        <w:tc>
          <w:tcPr>
            <w:tcW w:w="2092" w:type="dxa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活动级别</w:t>
            </w:r>
          </w:p>
        </w:tc>
        <w:tc>
          <w:tcPr>
            <w:tcW w:w="7366" w:type="dxa"/>
            <w:gridSpan w:val="3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8"/>
                <w:szCs w:val="28"/>
              </w:rPr>
              <w:t>校级            □院级           □班团支部级</w:t>
            </w:r>
          </w:p>
        </w:tc>
      </w:tr>
      <w:tr>
        <w:trPr>
          <w:trHeight w:val="364" w:hRule="atLeast"/>
        </w:trPr>
        <w:tc>
          <w:tcPr>
            <w:tcW w:w="2092" w:type="dxa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活动地点</w:t>
            </w:r>
          </w:p>
        </w:tc>
        <w:tc>
          <w:tcPr>
            <w:tcW w:w="7366" w:type="dxa"/>
            <w:gridSpan w:val="3"/>
          </w:tcPr>
          <w:p>
            <w:pPr>
              <w:ind w:firstLine="0" w:firstLineChars="0"/>
              <w:jc w:val="center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理科生命大楼A502</w:t>
            </w:r>
          </w:p>
        </w:tc>
      </w:tr>
      <w:tr>
        <w:trPr>
          <w:trHeight w:val="570" w:hRule="atLeast"/>
        </w:trPr>
        <w:tc>
          <w:tcPr>
            <w:tcW w:w="2092" w:type="dxa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活动时间</w:t>
            </w:r>
          </w:p>
        </w:tc>
        <w:tc>
          <w:tcPr>
            <w:tcW w:w="2706" w:type="dxa"/>
          </w:tcPr>
          <w:p>
            <w:pPr>
              <w:ind w:firstLine="0" w:firstLineChars="0"/>
              <w:jc w:val="center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9月21日</w:t>
            </w:r>
          </w:p>
        </w:tc>
        <w:tc>
          <w:tcPr>
            <w:tcW w:w="2040" w:type="dxa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报名时间</w:t>
            </w:r>
          </w:p>
        </w:tc>
        <w:tc>
          <w:tcPr>
            <w:tcW w:w="2620" w:type="dxa"/>
          </w:tcPr>
          <w:p>
            <w:pPr>
              <w:ind w:firstLine="0" w:firstLineChars="0"/>
              <w:jc w:val="center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9月18日-20日</w:t>
            </w:r>
          </w:p>
        </w:tc>
      </w:tr>
      <w:tr>
        <w:trPr>
          <w:trHeight w:val="644" w:hRule="atLeast"/>
        </w:trPr>
        <w:tc>
          <w:tcPr>
            <w:tcW w:w="2092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活动参与对象</w:t>
            </w:r>
          </w:p>
        </w:tc>
        <w:tc>
          <w:tcPr>
            <w:tcW w:w="2706" w:type="dxa"/>
            <w:vAlign w:val="center"/>
          </w:tcPr>
          <w:p>
            <w:pPr>
              <w:ind w:firstLine="0" w:firstLineChars="0"/>
              <w:jc w:val="center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全校师生</w:t>
            </w:r>
          </w:p>
        </w:tc>
        <w:tc>
          <w:tcPr>
            <w:tcW w:w="204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参与人数</w:t>
            </w:r>
          </w:p>
        </w:tc>
        <w:tc>
          <w:tcPr>
            <w:tcW w:w="2620" w:type="dxa"/>
            <w:vAlign w:val="center"/>
          </w:tcPr>
          <w:p>
            <w:pPr>
              <w:ind w:firstLine="0" w:firstLineChars="0"/>
              <w:jc w:val="center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100人</w:t>
            </w:r>
          </w:p>
        </w:tc>
      </w:tr>
      <w:tr>
        <w:trPr>
          <w:trHeight w:val="391" w:hRule="atLeast"/>
        </w:trPr>
        <w:tc>
          <w:tcPr>
            <w:tcW w:w="2092" w:type="dxa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活动申请人</w:t>
            </w:r>
          </w:p>
        </w:tc>
        <w:tc>
          <w:tcPr>
            <w:tcW w:w="2706" w:type="dxa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易炜涵</w:t>
            </w:r>
          </w:p>
        </w:tc>
        <w:tc>
          <w:tcPr>
            <w:tcW w:w="2040" w:type="dxa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联系方式</w:t>
            </w:r>
          </w:p>
        </w:tc>
        <w:tc>
          <w:tcPr>
            <w:tcW w:w="2620" w:type="dxa"/>
            <w:vAlign w:val="center"/>
          </w:tcPr>
          <w:p>
            <w:pPr>
              <w:ind w:firstLine="0" w:firstLineChars="0"/>
              <w:jc w:val="center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18296123081</w:t>
            </w:r>
          </w:p>
        </w:tc>
      </w:tr>
      <w:tr>
        <w:trPr>
          <w:trHeight w:val="1670" w:hRule="atLeast"/>
        </w:trPr>
        <w:tc>
          <w:tcPr>
            <w:tcW w:w="2092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活动内容</w:t>
            </w:r>
          </w:p>
        </w:tc>
        <w:tc>
          <w:tcPr>
            <w:tcW w:w="7366" w:type="dxa"/>
            <w:gridSpan w:val="3"/>
          </w:tcPr>
          <w:p>
            <w:pPr>
              <w:ind w:firstLine="0" w:firstLineChars="0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ind w:firstLine="0" w:firstLineChars="0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徐院长和俱乐部的同学对超算俱乐部做宣讲和招新</w:t>
            </w:r>
            <w:bookmarkStart w:id="1" w:name="_GoBack"/>
            <w:bookmarkEnd w:id="1"/>
          </w:p>
        </w:tc>
      </w:tr>
      <w:tr>
        <w:trPr>
          <w:trHeight w:val="1405" w:hRule="atLeast"/>
        </w:trPr>
        <w:tc>
          <w:tcPr>
            <w:tcW w:w="2092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指导老师/</w:t>
            </w:r>
          </w:p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辅导员意见</w:t>
            </w:r>
          </w:p>
        </w:tc>
        <w:tc>
          <w:tcPr>
            <w:tcW w:w="7366" w:type="dxa"/>
            <w:gridSpan w:val="3"/>
            <w:vAlign w:val="bottom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签字：</w:t>
            </w:r>
          </w:p>
        </w:tc>
      </w:tr>
      <w:tr>
        <w:trPr>
          <w:trHeight w:val="1179" w:hRule="atLeast"/>
        </w:trPr>
        <w:tc>
          <w:tcPr>
            <w:tcW w:w="2092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学院团委/</w:t>
            </w:r>
          </w:p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color w:val="FF000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业务主管单位</w:t>
            </w:r>
          </w:p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意见</w:t>
            </w:r>
          </w:p>
        </w:tc>
        <w:tc>
          <w:tcPr>
            <w:tcW w:w="2706" w:type="dxa"/>
            <w:vAlign w:val="bottom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签章：</w:t>
            </w:r>
          </w:p>
        </w:tc>
        <w:tc>
          <w:tcPr>
            <w:tcW w:w="204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协同单位</w:t>
            </w:r>
          </w:p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意见</w:t>
            </w:r>
          </w:p>
        </w:tc>
        <w:tc>
          <w:tcPr>
            <w:tcW w:w="2620" w:type="dxa"/>
            <w:vAlign w:val="bottom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签字：</w:t>
            </w:r>
          </w:p>
        </w:tc>
      </w:tr>
      <w:tr>
        <w:trPr>
          <w:trHeight w:val="1604" w:hRule="atLeast"/>
        </w:trPr>
        <w:tc>
          <w:tcPr>
            <w:tcW w:w="2092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校团委意见</w:t>
            </w:r>
          </w:p>
        </w:tc>
        <w:tc>
          <w:tcPr>
            <w:tcW w:w="7366" w:type="dxa"/>
            <w:gridSpan w:val="3"/>
            <w:vAlign w:val="bottom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签章：</w:t>
            </w:r>
          </w:p>
        </w:tc>
      </w:tr>
    </w:tbl>
    <w:p>
      <w:pPr>
        <w:ind w:firstLine="643"/>
        <w:jc w:val="center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南昌大学第二课堂活动申报表</w:t>
      </w: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40"/>
      </w:pPr>
      <w:r>
        <w:separator/>
      </w:r>
    </w:p>
  </w:endnote>
  <w:endnote w:type="continuationSeparator" w:id="1">
    <w:p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40"/>
      </w:pPr>
      <w:r>
        <w:separator/>
      </w:r>
    </w:p>
  </w:footnote>
  <w:footnote w:type="continuationSeparator" w:id="1">
    <w:p>
      <w:pPr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584C0F81"/>
    <w:rsid w:val="07D542FD"/>
    <w:rsid w:val="1D9A3CF2"/>
    <w:rsid w:val="20CC62F9"/>
    <w:rsid w:val="27E81ADA"/>
    <w:rsid w:val="39854B1D"/>
    <w:rsid w:val="3B443DB3"/>
    <w:rsid w:val="459F6B11"/>
    <w:rsid w:val="584C0F81"/>
    <w:rsid w:val="5AB112B4"/>
    <w:rsid w:val="74D2126C"/>
    <w:rsid w:val="C91FB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仿宋_GB2312" w:asciiTheme="minorHAnsi" w:hAnsiTheme="minorHAnsi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outlineLvl w:val="0"/>
    </w:pPr>
    <w:rPr>
      <w:rFonts w:eastAsia="黑体"/>
      <w:b/>
      <w:bCs/>
      <w:kern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2022-09-18T23:03:00Z</dcterms:created>
  <dc:creator>ad</dc:creator>
  <cp:lastModifiedBy>yiweihan</cp:lastModifiedBy>
  <dcterms:modified xsi:type="dcterms:W3CDTF">2024-09-27T11:59:32Z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2052-5.7.2.8094</vt:lpwstr>
  </property>
  <property fmtid="{D5CDD505-2E9C-101B-9397-08002B2CF9AE}" pid="3" name="ICV">
    <vt:lpwstr>1A8B827EFFEEC35DA42DF6660076BD98</vt:lpwstr>
  </property>
</Properties>
</file>