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600CE" w14:textId="5E4A506B" w:rsidR="005665A8" w:rsidRPr="00E77254" w:rsidRDefault="005665A8" w:rsidP="00E77254">
      <w:pPr>
        <w:pStyle w:val="Heading1"/>
        <w:spacing w:line="480" w:lineRule="auto"/>
        <w:rPr>
          <w:rFonts w:cs="Times New Roman"/>
          <w:caps/>
          <w:szCs w:val="24"/>
        </w:rPr>
      </w:pPr>
      <w:bookmarkStart w:id="0" w:name="_GoBack"/>
      <w:bookmarkEnd w:id="0"/>
      <w:r w:rsidRPr="00B43BEF">
        <w:rPr>
          <w:rFonts w:cs="Times New Roman"/>
          <w:caps/>
          <w:szCs w:val="24"/>
        </w:rPr>
        <w:t>Epilogue</w:t>
      </w:r>
    </w:p>
    <w:p w14:paraId="6A07FBAD" w14:textId="63104DF9" w:rsidR="00604370" w:rsidRDefault="005665A8" w:rsidP="00E77254">
      <w:pPr>
        <w:spacing w:line="480" w:lineRule="auto"/>
        <w:rPr>
          <w:rFonts w:ascii="Times New Roman" w:hAnsi="Times New Roman" w:cs="Times New Roman"/>
        </w:rPr>
      </w:pPr>
      <w:r w:rsidRPr="00B43BEF">
        <w:rPr>
          <w:rFonts w:ascii="Times New Roman" w:hAnsi="Times New Roman" w:cs="Times New Roman"/>
        </w:rPr>
        <w:tab/>
      </w:r>
      <w:r w:rsidR="00B43BEF" w:rsidRPr="00E77254">
        <w:rPr>
          <w:rFonts w:ascii="Times New Roman" w:hAnsi="Times New Roman" w:cs="Times New Roman"/>
          <w:b/>
        </w:rPr>
        <w:t>[fig.</w:t>
      </w:r>
      <w:r w:rsidR="00D24A4B" w:rsidRPr="00E77254">
        <w:rPr>
          <w:rFonts w:ascii="Times New Roman" w:hAnsi="Times New Roman" w:cs="Times New Roman"/>
          <w:b/>
        </w:rPr>
        <w:t xml:space="preserve"> 5</w:t>
      </w:r>
      <w:r w:rsidR="00B43BEF" w:rsidRPr="00E77254">
        <w:rPr>
          <w:rFonts w:ascii="Times New Roman" w:hAnsi="Times New Roman" w:cs="Times New Roman"/>
          <w:b/>
        </w:rPr>
        <w:t>.1 –</w:t>
      </w:r>
      <w:r w:rsidR="00D24A4B" w:rsidRPr="00E77254">
        <w:rPr>
          <w:rFonts w:ascii="Times New Roman" w:hAnsi="Times New Roman" w:cs="Times New Roman"/>
          <w:b/>
        </w:rPr>
        <w:t xml:space="preserve"> 5</w:t>
      </w:r>
      <w:r w:rsidR="00B43BEF" w:rsidRPr="00E77254">
        <w:rPr>
          <w:rFonts w:ascii="Times New Roman" w:hAnsi="Times New Roman" w:cs="Times New Roman"/>
          <w:b/>
        </w:rPr>
        <w:t>.2]</w:t>
      </w:r>
      <w:r w:rsidR="00B43BEF">
        <w:rPr>
          <w:rFonts w:ascii="Times New Roman" w:hAnsi="Times New Roman" w:cs="Times New Roman"/>
        </w:rPr>
        <w:t xml:space="preserve"> </w:t>
      </w:r>
      <w:r w:rsidR="00E05E4A" w:rsidRPr="00B43BEF">
        <w:rPr>
          <w:rFonts w:ascii="Times New Roman" w:hAnsi="Times New Roman" w:cs="Times New Roman"/>
        </w:rPr>
        <w:t>O</w:t>
      </w:r>
      <w:r w:rsidR="00C325BE" w:rsidRPr="00B43BEF">
        <w:rPr>
          <w:rFonts w:ascii="Times New Roman" w:hAnsi="Times New Roman" w:cs="Times New Roman"/>
        </w:rPr>
        <w:t xml:space="preserve">n </w:t>
      </w:r>
      <w:r w:rsidR="00C06B7B" w:rsidRPr="00B43BEF">
        <w:rPr>
          <w:rFonts w:ascii="Times New Roman" w:hAnsi="Times New Roman" w:cs="Times New Roman"/>
        </w:rPr>
        <w:t>September 27, 2017</w:t>
      </w:r>
      <w:r w:rsidR="00E05E4A" w:rsidRPr="00B43BEF">
        <w:rPr>
          <w:rFonts w:ascii="Times New Roman" w:hAnsi="Times New Roman" w:cs="Times New Roman"/>
        </w:rPr>
        <w:t xml:space="preserve"> sheets upon sheets of newspapers sho</w:t>
      </w:r>
      <w:r w:rsidR="006C12AF" w:rsidRPr="00B43BEF">
        <w:rPr>
          <w:rFonts w:ascii="Times New Roman" w:hAnsi="Times New Roman" w:cs="Times New Roman"/>
        </w:rPr>
        <w:t>wered down upon the one hundred</w:t>
      </w:r>
      <w:r w:rsidR="0049004E" w:rsidRPr="00B43BEF">
        <w:rPr>
          <w:rFonts w:ascii="Times New Roman" w:hAnsi="Times New Roman" w:cs="Times New Roman"/>
        </w:rPr>
        <w:t xml:space="preserve"> still </w:t>
      </w:r>
      <w:r w:rsidR="00E05E4A" w:rsidRPr="00B43BEF">
        <w:rPr>
          <w:rFonts w:ascii="Times New Roman" w:hAnsi="Times New Roman" w:cs="Times New Roman"/>
        </w:rPr>
        <w:t xml:space="preserve">bodies </w:t>
      </w:r>
      <w:r w:rsidR="00F11470" w:rsidRPr="00B43BEF">
        <w:rPr>
          <w:rFonts w:ascii="Times New Roman" w:hAnsi="Times New Roman" w:cs="Times New Roman"/>
        </w:rPr>
        <w:t>that had fallen to</w:t>
      </w:r>
      <w:r w:rsidR="000D1AFE">
        <w:rPr>
          <w:rFonts w:ascii="Times New Roman" w:hAnsi="Times New Roman" w:cs="Times New Roman"/>
        </w:rPr>
        <w:t xml:space="preserve"> the floor in</w:t>
      </w:r>
      <w:r w:rsidR="00E05E4A" w:rsidRPr="00B43BEF">
        <w:rPr>
          <w:rFonts w:ascii="Times New Roman" w:hAnsi="Times New Roman" w:cs="Times New Roman"/>
        </w:rPr>
        <w:t xml:space="preserve"> the</w:t>
      </w:r>
      <w:r w:rsidR="000D1AFE">
        <w:rPr>
          <w:rFonts w:ascii="Times New Roman" w:hAnsi="Times New Roman" w:cs="Times New Roman"/>
        </w:rPr>
        <w:t xml:space="preserve"> lobby of</w:t>
      </w:r>
      <w:r w:rsidR="00E05E4A" w:rsidRPr="00B43BEF">
        <w:rPr>
          <w:rFonts w:ascii="Times New Roman" w:hAnsi="Times New Roman" w:cs="Times New Roman"/>
        </w:rPr>
        <w:t xml:space="preserve"> Cultural Center of the Philippines.</w:t>
      </w:r>
      <w:r w:rsidR="00D552F6" w:rsidRPr="00B43BEF">
        <w:rPr>
          <w:rFonts w:ascii="Times New Roman" w:hAnsi="Times New Roman" w:cs="Times New Roman"/>
        </w:rPr>
        <w:t xml:space="preserve"> </w:t>
      </w:r>
      <w:r w:rsidR="002F3848" w:rsidRPr="00B43BEF">
        <w:rPr>
          <w:rFonts w:ascii="Times New Roman" w:hAnsi="Times New Roman" w:cs="Times New Roman"/>
        </w:rPr>
        <w:t xml:space="preserve">The bodies belonged to the volunteer performers of </w:t>
      </w:r>
      <w:r w:rsidR="002F3848" w:rsidRPr="00B43BEF">
        <w:rPr>
          <w:rFonts w:ascii="Times New Roman" w:hAnsi="Times New Roman" w:cs="Times New Roman"/>
          <w:i/>
        </w:rPr>
        <w:t>Cassettes 100</w:t>
      </w:r>
      <w:r w:rsidR="00242D50" w:rsidRPr="00B43BEF">
        <w:rPr>
          <w:rFonts w:ascii="Times New Roman" w:hAnsi="Times New Roman" w:cs="Times New Roman"/>
        </w:rPr>
        <w:t>, which was performed at the CCP for the very first time</w:t>
      </w:r>
      <w:r w:rsidR="007B65CC">
        <w:rPr>
          <w:rFonts w:ascii="Times New Roman" w:hAnsi="Times New Roman" w:cs="Times New Roman"/>
        </w:rPr>
        <w:t xml:space="preserve"> that evening</w:t>
      </w:r>
      <w:r w:rsidR="00242D50" w:rsidRPr="00B43BEF">
        <w:rPr>
          <w:rFonts w:ascii="Times New Roman" w:hAnsi="Times New Roman" w:cs="Times New Roman"/>
        </w:rPr>
        <w:t xml:space="preserve"> since the original in </w:t>
      </w:r>
      <w:r w:rsidR="00837668" w:rsidRPr="00B43BEF">
        <w:rPr>
          <w:rFonts w:ascii="Times New Roman" w:hAnsi="Times New Roman" w:cs="Times New Roman"/>
        </w:rPr>
        <w:t>1971.</w:t>
      </w:r>
      <w:r w:rsidR="00BC655B" w:rsidRPr="00B43BEF">
        <w:rPr>
          <w:rFonts w:ascii="Times New Roman" w:hAnsi="Times New Roman" w:cs="Times New Roman"/>
        </w:rPr>
        <w:t xml:space="preserve"> </w:t>
      </w:r>
      <w:r w:rsidR="00D24A4B" w:rsidRPr="00E77254">
        <w:rPr>
          <w:rFonts w:ascii="Times New Roman" w:hAnsi="Times New Roman" w:cs="Times New Roman"/>
          <w:b/>
        </w:rPr>
        <w:t xml:space="preserve">[fig. 5.3] </w:t>
      </w:r>
      <w:r w:rsidR="00BC655B" w:rsidRPr="00B43BEF">
        <w:rPr>
          <w:rFonts w:ascii="Times New Roman" w:hAnsi="Times New Roman" w:cs="Times New Roman"/>
        </w:rPr>
        <w:t xml:space="preserve">After approximately ten seconds of near silence—a long pause after the last strains of </w:t>
      </w:r>
      <w:r w:rsidR="00BC655B" w:rsidRPr="00B43BEF">
        <w:rPr>
          <w:rFonts w:ascii="Times New Roman" w:hAnsi="Times New Roman" w:cs="Times New Roman"/>
          <w:i/>
        </w:rPr>
        <w:t xml:space="preserve">Cassettes 100 </w:t>
      </w:r>
      <w:r w:rsidR="00BC655B" w:rsidRPr="00B43BEF">
        <w:rPr>
          <w:rFonts w:ascii="Times New Roman" w:hAnsi="Times New Roman" w:cs="Times New Roman"/>
        </w:rPr>
        <w:t>concluded over</w:t>
      </w:r>
      <w:r w:rsidR="0045229E" w:rsidRPr="00B43BEF">
        <w:rPr>
          <w:rFonts w:ascii="Times New Roman" w:hAnsi="Times New Roman" w:cs="Times New Roman"/>
        </w:rPr>
        <w:t xml:space="preserve"> handheld</w:t>
      </w:r>
      <w:r w:rsidR="00BC655B" w:rsidRPr="00B43BEF">
        <w:rPr>
          <w:rFonts w:ascii="Times New Roman" w:hAnsi="Times New Roman" w:cs="Times New Roman"/>
        </w:rPr>
        <w:t xml:space="preserve"> MP3 players—the once motionless bodies reanimate</w:t>
      </w:r>
      <w:r w:rsidR="00FD4042" w:rsidRPr="00B43BEF">
        <w:rPr>
          <w:rFonts w:ascii="Times New Roman" w:hAnsi="Times New Roman" w:cs="Times New Roman"/>
        </w:rPr>
        <w:t xml:space="preserve">d as students, artists, members of </w:t>
      </w:r>
      <w:proofErr w:type="spellStart"/>
      <w:r w:rsidR="00FD4042" w:rsidRPr="00B43BEF">
        <w:rPr>
          <w:rFonts w:ascii="Times New Roman" w:hAnsi="Times New Roman" w:cs="Times New Roman"/>
        </w:rPr>
        <w:t>Maceda’s</w:t>
      </w:r>
      <w:proofErr w:type="spellEnd"/>
      <w:r w:rsidR="00FD4042" w:rsidRPr="00B43BEF">
        <w:rPr>
          <w:rFonts w:ascii="Times New Roman" w:hAnsi="Times New Roman" w:cs="Times New Roman"/>
        </w:rPr>
        <w:t xml:space="preserve"> family, and </w:t>
      </w:r>
      <w:r w:rsidR="00BC655B" w:rsidRPr="00B43BEF">
        <w:rPr>
          <w:rFonts w:ascii="Times New Roman" w:hAnsi="Times New Roman" w:cs="Times New Roman"/>
        </w:rPr>
        <w:t>others sprung up</w:t>
      </w:r>
      <w:r w:rsidR="00FD4042" w:rsidRPr="00B43BEF">
        <w:rPr>
          <w:rFonts w:ascii="Times New Roman" w:hAnsi="Times New Roman" w:cs="Times New Roman"/>
        </w:rPr>
        <w:t xml:space="preserve"> and threw about the newspapers in celebration</w:t>
      </w:r>
      <w:r w:rsidR="00BC655B" w:rsidRPr="00B43BEF">
        <w:rPr>
          <w:rFonts w:ascii="Times New Roman" w:hAnsi="Times New Roman" w:cs="Times New Roman"/>
        </w:rPr>
        <w:t>.</w:t>
      </w:r>
      <w:r w:rsidR="0018784F" w:rsidRPr="00B43BEF">
        <w:rPr>
          <w:rFonts w:ascii="Times New Roman" w:hAnsi="Times New Roman" w:cs="Times New Roman"/>
        </w:rPr>
        <w:t xml:space="preserve"> </w:t>
      </w:r>
      <w:r w:rsidR="00837668" w:rsidRPr="00B43BEF">
        <w:rPr>
          <w:rFonts w:ascii="Times New Roman" w:hAnsi="Times New Roman" w:cs="Times New Roman"/>
        </w:rPr>
        <w:t>As the pen</w:t>
      </w:r>
      <w:r w:rsidR="005E4FC6" w:rsidRPr="00B43BEF">
        <w:rPr>
          <w:rFonts w:ascii="Times New Roman" w:hAnsi="Times New Roman" w:cs="Times New Roman"/>
        </w:rPr>
        <w:t>ultimate performance</w:t>
      </w:r>
      <w:r w:rsidR="00FA4228" w:rsidRPr="00B43BEF">
        <w:rPr>
          <w:rFonts w:ascii="Times New Roman" w:hAnsi="Times New Roman" w:cs="Times New Roman"/>
        </w:rPr>
        <w:t xml:space="preserve"> </w:t>
      </w:r>
      <w:r w:rsidR="00684671" w:rsidRPr="00B43BEF">
        <w:rPr>
          <w:rFonts w:ascii="Times New Roman" w:hAnsi="Times New Roman" w:cs="Times New Roman"/>
        </w:rPr>
        <w:t xml:space="preserve">of </w:t>
      </w:r>
      <w:r w:rsidR="00684671" w:rsidRPr="00B43BEF">
        <w:rPr>
          <w:rFonts w:ascii="Times New Roman" w:hAnsi="Times New Roman" w:cs="Times New Roman"/>
          <w:i/>
        </w:rPr>
        <w:t>Maceda 100</w:t>
      </w:r>
      <w:r w:rsidR="0018784F" w:rsidRPr="00B43BEF">
        <w:rPr>
          <w:rFonts w:ascii="Times New Roman" w:hAnsi="Times New Roman" w:cs="Times New Roman"/>
        </w:rPr>
        <w:t>, a symposium</w:t>
      </w:r>
      <w:r w:rsidR="00E14525" w:rsidRPr="00B43BEF">
        <w:rPr>
          <w:rFonts w:ascii="Times New Roman" w:hAnsi="Times New Roman" w:cs="Times New Roman"/>
        </w:rPr>
        <w:t xml:space="preserve"> filled with talks</w:t>
      </w:r>
      <w:r w:rsidR="00826D9E" w:rsidRPr="00B43BEF">
        <w:rPr>
          <w:rFonts w:ascii="Times New Roman" w:hAnsi="Times New Roman" w:cs="Times New Roman"/>
        </w:rPr>
        <w:t>,</w:t>
      </w:r>
      <w:r w:rsidR="00E14525" w:rsidRPr="00B43BEF">
        <w:rPr>
          <w:rFonts w:ascii="Times New Roman" w:hAnsi="Times New Roman" w:cs="Times New Roman"/>
        </w:rPr>
        <w:t xml:space="preserve"> performances</w:t>
      </w:r>
      <w:r w:rsidR="001F2BE0">
        <w:rPr>
          <w:rFonts w:ascii="Times New Roman" w:hAnsi="Times New Roman" w:cs="Times New Roman"/>
        </w:rPr>
        <w:t xml:space="preserve"> and </w:t>
      </w:r>
      <w:r w:rsidR="00826D9E" w:rsidRPr="00B43BEF">
        <w:rPr>
          <w:rFonts w:ascii="Times New Roman" w:hAnsi="Times New Roman" w:cs="Times New Roman"/>
        </w:rPr>
        <w:t>an art exhibition</w:t>
      </w:r>
      <w:r w:rsidR="0018784F" w:rsidRPr="00B43BEF">
        <w:rPr>
          <w:rFonts w:ascii="Times New Roman" w:hAnsi="Times New Roman" w:cs="Times New Roman"/>
        </w:rPr>
        <w:t xml:space="preserve"> dedicated to what would have been </w:t>
      </w:r>
      <w:proofErr w:type="spellStart"/>
      <w:r w:rsidR="0018784F" w:rsidRPr="00B43BEF">
        <w:rPr>
          <w:rFonts w:ascii="Times New Roman" w:hAnsi="Times New Roman" w:cs="Times New Roman"/>
        </w:rPr>
        <w:t>Maceda’s</w:t>
      </w:r>
      <w:proofErr w:type="spellEnd"/>
      <w:r w:rsidR="0018784F" w:rsidRPr="00B43BEF">
        <w:rPr>
          <w:rFonts w:ascii="Times New Roman" w:hAnsi="Times New Roman" w:cs="Times New Roman"/>
        </w:rPr>
        <w:t xml:space="preserve"> centennial birthday, </w:t>
      </w:r>
      <w:r w:rsidR="0018784F" w:rsidRPr="00B43BEF">
        <w:rPr>
          <w:rFonts w:ascii="Times New Roman" w:hAnsi="Times New Roman" w:cs="Times New Roman"/>
          <w:i/>
        </w:rPr>
        <w:t>Cassettes 100</w:t>
      </w:r>
      <w:r w:rsidR="00DB062D" w:rsidRPr="00B43BEF">
        <w:rPr>
          <w:rFonts w:ascii="Times New Roman" w:hAnsi="Times New Roman" w:cs="Times New Roman"/>
        </w:rPr>
        <w:t>’s</w:t>
      </w:r>
      <w:r w:rsidR="00576712" w:rsidRPr="00B43BEF">
        <w:rPr>
          <w:rFonts w:ascii="Times New Roman" w:hAnsi="Times New Roman" w:cs="Times New Roman"/>
        </w:rPr>
        <w:t xml:space="preserve"> return to the CCP served as the</w:t>
      </w:r>
      <w:r w:rsidR="00826D9E" w:rsidRPr="00B43BEF">
        <w:rPr>
          <w:rFonts w:ascii="Times New Roman" w:hAnsi="Times New Roman" w:cs="Times New Roman"/>
        </w:rPr>
        <w:t xml:space="preserve"> triumphant</w:t>
      </w:r>
      <w:r w:rsidR="00576712" w:rsidRPr="00B43BEF">
        <w:rPr>
          <w:rFonts w:ascii="Times New Roman" w:hAnsi="Times New Roman" w:cs="Times New Roman"/>
        </w:rPr>
        <w:t xml:space="preserve"> conclusion to the festivities. </w:t>
      </w:r>
    </w:p>
    <w:p w14:paraId="3EF6DB19" w14:textId="77777777" w:rsidR="001E40CE" w:rsidRDefault="00C5219D" w:rsidP="00873BD1">
      <w:pPr>
        <w:spacing w:line="480" w:lineRule="auto"/>
        <w:ind w:firstLine="720"/>
        <w:rPr>
          <w:rFonts w:ascii="Times New Roman" w:hAnsi="Times New Roman" w:cs="Times New Roman"/>
        </w:rPr>
      </w:pPr>
      <w:r>
        <w:rPr>
          <w:rFonts w:ascii="Times New Roman" w:hAnsi="Times New Roman" w:cs="Times New Roman"/>
        </w:rPr>
        <w:t xml:space="preserve">In the week leading up to the symposium, I had been told that </w:t>
      </w:r>
      <w:r>
        <w:rPr>
          <w:rFonts w:ascii="Times New Roman" w:hAnsi="Times New Roman" w:cs="Times New Roman"/>
          <w:i/>
        </w:rPr>
        <w:t xml:space="preserve">Cassettes 100 </w:t>
      </w:r>
      <w:r>
        <w:rPr>
          <w:rFonts w:ascii="Times New Roman" w:hAnsi="Times New Roman" w:cs="Times New Roman"/>
        </w:rPr>
        <w:t>would incl</w:t>
      </w:r>
      <w:r w:rsidR="00873BD1">
        <w:rPr>
          <w:rFonts w:ascii="Times New Roman" w:hAnsi="Times New Roman" w:cs="Times New Roman"/>
        </w:rPr>
        <w:t>ude a surprise ending</w:t>
      </w:r>
      <w:r w:rsidR="00130768">
        <w:rPr>
          <w:rFonts w:ascii="Times New Roman" w:hAnsi="Times New Roman" w:cs="Times New Roman"/>
        </w:rPr>
        <w:t xml:space="preserve">, one that would reflect the current political climate in the Philippines under </w:t>
      </w:r>
      <w:r w:rsidR="00355DD5">
        <w:rPr>
          <w:rFonts w:ascii="Times New Roman" w:hAnsi="Times New Roman" w:cs="Times New Roman"/>
        </w:rPr>
        <w:t xml:space="preserve">President Rodrigo Duterte, </w:t>
      </w:r>
      <w:r w:rsidR="006C5A6D">
        <w:rPr>
          <w:rFonts w:ascii="Times New Roman" w:hAnsi="Times New Roman" w:cs="Times New Roman"/>
        </w:rPr>
        <w:t xml:space="preserve">who had assumed office in 2016. </w:t>
      </w:r>
      <w:r w:rsidR="00512847">
        <w:rPr>
          <w:rFonts w:ascii="Times New Roman" w:hAnsi="Times New Roman" w:cs="Times New Roman"/>
        </w:rPr>
        <w:t>The ending was not the only th</w:t>
      </w:r>
      <w:r w:rsidR="00C95120">
        <w:rPr>
          <w:rFonts w:ascii="Times New Roman" w:hAnsi="Times New Roman" w:cs="Times New Roman"/>
        </w:rPr>
        <w:t>ing that differentiated this new iteration of</w:t>
      </w:r>
      <w:r w:rsidR="00512847">
        <w:rPr>
          <w:rFonts w:ascii="Times New Roman" w:hAnsi="Times New Roman" w:cs="Times New Roman"/>
        </w:rPr>
        <w:t xml:space="preserve"> </w:t>
      </w:r>
      <w:r w:rsidR="00512847">
        <w:rPr>
          <w:rFonts w:ascii="Times New Roman" w:hAnsi="Times New Roman" w:cs="Times New Roman"/>
          <w:i/>
        </w:rPr>
        <w:t>Cassettes 100</w:t>
      </w:r>
      <w:r w:rsidR="00FF6B8B">
        <w:rPr>
          <w:rFonts w:ascii="Times New Roman" w:hAnsi="Times New Roman" w:cs="Times New Roman"/>
        </w:rPr>
        <w:t xml:space="preserve"> from its</w:t>
      </w:r>
      <w:r w:rsidR="00512847">
        <w:rPr>
          <w:rFonts w:ascii="Times New Roman" w:hAnsi="Times New Roman" w:cs="Times New Roman"/>
        </w:rPr>
        <w:t xml:space="preserve"> </w:t>
      </w:r>
      <w:r w:rsidR="00FF6B8B">
        <w:rPr>
          <w:rFonts w:ascii="Times New Roman" w:hAnsi="Times New Roman" w:cs="Times New Roman"/>
        </w:rPr>
        <w:t xml:space="preserve">original </w:t>
      </w:r>
      <w:r w:rsidR="00E85970">
        <w:rPr>
          <w:rFonts w:ascii="Times New Roman" w:hAnsi="Times New Roman" w:cs="Times New Roman"/>
        </w:rPr>
        <w:t>1971.</w:t>
      </w:r>
      <w:r w:rsidR="00FF6B8B">
        <w:rPr>
          <w:rFonts w:ascii="Times New Roman" w:hAnsi="Times New Roman" w:cs="Times New Roman"/>
        </w:rPr>
        <w:t xml:space="preserve"> Many of its initial premises were the</w:t>
      </w:r>
      <w:r w:rsidR="006E11A7">
        <w:rPr>
          <w:rFonts w:ascii="Times New Roman" w:hAnsi="Times New Roman" w:cs="Times New Roman"/>
        </w:rPr>
        <w:t xml:space="preserve"> same: the source of sound</w:t>
      </w:r>
      <w:r w:rsidR="00FF6B8B">
        <w:rPr>
          <w:rFonts w:ascii="Times New Roman" w:hAnsi="Times New Roman" w:cs="Times New Roman"/>
        </w:rPr>
        <w:t xml:space="preserve"> c</w:t>
      </w:r>
      <w:r w:rsidR="006E11A7">
        <w:rPr>
          <w:rFonts w:ascii="Times New Roman" w:hAnsi="Times New Roman" w:cs="Times New Roman"/>
        </w:rPr>
        <w:t>a</w:t>
      </w:r>
      <w:r w:rsidR="009C0E82">
        <w:rPr>
          <w:rFonts w:ascii="Times New Roman" w:hAnsi="Times New Roman" w:cs="Times New Roman"/>
        </w:rPr>
        <w:t xml:space="preserve">me from one hundred recordings </w:t>
      </w:r>
      <w:r w:rsidR="00DB585F">
        <w:rPr>
          <w:rFonts w:ascii="Times New Roman" w:hAnsi="Times New Roman" w:cs="Times New Roman"/>
        </w:rPr>
        <w:t xml:space="preserve">made by </w:t>
      </w:r>
      <w:r w:rsidR="009C0E82">
        <w:rPr>
          <w:rFonts w:ascii="Times New Roman" w:hAnsi="Times New Roman" w:cs="Times New Roman"/>
        </w:rPr>
        <w:t>Maceda</w:t>
      </w:r>
      <w:r w:rsidR="006E11A7">
        <w:rPr>
          <w:rFonts w:ascii="Times New Roman" w:hAnsi="Times New Roman" w:cs="Times New Roman"/>
        </w:rPr>
        <w:t xml:space="preserve"> </w:t>
      </w:r>
      <w:r w:rsidR="006C4D45">
        <w:rPr>
          <w:rFonts w:ascii="Times New Roman" w:hAnsi="Times New Roman" w:cs="Times New Roman"/>
        </w:rPr>
        <w:t>(</w:t>
      </w:r>
      <w:r w:rsidR="006E11A7">
        <w:rPr>
          <w:rFonts w:ascii="Times New Roman" w:hAnsi="Times New Roman" w:cs="Times New Roman"/>
        </w:rPr>
        <w:t>which are preserved at the U.P. Center of Ethnomusicology Library and Archives</w:t>
      </w:r>
      <w:r w:rsidR="00E43473">
        <w:rPr>
          <w:rFonts w:ascii="Times New Roman" w:hAnsi="Times New Roman" w:cs="Times New Roman"/>
        </w:rPr>
        <w:t>)</w:t>
      </w:r>
      <w:r w:rsidR="009C0E82">
        <w:rPr>
          <w:rFonts w:ascii="Times New Roman" w:hAnsi="Times New Roman" w:cs="Times New Roman"/>
        </w:rPr>
        <w:t xml:space="preserve">, the </w:t>
      </w:r>
      <w:r w:rsidR="00335075">
        <w:rPr>
          <w:rFonts w:ascii="Times New Roman" w:hAnsi="Times New Roman" w:cs="Times New Roman"/>
        </w:rPr>
        <w:t>sound apparatuses</w:t>
      </w:r>
      <w:r w:rsidR="00CD3564">
        <w:rPr>
          <w:rFonts w:ascii="Times New Roman" w:hAnsi="Times New Roman" w:cs="Times New Roman"/>
        </w:rPr>
        <w:t xml:space="preserve"> </w:t>
      </w:r>
      <w:r w:rsidR="00335075">
        <w:rPr>
          <w:rFonts w:ascii="Times New Roman" w:hAnsi="Times New Roman" w:cs="Times New Roman"/>
        </w:rPr>
        <w:t xml:space="preserve">were </w:t>
      </w:r>
      <w:r w:rsidR="00FF6B8B">
        <w:rPr>
          <w:rFonts w:ascii="Times New Roman" w:hAnsi="Times New Roman" w:cs="Times New Roman"/>
        </w:rPr>
        <w:t xml:space="preserve">carried by </w:t>
      </w:r>
      <w:r w:rsidR="00C36169">
        <w:rPr>
          <w:rFonts w:ascii="Times New Roman" w:hAnsi="Times New Roman" w:cs="Times New Roman"/>
        </w:rPr>
        <w:t xml:space="preserve">amateur </w:t>
      </w:r>
      <w:r w:rsidR="00FF6B8B">
        <w:rPr>
          <w:rFonts w:ascii="Times New Roman" w:hAnsi="Times New Roman" w:cs="Times New Roman"/>
        </w:rPr>
        <w:t>volunteers,</w:t>
      </w:r>
      <w:r w:rsidR="00A32698">
        <w:rPr>
          <w:rFonts w:ascii="Times New Roman" w:hAnsi="Times New Roman" w:cs="Times New Roman"/>
        </w:rPr>
        <w:t xml:space="preserve"> the performance would take place in the lobby and the winding corridors of the CC</w:t>
      </w:r>
      <w:r w:rsidR="00885158">
        <w:rPr>
          <w:rFonts w:ascii="Times New Roman" w:hAnsi="Times New Roman" w:cs="Times New Roman"/>
        </w:rPr>
        <w:t xml:space="preserve">P, </w:t>
      </w:r>
      <w:r w:rsidR="00773C01">
        <w:rPr>
          <w:rFonts w:ascii="Times New Roman" w:hAnsi="Times New Roman" w:cs="Times New Roman"/>
        </w:rPr>
        <w:t xml:space="preserve">and </w:t>
      </w:r>
      <w:r w:rsidR="00885158">
        <w:rPr>
          <w:rFonts w:ascii="Times New Roman" w:hAnsi="Times New Roman" w:cs="Times New Roman"/>
        </w:rPr>
        <w:t>the volunteers follow</w:t>
      </w:r>
      <w:r w:rsidR="00D675F1">
        <w:rPr>
          <w:rFonts w:ascii="Times New Roman" w:hAnsi="Times New Roman" w:cs="Times New Roman"/>
        </w:rPr>
        <w:t>ed specific</w:t>
      </w:r>
      <w:r w:rsidR="00885158">
        <w:rPr>
          <w:rFonts w:ascii="Times New Roman" w:hAnsi="Times New Roman" w:cs="Times New Roman"/>
        </w:rPr>
        <w:t xml:space="preserve"> instructions to move about the</w:t>
      </w:r>
      <w:r w:rsidR="00B31934">
        <w:rPr>
          <w:rFonts w:ascii="Times New Roman" w:hAnsi="Times New Roman" w:cs="Times New Roman"/>
        </w:rPr>
        <w:t xml:space="preserve"> space in a particular way.</w:t>
      </w:r>
      <w:r w:rsidR="00E43473">
        <w:rPr>
          <w:rFonts w:ascii="Times New Roman" w:hAnsi="Times New Roman" w:cs="Times New Roman"/>
        </w:rPr>
        <w:t xml:space="preserve"> </w:t>
      </w:r>
      <w:r w:rsidR="00B548A4">
        <w:rPr>
          <w:rFonts w:ascii="Times New Roman" w:hAnsi="Times New Roman" w:cs="Times New Roman"/>
        </w:rPr>
        <w:t xml:space="preserve">With artistic direction from Jonas Baes and set design </w:t>
      </w:r>
      <w:r w:rsidR="00B548A4">
        <w:rPr>
          <w:rFonts w:ascii="Times New Roman" w:hAnsi="Times New Roman" w:cs="Times New Roman"/>
        </w:rPr>
        <w:lastRenderedPageBreak/>
        <w:t>by Junyee, howev</w:t>
      </w:r>
      <w:r w:rsidR="00042A3C">
        <w:rPr>
          <w:rFonts w:ascii="Times New Roman" w:hAnsi="Times New Roman" w:cs="Times New Roman"/>
        </w:rPr>
        <w:t xml:space="preserve">er, much of this new </w:t>
      </w:r>
      <w:r w:rsidR="00042A3C">
        <w:rPr>
          <w:rFonts w:ascii="Times New Roman" w:hAnsi="Times New Roman" w:cs="Times New Roman"/>
          <w:i/>
        </w:rPr>
        <w:t xml:space="preserve">Cassettes 100 </w:t>
      </w:r>
      <w:r w:rsidR="00042A3C">
        <w:rPr>
          <w:rFonts w:ascii="Times New Roman" w:hAnsi="Times New Roman" w:cs="Times New Roman"/>
        </w:rPr>
        <w:t>production</w:t>
      </w:r>
      <w:r w:rsidR="001E40CE">
        <w:rPr>
          <w:rFonts w:ascii="Times New Roman" w:hAnsi="Times New Roman" w:cs="Times New Roman"/>
        </w:rPr>
        <w:t xml:space="preserve"> strayed away from the original performance. </w:t>
      </w:r>
    </w:p>
    <w:p w14:paraId="0E521684" w14:textId="423DB1F9" w:rsidR="00610FE2" w:rsidRDefault="001E40CE" w:rsidP="00873BD1">
      <w:pPr>
        <w:spacing w:line="480" w:lineRule="auto"/>
        <w:ind w:firstLine="720"/>
        <w:rPr>
          <w:rFonts w:ascii="Times New Roman" w:hAnsi="Times New Roman" w:cs="Times New Roman"/>
        </w:rPr>
      </w:pPr>
      <w:r>
        <w:rPr>
          <w:rFonts w:ascii="Times New Roman" w:hAnsi="Times New Roman" w:cs="Times New Roman"/>
        </w:rPr>
        <w:t>First of all, no one had to bring their own cassette players.</w:t>
      </w:r>
      <w:r w:rsidR="00F25076">
        <w:rPr>
          <w:rFonts w:ascii="Times New Roman" w:hAnsi="Times New Roman" w:cs="Times New Roman"/>
        </w:rPr>
        <w:t xml:space="preserve"> In fact, there were no cassette players to be had at all. Instead, e</w:t>
      </w:r>
      <w:r w:rsidR="00645C82">
        <w:rPr>
          <w:rFonts w:ascii="Times New Roman" w:hAnsi="Times New Roman" w:cs="Times New Roman"/>
        </w:rPr>
        <w:t xml:space="preserve">ach volunteer </w:t>
      </w:r>
      <w:r w:rsidR="00F25076">
        <w:rPr>
          <w:rFonts w:ascii="Times New Roman" w:hAnsi="Times New Roman" w:cs="Times New Roman"/>
        </w:rPr>
        <w:t>was outfitted with</w:t>
      </w:r>
      <w:r w:rsidR="003D7A5B">
        <w:rPr>
          <w:rFonts w:ascii="Times New Roman" w:hAnsi="Times New Roman" w:cs="Times New Roman"/>
        </w:rPr>
        <w:t xml:space="preserve"> identical</w:t>
      </w:r>
      <w:r w:rsidR="007A434C">
        <w:rPr>
          <w:rFonts w:ascii="Times New Roman" w:hAnsi="Times New Roman" w:cs="Times New Roman"/>
        </w:rPr>
        <w:t xml:space="preserve"> red or black MP3 player</w:t>
      </w:r>
      <w:r w:rsidR="00FD77E4">
        <w:rPr>
          <w:rFonts w:ascii="Times New Roman" w:hAnsi="Times New Roman" w:cs="Times New Roman"/>
        </w:rPr>
        <w:t>s</w:t>
      </w:r>
      <w:r w:rsidR="007A434C">
        <w:rPr>
          <w:rFonts w:ascii="Times New Roman" w:hAnsi="Times New Roman" w:cs="Times New Roman"/>
        </w:rPr>
        <w:t xml:space="preserve"> that had been pre-loaded with </w:t>
      </w:r>
      <w:proofErr w:type="spellStart"/>
      <w:r w:rsidR="007A434C">
        <w:rPr>
          <w:rFonts w:ascii="Times New Roman" w:hAnsi="Times New Roman" w:cs="Times New Roman"/>
        </w:rPr>
        <w:t>Maceda’</w:t>
      </w:r>
      <w:r w:rsidR="00FD77E4">
        <w:rPr>
          <w:rFonts w:ascii="Times New Roman" w:hAnsi="Times New Roman" w:cs="Times New Roman"/>
        </w:rPr>
        <w:t>s</w:t>
      </w:r>
      <w:proofErr w:type="spellEnd"/>
      <w:r w:rsidR="00FD77E4">
        <w:rPr>
          <w:rFonts w:ascii="Times New Roman" w:hAnsi="Times New Roman" w:cs="Times New Roman"/>
        </w:rPr>
        <w:t xml:space="preserve"> original recordings. Second of all, while the </w:t>
      </w:r>
      <w:r w:rsidR="00CF0BA7">
        <w:rPr>
          <w:rFonts w:ascii="Times New Roman" w:hAnsi="Times New Roman" w:cs="Times New Roman"/>
        </w:rPr>
        <w:t>origin</w:t>
      </w:r>
      <w:r w:rsidR="001B61FD">
        <w:rPr>
          <w:rFonts w:ascii="Times New Roman" w:hAnsi="Times New Roman" w:cs="Times New Roman"/>
        </w:rPr>
        <w:t xml:space="preserve">al performance consisted of a set that included streamers, toilet paper, and other cheap detritus affixed to the CCP’s interior surfaces, new </w:t>
      </w:r>
      <w:r w:rsidR="001B61FD">
        <w:rPr>
          <w:rFonts w:ascii="Times New Roman" w:hAnsi="Times New Roman" w:cs="Times New Roman"/>
          <w:i/>
        </w:rPr>
        <w:t xml:space="preserve">Cassettes 100 </w:t>
      </w:r>
      <w:r w:rsidR="001B61FD">
        <w:rPr>
          <w:rFonts w:ascii="Times New Roman" w:hAnsi="Times New Roman" w:cs="Times New Roman"/>
        </w:rPr>
        <w:t xml:space="preserve">also lacked those accoutrements. </w:t>
      </w:r>
      <w:r w:rsidR="001C2DFE">
        <w:rPr>
          <w:rFonts w:ascii="Times New Roman" w:hAnsi="Times New Roman" w:cs="Times New Roman"/>
        </w:rPr>
        <w:t xml:space="preserve">Fastened to each MP3 player, however, were long strands of organic materials that resembled oversized antennas designed by Junyee. </w:t>
      </w:r>
      <w:r w:rsidR="001E18D2">
        <w:rPr>
          <w:rFonts w:ascii="Times New Roman" w:hAnsi="Times New Roman" w:cs="Times New Roman"/>
        </w:rPr>
        <w:t xml:space="preserve">While </w:t>
      </w:r>
      <w:r w:rsidR="001E18D2">
        <w:rPr>
          <w:rFonts w:ascii="Times New Roman" w:hAnsi="Times New Roman" w:cs="Times New Roman"/>
          <w:i/>
        </w:rPr>
        <w:t xml:space="preserve">Cassettes 100 </w:t>
      </w:r>
      <w:r w:rsidR="001C2DFE">
        <w:rPr>
          <w:rFonts w:ascii="Times New Roman" w:hAnsi="Times New Roman" w:cs="Times New Roman"/>
        </w:rPr>
        <w:t>required the volunteers to wear black</w:t>
      </w:r>
      <w:r w:rsidR="001E18D2">
        <w:rPr>
          <w:rFonts w:ascii="Times New Roman" w:hAnsi="Times New Roman" w:cs="Times New Roman"/>
        </w:rPr>
        <w:t xml:space="preserve"> in 1971, those who participated in new</w:t>
      </w:r>
      <w:r w:rsidR="001C2DFE">
        <w:rPr>
          <w:rFonts w:ascii="Times New Roman" w:hAnsi="Times New Roman" w:cs="Times New Roman"/>
        </w:rPr>
        <w:t xml:space="preserve"> </w:t>
      </w:r>
      <w:r w:rsidR="001C2DFE">
        <w:rPr>
          <w:rFonts w:ascii="Times New Roman" w:hAnsi="Times New Roman" w:cs="Times New Roman"/>
          <w:i/>
        </w:rPr>
        <w:t>Cassettes 100</w:t>
      </w:r>
      <w:r w:rsidR="001E18D2">
        <w:rPr>
          <w:rFonts w:ascii="Times New Roman" w:hAnsi="Times New Roman" w:cs="Times New Roman"/>
          <w:i/>
        </w:rPr>
        <w:t xml:space="preserve"> </w:t>
      </w:r>
      <w:r w:rsidR="001E18D2">
        <w:rPr>
          <w:rFonts w:ascii="Times New Roman" w:hAnsi="Times New Roman" w:cs="Times New Roman"/>
        </w:rPr>
        <w:t xml:space="preserve">had black shirts </w:t>
      </w:r>
      <w:r w:rsidR="000E70C7">
        <w:rPr>
          <w:rFonts w:ascii="Times New Roman" w:hAnsi="Times New Roman" w:cs="Times New Roman"/>
        </w:rPr>
        <w:t>that were made for the pe</w:t>
      </w:r>
      <w:r w:rsidR="00D9066F">
        <w:rPr>
          <w:rFonts w:ascii="Times New Roman" w:hAnsi="Times New Roman" w:cs="Times New Roman"/>
        </w:rPr>
        <w:t>rformance. On these bl</w:t>
      </w:r>
      <w:r w:rsidR="00370A31">
        <w:rPr>
          <w:rFonts w:ascii="Times New Roman" w:hAnsi="Times New Roman" w:cs="Times New Roman"/>
        </w:rPr>
        <w:t xml:space="preserve">ack shirts were white </w:t>
      </w:r>
      <w:proofErr w:type="spellStart"/>
      <w:r w:rsidR="00370A31">
        <w:rPr>
          <w:rFonts w:ascii="Times New Roman" w:hAnsi="Times New Roman" w:cs="Times New Roman"/>
        </w:rPr>
        <w:t>Xs</w:t>
      </w:r>
      <w:proofErr w:type="spellEnd"/>
      <w:r w:rsidR="00370A31">
        <w:rPr>
          <w:rFonts w:ascii="Times New Roman" w:hAnsi="Times New Roman" w:cs="Times New Roman"/>
        </w:rPr>
        <w:t xml:space="preserve"> and checkerboards in various places. </w:t>
      </w:r>
      <w:r w:rsidR="00F72F08">
        <w:rPr>
          <w:rFonts w:ascii="Times New Roman" w:hAnsi="Times New Roman" w:cs="Times New Roman"/>
        </w:rPr>
        <w:t xml:space="preserve">And finally, the lights were one pretty much the whole time. </w:t>
      </w:r>
    </w:p>
    <w:p w14:paraId="099A7205" w14:textId="1FFDCA48" w:rsidR="0026377A" w:rsidRDefault="000C6FC5" w:rsidP="0026377A">
      <w:pPr>
        <w:spacing w:line="480" w:lineRule="auto"/>
        <w:ind w:firstLine="720"/>
        <w:rPr>
          <w:rFonts w:ascii="Times New Roman" w:hAnsi="Times New Roman" w:cs="Times New Roman"/>
        </w:rPr>
      </w:pPr>
      <w:r>
        <w:rPr>
          <w:rFonts w:ascii="Times New Roman" w:hAnsi="Times New Roman" w:cs="Times New Roman"/>
        </w:rPr>
        <w:t>The matching MP3 players and black t-shirts</w:t>
      </w:r>
      <w:r w:rsidR="00F72F08">
        <w:rPr>
          <w:rFonts w:ascii="Times New Roman" w:hAnsi="Times New Roman" w:cs="Times New Roman"/>
        </w:rPr>
        <w:t xml:space="preserve"> created a uniformity that separated the audience from the </w:t>
      </w:r>
      <w:proofErr w:type="gramStart"/>
      <w:r w:rsidR="00F72F08">
        <w:rPr>
          <w:rFonts w:ascii="Times New Roman" w:hAnsi="Times New Roman" w:cs="Times New Roman"/>
        </w:rPr>
        <w:t>volunteers</w:t>
      </w:r>
      <w:proofErr w:type="gramEnd"/>
      <w:r w:rsidR="00F72F08">
        <w:rPr>
          <w:rFonts w:ascii="Times New Roman" w:hAnsi="Times New Roman" w:cs="Times New Roman"/>
        </w:rPr>
        <w:t xml:space="preserve"> performers—a dist</w:t>
      </w:r>
      <w:r>
        <w:rPr>
          <w:rFonts w:ascii="Times New Roman" w:hAnsi="Times New Roman" w:cs="Times New Roman"/>
        </w:rPr>
        <w:t xml:space="preserve">inction that was not true in the 1970s version. </w:t>
      </w:r>
      <w:r w:rsidR="006F4C8E">
        <w:rPr>
          <w:rFonts w:ascii="Times New Roman" w:hAnsi="Times New Roman" w:cs="Times New Roman"/>
        </w:rPr>
        <w:t>The lack of flashing lights or paper streamers also prevented the kind of concealment that was taking place in 1971 to allow for audience members to freely mingle with the performers.</w:t>
      </w:r>
      <w:r w:rsidR="00084E79">
        <w:rPr>
          <w:rFonts w:ascii="Times New Roman" w:hAnsi="Times New Roman" w:cs="Times New Roman"/>
        </w:rPr>
        <w:t xml:space="preserve"> In fact, a separate reserved seating area for National Artists and speakers of the symposium further divided the members of the audience. In the entire performance, nobody dared to enter the so-called performance space at the center of the CCP lobby. Additionally, there was the incessant </w:t>
      </w:r>
      <w:r w:rsidR="00840ED9">
        <w:rPr>
          <w:rFonts w:ascii="Times New Roman" w:hAnsi="Times New Roman" w:cs="Times New Roman"/>
        </w:rPr>
        <w:t>recording</w:t>
      </w:r>
      <w:r w:rsidR="00084E79">
        <w:rPr>
          <w:rFonts w:ascii="Times New Roman" w:hAnsi="Times New Roman" w:cs="Times New Roman"/>
        </w:rPr>
        <w:t xml:space="preserve">, both by the CCP and by </w:t>
      </w:r>
      <w:r w:rsidR="00840ED9">
        <w:rPr>
          <w:rFonts w:ascii="Times New Roman" w:hAnsi="Times New Roman" w:cs="Times New Roman"/>
        </w:rPr>
        <w:t xml:space="preserve">the Center for Ethnomusicology, as well as a number of cell phones produced by audience members (and one volunteer performer who even attached a Go-Pro to his head). </w:t>
      </w:r>
      <w:r w:rsidR="00050A48">
        <w:rPr>
          <w:rFonts w:ascii="Times New Roman" w:hAnsi="Times New Roman" w:cs="Times New Roman"/>
        </w:rPr>
        <w:t xml:space="preserve">Newspaper coverage of </w:t>
      </w:r>
      <w:r w:rsidR="00050A48">
        <w:rPr>
          <w:rFonts w:ascii="Times New Roman" w:hAnsi="Times New Roman" w:cs="Times New Roman"/>
          <w:i/>
        </w:rPr>
        <w:t xml:space="preserve">Cassettes 100 </w:t>
      </w:r>
      <w:r w:rsidR="00050A48">
        <w:rPr>
          <w:rFonts w:ascii="Times New Roman" w:hAnsi="Times New Roman" w:cs="Times New Roman"/>
        </w:rPr>
        <w:t xml:space="preserve">marveled at the presence of John Lloyd </w:t>
      </w:r>
      <w:r w:rsidR="00B7363D">
        <w:rPr>
          <w:rFonts w:ascii="Times New Roman" w:hAnsi="Times New Roman" w:cs="Times New Roman"/>
        </w:rPr>
        <w:t xml:space="preserve">Cruz, a famous Filipino actor with a penchant for contemporary Philippine art. </w:t>
      </w:r>
      <w:r w:rsidR="00493011">
        <w:rPr>
          <w:rFonts w:ascii="Times New Roman" w:hAnsi="Times New Roman" w:cs="Times New Roman"/>
        </w:rPr>
        <w:t xml:space="preserve">The mood was </w:t>
      </w:r>
      <w:r w:rsidR="00493011">
        <w:rPr>
          <w:rFonts w:ascii="Times New Roman" w:hAnsi="Times New Roman" w:cs="Times New Roman"/>
        </w:rPr>
        <w:lastRenderedPageBreak/>
        <w:t xml:space="preserve">definitely not one of chaos, but rather of austere reverence of a performance that had occurred </w:t>
      </w:r>
      <w:r w:rsidR="0026377A">
        <w:rPr>
          <w:rFonts w:ascii="Times New Roman" w:hAnsi="Times New Roman" w:cs="Times New Roman"/>
        </w:rPr>
        <w:t xml:space="preserve">before that many people had forgotten. </w:t>
      </w:r>
    </w:p>
    <w:p w14:paraId="296043F6" w14:textId="0CA69CD5" w:rsidR="00AD0680" w:rsidRPr="00AF0254" w:rsidRDefault="00F40123" w:rsidP="00AD0680">
      <w:pPr>
        <w:spacing w:line="480" w:lineRule="auto"/>
        <w:rPr>
          <w:rFonts w:ascii="Times New Roman" w:hAnsi="Times New Roman" w:cs="Times New Roman"/>
        </w:rPr>
      </w:pPr>
      <w:r>
        <w:rPr>
          <w:rFonts w:ascii="Times New Roman" w:hAnsi="Times New Roman" w:cs="Times New Roman"/>
        </w:rPr>
        <w:tab/>
        <w:t>I was unim</w:t>
      </w:r>
      <w:r w:rsidR="00AF0254">
        <w:rPr>
          <w:rFonts w:ascii="Times New Roman" w:hAnsi="Times New Roman" w:cs="Times New Roman"/>
        </w:rPr>
        <w:t xml:space="preserve">pressed. The whole thing was too clean and not nearly as chaotic as the photographs and written documentation had suggested of </w:t>
      </w:r>
      <w:r w:rsidR="00AF0254">
        <w:rPr>
          <w:rFonts w:ascii="Times New Roman" w:hAnsi="Times New Roman" w:cs="Times New Roman"/>
          <w:i/>
        </w:rPr>
        <w:t>Cassettes 100</w:t>
      </w:r>
      <w:r w:rsidR="00AF0254">
        <w:rPr>
          <w:rFonts w:ascii="Times New Roman" w:hAnsi="Times New Roman" w:cs="Times New Roman"/>
        </w:rPr>
        <w:t xml:space="preserve">. </w:t>
      </w:r>
      <w:r w:rsidR="007059C8">
        <w:rPr>
          <w:rFonts w:ascii="Times New Roman" w:hAnsi="Times New Roman" w:cs="Times New Roman"/>
        </w:rPr>
        <w:t xml:space="preserve">Even Yolanda </w:t>
      </w:r>
      <w:proofErr w:type="spellStart"/>
      <w:r w:rsidR="007059C8">
        <w:rPr>
          <w:rFonts w:ascii="Times New Roman" w:hAnsi="Times New Roman" w:cs="Times New Roman"/>
        </w:rPr>
        <w:t>Laudico</w:t>
      </w:r>
      <w:proofErr w:type="spellEnd"/>
      <w:r w:rsidR="007059C8">
        <w:rPr>
          <w:rFonts w:ascii="Times New Roman" w:hAnsi="Times New Roman" w:cs="Times New Roman"/>
        </w:rPr>
        <w:t xml:space="preserve"> remarked that this iteration was far too clean, much less chaotic than the original. </w:t>
      </w:r>
      <w:r w:rsidR="00AF0254">
        <w:rPr>
          <w:rFonts w:ascii="Times New Roman" w:hAnsi="Times New Roman" w:cs="Times New Roman"/>
        </w:rPr>
        <w:t xml:space="preserve">Yet, at the end, in an attempt to create the kind of messiness that was present at the original </w:t>
      </w:r>
      <w:r w:rsidR="00AF0254">
        <w:rPr>
          <w:rFonts w:ascii="Times New Roman" w:hAnsi="Times New Roman" w:cs="Times New Roman"/>
          <w:i/>
        </w:rPr>
        <w:t>Cassettes 100</w:t>
      </w:r>
      <w:r w:rsidR="00AF0254">
        <w:rPr>
          <w:rFonts w:ascii="Times New Roman" w:hAnsi="Times New Roman" w:cs="Times New Roman"/>
        </w:rPr>
        <w:t>,</w:t>
      </w:r>
      <w:r w:rsidR="000761C3">
        <w:rPr>
          <w:rFonts w:ascii="Times New Roman" w:hAnsi="Times New Roman" w:cs="Times New Roman"/>
        </w:rPr>
        <w:t xml:space="preserve"> newspapers were dropped down on</w:t>
      </w:r>
      <w:r w:rsidR="00AF0254">
        <w:rPr>
          <w:rFonts w:ascii="Times New Roman" w:hAnsi="Times New Roman" w:cs="Times New Roman"/>
        </w:rPr>
        <w:t xml:space="preserve"> the li</w:t>
      </w:r>
      <w:r w:rsidR="00C246CE">
        <w:rPr>
          <w:rFonts w:ascii="Times New Roman" w:hAnsi="Times New Roman" w:cs="Times New Roman"/>
        </w:rPr>
        <w:t>stless volunteer performers as they</w:t>
      </w:r>
      <w:r w:rsidR="001901B5">
        <w:rPr>
          <w:rFonts w:ascii="Times New Roman" w:hAnsi="Times New Roman" w:cs="Times New Roman"/>
        </w:rPr>
        <w:t xml:space="preserve"> laid perfectly still. As the perform</w:t>
      </w:r>
      <w:r w:rsidR="001D4B96">
        <w:rPr>
          <w:rFonts w:ascii="Times New Roman" w:hAnsi="Times New Roman" w:cs="Times New Roman"/>
        </w:rPr>
        <w:t xml:space="preserve">ance ended, I raced up the stairs to </w:t>
      </w:r>
      <w:r w:rsidR="0074093B">
        <w:rPr>
          <w:rFonts w:ascii="Times New Roman" w:hAnsi="Times New Roman" w:cs="Times New Roman"/>
        </w:rPr>
        <w:t xml:space="preserve">take a picture of the fallen newspaper before it was swept up—it </w:t>
      </w:r>
      <w:r w:rsidR="008C48C5">
        <w:rPr>
          <w:rFonts w:ascii="Times New Roman" w:hAnsi="Times New Roman" w:cs="Times New Roman"/>
        </w:rPr>
        <w:t xml:space="preserve">does vaguely resemble the final photographs I have of the performance by Gutierrez. </w:t>
      </w:r>
    </w:p>
    <w:p w14:paraId="564C5A4B" w14:textId="77777777" w:rsidR="0026377A" w:rsidRPr="000E70C7" w:rsidRDefault="0026377A" w:rsidP="0026377A">
      <w:pPr>
        <w:spacing w:line="480" w:lineRule="auto"/>
        <w:ind w:firstLine="720"/>
        <w:rPr>
          <w:rFonts w:ascii="Times New Roman" w:hAnsi="Times New Roman" w:cs="Times New Roman"/>
        </w:rPr>
      </w:pPr>
    </w:p>
    <w:p w14:paraId="09DAEEC5" w14:textId="4BDBE6F4" w:rsidR="00114C5D" w:rsidRDefault="00114C5D" w:rsidP="00873BD1">
      <w:pPr>
        <w:spacing w:line="480" w:lineRule="auto"/>
        <w:ind w:firstLine="720"/>
        <w:rPr>
          <w:rFonts w:ascii="Times New Roman" w:hAnsi="Times New Roman" w:cs="Times New Roman"/>
        </w:rPr>
      </w:pPr>
    </w:p>
    <w:p w14:paraId="3E9463EA" w14:textId="7E368E1B" w:rsidR="0041576C" w:rsidRDefault="002E039E" w:rsidP="00873BD1">
      <w:pPr>
        <w:spacing w:line="480" w:lineRule="auto"/>
        <w:ind w:firstLine="720"/>
        <w:rPr>
          <w:rFonts w:ascii="Times New Roman" w:hAnsi="Times New Roman" w:cs="Times New Roman"/>
        </w:rPr>
      </w:pPr>
      <w:r>
        <w:rPr>
          <w:rFonts w:ascii="Times New Roman" w:hAnsi="Times New Roman" w:cs="Times New Roman"/>
        </w:rPr>
        <w:t xml:space="preserve"> </w:t>
      </w:r>
    </w:p>
    <w:p w14:paraId="62CEBB1C" w14:textId="05A44440" w:rsidR="00E77254" w:rsidRPr="00B43BEF" w:rsidRDefault="00E77254" w:rsidP="00114C5D">
      <w:pPr>
        <w:spacing w:line="480" w:lineRule="auto"/>
        <w:ind w:firstLine="720"/>
        <w:rPr>
          <w:rFonts w:ascii="Times New Roman" w:hAnsi="Times New Roman" w:cs="Times New Roman"/>
        </w:rPr>
      </w:pPr>
    </w:p>
    <w:p w14:paraId="3ED9CE8E" w14:textId="154690FA" w:rsidR="005665A8" w:rsidRPr="00115AA4" w:rsidRDefault="00604370" w:rsidP="00E77254">
      <w:pPr>
        <w:spacing w:line="480" w:lineRule="auto"/>
        <w:rPr>
          <w:rFonts w:ascii="Times New Roman" w:hAnsi="Times New Roman" w:cs="Times New Roman"/>
        </w:rPr>
      </w:pPr>
      <w:r>
        <w:rPr>
          <w:rFonts w:ascii="Times New Roman" w:hAnsi="Times New Roman" w:cs="Times New Roman"/>
        </w:rPr>
        <w:tab/>
      </w:r>
      <w:r w:rsidR="00826D9E">
        <w:rPr>
          <w:rFonts w:ascii="Times New Roman" w:hAnsi="Times New Roman" w:cs="Times New Roman"/>
        </w:rPr>
        <w:t xml:space="preserve">  </w:t>
      </w:r>
    </w:p>
    <w:sectPr w:rsidR="005665A8" w:rsidRPr="00115AA4" w:rsidSect="00AC0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2BEF402"/>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65A8"/>
    <w:rsid w:val="00031327"/>
    <w:rsid w:val="00042A3C"/>
    <w:rsid w:val="00050A48"/>
    <w:rsid w:val="000761C3"/>
    <w:rsid w:val="00077784"/>
    <w:rsid w:val="00084E79"/>
    <w:rsid w:val="00096152"/>
    <w:rsid w:val="000A1A44"/>
    <w:rsid w:val="000C6FC5"/>
    <w:rsid w:val="000D1AFE"/>
    <w:rsid w:val="000E70C7"/>
    <w:rsid w:val="000F4C96"/>
    <w:rsid w:val="00114C5D"/>
    <w:rsid w:val="00115AA4"/>
    <w:rsid w:val="00130768"/>
    <w:rsid w:val="00140844"/>
    <w:rsid w:val="0018784F"/>
    <w:rsid w:val="001901B5"/>
    <w:rsid w:val="001B61FD"/>
    <w:rsid w:val="001C2DFE"/>
    <w:rsid w:val="001D4B96"/>
    <w:rsid w:val="001E18D2"/>
    <w:rsid w:val="001E40CE"/>
    <w:rsid w:val="001F2BE0"/>
    <w:rsid w:val="00226E0E"/>
    <w:rsid w:val="00242D50"/>
    <w:rsid w:val="0026377A"/>
    <w:rsid w:val="002717C6"/>
    <w:rsid w:val="00281967"/>
    <w:rsid w:val="00284F43"/>
    <w:rsid w:val="002861D6"/>
    <w:rsid w:val="002C5460"/>
    <w:rsid w:val="002D552A"/>
    <w:rsid w:val="002E039E"/>
    <w:rsid w:val="002F3848"/>
    <w:rsid w:val="002F3AF6"/>
    <w:rsid w:val="003049FF"/>
    <w:rsid w:val="00335075"/>
    <w:rsid w:val="00355DD5"/>
    <w:rsid w:val="00370A31"/>
    <w:rsid w:val="003D7A5B"/>
    <w:rsid w:val="0041576C"/>
    <w:rsid w:val="00444E9A"/>
    <w:rsid w:val="0045229E"/>
    <w:rsid w:val="004846D0"/>
    <w:rsid w:val="0049004E"/>
    <w:rsid w:val="00493011"/>
    <w:rsid w:val="004A65F9"/>
    <w:rsid w:val="00505BFB"/>
    <w:rsid w:val="00512847"/>
    <w:rsid w:val="005665A8"/>
    <w:rsid w:val="00576712"/>
    <w:rsid w:val="005B6ECC"/>
    <w:rsid w:val="005E4FC6"/>
    <w:rsid w:val="00604370"/>
    <w:rsid w:val="00610FE2"/>
    <w:rsid w:val="00645C82"/>
    <w:rsid w:val="006575D6"/>
    <w:rsid w:val="00666C9C"/>
    <w:rsid w:val="00684671"/>
    <w:rsid w:val="00696AC5"/>
    <w:rsid w:val="006C12AF"/>
    <w:rsid w:val="006C4D45"/>
    <w:rsid w:val="006C5A6D"/>
    <w:rsid w:val="006E11A7"/>
    <w:rsid w:val="006F4C8E"/>
    <w:rsid w:val="007059C8"/>
    <w:rsid w:val="0074093B"/>
    <w:rsid w:val="00743058"/>
    <w:rsid w:val="00773C01"/>
    <w:rsid w:val="007A434C"/>
    <w:rsid w:val="007B1946"/>
    <w:rsid w:val="007B5AFC"/>
    <w:rsid w:val="007B65CC"/>
    <w:rsid w:val="00826D9E"/>
    <w:rsid w:val="00836A2A"/>
    <w:rsid w:val="00837668"/>
    <w:rsid w:val="00840ED9"/>
    <w:rsid w:val="00873BD1"/>
    <w:rsid w:val="00885158"/>
    <w:rsid w:val="008963DD"/>
    <w:rsid w:val="008C48C5"/>
    <w:rsid w:val="00960EDA"/>
    <w:rsid w:val="00976E96"/>
    <w:rsid w:val="009C0E82"/>
    <w:rsid w:val="009E5782"/>
    <w:rsid w:val="009F3A63"/>
    <w:rsid w:val="00A32698"/>
    <w:rsid w:val="00A51875"/>
    <w:rsid w:val="00AC0D5C"/>
    <w:rsid w:val="00AC5E6C"/>
    <w:rsid w:val="00AD0680"/>
    <w:rsid w:val="00AF0254"/>
    <w:rsid w:val="00B10B1F"/>
    <w:rsid w:val="00B31934"/>
    <w:rsid w:val="00B344DB"/>
    <w:rsid w:val="00B34DA4"/>
    <w:rsid w:val="00B43BEF"/>
    <w:rsid w:val="00B548A4"/>
    <w:rsid w:val="00B7363D"/>
    <w:rsid w:val="00BC655B"/>
    <w:rsid w:val="00C06B7B"/>
    <w:rsid w:val="00C226AC"/>
    <w:rsid w:val="00C246CE"/>
    <w:rsid w:val="00C325BE"/>
    <w:rsid w:val="00C36169"/>
    <w:rsid w:val="00C466AE"/>
    <w:rsid w:val="00C5219D"/>
    <w:rsid w:val="00C70F9D"/>
    <w:rsid w:val="00C95120"/>
    <w:rsid w:val="00CD3564"/>
    <w:rsid w:val="00CF0BA7"/>
    <w:rsid w:val="00D0526F"/>
    <w:rsid w:val="00D24A4B"/>
    <w:rsid w:val="00D552F6"/>
    <w:rsid w:val="00D675F1"/>
    <w:rsid w:val="00D9066F"/>
    <w:rsid w:val="00DA10BD"/>
    <w:rsid w:val="00DB062D"/>
    <w:rsid w:val="00DB585F"/>
    <w:rsid w:val="00DF4907"/>
    <w:rsid w:val="00E05E4A"/>
    <w:rsid w:val="00E14525"/>
    <w:rsid w:val="00E22403"/>
    <w:rsid w:val="00E265E4"/>
    <w:rsid w:val="00E43473"/>
    <w:rsid w:val="00E65CB4"/>
    <w:rsid w:val="00E70C54"/>
    <w:rsid w:val="00E77254"/>
    <w:rsid w:val="00E776D8"/>
    <w:rsid w:val="00E85970"/>
    <w:rsid w:val="00E970A8"/>
    <w:rsid w:val="00EA3CAD"/>
    <w:rsid w:val="00F11470"/>
    <w:rsid w:val="00F25076"/>
    <w:rsid w:val="00F40123"/>
    <w:rsid w:val="00F64B35"/>
    <w:rsid w:val="00F72F08"/>
    <w:rsid w:val="00FA2179"/>
    <w:rsid w:val="00FA4228"/>
    <w:rsid w:val="00FD4042"/>
    <w:rsid w:val="00FD77E4"/>
    <w:rsid w:val="00FF6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820DC7"/>
  <w14:defaultImageDpi w14:val="300"/>
  <w15:docId w15:val="{282C27AE-7ADF-49B9-BA1F-49DE22B69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5A8"/>
    <w:pPr>
      <w:keepNext/>
      <w:keepLines/>
      <w:spacing w:before="1440"/>
      <w:jc w:val="center"/>
      <w:outlineLvl w:val="0"/>
    </w:pPr>
    <w:rPr>
      <w:rFonts w:ascii="Times New Roman" w:eastAsiaTheme="majorEastAsia" w:hAnsi="Times New Roman" w:cstheme="majorBidi"/>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
    <w:name w:val="Note Level 1"/>
    <w:basedOn w:val="Normal"/>
    <w:uiPriority w:val="99"/>
    <w:semiHidden/>
    <w:unhideWhenUsed/>
    <w:rsid w:val="00C70F9D"/>
    <w:pPr>
      <w:keepNext/>
      <w:numPr>
        <w:numId w:val="1"/>
      </w:numPr>
      <w:contextualSpacing/>
      <w:outlineLvl w:val="0"/>
    </w:pPr>
    <w:rPr>
      <w:rFonts w:ascii="Verdana" w:hAnsi="Verdana"/>
    </w:rPr>
  </w:style>
  <w:style w:type="paragraph" w:customStyle="1" w:styleId="NoteLevel2">
    <w:name w:val="Note Level 2"/>
    <w:basedOn w:val="Normal"/>
    <w:uiPriority w:val="99"/>
    <w:semiHidden/>
    <w:unhideWhenUsed/>
    <w:rsid w:val="00C70F9D"/>
    <w:pPr>
      <w:keepNext/>
      <w:numPr>
        <w:ilvl w:val="1"/>
        <w:numId w:val="1"/>
      </w:numPr>
      <w:contextualSpacing/>
      <w:outlineLvl w:val="1"/>
    </w:pPr>
    <w:rPr>
      <w:rFonts w:ascii="Verdana" w:hAnsi="Verdana"/>
    </w:rPr>
  </w:style>
  <w:style w:type="paragraph" w:customStyle="1" w:styleId="NoteLevel3">
    <w:name w:val="Note Level 3"/>
    <w:basedOn w:val="Normal"/>
    <w:uiPriority w:val="99"/>
    <w:semiHidden/>
    <w:unhideWhenUsed/>
    <w:rsid w:val="00C70F9D"/>
    <w:pPr>
      <w:keepNext/>
      <w:numPr>
        <w:ilvl w:val="2"/>
        <w:numId w:val="1"/>
      </w:numPr>
      <w:contextualSpacing/>
      <w:outlineLvl w:val="2"/>
    </w:pPr>
    <w:rPr>
      <w:rFonts w:ascii="Verdana" w:hAnsi="Verdana"/>
    </w:rPr>
  </w:style>
  <w:style w:type="paragraph" w:customStyle="1" w:styleId="NoteLevel4">
    <w:name w:val="Note Level 4"/>
    <w:basedOn w:val="Normal"/>
    <w:uiPriority w:val="99"/>
    <w:semiHidden/>
    <w:unhideWhenUsed/>
    <w:rsid w:val="00C70F9D"/>
    <w:pPr>
      <w:keepNext/>
      <w:numPr>
        <w:ilvl w:val="3"/>
        <w:numId w:val="1"/>
      </w:numPr>
      <w:contextualSpacing/>
      <w:outlineLvl w:val="3"/>
    </w:pPr>
    <w:rPr>
      <w:rFonts w:ascii="Verdana" w:hAnsi="Verdana"/>
    </w:rPr>
  </w:style>
  <w:style w:type="paragraph" w:customStyle="1" w:styleId="NoteLevel5">
    <w:name w:val="Note Level 5"/>
    <w:basedOn w:val="Normal"/>
    <w:uiPriority w:val="99"/>
    <w:semiHidden/>
    <w:unhideWhenUsed/>
    <w:rsid w:val="00C70F9D"/>
    <w:pPr>
      <w:keepNext/>
      <w:numPr>
        <w:ilvl w:val="4"/>
        <w:numId w:val="1"/>
      </w:numPr>
      <w:contextualSpacing/>
      <w:outlineLvl w:val="4"/>
    </w:pPr>
    <w:rPr>
      <w:rFonts w:ascii="Verdana" w:hAnsi="Verdana"/>
    </w:rPr>
  </w:style>
  <w:style w:type="paragraph" w:customStyle="1" w:styleId="NoteLevel6">
    <w:name w:val="Note Level 6"/>
    <w:basedOn w:val="Normal"/>
    <w:uiPriority w:val="99"/>
    <w:semiHidden/>
    <w:unhideWhenUsed/>
    <w:rsid w:val="00C70F9D"/>
    <w:pPr>
      <w:keepNext/>
      <w:numPr>
        <w:ilvl w:val="5"/>
        <w:numId w:val="1"/>
      </w:numPr>
      <w:contextualSpacing/>
      <w:outlineLvl w:val="5"/>
    </w:pPr>
    <w:rPr>
      <w:rFonts w:ascii="Verdana" w:hAnsi="Verdana"/>
    </w:rPr>
  </w:style>
  <w:style w:type="paragraph" w:customStyle="1" w:styleId="NoteLevel7">
    <w:name w:val="Note Level 7"/>
    <w:basedOn w:val="Normal"/>
    <w:uiPriority w:val="99"/>
    <w:semiHidden/>
    <w:unhideWhenUsed/>
    <w:rsid w:val="00C70F9D"/>
    <w:pPr>
      <w:keepNext/>
      <w:numPr>
        <w:ilvl w:val="6"/>
        <w:numId w:val="1"/>
      </w:numPr>
      <w:contextualSpacing/>
      <w:outlineLvl w:val="6"/>
    </w:pPr>
    <w:rPr>
      <w:rFonts w:ascii="Verdana" w:hAnsi="Verdana"/>
    </w:rPr>
  </w:style>
  <w:style w:type="paragraph" w:customStyle="1" w:styleId="NoteLevel8">
    <w:name w:val="Note Level 8"/>
    <w:basedOn w:val="Normal"/>
    <w:uiPriority w:val="99"/>
    <w:semiHidden/>
    <w:unhideWhenUsed/>
    <w:rsid w:val="00C70F9D"/>
    <w:pPr>
      <w:keepNext/>
      <w:numPr>
        <w:ilvl w:val="7"/>
        <w:numId w:val="1"/>
      </w:numPr>
      <w:contextualSpacing/>
      <w:outlineLvl w:val="7"/>
    </w:pPr>
    <w:rPr>
      <w:rFonts w:ascii="Verdana" w:hAnsi="Verdana"/>
    </w:rPr>
  </w:style>
  <w:style w:type="paragraph" w:customStyle="1" w:styleId="NoteLevel9">
    <w:name w:val="Note Level 9"/>
    <w:basedOn w:val="Normal"/>
    <w:uiPriority w:val="99"/>
    <w:semiHidden/>
    <w:unhideWhenUsed/>
    <w:rsid w:val="00C70F9D"/>
    <w:pPr>
      <w:keepNext/>
      <w:numPr>
        <w:ilvl w:val="8"/>
        <w:numId w:val="1"/>
      </w:numPr>
      <w:contextualSpacing/>
      <w:outlineLvl w:val="8"/>
    </w:pPr>
    <w:rPr>
      <w:rFonts w:ascii="Verdana" w:hAnsi="Verdana"/>
    </w:rPr>
  </w:style>
  <w:style w:type="character" w:customStyle="1" w:styleId="Heading1Char">
    <w:name w:val="Heading 1 Char"/>
    <w:basedOn w:val="DefaultParagraphFont"/>
    <w:link w:val="Heading1"/>
    <w:uiPriority w:val="9"/>
    <w:rsid w:val="005665A8"/>
    <w:rPr>
      <w:rFonts w:ascii="Times New Roman" w:eastAsiaTheme="majorEastAsia" w:hAnsi="Times New Roman" w:cstheme="majorBidi"/>
      <w:b/>
      <w:bCs/>
      <w:szCs w:val="32"/>
    </w:rPr>
  </w:style>
  <w:style w:type="paragraph" w:styleId="BalloonText">
    <w:name w:val="Balloon Text"/>
    <w:basedOn w:val="Normal"/>
    <w:link w:val="BalloonTextChar"/>
    <w:uiPriority w:val="99"/>
    <w:semiHidden/>
    <w:unhideWhenUsed/>
    <w:rsid w:val="005665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65A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Le</dc:creator>
  <cp:keywords/>
  <dc:description/>
  <cp:lastModifiedBy>N C</cp:lastModifiedBy>
  <cp:revision>2</cp:revision>
  <dcterms:created xsi:type="dcterms:W3CDTF">2018-03-01T08:03:00Z</dcterms:created>
  <dcterms:modified xsi:type="dcterms:W3CDTF">2018-03-01T08:03:00Z</dcterms:modified>
</cp:coreProperties>
</file>