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3327" w14:textId="77777777" w:rsidR="00DF023C" w:rsidRDefault="0026554A" w:rsidP="0072677A">
      <w:pPr>
        <w:pStyle w:val="Heading1"/>
      </w:pPr>
      <w:bookmarkStart w:id="0" w:name="_Toc53680855"/>
      <w:r>
        <w:t>Supporting</w:t>
      </w:r>
      <w:r>
        <w:rPr>
          <w:spacing w:val="2"/>
        </w:rPr>
        <w:t xml:space="preserve"> </w:t>
      </w:r>
      <w:r>
        <w:t>Document</w:t>
      </w:r>
      <w:r>
        <w:rPr>
          <w:spacing w:val="29"/>
        </w:rPr>
        <w:t xml:space="preserve"> </w:t>
      </w:r>
      <w:r>
        <w:t>Mandatory</w:t>
      </w:r>
      <w:r>
        <w:rPr>
          <w:spacing w:val="2"/>
        </w:rPr>
        <w:t xml:space="preserve"> </w:t>
      </w:r>
      <w:r>
        <w:t>Technical Document</w:t>
      </w:r>
      <w:bookmarkEnd w:id="0"/>
    </w:p>
    <w:p w14:paraId="57C327C6" w14:textId="77777777" w:rsidR="00DF023C" w:rsidRDefault="00DF023C" w:rsidP="007A2165"/>
    <w:p w14:paraId="74D9B124" w14:textId="77777777" w:rsidR="00DF023C" w:rsidRDefault="0026554A" w:rsidP="007A2165">
      <w:r>
        <w:rPr>
          <w:noProof/>
        </w:rPr>
        <w:drawing>
          <wp:inline distT="0" distB="0" distL="0" distR="0" wp14:anchorId="6F44E487" wp14:editId="40FFFB8A">
            <wp:extent cx="2270759" cy="18059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0759" cy="1805940"/>
                    </a:xfrm>
                    <a:prstGeom prst="rect">
                      <a:avLst/>
                    </a:prstGeom>
                  </pic:spPr>
                </pic:pic>
              </a:graphicData>
            </a:graphic>
          </wp:inline>
        </w:drawing>
      </w:r>
    </w:p>
    <w:p w14:paraId="5E6DA697" w14:textId="77777777" w:rsidR="00DF023C" w:rsidRDefault="00DF023C" w:rsidP="007A2165"/>
    <w:p w14:paraId="2F9CDA14" w14:textId="77777777" w:rsidR="00DF023C" w:rsidRDefault="00B1429A" w:rsidP="007A2165">
      <w:r>
        <w:pict w14:anchorId="3ACC3F18">
          <v:group id="_x0000_s1251" style="width:270.8pt;height:1.3pt;mso-position-horizontal-relative:char;mso-position-vertical-relative:line" coordsize="5416,26">
            <o:lock v:ext="edit" rotation="t" position="t"/>
            <v:group id="_x0000_s1258" style="position:absolute;left:7;top:7;width:5402;height:2" coordorigin="7,7" coordsize="5402,2">
              <v:shape id="_x0000_s1259" style="position:absolute;left:7;top:7;width:5402;height:2" coordorigin="7,7" coordsize="5402,0" path="m7,7r5402,e" filled="f" strokecolor="#999" strokeweight=".247mm">
                <v:path arrowok="t"/>
              </v:shape>
            </v:group>
            <v:group id="_x0000_s1256" style="position:absolute;left:7;top:19;width:5402;height:2" coordorigin="7,19" coordsize="5402,2">
              <v:shape id="_x0000_s1257" style="position:absolute;left:7;top:19;width:5402;height:2" coordorigin="7,19" coordsize="5402,0" path="m7,19r5402,e" filled="f" strokecolor="#ededed" strokeweight=".247mm">
                <v:path arrowok="t"/>
              </v:shape>
            </v:group>
            <v:group id="_x0000_s1254" style="position:absolute;left:7;top:1;width:12;height:24" coordorigin="7,1" coordsize="12,24">
              <v:shape id="_x0000_s1255" style="position:absolute;left:7;top:1;width:12;height:24" coordorigin="7,1" coordsize="12,24" path="m7,25l7,1r12,l19,13,7,25xe" fillcolor="#999" stroked="f">
                <v:path arrowok="t"/>
              </v:shape>
            </v:group>
            <v:group id="_x0000_s1252" style="position:absolute;left:5397;top:1;width:12;height:24" coordorigin="5397,1" coordsize="12,24">
              <v:shape id="_x0000_s1253" style="position:absolute;left:5397;top:1;width:12;height:24" coordorigin="5397,1" coordsize="12,24" path="m5409,25r-12,l5397,13,5409,1r,24xe" fillcolor="#ededed" stroked="f">
                <v:path arrowok="t"/>
              </v:shape>
            </v:group>
            <w10:anchorlock/>
          </v:group>
        </w:pict>
      </w:r>
    </w:p>
    <w:p w14:paraId="2F670855" w14:textId="7EDF934B" w:rsidR="00DF023C" w:rsidRDefault="0026554A" w:rsidP="007A2165">
      <w:pPr>
        <w:pStyle w:val="BodyText"/>
      </w:pPr>
      <w:r>
        <w:t>PP-Module</w:t>
      </w:r>
      <w:r>
        <w:rPr>
          <w:spacing w:val="1"/>
        </w:rPr>
        <w:t xml:space="preserve"> </w:t>
      </w:r>
      <w:r>
        <w:t>for</w:t>
      </w:r>
      <w:r>
        <w:rPr>
          <w:spacing w:val="1"/>
        </w:rPr>
        <w:t xml:space="preserve"> </w:t>
      </w:r>
      <w:r w:rsidR="00DA3209">
        <w:rPr>
          <w:spacing w:val="1"/>
        </w:rPr>
        <w:t>Core Protections</w:t>
      </w:r>
      <w:r>
        <w:rPr>
          <w:spacing w:val="23"/>
        </w:rPr>
        <w:t xml:space="preserve"> </w:t>
      </w:r>
      <w:r>
        <w:t xml:space="preserve">Version: </w:t>
      </w:r>
      <w:r w:rsidR="00712862">
        <w:t>0.</w:t>
      </w:r>
      <w:r w:rsidR="00097236">
        <w:t>6</w:t>
      </w:r>
    </w:p>
    <w:p w14:paraId="1EB78145" w14:textId="492DF9B8" w:rsidR="00DF023C" w:rsidRDefault="00DA3209" w:rsidP="007A2165">
      <w:pPr>
        <w:pStyle w:val="BodyText"/>
      </w:pPr>
      <w:r>
        <w:t>2</w:t>
      </w:r>
      <w:r w:rsidR="00097236">
        <w:t>021-01-08</w:t>
      </w:r>
      <w:bookmarkStart w:id="1" w:name="_GoBack"/>
      <w:bookmarkEnd w:id="1"/>
    </w:p>
    <w:p w14:paraId="00E6E61F" w14:textId="77777777" w:rsidR="00DF023C" w:rsidRDefault="00DF023C" w:rsidP="007A2165"/>
    <w:p w14:paraId="3516F3A0" w14:textId="77777777" w:rsidR="00DF023C" w:rsidRDefault="0026554A" w:rsidP="007A2165">
      <w:pPr>
        <w:pStyle w:val="Heading4"/>
        <w:rPr>
          <w:bCs/>
        </w:rPr>
      </w:pPr>
      <w:r>
        <w:t>National Information</w:t>
      </w:r>
      <w:r>
        <w:rPr>
          <w:spacing w:val="1"/>
        </w:rPr>
        <w:t xml:space="preserve"> </w:t>
      </w:r>
      <w:r>
        <w:t>Assurance</w:t>
      </w:r>
      <w:r>
        <w:rPr>
          <w:spacing w:val="1"/>
        </w:rPr>
        <w:t xml:space="preserve"> </w:t>
      </w:r>
      <w:r>
        <w:t>Partnership</w:t>
      </w:r>
    </w:p>
    <w:p w14:paraId="4C8D1C17" w14:textId="77777777" w:rsidR="00DF023C" w:rsidRDefault="00DF023C" w:rsidP="007A2165"/>
    <w:p w14:paraId="5C7B70F6" w14:textId="77777777" w:rsidR="00DF023C" w:rsidRDefault="0026554A" w:rsidP="007A2165">
      <w:pPr>
        <w:rPr>
          <w:rFonts w:cs="Arial"/>
          <w:szCs w:val="38"/>
        </w:rPr>
      </w:pPr>
      <w:r>
        <w:t>Fore</w:t>
      </w:r>
      <w:r>
        <w:rPr>
          <w:spacing w:val="2"/>
        </w:rPr>
        <w:t>w</w:t>
      </w:r>
      <w:r>
        <w:t>ord</w:t>
      </w:r>
    </w:p>
    <w:p w14:paraId="06A9845B" w14:textId="77777777" w:rsidR="00DF023C" w:rsidRDefault="0026554A" w:rsidP="007A2165">
      <w:pPr>
        <w:pStyle w:val="BodyText"/>
      </w:pPr>
      <w:r>
        <w:t>This</w:t>
      </w:r>
      <w:r>
        <w:rPr>
          <w:spacing w:val="1"/>
        </w:rPr>
        <w:t xml:space="preserve"> </w:t>
      </w:r>
      <w:r>
        <w:t>is</w:t>
      </w:r>
      <w:r>
        <w:rPr>
          <w:spacing w:val="1"/>
        </w:rPr>
        <w:t xml:space="preserve"> </w:t>
      </w:r>
      <w:r>
        <w:t>a</w:t>
      </w:r>
      <w:r>
        <w:rPr>
          <w:spacing w:val="1"/>
        </w:rPr>
        <w:t xml:space="preserve"> </w:t>
      </w:r>
      <w:r>
        <w:t>Supporting</w:t>
      </w:r>
      <w:r>
        <w:rPr>
          <w:spacing w:val="1"/>
        </w:rPr>
        <w:t xml:space="preserve"> </w:t>
      </w:r>
      <w:r>
        <w:t>Document (SD), intended</w:t>
      </w:r>
      <w:r>
        <w:rPr>
          <w:spacing w:val="1"/>
        </w:rPr>
        <w:t xml:space="preserve"> </w:t>
      </w:r>
      <w:r>
        <w:t>to</w:t>
      </w:r>
      <w:r>
        <w:rPr>
          <w:spacing w:val="1"/>
        </w:rPr>
        <w:t xml:space="preserve"> </w:t>
      </w:r>
      <w:r>
        <w:t>complement the</w:t>
      </w:r>
      <w:r>
        <w:rPr>
          <w:spacing w:val="1"/>
        </w:rPr>
        <w:t xml:space="preserve"> </w:t>
      </w:r>
      <w:r>
        <w:t>Common</w:t>
      </w:r>
      <w:r>
        <w:rPr>
          <w:spacing w:val="1"/>
        </w:rPr>
        <w:t xml:space="preserve"> </w:t>
      </w:r>
      <w:r>
        <w:t>Criteria</w:t>
      </w:r>
      <w:r>
        <w:rPr>
          <w:spacing w:val="1"/>
        </w:rPr>
        <w:t xml:space="preserve"> </w:t>
      </w:r>
      <w:r>
        <w:t>version</w:t>
      </w:r>
      <w:r>
        <w:rPr>
          <w:spacing w:val="1"/>
        </w:rPr>
        <w:t xml:space="preserve"> </w:t>
      </w:r>
      <w:r>
        <w:t>3 and</w:t>
      </w:r>
      <w:r>
        <w:rPr>
          <w:spacing w:val="1"/>
        </w:rPr>
        <w:t xml:space="preserve"> </w:t>
      </w:r>
      <w:r>
        <w:t>the</w:t>
      </w:r>
      <w:r>
        <w:rPr>
          <w:spacing w:val="1"/>
        </w:rPr>
        <w:t xml:space="preserve"> </w:t>
      </w:r>
      <w:r>
        <w:t>associated</w:t>
      </w:r>
      <w:r>
        <w:rPr>
          <w:spacing w:val="1"/>
        </w:rPr>
        <w:t xml:space="preserve"> </w:t>
      </w:r>
      <w:r>
        <w:t>Common</w:t>
      </w:r>
      <w:r>
        <w:rPr>
          <w:spacing w:val="24"/>
        </w:rPr>
        <w:t xml:space="preserve"> </w:t>
      </w:r>
      <w:r>
        <w:t>Evaluation</w:t>
      </w:r>
      <w:r>
        <w:rPr>
          <w:spacing w:val="1"/>
        </w:rPr>
        <w:t xml:space="preserve"> </w:t>
      </w:r>
      <w:r>
        <w:t>Methodology</w:t>
      </w:r>
      <w:r>
        <w:rPr>
          <w:spacing w:val="1"/>
        </w:rPr>
        <w:t xml:space="preserve"> </w:t>
      </w:r>
      <w:r>
        <w:t>for</w:t>
      </w:r>
      <w:r>
        <w:rPr>
          <w:spacing w:val="-2"/>
        </w:rPr>
        <w:t xml:space="preserve"> </w:t>
      </w:r>
      <w:r>
        <w:t>Information</w:t>
      </w:r>
      <w:r>
        <w:rPr>
          <w:spacing w:val="1"/>
        </w:rPr>
        <w:t xml:space="preserve"> </w:t>
      </w:r>
      <w:r>
        <w:t>Technology</w:t>
      </w:r>
      <w:r>
        <w:rPr>
          <w:spacing w:val="1"/>
        </w:rPr>
        <w:t xml:space="preserve"> </w:t>
      </w:r>
      <w:r>
        <w:t>Security</w:t>
      </w:r>
      <w:r>
        <w:rPr>
          <w:spacing w:val="1"/>
        </w:rPr>
        <w:t xml:space="preserve"> </w:t>
      </w:r>
      <w:r>
        <w:t>Evaluation.</w:t>
      </w:r>
    </w:p>
    <w:p w14:paraId="30475B9F" w14:textId="77777777" w:rsidR="00DF023C" w:rsidRDefault="00DF023C" w:rsidP="007A2165"/>
    <w:p w14:paraId="3C929DF5" w14:textId="77777777" w:rsidR="00DF023C" w:rsidRDefault="0026554A" w:rsidP="007A2165">
      <w:pPr>
        <w:pStyle w:val="BodyText"/>
      </w:pPr>
      <w:r>
        <w:t>SDs</w:t>
      </w:r>
      <w:r>
        <w:rPr>
          <w:spacing w:val="1"/>
        </w:rPr>
        <w:t xml:space="preserve"> </w:t>
      </w:r>
      <w:r>
        <w:t>may</w:t>
      </w:r>
      <w:r>
        <w:rPr>
          <w:spacing w:val="1"/>
        </w:rPr>
        <w:t xml:space="preserve"> </w:t>
      </w:r>
      <w:r>
        <w:t>be</w:t>
      </w:r>
      <w:r>
        <w:rPr>
          <w:spacing w:val="1"/>
        </w:rPr>
        <w:t xml:space="preserve"> </w:t>
      </w:r>
      <w:r>
        <w:t>“Guidance</w:t>
      </w:r>
      <w:r>
        <w:rPr>
          <w:spacing w:val="1"/>
        </w:rPr>
        <w:t xml:space="preserve"> </w:t>
      </w:r>
      <w:r>
        <w:t>Documents”, that highlight specific</w:t>
      </w:r>
      <w:r>
        <w:rPr>
          <w:spacing w:val="1"/>
        </w:rPr>
        <w:t xml:space="preserve"> </w:t>
      </w:r>
      <w:r>
        <w:t>approaches</w:t>
      </w:r>
      <w:r>
        <w:rPr>
          <w:spacing w:val="5"/>
        </w:rPr>
        <w:t xml:space="preserve"> </w:t>
      </w:r>
      <w:r>
        <w:t>and</w:t>
      </w:r>
      <w:r>
        <w:rPr>
          <w:spacing w:val="1"/>
        </w:rPr>
        <w:t xml:space="preserve"> </w:t>
      </w:r>
      <w:r>
        <w:t>application</w:t>
      </w:r>
      <w:r>
        <w:rPr>
          <w:spacing w:val="1"/>
        </w:rPr>
        <w:t xml:space="preserve"> </w:t>
      </w:r>
      <w:r>
        <w:t>of the</w:t>
      </w:r>
      <w:r>
        <w:rPr>
          <w:spacing w:val="1"/>
        </w:rPr>
        <w:t xml:space="preserve"> </w:t>
      </w:r>
      <w:r>
        <w:t>standard</w:t>
      </w:r>
      <w:r>
        <w:rPr>
          <w:spacing w:val="1"/>
        </w:rPr>
        <w:t xml:space="preserve"> </w:t>
      </w:r>
      <w:r>
        <w:t>to</w:t>
      </w:r>
      <w:r>
        <w:rPr>
          <w:spacing w:val="1"/>
        </w:rPr>
        <w:t xml:space="preserve"> </w:t>
      </w:r>
      <w:r>
        <w:t>areas</w:t>
      </w:r>
      <w:r>
        <w:rPr>
          <w:spacing w:val="1"/>
        </w:rPr>
        <w:t xml:space="preserve"> </w:t>
      </w:r>
      <w:r>
        <w:t>where</w:t>
      </w:r>
      <w:r>
        <w:rPr>
          <w:spacing w:val="1"/>
        </w:rPr>
        <w:t xml:space="preserve"> </w:t>
      </w:r>
      <w:r>
        <w:t>no</w:t>
      </w:r>
      <w:r>
        <w:rPr>
          <w:spacing w:val="26"/>
        </w:rPr>
        <w:t xml:space="preserve"> </w:t>
      </w:r>
      <w:r>
        <w:t>mutual recognition</w:t>
      </w:r>
      <w:r>
        <w:rPr>
          <w:spacing w:val="1"/>
        </w:rPr>
        <w:t xml:space="preserve"> </w:t>
      </w:r>
      <w:r>
        <w:t>of</w:t>
      </w:r>
      <w:r>
        <w:rPr>
          <w:spacing w:val="2"/>
        </w:rPr>
        <w:t xml:space="preserve"> </w:t>
      </w:r>
      <w:r>
        <w:t>its</w:t>
      </w:r>
      <w:r>
        <w:rPr>
          <w:spacing w:val="1"/>
        </w:rPr>
        <w:t xml:space="preserve"> </w:t>
      </w:r>
      <w:r>
        <w:t>application</w:t>
      </w:r>
      <w:r>
        <w:rPr>
          <w:spacing w:val="1"/>
        </w:rPr>
        <w:t xml:space="preserve"> </w:t>
      </w:r>
      <w:r>
        <w:t>is</w:t>
      </w:r>
      <w:r>
        <w:rPr>
          <w:spacing w:val="1"/>
        </w:rPr>
        <w:t xml:space="preserve"> </w:t>
      </w:r>
      <w:r>
        <w:t>required, and</w:t>
      </w:r>
      <w:r>
        <w:rPr>
          <w:spacing w:val="1"/>
        </w:rPr>
        <w:t xml:space="preserve"> </w:t>
      </w:r>
      <w:r>
        <w:t>as</w:t>
      </w:r>
      <w:r>
        <w:rPr>
          <w:spacing w:val="1"/>
        </w:rPr>
        <w:t xml:space="preserve"> </w:t>
      </w:r>
      <w:r>
        <w:t>such, are</w:t>
      </w:r>
      <w:r>
        <w:rPr>
          <w:spacing w:val="1"/>
        </w:rPr>
        <w:t xml:space="preserve"> </w:t>
      </w:r>
      <w:r>
        <w:t>not of normative</w:t>
      </w:r>
      <w:r>
        <w:rPr>
          <w:spacing w:val="1"/>
        </w:rPr>
        <w:t xml:space="preserve"> </w:t>
      </w:r>
      <w:r>
        <w:t>nature,</w:t>
      </w:r>
      <w:r>
        <w:rPr>
          <w:spacing w:val="4"/>
        </w:rPr>
        <w:t xml:space="preserve"> </w:t>
      </w:r>
      <w:r>
        <w:t>or</w:t>
      </w:r>
      <w:r>
        <w:rPr>
          <w:spacing w:val="1"/>
        </w:rPr>
        <w:t xml:space="preserve"> </w:t>
      </w:r>
      <w:r>
        <w:t>“Mandatory</w:t>
      </w:r>
      <w:r>
        <w:rPr>
          <w:spacing w:val="1"/>
        </w:rPr>
        <w:t xml:space="preserve"> </w:t>
      </w:r>
      <w:r>
        <w:t xml:space="preserve">Technical </w:t>
      </w:r>
      <w:r>
        <w:rPr>
          <w:spacing w:val="23"/>
        </w:rPr>
        <w:t xml:space="preserve"> </w:t>
      </w:r>
      <w:r>
        <w:t>Documents”, whose</w:t>
      </w:r>
      <w:r>
        <w:rPr>
          <w:spacing w:val="1"/>
        </w:rPr>
        <w:t xml:space="preserve"> </w:t>
      </w:r>
      <w:r>
        <w:t>application</w:t>
      </w:r>
      <w:r>
        <w:rPr>
          <w:spacing w:val="1"/>
        </w:rPr>
        <w:t xml:space="preserve"> </w:t>
      </w:r>
      <w:r>
        <w:t>is</w:t>
      </w:r>
      <w:r>
        <w:rPr>
          <w:spacing w:val="1"/>
        </w:rPr>
        <w:t xml:space="preserve"> </w:t>
      </w:r>
      <w:r>
        <w:t>mandatory</w:t>
      </w:r>
      <w:r>
        <w:rPr>
          <w:spacing w:val="1"/>
        </w:rPr>
        <w:t xml:space="preserve"> </w:t>
      </w:r>
      <w:r>
        <w:t>for</w:t>
      </w:r>
      <w:r>
        <w:rPr>
          <w:spacing w:val="1"/>
        </w:rPr>
        <w:t xml:space="preserve"> </w:t>
      </w:r>
      <w:r>
        <w:t>evaluations</w:t>
      </w:r>
      <w:r>
        <w:rPr>
          <w:spacing w:val="1"/>
        </w:rPr>
        <w:t xml:space="preserve"> </w:t>
      </w:r>
      <w:r>
        <w:t>whose</w:t>
      </w:r>
      <w:r>
        <w:rPr>
          <w:spacing w:val="1"/>
        </w:rPr>
        <w:t xml:space="preserve"> </w:t>
      </w:r>
      <w:r>
        <w:t>scope</w:t>
      </w:r>
      <w:r>
        <w:rPr>
          <w:spacing w:val="1"/>
        </w:rPr>
        <w:t xml:space="preserve"> </w:t>
      </w:r>
      <w:r>
        <w:t>is</w:t>
      </w:r>
      <w:r>
        <w:rPr>
          <w:spacing w:val="1"/>
        </w:rPr>
        <w:t xml:space="preserve"> </w:t>
      </w:r>
      <w:r>
        <w:t>covered</w:t>
      </w:r>
      <w:r>
        <w:rPr>
          <w:spacing w:val="1"/>
        </w:rPr>
        <w:t xml:space="preserve"> </w:t>
      </w:r>
      <w:r>
        <w:t>by</w:t>
      </w:r>
      <w:r>
        <w:rPr>
          <w:spacing w:val="1"/>
        </w:rPr>
        <w:t xml:space="preserve"> </w:t>
      </w:r>
      <w:r>
        <w:t>that of the</w:t>
      </w:r>
      <w:r>
        <w:rPr>
          <w:spacing w:val="1"/>
        </w:rPr>
        <w:t xml:space="preserve"> </w:t>
      </w:r>
      <w:r>
        <w:t>SD. The</w:t>
      </w:r>
      <w:r>
        <w:rPr>
          <w:spacing w:val="1"/>
        </w:rPr>
        <w:t xml:space="preserve"> </w:t>
      </w:r>
      <w:r>
        <w:t>usage</w:t>
      </w:r>
      <w:r>
        <w:rPr>
          <w:spacing w:val="1"/>
        </w:rPr>
        <w:t xml:space="preserve"> </w:t>
      </w:r>
      <w:r>
        <w:t>of the</w:t>
      </w:r>
      <w:r>
        <w:rPr>
          <w:spacing w:val="1"/>
        </w:rPr>
        <w:t xml:space="preserve"> </w:t>
      </w:r>
      <w:r>
        <w:t>latter</w:t>
      </w:r>
      <w:r>
        <w:rPr>
          <w:spacing w:val="26"/>
        </w:rPr>
        <w:t xml:space="preserve"> </w:t>
      </w:r>
      <w:r>
        <w:t>class</w:t>
      </w:r>
      <w:r>
        <w:rPr>
          <w:spacing w:val="1"/>
        </w:rPr>
        <w:t xml:space="preserve"> </w:t>
      </w:r>
      <w:r>
        <w:t>is</w:t>
      </w:r>
      <w:r>
        <w:rPr>
          <w:spacing w:val="1"/>
        </w:rPr>
        <w:t xml:space="preserve"> </w:t>
      </w:r>
      <w:r>
        <w:t>not only</w:t>
      </w:r>
      <w:r>
        <w:rPr>
          <w:spacing w:val="1"/>
        </w:rPr>
        <w:t xml:space="preserve"> </w:t>
      </w:r>
      <w:r>
        <w:t>mandatory, but certificates</w:t>
      </w:r>
      <w:r>
        <w:rPr>
          <w:spacing w:val="-2"/>
        </w:rPr>
        <w:t xml:space="preserve"> </w:t>
      </w:r>
      <w:r>
        <w:t>issued</w:t>
      </w:r>
      <w:r>
        <w:rPr>
          <w:spacing w:val="1"/>
        </w:rPr>
        <w:t xml:space="preserve"> </w:t>
      </w:r>
      <w:r>
        <w:t>as</w:t>
      </w:r>
      <w:r>
        <w:rPr>
          <w:spacing w:val="1"/>
        </w:rPr>
        <w:t xml:space="preserve"> </w:t>
      </w:r>
      <w:r>
        <w:t>a</w:t>
      </w:r>
      <w:r>
        <w:rPr>
          <w:spacing w:val="1"/>
        </w:rPr>
        <w:t xml:space="preserve"> </w:t>
      </w:r>
      <w:r>
        <w:t>result of their</w:t>
      </w:r>
      <w:r>
        <w:rPr>
          <w:spacing w:val="1"/>
        </w:rPr>
        <w:t xml:space="preserve"> </w:t>
      </w:r>
      <w:r>
        <w:t>application</w:t>
      </w:r>
      <w:r>
        <w:rPr>
          <w:spacing w:val="1"/>
        </w:rPr>
        <w:t xml:space="preserve"> </w:t>
      </w:r>
      <w:r>
        <w:t>are</w:t>
      </w:r>
      <w:r>
        <w:rPr>
          <w:spacing w:val="1"/>
        </w:rPr>
        <w:t xml:space="preserve"> </w:t>
      </w:r>
      <w:r>
        <w:t>recognized</w:t>
      </w:r>
      <w:r>
        <w:rPr>
          <w:spacing w:val="1"/>
        </w:rPr>
        <w:t xml:space="preserve"> </w:t>
      </w:r>
      <w:r>
        <w:t>under</w:t>
      </w:r>
      <w:r>
        <w:rPr>
          <w:spacing w:val="1"/>
        </w:rPr>
        <w:t xml:space="preserve"> </w:t>
      </w:r>
      <w:r>
        <w:t>the</w:t>
      </w:r>
      <w:r>
        <w:rPr>
          <w:spacing w:val="1"/>
        </w:rPr>
        <w:t xml:space="preserve"> </w:t>
      </w:r>
      <w:r>
        <w:t>CCRA.</w:t>
      </w:r>
    </w:p>
    <w:p w14:paraId="5FC28683" w14:textId="77777777" w:rsidR="00DF023C" w:rsidRDefault="00DF023C" w:rsidP="007A2165"/>
    <w:p w14:paraId="44AF2682" w14:textId="77777777" w:rsidR="00DF023C" w:rsidRDefault="0026554A" w:rsidP="007A2165">
      <w:pPr>
        <w:pStyle w:val="Heading4"/>
        <w:rPr>
          <w:bCs/>
        </w:rPr>
      </w:pPr>
      <w:r>
        <w:t>Technical Editor:</w:t>
      </w:r>
    </w:p>
    <w:p w14:paraId="0E6517AE" w14:textId="77777777" w:rsidR="00DF023C" w:rsidRDefault="0026554A" w:rsidP="007A2165">
      <w:pPr>
        <w:pStyle w:val="BodyText"/>
      </w:pPr>
      <w:r>
        <w:t>National Information</w:t>
      </w:r>
      <w:r>
        <w:rPr>
          <w:spacing w:val="1"/>
        </w:rPr>
        <w:t xml:space="preserve"> </w:t>
      </w:r>
      <w:r>
        <w:t>Assurance</w:t>
      </w:r>
      <w:r>
        <w:rPr>
          <w:spacing w:val="1"/>
        </w:rPr>
        <w:t xml:space="preserve"> </w:t>
      </w:r>
      <w:r>
        <w:t>Partnership</w:t>
      </w:r>
      <w:r>
        <w:rPr>
          <w:spacing w:val="1"/>
        </w:rPr>
        <w:t xml:space="preserve"> </w:t>
      </w:r>
      <w:r>
        <w:t>(NIAP)</w:t>
      </w:r>
    </w:p>
    <w:p w14:paraId="574A2881" w14:textId="77777777" w:rsidR="00DF023C" w:rsidRDefault="00DF023C" w:rsidP="007A2165"/>
    <w:p w14:paraId="5300C2D7" w14:textId="77777777" w:rsidR="00DF023C" w:rsidRDefault="0026554A" w:rsidP="007A2165">
      <w:pPr>
        <w:pStyle w:val="Heading4"/>
        <w:rPr>
          <w:bCs/>
        </w:rPr>
      </w:pPr>
      <w:r>
        <w:t>Document</w:t>
      </w:r>
      <w:r>
        <w:rPr>
          <w:spacing w:val="1"/>
        </w:rPr>
        <w:t xml:space="preserve"> </w:t>
      </w:r>
      <w:r>
        <w:t>history:</w:t>
      </w:r>
    </w:p>
    <w:p w14:paraId="5F3F941C" w14:textId="77777777" w:rsidR="00DF023C" w:rsidRDefault="00DF023C" w:rsidP="007A2165"/>
    <w:tbl>
      <w:tblPr>
        <w:tblStyle w:val="TableGrid"/>
        <w:tblW w:w="0" w:type="auto"/>
        <w:tblInd w:w="198" w:type="dxa"/>
        <w:tblLook w:val="04A0" w:firstRow="1" w:lastRow="0" w:firstColumn="1" w:lastColumn="0" w:noHBand="0" w:noVBand="1"/>
      </w:tblPr>
      <w:tblGrid>
        <w:gridCol w:w="3547"/>
        <w:gridCol w:w="3745"/>
        <w:gridCol w:w="2968"/>
      </w:tblGrid>
      <w:tr w:rsidR="00DA3209" w14:paraId="6E3FA07C" w14:textId="77777777" w:rsidTr="00DA3209">
        <w:tc>
          <w:tcPr>
            <w:tcW w:w="3547" w:type="dxa"/>
          </w:tcPr>
          <w:p w14:paraId="2521E67E" w14:textId="77777777" w:rsidR="00DA3209" w:rsidRDefault="00DA3209" w:rsidP="007A2165">
            <w:r>
              <w:t>Version</w:t>
            </w:r>
          </w:p>
        </w:tc>
        <w:tc>
          <w:tcPr>
            <w:tcW w:w="3745" w:type="dxa"/>
          </w:tcPr>
          <w:p w14:paraId="20942DF7" w14:textId="77777777" w:rsidR="00DA3209" w:rsidRDefault="00DA3209" w:rsidP="007A2165">
            <w:r>
              <w:t>Date</w:t>
            </w:r>
          </w:p>
        </w:tc>
        <w:tc>
          <w:tcPr>
            <w:tcW w:w="2968" w:type="dxa"/>
          </w:tcPr>
          <w:p w14:paraId="6FB42D6D" w14:textId="77777777" w:rsidR="00DA3209" w:rsidRDefault="00DA3209" w:rsidP="007A2165">
            <w:r>
              <w:t>Note</w:t>
            </w:r>
          </w:p>
        </w:tc>
      </w:tr>
      <w:tr w:rsidR="00DA3209" w14:paraId="360C3979" w14:textId="77777777" w:rsidTr="00DA3209">
        <w:tc>
          <w:tcPr>
            <w:tcW w:w="3547" w:type="dxa"/>
          </w:tcPr>
          <w:p w14:paraId="19FCB8D9" w14:textId="77777777" w:rsidR="00DA3209" w:rsidRPr="00DA3209" w:rsidRDefault="00DA3209" w:rsidP="007A2165">
            <w:r>
              <w:t>0.1</w:t>
            </w:r>
          </w:p>
        </w:tc>
        <w:tc>
          <w:tcPr>
            <w:tcW w:w="3745" w:type="dxa"/>
          </w:tcPr>
          <w:p w14:paraId="0F4C23CB" w14:textId="77777777" w:rsidR="00DA3209" w:rsidRPr="00DA3209" w:rsidRDefault="00DA3209" w:rsidP="007A2165">
            <w:r>
              <w:t>03-19-2020</w:t>
            </w:r>
          </w:p>
        </w:tc>
        <w:tc>
          <w:tcPr>
            <w:tcW w:w="2968" w:type="dxa"/>
          </w:tcPr>
          <w:p w14:paraId="7705D6BE" w14:textId="77777777" w:rsidR="00DA3209" w:rsidRPr="00DA3209" w:rsidRDefault="00DA3209" w:rsidP="007A2165">
            <w:r w:rsidRPr="00DA3209">
              <w:t>Initial Draft</w:t>
            </w:r>
          </w:p>
        </w:tc>
      </w:tr>
      <w:tr w:rsidR="00712862" w14:paraId="68EB4852" w14:textId="77777777" w:rsidTr="00DA3209">
        <w:tc>
          <w:tcPr>
            <w:tcW w:w="3547" w:type="dxa"/>
          </w:tcPr>
          <w:p w14:paraId="0E05B9F1" w14:textId="77777777" w:rsidR="00712862" w:rsidRDefault="00712862" w:rsidP="007A2165">
            <w:r>
              <w:lastRenderedPageBreak/>
              <w:t>0.2</w:t>
            </w:r>
          </w:p>
        </w:tc>
        <w:tc>
          <w:tcPr>
            <w:tcW w:w="3745" w:type="dxa"/>
          </w:tcPr>
          <w:p w14:paraId="0CBB0402" w14:textId="77777777" w:rsidR="00712862" w:rsidRDefault="00712862" w:rsidP="007A2165">
            <w:r>
              <w:t>05-20-2020</w:t>
            </w:r>
          </w:p>
        </w:tc>
        <w:tc>
          <w:tcPr>
            <w:tcW w:w="2968" w:type="dxa"/>
          </w:tcPr>
          <w:p w14:paraId="7D956FB4" w14:textId="77777777" w:rsidR="00712862" w:rsidRPr="00DA3209" w:rsidRDefault="00712862" w:rsidP="007A2165">
            <w:r>
              <w:t>Revision for release to WG</w:t>
            </w:r>
          </w:p>
        </w:tc>
      </w:tr>
      <w:tr w:rsidR="00253B09" w14:paraId="1FF421FD" w14:textId="77777777" w:rsidTr="00DA3209">
        <w:tc>
          <w:tcPr>
            <w:tcW w:w="3547" w:type="dxa"/>
          </w:tcPr>
          <w:p w14:paraId="44AA0504" w14:textId="6C5C4745" w:rsidR="00253B09" w:rsidRDefault="00253B09" w:rsidP="00253B09">
            <w:r>
              <w:t>0.3</w:t>
            </w:r>
          </w:p>
        </w:tc>
        <w:tc>
          <w:tcPr>
            <w:tcW w:w="3745" w:type="dxa"/>
          </w:tcPr>
          <w:p w14:paraId="498F5287" w14:textId="57ABE6EF" w:rsidR="00253B09" w:rsidRDefault="00253B09" w:rsidP="007A2165">
            <w:r>
              <w:t>08-06-2020</w:t>
            </w:r>
          </w:p>
        </w:tc>
        <w:tc>
          <w:tcPr>
            <w:tcW w:w="2968" w:type="dxa"/>
          </w:tcPr>
          <w:p w14:paraId="1A5DEA59" w14:textId="73518518" w:rsidR="00253B09" w:rsidRDefault="00253B09" w:rsidP="007A2165">
            <w:r>
              <w:t>Revision based upon comments</w:t>
            </w:r>
          </w:p>
        </w:tc>
      </w:tr>
      <w:tr w:rsidR="00253B09" w14:paraId="52D0308A" w14:textId="77777777" w:rsidTr="00DA3209">
        <w:tc>
          <w:tcPr>
            <w:tcW w:w="3547" w:type="dxa"/>
          </w:tcPr>
          <w:p w14:paraId="10E9CA6B" w14:textId="7C1C64AC" w:rsidR="00253B09" w:rsidRDefault="00253B09" w:rsidP="00253B09">
            <w:r>
              <w:t>0.4</w:t>
            </w:r>
          </w:p>
        </w:tc>
        <w:tc>
          <w:tcPr>
            <w:tcW w:w="3745" w:type="dxa"/>
          </w:tcPr>
          <w:p w14:paraId="74072E4E" w14:textId="56AF5344" w:rsidR="00253B09" w:rsidRDefault="00253B09" w:rsidP="007A2165">
            <w:r>
              <w:t>10-08-2020</w:t>
            </w:r>
          </w:p>
        </w:tc>
        <w:tc>
          <w:tcPr>
            <w:tcW w:w="2968" w:type="dxa"/>
          </w:tcPr>
          <w:p w14:paraId="52885275" w14:textId="57EF5650" w:rsidR="00253B09" w:rsidRDefault="00253B09" w:rsidP="007A2165">
            <w:r>
              <w:t>Revision to incorporate cryptographic requirements</w:t>
            </w:r>
          </w:p>
        </w:tc>
      </w:tr>
      <w:tr w:rsidR="00E909E2" w14:paraId="0EF5BF66" w14:textId="77777777" w:rsidTr="00DA3209">
        <w:tc>
          <w:tcPr>
            <w:tcW w:w="3547" w:type="dxa"/>
          </w:tcPr>
          <w:p w14:paraId="48A3D9A8" w14:textId="181149F6" w:rsidR="00E909E2" w:rsidRDefault="00E909E2" w:rsidP="00253B09">
            <w:r>
              <w:t>0.5</w:t>
            </w:r>
          </w:p>
        </w:tc>
        <w:tc>
          <w:tcPr>
            <w:tcW w:w="3745" w:type="dxa"/>
          </w:tcPr>
          <w:p w14:paraId="50E1CD2F" w14:textId="1BF77AE2" w:rsidR="00E909E2" w:rsidRDefault="00E909E2" w:rsidP="007A2165">
            <w:r>
              <w:t>10-15-2020</w:t>
            </w:r>
          </w:p>
        </w:tc>
        <w:tc>
          <w:tcPr>
            <w:tcW w:w="2968" w:type="dxa"/>
          </w:tcPr>
          <w:p w14:paraId="01896509" w14:textId="0F584D19" w:rsidR="00E909E2" w:rsidRDefault="00E909E2" w:rsidP="007A2165">
            <w:r>
              <w:t>Final revisions prior to release for comments</w:t>
            </w:r>
          </w:p>
        </w:tc>
      </w:tr>
      <w:tr w:rsidR="008C1D54" w14:paraId="3902E080" w14:textId="77777777" w:rsidTr="00DA3209">
        <w:tc>
          <w:tcPr>
            <w:tcW w:w="3547" w:type="dxa"/>
          </w:tcPr>
          <w:p w14:paraId="6E042235" w14:textId="0F491AAC" w:rsidR="008C1D54" w:rsidRDefault="008C1D54" w:rsidP="00253B09">
            <w:r>
              <w:t>0.6</w:t>
            </w:r>
          </w:p>
        </w:tc>
        <w:tc>
          <w:tcPr>
            <w:tcW w:w="3745" w:type="dxa"/>
          </w:tcPr>
          <w:p w14:paraId="2FA12AA4" w14:textId="48CE6141" w:rsidR="008C1D54" w:rsidRDefault="008C1D54" w:rsidP="007A2165">
            <w:r>
              <w:t>1-8-2021</w:t>
            </w:r>
          </w:p>
        </w:tc>
        <w:tc>
          <w:tcPr>
            <w:tcW w:w="2968" w:type="dxa"/>
          </w:tcPr>
          <w:p w14:paraId="54ED91E5" w14:textId="525C25B3" w:rsidR="008C1D54" w:rsidRDefault="008C1D54" w:rsidP="007A2165">
            <w:r>
              <w:t>Revisions for release</w:t>
            </w:r>
          </w:p>
        </w:tc>
      </w:tr>
    </w:tbl>
    <w:p w14:paraId="25425C6A" w14:textId="77777777" w:rsidR="00DF023C" w:rsidRDefault="00DF023C" w:rsidP="007A2165"/>
    <w:p w14:paraId="7DE01430" w14:textId="77777777" w:rsidR="00DA3209" w:rsidRDefault="00DA3209" w:rsidP="007A2165"/>
    <w:p w14:paraId="187372CC" w14:textId="77777777" w:rsidR="00DF023C" w:rsidRDefault="0026554A" w:rsidP="007A2165">
      <w:pPr>
        <w:pStyle w:val="Heading4"/>
        <w:rPr>
          <w:bCs/>
        </w:rPr>
      </w:pPr>
      <w:r>
        <w:t>General Purpose:</w:t>
      </w:r>
    </w:p>
    <w:p w14:paraId="2007AB3E" w14:textId="77777777" w:rsidR="00DF023C" w:rsidRDefault="0026554A" w:rsidP="007A2165">
      <w:pPr>
        <w:pStyle w:val="BodyText"/>
      </w:pPr>
      <w:r>
        <w:t>The</w:t>
      </w:r>
      <w:r>
        <w:rPr>
          <w:spacing w:val="1"/>
        </w:rPr>
        <w:t xml:space="preserve"> </w:t>
      </w:r>
      <w:r>
        <w:t>purpose</w:t>
      </w:r>
      <w:r>
        <w:rPr>
          <w:spacing w:val="1"/>
        </w:rPr>
        <w:t xml:space="preserve"> </w:t>
      </w:r>
      <w:r>
        <w:t>of this</w:t>
      </w:r>
      <w:r>
        <w:rPr>
          <w:spacing w:val="1"/>
        </w:rPr>
        <w:t xml:space="preserve"> </w:t>
      </w:r>
      <w:r>
        <w:t>SD</w:t>
      </w:r>
      <w:r>
        <w:rPr>
          <w:spacing w:val="1"/>
        </w:rPr>
        <w:t xml:space="preserve"> </w:t>
      </w:r>
      <w:r>
        <w:t>is</w:t>
      </w:r>
      <w:r>
        <w:rPr>
          <w:spacing w:val="1"/>
        </w:rPr>
        <w:t xml:space="preserve"> </w:t>
      </w:r>
      <w:r>
        <w:t>to</w:t>
      </w:r>
      <w:r>
        <w:rPr>
          <w:spacing w:val="1"/>
        </w:rPr>
        <w:t xml:space="preserve"> </w:t>
      </w:r>
      <w:r>
        <w:t>define</w:t>
      </w:r>
      <w:r>
        <w:rPr>
          <w:spacing w:val="1"/>
        </w:rPr>
        <w:t xml:space="preserve"> </w:t>
      </w:r>
      <w:r>
        <w:t>evaluation</w:t>
      </w:r>
      <w:r>
        <w:rPr>
          <w:spacing w:val="1"/>
        </w:rPr>
        <w:t xml:space="preserve"> </w:t>
      </w:r>
      <w:r>
        <w:t>methods</w:t>
      </w:r>
      <w:r>
        <w:rPr>
          <w:spacing w:val="1"/>
        </w:rPr>
        <w:t xml:space="preserve"> </w:t>
      </w:r>
      <w:r>
        <w:t>for</w:t>
      </w:r>
      <w:r>
        <w:rPr>
          <w:spacing w:val="1"/>
        </w:rPr>
        <w:t xml:space="preserve"> </w:t>
      </w:r>
      <w:r>
        <w:t>the</w:t>
      </w:r>
      <w:r>
        <w:rPr>
          <w:spacing w:val="1"/>
        </w:rPr>
        <w:t xml:space="preserve"> </w:t>
      </w:r>
      <w:r>
        <w:t>functional behavior</w:t>
      </w:r>
      <w:r>
        <w:rPr>
          <w:spacing w:val="1"/>
        </w:rPr>
        <w:t xml:space="preserve"> </w:t>
      </w:r>
      <w:r>
        <w:t>of</w:t>
      </w:r>
      <w:r>
        <w:rPr>
          <w:spacing w:val="2"/>
        </w:rPr>
        <w:t xml:space="preserve"> </w:t>
      </w:r>
      <w:r>
        <w:t>products.</w:t>
      </w:r>
    </w:p>
    <w:p w14:paraId="614126AA" w14:textId="77777777" w:rsidR="00DF023C" w:rsidRDefault="00DF023C" w:rsidP="007A2165"/>
    <w:p w14:paraId="1B7529FE" w14:textId="77777777" w:rsidR="00DF023C" w:rsidRDefault="0026554A" w:rsidP="007A2165">
      <w:pPr>
        <w:pStyle w:val="Heading4"/>
        <w:rPr>
          <w:bCs/>
        </w:rPr>
      </w:pPr>
      <w:r>
        <w:t>Acknowledgements:</w:t>
      </w:r>
    </w:p>
    <w:p w14:paraId="78D8ADC4" w14:textId="77777777" w:rsidR="00DF023C" w:rsidRDefault="0026554A" w:rsidP="007A2165">
      <w:pPr>
        <w:pStyle w:val="BodyText"/>
      </w:pPr>
      <w:r>
        <w:t>This</w:t>
      </w:r>
      <w:r>
        <w:rPr>
          <w:spacing w:val="1"/>
        </w:rPr>
        <w:t xml:space="preserve"> </w:t>
      </w:r>
      <w:r>
        <w:t>SD</w:t>
      </w:r>
      <w:r>
        <w:rPr>
          <w:spacing w:val="1"/>
        </w:rPr>
        <w:t xml:space="preserve"> </w:t>
      </w:r>
      <w:r>
        <w:t>was</w:t>
      </w:r>
      <w:r>
        <w:rPr>
          <w:spacing w:val="1"/>
        </w:rPr>
        <w:t xml:space="preserve"> </w:t>
      </w:r>
      <w:r>
        <w:t>developed</w:t>
      </w:r>
      <w:r>
        <w:rPr>
          <w:spacing w:val="1"/>
        </w:rPr>
        <w:t xml:space="preserve"> </w:t>
      </w:r>
      <w:r>
        <w:t>with</w:t>
      </w:r>
      <w:r>
        <w:rPr>
          <w:spacing w:val="1"/>
        </w:rPr>
        <w:t xml:space="preserve"> </w:t>
      </w:r>
      <w:r>
        <w:t>support from</w:t>
      </w:r>
      <w:r>
        <w:rPr>
          <w:spacing w:val="1"/>
        </w:rPr>
        <w:t xml:space="preserve"> </w:t>
      </w:r>
      <w:r>
        <w:t>NIAP</w:t>
      </w:r>
      <w:r>
        <w:rPr>
          <w:spacing w:val="-2"/>
        </w:rPr>
        <w:t xml:space="preserve"> </w:t>
      </w:r>
      <w:r>
        <w:t>Technical Community</w:t>
      </w:r>
      <w:r>
        <w:rPr>
          <w:spacing w:val="1"/>
        </w:rPr>
        <w:t xml:space="preserve"> </w:t>
      </w:r>
      <w:r>
        <w:t>members, with</w:t>
      </w:r>
      <w:r>
        <w:rPr>
          <w:spacing w:val="1"/>
        </w:rPr>
        <w:t xml:space="preserve"> </w:t>
      </w:r>
      <w:r>
        <w:t>representatives</w:t>
      </w:r>
      <w:r>
        <w:rPr>
          <w:spacing w:val="1"/>
        </w:rPr>
        <w:t xml:space="preserve"> </w:t>
      </w:r>
      <w:r>
        <w:t>from</w:t>
      </w:r>
      <w:r>
        <w:rPr>
          <w:spacing w:val="1"/>
        </w:rPr>
        <w:t xml:space="preserve"> </w:t>
      </w:r>
      <w:r>
        <w:t>industry,</w:t>
      </w:r>
      <w:r>
        <w:rPr>
          <w:spacing w:val="29"/>
        </w:rPr>
        <w:t xml:space="preserve"> </w:t>
      </w:r>
      <w:r>
        <w:t>Government</w:t>
      </w:r>
      <w:r>
        <w:rPr>
          <w:spacing w:val="-5"/>
        </w:rPr>
        <w:t xml:space="preserve"> </w:t>
      </w:r>
      <w:r>
        <w:t>agencies, Common</w:t>
      </w:r>
      <w:r>
        <w:rPr>
          <w:spacing w:val="1"/>
        </w:rPr>
        <w:t xml:space="preserve"> </w:t>
      </w:r>
      <w:r>
        <w:t>Criteria</w:t>
      </w:r>
      <w:r>
        <w:rPr>
          <w:spacing w:val="1"/>
        </w:rPr>
        <w:t xml:space="preserve"> </w:t>
      </w:r>
      <w:r>
        <w:t>Test Laboratories, and</w:t>
      </w:r>
      <w:r>
        <w:rPr>
          <w:spacing w:val="1"/>
        </w:rPr>
        <w:t xml:space="preserve"> </w:t>
      </w:r>
      <w:r>
        <w:t>members</w:t>
      </w:r>
      <w:r>
        <w:rPr>
          <w:spacing w:val="1"/>
        </w:rPr>
        <w:t xml:space="preserve"> </w:t>
      </w:r>
      <w:r>
        <w:t>of academia.</w:t>
      </w:r>
    </w:p>
    <w:p w14:paraId="2B8F36C2" w14:textId="77777777" w:rsidR="00DF023C" w:rsidRDefault="00DF023C" w:rsidP="007A2165"/>
    <w:p w14:paraId="30348260" w14:textId="77777777" w:rsidR="00DA3209" w:rsidRDefault="00DA3209" w:rsidP="007A2165">
      <w:pPr>
        <w:rPr>
          <w:sz w:val="38"/>
          <w:szCs w:val="38"/>
        </w:rPr>
      </w:pPr>
      <w:r>
        <w:br w:type="page"/>
      </w:r>
    </w:p>
    <w:bookmarkStart w:id="2" w:name="_Toc53680856" w:displacedByCustomXml="next"/>
    <w:sdt>
      <w:sdtPr>
        <w:rPr>
          <w:b w:val="0"/>
          <w:bCs w:val="0"/>
          <w:sz w:val="19"/>
          <w:szCs w:val="19"/>
        </w:rPr>
        <w:id w:val="513271157"/>
        <w:docPartObj>
          <w:docPartGallery w:val="Table of Contents"/>
          <w:docPartUnique/>
        </w:docPartObj>
      </w:sdtPr>
      <w:sdtEndPr>
        <w:rPr>
          <w:noProof/>
        </w:rPr>
      </w:sdtEndPr>
      <w:sdtContent>
        <w:p w14:paraId="697A64CE" w14:textId="77777777" w:rsidR="00712862" w:rsidRDefault="0072677A" w:rsidP="0072677A">
          <w:pPr>
            <w:pStyle w:val="Heading1"/>
            <w:numPr>
              <w:ilvl w:val="0"/>
              <w:numId w:val="0"/>
            </w:numPr>
            <w:ind w:left="430" w:hanging="321"/>
            <w:jc w:val="center"/>
          </w:pPr>
          <w:r>
            <w:t>Table of Contents</w:t>
          </w:r>
          <w:bookmarkEnd w:id="2"/>
        </w:p>
        <w:p w14:paraId="7EFF54D8" w14:textId="4B85467A" w:rsidR="00DB0593" w:rsidRDefault="00712862">
          <w:pPr>
            <w:pStyle w:val="TOC1"/>
            <w:tabs>
              <w:tab w:val="left" w:pos="440"/>
              <w:tab w:val="right" w:leader="dot" w:pos="11010"/>
            </w:tabs>
            <w:rPr>
              <w:rFonts w:asciiTheme="minorHAnsi" w:eastAsiaTheme="minorEastAsia" w:hAnsiTheme="minorHAns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80855" w:history="1">
            <w:r w:rsidR="00DB0593" w:rsidRPr="00FE3F09">
              <w:rPr>
                <w:rStyle w:val="Hyperlink"/>
                <w:noProof/>
              </w:rPr>
              <w:t>1</w:t>
            </w:r>
            <w:r w:rsidR="00DB0593">
              <w:rPr>
                <w:rFonts w:asciiTheme="minorHAnsi" w:eastAsiaTheme="minorEastAsia" w:hAnsiTheme="minorHAnsi"/>
                <w:noProof/>
                <w:sz w:val="22"/>
                <w:szCs w:val="22"/>
                <w:lang w:val="en-GB" w:eastAsia="en-GB"/>
              </w:rPr>
              <w:tab/>
            </w:r>
            <w:r w:rsidR="00DB0593" w:rsidRPr="00FE3F09">
              <w:rPr>
                <w:rStyle w:val="Hyperlink"/>
                <w:noProof/>
              </w:rPr>
              <w:t>Supporting</w:t>
            </w:r>
            <w:r w:rsidR="00DB0593" w:rsidRPr="00FE3F09">
              <w:rPr>
                <w:rStyle w:val="Hyperlink"/>
                <w:noProof/>
                <w:spacing w:val="2"/>
              </w:rPr>
              <w:t xml:space="preserve"> </w:t>
            </w:r>
            <w:r w:rsidR="00DB0593" w:rsidRPr="00FE3F09">
              <w:rPr>
                <w:rStyle w:val="Hyperlink"/>
                <w:noProof/>
              </w:rPr>
              <w:t>Document</w:t>
            </w:r>
            <w:r w:rsidR="00DB0593" w:rsidRPr="00FE3F09">
              <w:rPr>
                <w:rStyle w:val="Hyperlink"/>
                <w:noProof/>
                <w:spacing w:val="29"/>
              </w:rPr>
              <w:t xml:space="preserve"> </w:t>
            </w:r>
            <w:r w:rsidR="00DB0593" w:rsidRPr="00FE3F09">
              <w:rPr>
                <w:rStyle w:val="Hyperlink"/>
                <w:noProof/>
              </w:rPr>
              <w:t>Mandatory</w:t>
            </w:r>
            <w:r w:rsidR="00DB0593" w:rsidRPr="00FE3F09">
              <w:rPr>
                <w:rStyle w:val="Hyperlink"/>
                <w:noProof/>
                <w:spacing w:val="2"/>
              </w:rPr>
              <w:t xml:space="preserve"> </w:t>
            </w:r>
            <w:r w:rsidR="00DB0593" w:rsidRPr="00FE3F09">
              <w:rPr>
                <w:rStyle w:val="Hyperlink"/>
                <w:noProof/>
              </w:rPr>
              <w:t>Technical Document</w:t>
            </w:r>
            <w:r w:rsidR="00DB0593">
              <w:rPr>
                <w:noProof/>
                <w:webHidden/>
              </w:rPr>
              <w:tab/>
            </w:r>
            <w:r w:rsidR="00DB0593">
              <w:rPr>
                <w:noProof/>
                <w:webHidden/>
              </w:rPr>
              <w:fldChar w:fldCharType="begin"/>
            </w:r>
            <w:r w:rsidR="00DB0593">
              <w:rPr>
                <w:noProof/>
                <w:webHidden/>
              </w:rPr>
              <w:instrText xml:space="preserve"> PAGEREF _Toc53680855 \h </w:instrText>
            </w:r>
            <w:r w:rsidR="00DB0593">
              <w:rPr>
                <w:noProof/>
                <w:webHidden/>
              </w:rPr>
            </w:r>
            <w:r w:rsidR="00DB0593">
              <w:rPr>
                <w:noProof/>
                <w:webHidden/>
              </w:rPr>
              <w:fldChar w:fldCharType="separate"/>
            </w:r>
            <w:r w:rsidR="00DB0593">
              <w:rPr>
                <w:noProof/>
                <w:webHidden/>
              </w:rPr>
              <w:t>1</w:t>
            </w:r>
            <w:r w:rsidR="00DB0593">
              <w:rPr>
                <w:noProof/>
                <w:webHidden/>
              </w:rPr>
              <w:fldChar w:fldCharType="end"/>
            </w:r>
          </w:hyperlink>
        </w:p>
        <w:p w14:paraId="2466EF30" w14:textId="0A7EAFD0" w:rsidR="00DB0593" w:rsidRDefault="00B1429A">
          <w:pPr>
            <w:pStyle w:val="TOC1"/>
            <w:tabs>
              <w:tab w:val="right" w:leader="dot" w:pos="11010"/>
            </w:tabs>
            <w:rPr>
              <w:rFonts w:asciiTheme="minorHAnsi" w:eastAsiaTheme="minorEastAsia" w:hAnsiTheme="minorHAnsi"/>
              <w:noProof/>
              <w:sz w:val="22"/>
              <w:szCs w:val="22"/>
              <w:lang w:val="en-GB" w:eastAsia="en-GB"/>
            </w:rPr>
          </w:pPr>
          <w:hyperlink w:anchor="_Toc53680856" w:history="1">
            <w:r w:rsidR="00DB0593" w:rsidRPr="00FE3F09">
              <w:rPr>
                <w:rStyle w:val="Hyperlink"/>
                <w:noProof/>
              </w:rPr>
              <w:t>Table of Contents</w:t>
            </w:r>
            <w:r w:rsidR="00DB0593">
              <w:rPr>
                <w:noProof/>
                <w:webHidden/>
              </w:rPr>
              <w:tab/>
            </w:r>
            <w:r w:rsidR="00DB0593">
              <w:rPr>
                <w:noProof/>
                <w:webHidden/>
              </w:rPr>
              <w:fldChar w:fldCharType="begin"/>
            </w:r>
            <w:r w:rsidR="00DB0593">
              <w:rPr>
                <w:noProof/>
                <w:webHidden/>
              </w:rPr>
              <w:instrText xml:space="preserve"> PAGEREF _Toc53680856 \h </w:instrText>
            </w:r>
            <w:r w:rsidR="00DB0593">
              <w:rPr>
                <w:noProof/>
                <w:webHidden/>
              </w:rPr>
            </w:r>
            <w:r w:rsidR="00DB0593">
              <w:rPr>
                <w:noProof/>
                <w:webHidden/>
              </w:rPr>
              <w:fldChar w:fldCharType="separate"/>
            </w:r>
            <w:r w:rsidR="00DB0593">
              <w:rPr>
                <w:noProof/>
                <w:webHidden/>
              </w:rPr>
              <w:t>3</w:t>
            </w:r>
            <w:r w:rsidR="00DB0593">
              <w:rPr>
                <w:noProof/>
                <w:webHidden/>
              </w:rPr>
              <w:fldChar w:fldCharType="end"/>
            </w:r>
          </w:hyperlink>
        </w:p>
        <w:p w14:paraId="1BF2BCB6" w14:textId="386793FF" w:rsidR="00DB0593" w:rsidRDefault="00B1429A">
          <w:pPr>
            <w:pStyle w:val="TOC1"/>
            <w:tabs>
              <w:tab w:val="left" w:pos="440"/>
              <w:tab w:val="right" w:leader="dot" w:pos="11010"/>
            </w:tabs>
            <w:rPr>
              <w:rFonts w:asciiTheme="minorHAnsi" w:eastAsiaTheme="minorEastAsia" w:hAnsiTheme="minorHAnsi"/>
              <w:noProof/>
              <w:sz w:val="22"/>
              <w:szCs w:val="22"/>
              <w:lang w:val="en-GB" w:eastAsia="en-GB"/>
            </w:rPr>
          </w:pPr>
          <w:hyperlink w:anchor="_Toc53680857" w:history="1">
            <w:r w:rsidR="00DB0593" w:rsidRPr="00FE3F09">
              <w:rPr>
                <w:rStyle w:val="Hyperlink"/>
                <w:noProof/>
              </w:rPr>
              <w:t>2</w:t>
            </w:r>
            <w:r w:rsidR="00DB0593">
              <w:rPr>
                <w:rFonts w:asciiTheme="minorHAnsi" w:eastAsiaTheme="minorEastAsia" w:hAnsiTheme="minorHAnsi"/>
                <w:noProof/>
                <w:sz w:val="22"/>
                <w:szCs w:val="22"/>
                <w:lang w:val="en-GB" w:eastAsia="en-GB"/>
              </w:rPr>
              <w:tab/>
            </w:r>
            <w:r w:rsidR="00DB0593" w:rsidRPr="00FE3F09">
              <w:rPr>
                <w:rStyle w:val="Hyperlink"/>
                <w:noProof/>
              </w:rPr>
              <w:t>Introduction</w:t>
            </w:r>
            <w:r w:rsidR="00DB0593">
              <w:rPr>
                <w:noProof/>
                <w:webHidden/>
              </w:rPr>
              <w:tab/>
            </w:r>
            <w:r w:rsidR="00DB0593">
              <w:rPr>
                <w:noProof/>
                <w:webHidden/>
              </w:rPr>
              <w:fldChar w:fldCharType="begin"/>
            </w:r>
            <w:r w:rsidR="00DB0593">
              <w:rPr>
                <w:noProof/>
                <w:webHidden/>
              </w:rPr>
              <w:instrText xml:space="preserve"> PAGEREF _Toc53680857 \h </w:instrText>
            </w:r>
            <w:r w:rsidR="00DB0593">
              <w:rPr>
                <w:noProof/>
                <w:webHidden/>
              </w:rPr>
            </w:r>
            <w:r w:rsidR="00DB0593">
              <w:rPr>
                <w:noProof/>
                <w:webHidden/>
              </w:rPr>
              <w:fldChar w:fldCharType="separate"/>
            </w:r>
            <w:r w:rsidR="00DB0593">
              <w:rPr>
                <w:noProof/>
                <w:webHidden/>
              </w:rPr>
              <w:t>5</w:t>
            </w:r>
            <w:r w:rsidR="00DB0593">
              <w:rPr>
                <w:noProof/>
                <w:webHidden/>
              </w:rPr>
              <w:fldChar w:fldCharType="end"/>
            </w:r>
          </w:hyperlink>
        </w:p>
        <w:p w14:paraId="4A3E5567" w14:textId="25E26D60"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58" w:history="1">
            <w:r w:rsidR="00DB0593" w:rsidRPr="00FE3F09">
              <w:rPr>
                <w:rStyle w:val="Hyperlink"/>
                <w:noProof/>
                <w:spacing w:val="1"/>
                <w:w w:val="98"/>
              </w:rPr>
              <w:t>2.1</w:t>
            </w:r>
            <w:r w:rsidR="00DB0593">
              <w:rPr>
                <w:rFonts w:asciiTheme="minorHAnsi" w:eastAsiaTheme="minorEastAsia" w:hAnsiTheme="minorHAnsi"/>
                <w:noProof/>
                <w:sz w:val="22"/>
                <w:szCs w:val="22"/>
                <w:lang w:val="en-GB" w:eastAsia="en-GB"/>
              </w:rPr>
              <w:tab/>
            </w:r>
            <w:r w:rsidR="00DB0593" w:rsidRPr="00FE3F09">
              <w:rPr>
                <w:rStyle w:val="Hyperlink"/>
                <w:noProof/>
              </w:rPr>
              <w:t>Technology</w:t>
            </w:r>
            <w:r w:rsidR="00DB0593" w:rsidRPr="00FE3F09">
              <w:rPr>
                <w:rStyle w:val="Hyperlink"/>
                <w:noProof/>
                <w:spacing w:val="-23"/>
              </w:rPr>
              <w:t xml:space="preserve"> </w:t>
            </w:r>
            <w:r w:rsidR="00DB0593" w:rsidRPr="00FE3F09">
              <w:rPr>
                <w:rStyle w:val="Hyperlink"/>
                <w:noProof/>
              </w:rPr>
              <w:t>Area</w:t>
            </w:r>
            <w:r w:rsidR="00DB0593" w:rsidRPr="00FE3F09">
              <w:rPr>
                <w:rStyle w:val="Hyperlink"/>
                <w:noProof/>
                <w:spacing w:val="-23"/>
              </w:rPr>
              <w:t xml:space="preserve"> </w:t>
            </w:r>
            <w:r w:rsidR="00DB0593" w:rsidRPr="00FE3F09">
              <w:rPr>
                <w:rStyle w:val="Hyperlink"/>
                <w:noProof/>
              </w:rPr>
              <w:t>and</w:t>
            </w:r>
            <w:r w:rsidR="00DB0593" w:rsidRPr="00FE3F09">
              <w:rPr>
                <w:rStyle w:val="Hyperlink"/>
                <w:noProof/>
                <w:spacing w:val="-23"/>
              </w:rPr>
              <w:t xml:space="preserve"> </w:t>
            </w:r>
            <w:r w:rsidR="00DB0593" w:rsidRPr="00FE3F09">
              <w:rPr>
                <w:rStyle w:val="Hyperlink"/>
                <w:noProof/>
              </w:rPr>
              <w:t>Scope</w:t>
            </w:r>
            <w:r w:rsidR="00DB0593" w:rsidRPr="00FE3F09">
              <w:rPr>
                <w:rStyle w:val="Hyperlink"/>
                <w:noProof/>
                <w:spacing w:val="-23"/>
              </w:rPr>
              <w:t xml:space="preserve"> </w:t>
            </w:r>
            <w:r w:rsidR="00DB0593" w:rsidRPr="00FE3F09">
              <w:rPr>
                <w:rStyle w:val="Hyperlink"/>
                <w:noProof/>
              </w:rPr>
              <w:t>of</w:t>
            </w:r>
            <w:r w:rsidR="00DB0593" w:rsidRPr="00FE3F09">
              <w:rPr>
                <w:rStyle w:val="Hyperlink"/>
                <w:noProof/>
                <w:spacing w:val="-23"/>
              </w:rPr>
              <w:t xml:space="preserve"> </w:t>
            </w:r>
            <w:r w:rsidR="00DB0593" w:rsidRPr="00FE3F09">
              <w:rPr>
                <w:rStyle w:val="Hyperlink"/>
                <w:noProof/>
              </w:rPr>
              <w:t>Supporting</w:t>
            </w:r>
            <w:r w:rsidR="00DB0593" w:rsidRPr="00FE3F09">
              <w:rPr>
                <w:rStyle w:val="Hyperlink"/>
                <w:noProof/>
                <w:spacing w:val="-23"/>
              </w:rPr>
              <w:t xml:space="preserve"> </w:t>
            </w:r>
            <w:r w:rsidR="00DB0593" w:rsidRPr="00FE3F09">
              <w:rPr>
                <w:rStyle w:val="Hyperlink"/>
                <w:noProof/>
              </w:rPr>
              <w:t>Document</w:t>
            </w:r>
            <w:r w:rsidR="00DB0593">
              <w:rPr>
                <w:noProof/>
                <w:webHidden/>
              </w:rPr>
              <w:tab/>
            </w:r>
            <w:r w:rsidR="00DB0593">
              <w:rPr>
                <w:noProof/>
                <w:webHidden/>
              </w:rPr>
              <w:fldChar w:fldCharType="begin"/>
            </w:r>
            <w:r w:rsidR="00DB0593">
              <w:rPr>
                <w:noProof/>
                <w:webHidden/>
              </w:rPr>
              <w:instrText xml:space="preserve"> PAGEREF _Toc53680858 \h </w:instrText>
            </w:r>
            <w:r w:rsidR="00DB0593">
              <w:rPr>
                <w:noProof/>
                <w:webHidden/>
              </w:rPr>
            </w:r>
            <w:r w:rsidR="00DB0593">
              <w:rPr>
                <w:noProof/>
                <w:webHidden/>
              </w:rPr>
              <w:fldChar w:fldCharType="separate"/>
            </w:r>
            <w:r w:rsidR="00DB0593">
              <w:rPr>
                <w:noProof/>
                <w:webHidden/>
              </w:rPr>
              <w:t>5</w:t>
            </w:r>
            <w:r w:rsidR="00DB0593">
              <w:rPr>
                <w:noProof/>
                <w:webHidden/>
              </w:rPr>
              <w:fldChar w:fldCharType="end"/>
            </w:r>
          </w:hyperlink>
        </w:p>
        <w:p w14:paraId="545F2E9A" w14:textId="50F8346C"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59" w:history="1">
            <w:r w:rsidR="00DB0593" w:rsidRPr="00FE3F09">
              <w:rPr>
                <w:rStyle w:val="Hyperlink"/>
                <w:noProof/>
                <w:spacing w:val="1"/>
                <w:w w:val="98"/>
              </w:rPr>
              <w:t>2.2</w:t>
            </w:r>
            <w:r w:rsidR="00DB0593">
              <w:rPr>
                <w:rFonts w:asciiTheme="minorHAnsi" w:eastAsiaTheme="minorEastAsia" w:hAnsiTheme="minorHAnsi"/>
                <w:noProof/>
                <w:sz w:val="22"/>
                <w:szCs w:val="22"/>
                <w:lang w:val="en-GB" w:eastAsia="en-GB"/>
              </w:rPr>
              <w:tab/>
            </w:r>
            <w:r w:rsidR="00DB0593" w:rsidRPr="00FE3F09">
              <w:rPr>
                <w:rStyle w:val="Hyperlink"/>
                <w:noProof/>
              </w:rPr>
              <w:t>Structure</w:t>
            </w:r>
            <w:r w:rsidR="00DB0593" w:rsidRPr="00FE3F09">
              <w:rPr>
                <w:rStyle w:val="Hyperlink"/>
                <w:noProof/>
                <w:spacing w:val="-23"/>
              </w:rPr>
              <w:t xml:space="preserve"> </w:t>
            </w:r>
            <w:r w:rsidR="00DB0593" w:rsidRPr="00FE3F09">
              <w:rPr>
                <w:rStyle w:val="Hyperlink"/>
                <w:noProof/>
              </w:rPr>
              <w:t>of</w:t>
            </w:r>
            <w:r w:rsidR="00DB0593" w:rsidRPr="00FE3F09">
              <w:rPr>
                <w:rStyle w:val="Hyperlink"/>
                <w:noProof/>
                <w:spacing w:val="-23"/>
              </w:rPr>
              <w:t xml:space="preserve"> </w:t>
            </w:r>
            <w:r w:rsidR="00DB0593" w:rsidRPr="00FE3F09">
              <w:rPr>
                <w:rStyle w:val="Hyperlink"/>
                <w:noProof/>
              </w:rPr>
              <w:t>the</w:t>
            </w:r>
            <w:r w:rsidR="00DB0593" w:rsidRPr="00FE3F09">
              <w:rPr>
                <w:rStyle w:val="Hyperlink"/>
                <w:noProof/>
                <w:spacing w:val="-23"/>
              </w:rPr>
              <w:t xml:space="preserve"> </w:t>
            </w:r>
            <w:r w:rsidR="00DB0593" w:rsidRPr="00FE3F09">
              <w:rPr>
                <w:rStyle w:val="Hyperlink"/>
                <w:noProof/>
              </w:rPr>
              <w:t>Document</w:t>
            </w:r>
            <w:r w:rsidR="00DB0593">
              <w:rPr>
                <w:noProof/>
                <w:webHidden/>
              </w:rPr>
              <w:tab/>
            </w:r>
            <w:r w:rsidR="00DB0593">
              <w:rPr>
                <w:noProof/>
                <w:webHidden/>
              </w:rPr>
              <w:fldChar w:fldCharType="begin"/>
            </w:r>
            <w:r w:rsidR="00DB0593">
              <w:rPr>
                <w:noProof/>
                <w:webHidden/>
              </w:rPr>
              <w:instrText xml:space="preserve"> PAGEREF _Toc53680859 \h </w:instrText>
            </w:r>
            <w:r w:rsidR="00DB0593">
              <w:rPr>
                <w:noProof/>
                <w:webHidden/>
              </w:rPr>
            </w:r>
            <w:r w:rsidR="00DB0593">
              <w:rPr>
                <w:noProof/>
                <w:webHidden/>
              </w:rPr>
              <w:fldChar w:fldCharType="separate"/>
            </w:r>
            <w:r w:rsidR="00DB0593">
              <w:rPr>
                <w:noProof/>
                <w:webHidden/>
              </w:rPr>
              <w:t>5</w:t>
            </w:r>
            <w:r w:rsidR="00DB0593">
              <w:rPr>
                <w:noProof/>
                <w:webHidden/>
              </w:rPr>
              <w:fldChar w:fldCharType="end"/>
            </w:r>
          </w:hyperlink>
        </w:p>
        <w:p w14:paraId="628BB025" w14:textId="201E1F3D"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60" w:history="1">
            <w:r w:rsidR="00DB0593" w:rsidRPr="00FE3F09">
              <w:rPr>
                <w:rStyle w:val="Hyperlink"/>
                <w:noProof/>
                <w:spacing w:val="1"/>
                <w:w w:val="98"/>
              </w:rPr>
              <w:t>2.3</w:t>
            </w:r>
            <w:r w:rsidR="00DB0593">
              <w:rPr>
                <w:rFonts w:asciiTheme="minorHAnsi" w:eastAsiaTheme="minorEastAsia" w:hAnsiTheme="minorHAnsi"/>
                <w:noProof/>
                <w:sz w:val="22"/>
                <w:szCs w:val="22"/>
                <w:lang w:val="en-GB" w:eastAsia="en-GB"/>
              </w:rPr>
              <w:tab/>
            </w:r>
            <w:r w:rsidR="00DB0593" w:rsidRPr="00FE3F09">
              <w:rPr>
                <w:rStyle w:val="Hyperlink"/>
                <w:noProof/>
              </w:rPr>
              <w:t>Terms</w:t>
            </w:r>
            <w:r w:rsidR="00DB0593">
              <w:rPr>
                <w:noProof/>
                <w:webHidden/>
              </w:rPr>
              <w:tab/>
            </w:r>
            <w:r w:rsidR="00DB0593">
              <w:rPr>
                <w:noProof/>
                <w:webHidden/>
              </w:rPr>
              <w:fldChar w:fldCharType="begin"/>
            </w:r>
            <w:r w:rsidR="00DB0593">
              <w:rPr>
                <w:noProof/>
                <w:webHidden/>
              </w:rPr>
              <w:instrText xml:space="preserve"> PAGEREF _Toc53680860 \h </w:instrText>
            </w:r>
            <w:r w:rsidR="00DB0593">
              <w:rPr>
                <w:noProof/>
                <w:webHidden/>
              </w:rPr>
            </w:r>
            <w:r w:rsidR="00DB0593">
              <w:rPr>
                <w:noProof/>
                <w:webHidden/>
              </w:rPr>
              <w:fldChar w:fldCharType="separate"/>
            </w:r>
            <w:r w:rsidR="00DB0593">
              <w:rPr>
                <w:noProof/>
                <w:webHidden/>
              </w:rPr>
              <w:t>5</w:t>
            </w:r>
            <w:r w:rsidR="00DB0593">
              <w:rPr>
                <w:noProof/>
                <w:webHidden/>
              </w:rPr>
              <w:fldChar w:fldCharType="end"/>
            </w:r>
          </w:hyperlink>
        </w:p>
        <w:p w14:paraId="23F1725B" w14:textId="04F8FDFD"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61" w:history="1">
            <w:r w:rsidR="00DB0593" w:rsidRPr="00FE3F09">
              <w:rPr>
                <w:rStyle w:val="Hyperlink"/>
                <w:noProof/>
                <w:w w:val="98"/>
              </w:rPr>
              <w:t>2.3.1</w:t>
            </w:r>
            <w:r w:rsidR="00DB0593">
              <w:rPr>
                <w:rFonts w:asciiTheme="minorHAnsi" w:eastAsiaTheme="minorEastAsia" w:hAnsiTheme="minorHAnsi"/>
                <w:noProof/>
                <w:sz w:val="22"/>
                <w:szCs w:val="22"/>
                <w:lang w:val="en-GB" w:eastAsia="en-GB"/>
              </w:rPr>
              <w:tab/>
            </w:r>
            <w:r w:rsidR="00DB0593" w:rsidRPr="00FE3F09">
              <w:rPr>
                <w:rStyle w:val="Hyperlink"/>
                <w:noProof/>
              </w:rPr>
              <w:t>Technical</w:t>
            </w:r>
            <w:r w:rsidR="00DB0593" w:rsidRPr="00FE3F09">
              <w:rPr>
                <w:rStyle w:val="Hyperlink"/>
                <w:noProof/>
                <w:spacing w:val="-37"/>
              </w:rPr>
              <w:t xml:space="preserve"> </w:t>
            </w:r>
            <w:r w:rsidR="00DB0593" w:rsidRPr="00FE3F09">
              <w:rPr>
                <w:rStyle w:val="Hyperlink"/>
                <w:noProof/>
              </w:rPr>
              <w:t>Terms</w:t>
            </w:r>
            <w:r w:rsidR="00DB0593">
              <w:rPr>
                <w:noProof/>
                <w:webHidden/>
              </w:rPr>
              <w:tab/>
            </w:r>
            <w:r w:rsidR="00DB0593">
              <w:rPr>
                <w:noProof/>
                <w:webHidden/>
              </w:rPr>
              <w:fldChar w:fldCharType="begin"/>
            </w:r>
            <w:r w:rsidR="00DB0593">
              <w:rPr>
                <w:noProof/>
                <w:webHidden/>
              </w:rPr>
              <w:instrText xml:space="preserve"> PAGEREF _Toc53680861 \h </w:instrText>
            </w:r>
            <w:r w:rsidR="00DB0593">
              <w:rPr>
                <w:noProof/>
                <w:webHidden/>
              </w:rPr>
            </w:r>
            <w:r w:rsidR="00DB0593">
              <w:rPr>
                <w:noProof/>
                <w:webHidden/>
              </w:rPr>
              <w:fldChar w:fldCharType="separate"/>
            </w:r>
            <w:r w:rsidR="00DB0593">
              <w:rPr>
                <w:noProof/>
                <w:webHidden/>
              </w:rPr>
              <w:t>5</w:t>
            </w:r>
            <w:r w:rsidR="00DB0593">
              <w:rPr>
                <w:noProof/>
                <w:webHidden/>
              </w:rPr>
              <w:fldChar w:fldCharType="end"/>
            </w:r>
          </w:hyperlink>
        </w:p>
        <w:p w14:paraId="00BCCAA7" w14:textId="59E07218"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62" w:history="1">
            <w:r w:rsidR="00DB0593" w:rsidRPr="00FE3F09">
              <w:rPr>
                <w:rStyle w:val="Hyperlink"/>
                <w:noProof/>
                <w:w w:val="98"/>
              </w:rPr>
              <w:t>2.3.2</w:t>
            </w:r>
            <w:r w:rsidR="00DB0593">
              <w:rPr>
                <w:rFonts w:asciiTheme="minorHAnsi" w:eastAsiaTheme="minorEastAsia" w:hAnsiTheme="minorHAnsi"/>
                <w:noProof/>
                <w:sz w:val="22"/>
                <w:szCs w:val="22"/>
                <w:lang w:val="en-GB" w:eastAsia="en-GB"/>
              </w:rPr>
              <w:tab/>
            </w:r>
            <w:r w:rsidR="00DB0593" w:rsidRPr="00FE3F09">
              <w:rPr>
                <w:rStyle w:val="Hyperlink"/>
                <w:noProof/>
              </w:rPr>
              <w:t>Acronyms</w:t>
            </w:r>
            <w:r w:rsidR="00DB0593">
              <w:rPr>
                <w:noProof/>
                <w:webHidden/>
              </w:rPr>
              <w:tab/>
            </w:r>
            <w:r w:rsidR="00DB0593">
              <w:rPr>
                <w:noProof/>
                <w:webHidden/>
              </w:rPr>
              <w:fldChar w:fldCharType="begin"/>
            </w:r>
            <w:r w:rsidR="00DB0593">
              <w:rPr>
                <w:noProof/>
                <w:webHidden/>
              </w:rPr>
              <w:instrText xml:space="preserve"> PAGEREF _Toc53680862 \h </w:instrText>
            </w:r>
            <w:r w:rsidR="00DB0593">
              <w:rPr>
                <w:noProof/>
                <w:webHidden/>
              </w:rPr>
            </w:r>
            <w:r w:rsidR="00DB0593">
              <w:rPr>
                <w:noProof/>
                <w:webHidden/>
              </w:rPr>
              <w:fldChar w:fldCharType="separate"/>
            </w:r>
            <w:r w:rsidR="00DB0593">
              <w:rPr>
                <w:noProof/>
                <w:webHidden/>
              </w:rPr>
              <w:t>6</w:t>
            </w:r>
            <w:r w:rsidR="00DB0593">
              <w:rPr>
                <w:noProof/>
                <w:webHidden/>
              </w:rPr>
              <w:fldChar w:fldCharType="end"/>
            </w:r>
          </w:hyperlink>
        </w:p>
        <w:p w14:paraId="65B727FB" w14:textId="329901DC" w:rsidR="00DB0593" w:rsidRDefault="00B1429A">
          <w:pPr>
            <w:pStyle w:val="TOC1"/>
            <w:tabs>
              <w:tab w:val="left" w:pos="440"/>
              <w:tab w:val="right" w:leader="dot" w:pos="11010"/>
            </w:tabs>
            <w:rPr>
              <w:rFonts w:asciiTheme="minorHAnsi" w:eastAsiaTheme="minorEastAsia" w:hAnsiTheme="minorHAnsi"/>
              <w:noProof/>
              <w:sz w:val="22"/>
              <w:szCs w:val="22"/>
              <w:lang w:val="en-GB" w:eastAsia="en-GB"/>
            </w:rPr>
          </w:pPr>
          <w:hyperlink w:anchor="_Toc53680863" w:history="1">
            <w:r w:rsidR="00DB0593" w:rsidRPr="00FE3F09">
              <w:rPr>
                <w:rStyle w:val="Hyperlink"/>
                <w:noProof/>
              </w:rPr>
              <w:t>3</w:t>
            </w:r>
            <w:r w:rsidR="00DB0593">
              <w:rPr>
                <w:rFonts w:asciiTheme="minorHAnsi" w:eastAsiaTheme="minorEastAsia" w:hAnsiTheme="minorHAnsi"/>
                <w:noProof/>
                <w:sz w:val="22"/>
                <w:szCs w:val="22"/>
                <w:lang w:val="en-GB" w:eastAsia="en-GB"/>
              </w:rPr>
              <w:tab/>
            </w:r>
            <w:r w:rsidR="00DB0593" w:rsidRPr="00FE3F09">
              <w:rPr>
                <w:rStyle w:val="Hyperlink"/>
                <w:noProof/>
              </w:rPr>
              <w:t>Evaluation</w:t>
            </w:r>
            <w:r w:rsidR="00DB0593" w:rsidRPr="00FE3F09">
              <w:rPr>
                <w:rStyle w:val="Hyperlink"/>
                <w:noProof/>
                <w:spacing w:val="2"/>
              </w:rPr>
              <w:t xml:space="preserve"> </w:t>
            </w:r>
            <w:r w:rsidR="00DB0593" w:rsidRPr="00FE3F09">
              <w:rPr>
                <w:rStyle w:val="Hyperlink"/>
                <w:noProof/>
              </w:rPr>
              <w:t>Activities</w:t>
            </w:r>
            <w:r w:rsidR="00DB0593" w:rsidRPr="00FE3F09">
              <w:rPr>
                <w:rStyle w:val="Hyperlink"/>
                <w:noProof/>
                <w:spacing w:val="2"/>
              </w:rPr>
              <w:t xml:space="preserve"> </w:t>
            </w:r>
            <w:r w:rsidR="00DB0593" w:rsidRPr="00FE3F09">
              <w:rPr>
                <w:rStyle w:val="Hyperlink"/>
                <w:noProof/>
              </w:rPr>
              <w:t>for</w:t>
            </w:r>
            <w:r w:rsidR="00DB0593" w:rsidRPr="00FE3F09">
              <w:rPr>
                <w:rStyle w:val="Hyperlink"/>
                <w:noProof/>
                <w:spacing w:val="2"/>
              </w:rPr>
              <w:t xml:space="preserve"> </w:t>
            </w:r>
            <w:r w:rsidR="00DB0593" w:rsidRPr="00FE3F09">
              <w:rPr>
                <w:rStyle w:val="Hyperlink"/>
                <w:noProof/>
                <w:spacing w:val="1"/>
              </w:rPr>
              <w:t>SFRs</w:t>
            </w:r>
            <w:r w:rsidR="00DB0593">
              <w:rPr>
                <w:noProof/>
                <w:webHidden/>
              </w:rPr>
              <w:tab/>
            </w:r>
            <w:r w:rsidR="00DB0593">
              <w:rPr>
                <w:noProof/>
                <w:webHidden/>
              </w:rPr>
              <w:fldChar w:fldCharType="begin"/>
            </w:r>
            <w:r w:rsidR="00DB0593">
              <w:rPr>
                <w:noProof/>
                <w:webHidden/>
              </w:rPr>
              <w:instrText xml:space="preserve"> PAGEREF _Toc53680863 \h </w:instrText>
            </w:r>
            <w:r w:rsidR="00DB0593">
              <w:rPr>
                <w:noProof/>
                <w:webHidden/>
              </w:rPr>
            </w:r>
            <w:r w:rsidR="00DB0593">
              <w:rPr>
                <w:noProof/>
                <w:webHidden/>
              </w:rPr>
              <w:fldChar w:fldCharType="separate"/>
            </w:r>
            <w:r w:rsidR="00DB0593">
              <w:rPr>
                <w:noProof/>
                <w:webHidden/>
              </w:rPr>
              <w:t>7</w:t>
            </w:r>
            <w:r w:rsidR="00DB0593">
              <w:rPr>
                <w:noProof/>
                <w:webHidden/>
              </w:rPr>
              <w:fldChar w:fldCharType="end"/>
            </w:r>
          </w:hyperlink>
        </w:p>
        <w:p w14:paraId="3E85B4AE" w14:textId="6B7FCC02"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64" w:history="1">
            <w:r w:rsidR="00DB0593" w:rsidRPr="00FE3F09">
              <w:rPr>
                <w:rStyle w:val="Hyperlink"/>
                <w:noProof/>
                <w:spacing w:val="1"/>
                <w:w w:val="98"/>
              </w:rPr>
              <w:t>3.1</w:t>
            </w:r>
            <w:r w:rsidR="00DB0593">
              <w:rPr>
                <w:rFonts w:asciiTheme="minorHAnsi" w:eastAsiaTheme="minorEastAsia" w:hAnsiTheme="minorHAnsi"/>
                <w:noProof/>
                <w:sz w:val="22"/>
                <w:szCs w:val="22"/>
                <w:lang w:val="en-GB" w:eastAsia="en-GB"/>
              </w:rPr>
              <w:tab/>
            </w:r>
            <w:r w:rsidR="00DB0593" w:rsidRPr="00FE3F09">
              <w:rPr>
                <w:rStyle w:val="Hyperlink"/>
                <w:noProof/>
              </w:rPr>
              <w:t>Evaluation Activities for Mandatory SFRs</w:t>
            </w:r>
            <w:r w:rsidR="00DB0593">
              <w:rPr>
                <w:noProof/>
                <w:webHidden/>
              </w:rPr>
              <w:tab/>
            </w:r>
            <w:r w:rsidR="00DB0593">
              <w:rPr>
                <w:noProof/>
                <w:webHidden/>
              </w:rPr>
              <w:fldChar w:fldCharType="begin"/>
            </w:r>
            <w:r w:rsidR="00DB0593">
              <w:rPr>
                <w:noProof/>
                <w:webHidden/>
              </w:rPr>
              <w:instrText xml:space="preserve"> PAGEREF _Toc53680864 \h </w:instrText>
            </w:r>
            <w:r w:rsidR="00DB0593">
              <w:rPr>
                <w:noProof/>
                <w:webHidden/>
              </w:rPr>
            </w:r>
            <w:r w:rsidR="00DB0593">
              <w:rPr>
                <w:noProof/>
                <w:webHidden/>
              </w:rPr>
              <w:fldChar w:fldCharType="separate"/>
            </w:r>
            <w:r w:rsidR="00DB0593">
              <w:rPr>
                <w:noProof/>
                <w:webHidden/>
              </w:rPr>
              <w:t>7</w:t>
            </w:r>
            <w:r w:rsidR="00DB0593">
              <w:rPr>
                <w:noProof/>
                <w:webHidden/>
              </w:rPr>
              <w:fldChar w:fldCharType="end"/>
            </w:r>
          </w:hyperlink>
        </w:p>
        <w:p w14:paraId="2A715D1D" w14:textId="281F8F96"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65" w:history="1">
            <w:r w:rsidR="00DB0593" w:rsidRPr="00FE3F09">
              <w:rPr>
                <w:rStyle w:val="Hyperlink"/>
                <w:noProof/>
                <w:w w:val="98"/>
              </w:rPr>
              <w:t>3.1.1</w:t>
            </w:r>
            <w:r w:rsidR="00DB0593">
              <w:rPr>
                <w:rFonts w:asciiTheme="minorHAnsi" w:eastAsiaTheme="minorEastAsia" w:hAnsiTheme="minorHAnsi"/>
                <w:noProof/>
                <w:sz w:val="22"/>
                <w:szCs w:val="22"/>
                <w:lang w:val="en-GB" w:eastAsia="en-GB"/>
              </w:rPr>
              <w:tab/>
            </w:r>
            <w:r w:rsidR="00DB0593" w:rsidRPr="00FE3F09">
              <w:rPr>
                <w:rStyle w:val="Hyperlink"/>
                <w:noProof/>
              </w:rPr>
              <w:t>NDcPP Evaluation Activities</w:t>
            </w:r>
            <w:r w:rsidR="00DB0593">
              <w:rPr>
                <w:noProof/>
                <w:webHidden/>
              </w:rPr>
              <w:tab/>
            </w:r>
            <w:r w:rsidR="00DB0593">
              <w:rPr>
                <w:noProof/>
                <w:webHidden/>
              </w:rPr>
              <w:fldChar w:fldCharType="begin"/>
            </w:r>
            <w:r w:rsidR="00DB0593">
              <w:rPr>
                <w:noProof/>
                <w:webHidden/>
              </w:rPr>
              <w:instrText xml:space="preserve"> PAGEREF _Toc53680865 \h </w:instrText>
            </w:r>
            <w:r w:rsidR="00DB0593">
              <w:rPr>
                <w:noProof/>
                <w:webHidden/>
              </w:rPr>
            </w:r>
            <w:r w:rsidR="00DB0593">
              <w:rPr>
                <w:noProof/>
                <w:webHidden/>
              </w:rPr>
              <w:fldChar w:fldCharType="separate"/>
            </w:r>
            <w:r w:rsidR="00DB0593">
              <w:rPr>
                <w:noProof/>
                <w:webHidden/>
              </w:rPr>
              <w:t>7</w:t>
            </w:r>
            <w:r w:rsidR="00DB0593">
              <w:rPr>
                <w:noProof/>
                <w:webHidden/>
              </w:rPr>
              <w:fldChar w:fldCharType="end"/>
            </w:r>
          </w:hyperlink>
        </w:p>
        <w:p w14:paraId="5A0DFC92" w14:textId="0C5FEE75"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66" w:history="1">
            <w:r w:rsidR="00DB0593" w:rsidRPr="00FE3F09">
              <w:rPr>
                <w:rStyle w:val="Hyperlink"/>
                <w:noProof/>
                <w:w w:val="98"/>
              </w:rPr>
              <w:t>3.1.2</w:t>
            </w:r>
            <w:r w:rsidR="00DB0593">
              <w:rPr>
                <w:rFonts w:asciiTheme="minorHAnsi" w:eastAsiaTheme="minorEastAsia" w:hAnsiTheme="minorHAnsi"/>
                <w:noProof/>
                <w:sz w:val="22"/>
                <w:szCs w:val="22"/>
                <w:lang w:val="en-GB" w:eastAsia="en-GB"/>
              </w:rPr>
              <w:tab/>
            </w:r>
            <w:r w:rsidR="00DB0593" w:rsidRPr="00FE3F09">
              <w:rPr>
                <w:rStyle w:val="Hyperlink"/>
                <w:noProof/>
              </w:rPr>
              <w:t>TOE SFR Evaluation Activities</w:t>
            </w:r>
            <w:r w:rsidR="00DB0593">
              <w:rPr>
                <w:noProof/>
                <w:webHidden/>
              </w:rPr>
              <w:tab/>
            </w:r>
            <w:r w:rsidR="00DB0593">
              <w:rPr>
                <w:noProof/>
                <w:webHidden/>
              </w:rPr>
              <w:fldChar w:fldCharType="begin"/>
            </w:r>
            <w:r w:rsidR="00DB0593">
              <w:rPr>
                <w:noProof/>
                <w:webHidden/>
              </w:rPr>
              <w:instrText xml:space="preserve"> PAGEREF _Toc53680866 \h </w:instrText>
            </w:r>
            <w:r w:rsidR="00DB0593">
              <w:rPr>
                <w:noProof/>
                <w:webHidden/>
              </w:rPr>
            </w:r>
            <w:r w:rsidR="00DB0593">
              <w:rPr>
                <w:noProof/>
                <w:webHidden/>
              </w:rPr>
              <w:fldChar w:fldCharType="separate"/>
            </w:r>
            <w:r w:rsidR="00DB0593">
              <w:rPr>
                <w:noProof/>
                <w:webHidden/>
              </w:rPr>
              <w:t>7</w:t>
            </w:r>
            <w:r w:rsidR="00DB0593">
              <w:rPr>
                <w:noProof/>
                <w:webHidden/>
              </w:rPr>
              <w:fldChar w:fldCharType="end"/>
            </w:r>
          </w:hyperlink>
        </w:p>
        <w:p w14:paraId="659F617A" w14:textId="4394000F" w:rsidR="00DB0593" w:rsidRDefault="00B1429A">
          <w:pPr>
            <w:pStyle w:val="TOC1"/>
            <w:tabs>
              <w:tab w:val="left" w:pos="440"/>
              <w:tab w:val="right" w:leader="dot" w:pos="11010"/>
            </w:tabs>
            <w:rPr>
              <w:rFonts w:asciiTheme="minorHAnsi" w:eastAsiaTheme="minorEastAsia" w:hAnsiTheme="minorHAnsi"/>
              <w:noProof/>
              <w:sz w:val="22"/>
              <w:szCs w:val="22"/>
              <w:lang w:val="en-GB" w:eastAsia="en-GB"/>
            </w:rPr>
          </w:pPr>
          <w:hyperlink w:anchor="_Toc53680867" w:history="1">
            <w:r w:rsidR="00DB0593" w:rsidRPr="00FE3F09">
              <w:rPr>
                <w:rStyle w:val="Hyperlink"/>
                <w:noProof/>
              </w:rPr>
              <w:t>4</w:t>
            </w:r>
            <w:r w:rsidR="00DB0593">
              <w:rPr>
                <w:rFonts w:asciiTheme="minorHAnsi" w:eastAsiaTheme="minorEastAsia" w:hAnsiTheme="minorHAnsi"/>
                <w:noProof/>
                <w:sz w:val="22"/>
                <w:szCs w:val="22"/>
                <w:lang w:val="en-GB" w:eastAsia="en-GB"/>
              </w:rPr>
              <w:tab/>
            </w:r>
            <w:r w:rsidR="00DB0593" w:rsidRPr="00FE3F09">
              <w:rPr>
                <w:rStyle w:val="Hyperlink"/>
                <w:noProof/>
              </w:rPr>
              <w:t>Evaluation</w:t>
            </w:r>
            <w:r w:rsidR="00DB0593" w:rsidRPr="00FE3F09">
              <w:rPr>
                <w:rStyle w:val="Hyperlink"/>
                <w:noProof/>
                <w:spacing w:val="2"/>
              </w:rPr>
              <w:t xml:space="preserve"> </w:t>
            </w:r>
            <w:r w:rsidR="00DB0593" w:rsidRPr="00FE3F09">
              <w:rPr>
                <w:rStyle w:val="Hyperlink"/>
                <w:noProof/>
              </w:rPr>
              <w:t>Activities</w:t>
            </w:r>
            <w:r w:rsidR="00DB0593" w:rsidRPr="00FE3F09">
              <w:rPr>
                <w:rStyle w:val="Hyperlink"/>
                <w:noProof/>
                <w:spacing w:val="2"/>
              </w:rPr>
              <w:t xml:space="preserve"> </w:t>
            </w:r>
            <w:r w:rsidR="00DB0593" w:rsidRPr="00FE3F09">
              <w:rPr>
                <w:rStyle w:val="Hyperlink"/>
                <w:noProof/>
              </w:rPr>
              <w:t>for</w:t>
            </w:r>
            <w:r w:rsidR="00DB0593" w:rsidRPr="00FE3F09">
              <w:rPr>
                <w:rStyle w:val="Hyperlink"/>
                <w:noProof/>
                <w:spacing w:val="2"/>
              </w:rPr>
              <w:t xml:space="preserve"> </w:t>
            </w:r>
            <w:r w:rsidR="00DB0593" w:rsidRPr="00FE3F09">
              <w:rPr>
                <w:rStyle w:val="Hyperlink"/>
                <w:noProof/>
              </w:rPr>
              <w:t>Optional</w:t>
            </w:r>
            <w:r w:rsidR="00DB0593" w:rsidRPr="00FE3F09">
              <w:rPr>
                <w:rStyle w:val="Hyperlink"/>
                <w:noProof/>
                <w:spacing w:val="1"/>
              </w:rPr>
              <w:t xml:space="preserve"> SFRs</w:t>
            </w:r>
            <w:r w:rsidR="00DB0593">
              <w:rPr>
                <w:noProof/>
                <w:webHidden/>
              </w:rPr>
              <w:tab/>
            </w:r>
            <w:r w:rsidR="00DB0593">
              <w:rPr>
                <w:noProof/>
                <w:webHidden/>
              </w:rPr>
              <w:fldChar w:fldCharType="begin"/>
            </w:r>
            <w:r w:rsidR="00DB0593">
              <w:rPr>
                <w:noProof/>
                <w:webHidden/>
              </w:rPr>
              <w:instrText xml:space="preserve"> PAGEREF _Toc53680867 \h </w:instrText>
            </w:r>
            <w:r w:rsidR="00DB0593">
              <w:rPr>
                <w:noProof/>
                <w:webHidden/>
              </w:rPr>
            </w:r>
            <w:r w:rsidR="00DB0593">
              <w:rPr>
                <w:noProof/>
                <w:webHidden/>
              </w:rPr>
              <w:fldChar w:fldCharType="separate"/>
            </w:r>
            <w:r w:rsidR="00DB0593">
              <w:rPr>
                <w:noProof/>
                <w:webHidden/>
              </w:rPr>
              <w:t>10</w:t>
            </w:r>
            <w:r w:rsidR="00DB0593">
              <w:rPr>
                <w:noProof/>
                <w:webHidden/>
              </w:rPr>
              <w:fldChar w:fldCharType="end"/>
            </w:r>
          </w:hyperlink>
        </w:p>
        <w:p w14:paraId="2E6B6980" w14:textId="549A1B1D"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68" w:history="1">
            <w:r w:rsidR="00DB0593" w:rsidRPr="00FE3F09">
              <w:rPr>
                <w:rStyle w:val="Hyperlink"/>
                <w:noProof/>
                <w:spacing w:val="1"/>
                <w:w w:val="98"/>
              </w:rPr>
              <w:t>4.1</w:t>
            </w:r>
            <w:r w:rsidR="00DB0593">
              <w:rPr>
                <w:rFonts w:asciiTheme="minorHAnsi" w:eastAsiaTheme="minorEastAsia" w:hAnsiTheme="minorHAnsi"/>
                <w:noProof/>
                <w:sz w:val="22"/>
                <w:szCs w:val="22"/>
                <w:lang w:val="en-GB" w:eastAsia="en-GB"/>
              </w:rPr>
              <w:tab/>
            </w:r>
            <w:r w:rsidR="00DB0593" w:rsidRPr="00FE3F09">
              <w:rPr>
                <w:rStyle w:val="Hyperlink"/>
                <w:noProof/>
              </w:rPr>
              <w:t>Security Audit (FAU)</w:t>
            </w:r>
            <w:r w:rsidR="00DB0593">
              <w:rPr>
                <w:noProof/>
                <w:webHidden/>
              </w:rPr>
              <w:tab/>
            </w:r>
            <w:r w:rsidR="00DB0593">
              <w:rPr>
                <w:noProof/>
                <w:webHidden/>
              </w:rPr>
              <w:fldChar w:fldCharType="begin"/>
            </w:r>
            <w:r w:rsidR="00DB0593">
              <w:rPr>
                <w:noProof/>
                <w:webHidden/>
              </w:rPr>
              <w:instrText xml:space="preserve"> PAGEREF _Toc53680868 \h </w:instrText>
            </w:r>
            <w:r w:rsidR="00DB0593">
              <w:rPr>
                <w:noProof/>
                <w:webHidden/>
              </w:rPr>
            </w:r>
            <w:r w:rsidR="00DB0593">
              <w:rPr>
                <w:noProof/>
                <w:webHidden/>
              </w:rPr>
              <w:fldChar w:fldCharType="separate"/>
            </w:r>
            <w:r w:rsidR="00DB0593">
              <w:rPr>
                <w:noProof/>
                <w:webHidden/>
              </w:rPr>
              <w:t>10</w:t>
            </w:r>
            <w:r w:rsidR="00DB0593">
              <w:rPr>
                <w:noProof/>
                <w:webHidden/>
              </w:rPr>
              <w:fldChar w:fldCharType="end"/>
            </w:r>
          </w:hyperlink>
        </w:p>
        <w:p w14:paraId="69BB27B8" w14:textId="5A7EA89E"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69" w:history="1">
            <w:r w:rsidR="00DB0593" w:rsidRPr="00FE3F09">
              <w:rPr>
                <w:rStyle w:val="Hyperlink"/>
                <w:noProof/>
                <w:w w:val="98"/>
              </w:rPr>
              <w:t>4.1.1</w:t>
            </w:r>
            <w:r w:rsidR="00DB0593">
              <w:rPr>
                <w:rFonts w:asciiTheme="minorHAnsi" w:eastAsiaTheme="minorEastAsia" w:hAnsiTheme="minorHAnsi"/>
                <w:noProof/>
                <w:sz w:val="22"/>
                <w:szCs w:val="22"/>
                <w:lang w:val="en-GB" w:eastAsia="en-GB"/>
              </w:rPr>
              <w:tab/>
            </w:r>
            <w:r w:rsidR="00DB0593" w:rsidRPr="00FE3F09">
              <w:rPr>
                <w:rStyle w:val="Hyperlink"/>
                <w:noProof/>
              </w:rPr>
              <w:t>FAU_DRM_EXT.1 Debug and Recovery Audit Mechanisms</w:t>
            </w:r>
            <w:r w:rsidR="00DB0593">
              <w:rPr>
                <w:noProof/>
                <w:webHidden/>
              </w:rPr>
              <w:tab/>
            </w:r>
            <w:r w:rsidR="00DB0593">
              <w:rPr>
                <w:noProof/>
                <w:webHidden/>
              </w:rPr>
              <w:fldChar w:fldCharType="begin"/>
            </w:r>
            <w:r w:rsidR="00DB0593">
              <w:rPr>
                <w:noProof/>
                <w:webHidden/>
              </w:rPr>
              <w:instrText xml:space="preserve"> PAGEREF _Toc53680869 \h </w:instrText>
            </w:r>
            <w:r w:rsidR="00DB0593">
              <w:rPr>
                <w:noProof/>
                <w:webHidden/>
              </w:rPr>
            </w:r>
            <w:r w:rsidR="00DB0593">
              <w:rPr>
                <w:noProof/>
                <w:webHidden/>
              </w:rPr>
              <w:fldChar w:fldCharType="separate"/>
            </w:r>
            <w:r w:rsidR="00DB0593">
              <w:rPr>
                <w:noProof/>
                <w:webHidden/>
              </w:rPr>
              <w:t>10</w:t>
            </w:r>
            <w:r w:rsidR="00DB0593">
              <w:rPr>
                <w:noProof/>
                <w:webHidden/>
              </w:rPr>
              <w:fldChar w:fldCharType="end"/>
            </w:r>
          </w:hyperlink>
        </w:p>
        <w:p w14:paraId="4BEF9DFA" w14:textId="339428B7"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70" w:history="1">
            <w:r w:rsidR="00DB0593" w:rsidRPr="00FE3F09">
              <w:rPr>
                <w:rStyle w:val="Hyperlink"/>
                <w:noProof/>
                <w:spacing w:val="1"/>
                <w:w w:val="98"/>
              </w:rPr>
              <w:t>4.2</w:t>
            </w:r>
            <w:r w:rsidR="00DB0593">
              <w:rPr>
                <w:rFonts w:asciiTheme="minorHAnsi" w:eastAsiaTheme="minorEastAsia" w:hAnsiTheme="minorHAnsi"/>
                <w:noProof/>
                <w:sz w:val="22"/>
                <w:szCs w:val="22"/>
                <w:lang w:val="en-GB" w:eastAsia="en-GB"/>
              </w:rPr>
              <w:tab/>
            </w:r>
            <w:r w:rsidR="00DB0593" w:rsidRPr="00FE3F09">
              <w:rPr>
                <w:rStyle w:val="Hyperlink"/>
                <w:noProof/>
              </w:rPr>
              <w:t>Protection of the TSF (FPT)</w:t>
            </w:r>
            <w:r w:rsidR="00DB0593">
              <w:rPr>
                <w:noProof/>
                <w:webHidden/>
              </w:rPr>
              <w:tab/>
            </w:r>
            <w:r w:rsidR="00DB0593">
              <w:rPr>
                <w:noProof/>
                <w:webHidden/>
              </w:rPr>
              <w:fldChar w:fldCharType="begin"/>
            </w:r>
            <w:r w:rsidR="00DB0593">
              <w:rPr>
                <w:noProof/>
                <w:webHidden/>
              </w:rPr>
              <w:instrText xml:space="preserve"> PAGEREF _Toc53680870 \h </w:instrText>
            </w:r>
            <w:r w:rsidR="00DB0593">
              <w:rPr>
                <w:noProof/>
                <w:webHidden/>
              </w:rPr>
            </w:r>
            <w:r w:rsidR="00DB0593">
              <w:rPr>
                <w:noProof/>
                <w:webHidden/>
              </w:rPr>
              <w:fldChar w:fldCharType="separate"/>
            </w:r>
            <w:r w:rsidR="00DB0593">
              <w:rPr>
                <w:noProof/>
                <w:webHidden/>
              </w:rPr>
              <w:t>10</w:t>
            </w:r>
            <w:r w:rsidR="00DB0593">
              <w:rPr>
                <w:noProof/>
                <w:webHidden/>
              </w:rPr>
              <w:fldChar w:fldCharType="end"/>
            </w:r>
          </w:hyperlink>
        </w:p>
        <w:p w14:paraId="428C5B62" w14:textId="11BFA538"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71" w:history="1">
            <w:r w:rsidR="00DB0593" w:rsidRPr="00FE3F09">
              <w:rPr>
                <w:rStyle w:val="Hyperlink"/>
                <w:noProof/>
                <w:w w:val="98"/>
              </w:rPr>
              <w:t>4.2.1</w:t>
            </w:r>
            <w:r w:rsidR="00DB0593">
              <w:rPr>
                <w:rFonts w:asciiTheme="minorHAnsi" w:eastAsiaTheme="minorEastAsia" w:hAnsiTheme="minorHAnsi"/>
                <w:noProof/>
                <w:sz w:val="22"/>
                <w:szCs w:val="22"/>
                <w:lang w:val="en-GB" w:eastAsia="en-GB"/>
              </w:rPr>
              <w:tab/>
            </w:r>
            <w:r w:rsidR="00DB0593" w:rsidRPr="00FE3F09">
              <w:rPr>
                <w:rStyle w:val="Hyperlink"/>
                <w:noProof/>
              </w:rPr>
              <w:t>FPT_SBT_EXT.1 Secure Boot</w:t>
            </w:r>
            <w:r w:rsidR="00DB0593">
              <w:rPr>
                <w:noProof/>
                <w:webHidden/>
              </w:rPr>
              <w:tab/>
            </w:r>
            <w:r w:rsidR="00DB0593">
              <w:rPr>
                <w:noProof/>
                <w:webHidden/>
              </w:rPr>
              <w:fldChar w:fldCharType="begin"/>
            </w:r>
            <w:r w:rsidR="00DB0593">
              <w:rPr>
                <w:noProof/>
                <w:webHidden/>
              </w:rPr>
              <w:instrText xml:space="preserve"> PAGEREF _Toc53680871 \h </w:instrText>
            </w:r>
            <w:r w:rsidR="00DB0593">
              <w:rPr>
                <w:noProof/>
                <w:webHidden/>
              </w:rPr>
            </w:r>
            <w:r w:rsidR="00DB0593">
              <w:rPr>
                <w:noProof/>
                <w:webHidden/>
              </w:rPr>
              <w:fldChar w:fldCharType="separate"/>
            </w:r>
            <w:r w:rsidR="00DB0593">
              <w:rPr>
                <w:noProof/>
                <w:webHidden/>
              </w:rPr>
              <w:t>10</w:t>
            </w:r>
            <w:r w:rsidR="00DB0593">
              <w:rPr>
                <w:noProof/>
                <w:webHidden/>
              </w:rPr>
              <w:fldChar w:fldCharType="end"/>
            </w:r>
          </w:hyperlink>
        </w:p>
        <w:p w14:paraId="1D9A9718" w14:textId="3D26142E"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72" w:history="1">
            <w:r w:rsidR="00DB0593" w:rsidRPr="00FE3F09">
              <w:rPr>
                <w:rStyle w:val="Hyperlink"/>
                <w:noProof/>
                <w:w w:val="98"/>
              </w:rPr>
              <w:t>4.2.2</w:t>
            </w:r>
            <w:r w:rsidR="00DB0593">
              <w:rPr>
                <w:rFonts w:asciiTheme="minorHAnsi" w:eastAsiaTheme="minorEastAsia" w:hAnsiTheme="minorHAnsi"/>
                <w:noProof/>
                <w:sz w:val="22"/>
                <w:szCs w:val="22"/>
                <w:lang w:val="en-GB" w:eastAsia="en-GB"/>
              </w:rPr>
              <w:tab/>
            </w:r>
            <w:r w:rsidR="00DB0593" w:rsidRPr="00FE3F09">
              <w:rPr>
                <w:rStyle w:val="Hyperlink"/>
                <w:noProof/>
              </w:rPr>
              <w:t>FPT_VCT_EXT.1 Vendor Configuration Tool</w:t>
            </w:r>
            <w:r w:rsidR="00DB0593">
              <w:rPr>
                <w:noProof/>
                <w:webHidden/>
              </w:rPr>
              <w:tab/>
            </w:r>
            <w:r w:rsidR="00DB0593">
              <w:rPr>
                <w:noProof/>
                <w:webHidden/>
              </w:rPr>
              <w:fldChar w:fldCharType="begin"/>
            </w:r>
            <w:r w:rsidR="00DB0593">
              <w:rPr>
                <w:noProof/>
                <w:webHidden/>
              </w:rPr>
              <w:instrText xml:space="preserve"> PAGEREF _Toc53680872 \h </w:instrText>
            </w:r>
            <w:r w:rsidR="00DB0593">
              <w:rPr>
                <w:noProof/>
                <w:webHidden/>
              </w:rPr>
            </w:r>
            <w:r w:rsidR="00DB0593">
              <w:rPr>
                <w:noProof/>
                <w:webHidden/>
              </w:rPr>
              <w:fldChar w:fldCharType="separate"/>
            </w:r>
            <w:r w:rsidR="00DB0593">
              <w:rPr>
                <w:noProof/>
                <w:webHidden/>
              </w:rPr>
              <w:t>11</w:t>
            </w:r>
            <w:r w:rsidR="00DB0593">
              <w:rPr>
                <w:noProof/>
                <w:webHidden/>
              </w:rPr>
              <w:fldChar w:fldCharType="end"/>
            </w:r>
          </w:hyperlink>
        </w:p>
        <w:p w14:paraId="4EA33B0D" w14:textId="11CAC977"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73" w:history="1">
            <w:r w:rsidR="00DB0593" w:rsidRPr="00FE3F09">
              <w:rPr>
                <w:rStyle w:val="Hyperlink"/>
                <w:noProof/>
                <w:spacing w:val="1"/>
                <w:w w:val="98"/>
              </w:rPr>
              <w:t>4.3</w:t>
            </w:r>
            <w:r w:rsidR="00DB0593">
              <w:rPr>
                <w:rFonts w:asciiTheme="minorHAnsi" w:eastAsiaTheme="minorEastAsia" w:hAnsiTheme="minorHAnsi"/>
                <w:noProof/>
                <w:sz w:val="22"/>
                <w:szCs w:val="22"/>
                <w:lang w:val="en-GB" w:eastAsia="en-GB"/>
              </w:rPr>
              <w:tab/>
            </w:r>
            <w:r w:rsidR="00DB0593" w:rsidRPr="00FE3F09">
              <w:rPr>
                <w:rStyle w:val="Hyperlink"/>
                <w:noProof/>
              </w:rPr>
              <w:t>Trusted Path/Channels (FTP)</w:t>
            </w:r>
            <w:r w:rsidR="00DB0593">
              <w:rPr>
                <w:noProof/>
                <w:webHidden/>
              </w:rPr>
              <w:tab/>
            </w:r>
            <w:r w:rsidR="00DB0593">
              <w:rPr>
                <w:noProof/>
                <w:webHidden/>
              </w:rPr>
              <w:fldChar w:fldCharType="begin"/>
            </w:r>
            <w:r w:rsidR="00DB0593">
              <w:rPr>
                <w:noProof/>
                <w:webHidden/>
              </w:rPr>
              <w:instrText xml:space="preserve"> PAGEREF _Toc53680873 \h </w:instrText>
            </w:r>
            <w:r w:rsidR="00DB0593">
              <w:rPr>
                <w:noProof/>
                <w:webHidden/>
              </w:rPr>
            </w:r>
            <w:r w:rsidR="00DB0593">
              <w:rPr>
                <w:noProof/>
                <w:webHidden/>
              </w:rPr>
              <w:fldChar w:fldCharType="separate"/>
            </w:r>
            <w:r w:rsidR="00DB0593">
              <w:rPr>
                <w:noProof/>
                <w:webHidden/>
              </w:rPr>
              <w:t>12</w:t>
            </w:r>
            <w:r w:rsidR="00DB0593">
              <w:rPr>
                <w:noProof/>
                <w:webHidden/>
              </w:rPr>
              <w:fldChar w:fldCharType="end"/>
            </w:r>
          </w:hyperlink>
        </w:p>
        <w:p w14:paraId="671D3890" w14:textId="670C455E"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74" w:history="1">
            <w:r w:rsidR="00DB0593" w:rsidRPr="00FE3F09">
              <w:rPr>
                <w:rStyle w:val="Hyperlink"/>
                <w:noProof/>
                <w:w w:val="98"/>
              </w:rPr>
              <w:t>4.3.1</w:t>
            </w:r>
            <w:r w:rsidR="00DB0593">
              <w:rPr>
                <w:rFonts w:asciiTheme="minorHAnsi" w:eastAsiaTheme="minorEastAsia" w:hAnsiTheme="minorHAnsi"/>
                <w:noProof/>
                <w:sz w:val="22"/>
                <w:szCs w:val="22"/>
                <w:lang w:val="en-GB" w:eastAsia="en-GB"/>
              </w:rPr>
              <w:tab/>
            </w:r>
            <w:r w:rsidR="00DB0593" w:rsidRPr="00FE3F09">
              <w:rPr>
                <w:rStyle w:val="Hyperlink"/>
                <w:noProof/>
              </w:rPr>
              <w:t>Separate Trusted Path FPT_TRP_EXT.3</w:t>
            </w:r>
            <w:r w:rsidR="00DB0593">
              <w:rPr>
                <w:noProof/>
                <w:webHidden/>
              </w:rPr>
              <w:tab/>
            </w:r>
            <w:r w:rsidR="00DB0593">
              <w:rPr>
                <w:noProof/>
                <w:webHidden/>
              </w:rPr>
              <w:fldChar w:fldCharType="begin"/>
            </w:r>
            <w:r w:rsidR="00DB0593">
              <w:rPr>
                <w:noProof/>
                <w:webHidden/>
              </w:rPr>
              <w:instrText xml:space="preserve"> PAGEREF _Toc53680874 \h </w:instrText>
            </w:r>
            <w:r w:rsidR="00DB0593">
              <w:rPr>
                <w:noProof/>
                <w:webHidden/>
              </w:rPr>
            </w:r>
            <w:r w:rsidR="00DB0593">
              <w:rPr>
                <w:noProof/>
                <w:webHidden/>
              </w:rPr>
              <w:fldChar w:fldCharType="separate"/>
            </w:r>
            <w:r w:rsidR="00DB0593">
              <w:rPr>
                <w:noProof/>
                <w:webHidden/>
              </w:rPr>
              <w:t>12</w:t>
            </w:r>
            <w:r w:rsidR="00DB0593">
              <w:rPr>
                <w:noProof/>
                <w:webHidden/>
              </w:rPr>
              <w:fldChar w:fldCharType="end"/>
            </w:r>
          </w:hyperlink>
        </w:p>
        <w:p w14:paraId="670FDA28" w14:textId="161B3A80" w:rsidR="00DB0593" w:rsidRDefault="00B1429A">
          <w:pPr>
            <w:pStyle w:val="TOC1"/>
            <w:tabs>
              <w:tab w:val="left" w:pos="440"/>
              <w:tab w:val="right" w:leader="dot" w:pos="11010"/>
            </w:tabs>
            <w:rPr>
              <w:rFonts w:asciiTheme="minorHAnsi" w:eastAsiaTheme="minorEastAsia" w:hAnsiTheme="minorHAnsi"/>
              <w:noProof/>
              <w:sz w:val="22"/>
              <w:szCs w:val="22"/>
              <w:lang w:val="en-GB" w:eastAsia="en-GB"/>
            </w:rPr>
          </w:pPr>
          <w:hyperlink w:anchor="_Toc53680875" w:history="1">
            <w:r w:rsidR="00DB0593" w:rsidRPr="00FE3F09">
              <w:rPr>
                <w:rStyle w:val="Hyperlink"/>
                <w:noProof/>
              </w:rPr>
              <w:t>5</w:t>
            </w:r>
            <w:r w:rsidR="00DB0593">
              <w:rPr>
                <w:rFonts w:asciiTheme="minorHAnsi" w:eastAsiaTheme="minorEastAsia" w:hAnsiTheme="minorHAnsi"/>
                <w:noProof/>
                <w:sz w:val="22"/>
                <w:szCs w:val="22"/>
                <w:lang w:val="en-GB" w:eastAsia="en-GB"/>
              </w:rPr>
              <w:tab/>
            </w:r>
            <w:r w:rsidR="00DB0593" w:rsidRPr="00FE3F09">
              <w:rPr>
                <w:rStyle w:val="Hyperlink"/>
                <w:noProof/>
              </w:rPr>
              <w:t>Evaluation</w:t>
            </w:r>
            <w:r w:rsidR="00DB0593" w:rsidRPr="00FE3F09">
              <w:rPr>
                <w:rStyle w:val="Hyperlink"/>
                <w:noProof/>
                <w:spacing w:val="2"/>
              </w:rPr>
              <w:t xml:space="preserve"> </w:t>
            </w:r>
            <w:r w:rsidR="00DB0593" w:rsidRPr="00FE3F09">
              <w:rPr>
                <w:rStyle w:val="Hyperlink"/>
                <w:noProof/>
              </w:rPr>
              <w:t>Activities</w:t>
            </w:r>
            <w:r w:rsidR="00DB0593" w:rsidRPr="00FE3F09">
              <w:rPr>
                <w:rStyle w:val="Hyperlink"/>
                <w:noProof/>
                <w:spacing w:val="2"/>
              </w:rPr>
              <w:t xml:space="preserve"> </w:t>
            </w:r>
            <w:r w:rsidR="00DB0593" w:rsidRPr="00FE3F09">
              <w:rPr>
                <w:rStyle w:val="Hyperlink"/>
                <w:noProof/>
              </w:rPr>
              <w:t>for</w:t>
            </w:r>
            <w:r w:rsidR="00DB0593" w:rsidRPr="00FE3F09">
              <w:rPr>
                <w:rStyle w:val="Hyperlink"/>
                <w:noProof/>
                <w:spacing w:val="2"/>
              </w:rPr>
              <w:t xml:space="preserve"> </w:t>
            </w:r>
            <w:r w:rsidR="00DB0593" w:rsidRPr="00FE3F09">
              <w:rPr>
                <w:rStyle w:val="Hyperlink"/>
                <w:noProof/>
              </w:rPr>
              <w:t>Selection-Based</w:t>
            </w:r>
            <w:r w:rsidR="00DB0593" w:rsidRPr="00FE3F09">
              <w:rPr>
                <w:rStyle w:val="Hyperlink"/>
                <w:noProof/>
                <w:spacing w:val="2"/>
              </w:rPr>
              <w:t xml:space="preserve"> </w:t>
            </w:r>
            <w:r w:rsidR="00DB0593" w:rsidRPr="00FE3F09">
              <w:rPr>
                <w:rStyle w:val="Hyperlink"/>
                <w:noProof/>
                <w:spacing w:val="1"/>
              </w:rPr>
              <w:t>SFRs</w:t>
            </w:r>
            <w:r w:rsidR="00DB0593">
              <w:rPr>
                <w:noProof/>
                <w:webHidden/>
              </w:rPr>
              <w:tab/>
            </w:r>
            <w:r w:rsidR="00DB0593">
              <w:rPr>
                <w:noProof/>
                <w:webHidden/>
              </w:rPr>
              <w:fldChar w:fldCharType="begin"/>
            </w:r>
            <w:r w:rsidR="00DB0593">
              <w:rPr>
                <w:noProof/>
                <w:webHidden/>
              </w:rPr>
              <w:instrText xml:space="preserve"> PAGEREF _Toc53680875 \h </w:instrText>
            </w:r>
            <w:r w:rsidR="00DB0593">
              <w:rPr>
                <w:noProof/>
                <w:webHidden/>
              </w:rPr>
            </w:r>
            <w:r w:rsidR="00DB0593">
              <w:rPr>
                <w:noProof/>
                <w:webHidden/>
              </w:rPr>
              <w:fldChar w:fldCharType="separate"/>
            </w:r>
            <w:r w:rsidR="00DB0593">
              <w:rPr>
                <w:noProof/>
                <w:webHidden/>
              </w:rPr>
              <w:t>13</w:t>
            </w:r>
            <w:r w:rsidR="00DB0593">
              <w:rPr>
                <w:noProof/>
                <w:webHidden/>
              </w:rPr>
              <w:fldChar w:fldCharType="end"/>
            </w:r>
          </w:hyperlink>
        </w:p>
        <w:p w14:paraId="6631154F" w14:textId="78336E4D"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76" w:history="1">
            <w:r w:rsidR="00DB0593" w:rsidRPr="00FE3F09">
              <w:rPr>
                <w:rStyle w:val="Hyperlink"/>
                <w:noProof/>
                <w:spacing w:val="1"/>
                <w:w w:val="98"/>
              </w:rPr>
              <w:t>5.1</w:t>
            </w:r>
            <w:r w:rsidR="00DB0593">
              <w:rPr>
                <w:rFonts w:asciiTheme="minorHAnsi" w:eastAsiaTheme="minorEastAsia" w:hAnsiTheme="minorHAnsi"/>
                <w:noProof/>
                <w:sz w:val="22"/>
                <w:szCs w:val="22"/>
                <w:lang w:val="en-GB" w:eastAsia="en-GB"/>
              </w:rPr>
              <w:tab/>
            </w:r>
            <w:r w:rsidR="00DB0593" w:rsidRPr="00FE3F09">
              <w:rPr>
                <w:rStyle w:val="Hyperlink"/>
                <w:noProof/>
              </w:rPr>
              <w:t>Cryptographic Support (FCS)</w:t>
            </w:r>
            <w:r w:rsidR="00DB0593">
              <w:rPr>
                <w:noProof/>
                <w:webHidden/>
              </w:rPr>
              <w:tab/>
            </w:r>
            <w:r w:rsidR="00DB0593">
              <w:rPr>
                <w:noProof/>
                <w:webHidden/>
              </w:rPr>
              <w:fldChar w:fldCharType="begin"/>
            </w:r>
            <w:r w:rsidR="00DB0593">
              <w:rPr>
                <w:noProof/>
                <w:webHidden/>
              </w:rPr>
              <w:instrText xml:space="preserve"> PAGEREF _Toc53680876 \h </w:instrText>
            </w:r>
            <w:r w:rsidR="00DB0593">
              <w:rPr>
                <w:noProof/>
                <w:webHidden/>
              </w:rPr>
            </w:r>
            <w:r w:rsidR="00DB0593">
              <w:rPr>
                <w:noProof/>
                <w:webHidden/>
              </w:rPr>
              <w:fldChar w:fldCharType="separate"/>
            </w:r>
            <w:r w:rsidR="00DB0593">
              <w:rPr>
                <w:noProof/>
                <w:webHidden/>
              </w:rPr>
              <w:t>13</w:t>
            </w:r>
            <w:r w:rsidR="00DB0593">
              <w:rPr>
                <w:noProof/>
                <w:webHidden/>
              </w:rPr>
              <w:fldChar w:fldCharType="end"/>
            </w:r>
          </w:hyperlink>
        </w:p>
        <w:p w14:paraId="040B5D4E" w14:textId="1B668688"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77" w:history="1">
            <w:r w:rsidR="00DB0593" w:rsidRPr="00FE3F09">
              <w:rPr>
                <w:rStyle w:val="Hyperlink"/>
                <w:noProof/>
                <w:w w:val="98"/>
              </w:rPr>
              <w:t>5.1.1</w:t>
            </w:r>
            <w:r w:rsidR="00DB0593">
              <w:rPr>
                <w:rFonts w:asciiTheme="minorHAnsi" w:eastAsiaTheme="minorEastAsia" w:hAnsiTheme="minorHAnsi"/>
                <w:noProof/>
                <w:sz w:val="22"/>
                <w:szCs w:val="22"/>
                <w:lang w:val="en-GB" w:eastAsia="en-GB"/>
              </w:rPr>
              <w:tab/>
            </w:r>
            <w:r w:rsidR="00DB0593" w:rsidRPr="00FE3F09">
              <w:rPr>
                <w:rStyle w:val="Hyperlink"/>
                <w:noProof/>
              </w:rPr>
              <w:t>SSH Server Default Configuration FCS_SSHS_EXT.2</w:t>
            </w:r>
            <w:r w:rsidR="00DB0593">
              <w:rPr>
                <w:noProof/>
                <w:webHidden/>
              </w:rPr>
              <w:tab/>
            </w:r>
            <w:r w:rsidR="00DB0593">
              <w:rPr>
                <w:noProof/>
                <w:webHidden/>
              </w:rPr>
              <w:fldChar w:fldCharType="begin"/>
            </w:r>
            <w:r w:rsidR="00DB0593">
              <w:rPr>
                <w:noProof/>
                <w:webHidden/>
              </w:rPr>
              <w:instrText xml:space="preserve"> PAGEREF _Toc53680877 \h </w:instrText>
            </w:r>
            <w:r w:rsidR="00DB0593">
              <w:rPr>
                <w:noProof/>
                <w:webHidden/>
              </w:rPr>
            </w:r>
            <w:r w:rsidR="00DB0593">
              <w:rPr>
                <w:noProof/>
                <w:webHidden/>
              </w:rPr>
              <w:fldChar w:fldCharType="separate"/>
            </w:r>
            <w:r w:rsidR="00DB0593">
              <w:rPr>
                <w:noProof/>
                <w:webHidden/>
              </w:rPr>
              <w:t>13</w:t>
            </w:r>
            <w:r w:rsidR="00DB0593">
              <w:rPr>
                <w:noProof/>
                <w:webHidden/>
              </w:rPr>
              <w:fldChar w:fldCharType="end"/>
            </w:r>
          </w:hyperlink>
        </w:p>
        <w:p w14:paraId="43073880" w14:textId="7B90C644"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78" w:history="1">
            <w:r w:rsidR="00DB0593" w:rsidRPr="00FE3F09">
              <w:rPr>
                <w:rStyle w:val="Hyperlink"/>
                <w:noProof/>
                <w:w w:val="98"/>
              </w:rPr>
              <w:t>5.1.2</w:t>
            </w:r>
            <w:r w:rsidR="00DB0593">
              <w:rPr>
                <w:rFonts w:asciiTheme="minorHAnsi" w:eastAsiaTheme="minorEastAsia" w:hAnsiTheme="minorHAnsi"/>
                <w:noProof/>
                <w:sz w:val="22"/>
                <w:szCs w:val="22"/>
                <w:lang w:val="en-GB" w:eastAsia="en-GB"/>
              </w:rPr>
              <w:tab/>
            </w:r>
            <w:r w:rsidR="00DB0593" w:rsidRPr="00FE3F09">
              <w:rPr>
                <w:rStyle w:val="Hyperlink"/>
                <w:noProof/>
              </w:rPr>
              <w:t>SSH Client Default Configuration FCS_SSHC_EXT.2</w:t>
            </w:r>
            <w:r w:rsidR="00DB0593">
              <w:rPr>
                <w:noProof/>
                <w:webHidden/>
              </w:rPr>
              <w:tab/>
            </w:r>
            <w:r w:rsidR="00DB0593">
              <w:rPr>
                <w:noProof/>
                <w:webHidden/>
              </w:rPr>
              <w:fldChar w:fldCharType="begin"/>
            </w:r>
            <w:r w:rsidR="00DB0593">
              <w:rPr>
                <w:noProof/>
                <w:webHidden/>
              </w:rPr>
              <w:instrText xml:space="preserve"> PAGEREF _Toc53680878 \h </w:instrText>
            </w:r>
            <w:r w:rsidR="00DB0593">
              <w:rPr>
                <w:noProof/>
                <w:webHidden/>
              </w:rPr>
            </w:r>
            <w:r w:rsidR="00DB0593">
              <w:rPr>
                <w:noProof/>
                <w:webHidden/>
              </w:rPr>
              <w:fldChar w:fldCharType="separate"/>
            </w:r>
            <w:r w:rsidR="00DB0593">
              <w:rPr>
                <w:noProof/>
                <w:webHidden/>
              </w:rPr>
              <w:t>13</w:t>
            </w:r>
            <w:r w:rsidR="00DB0593">
              <w:rPr>
                <w:noProof/>
                <w:webHidden/>
              </w:rPr>
              <w:fldChar w:fldCharType="end"/>
            </w:r>
          </w:hyperlink>
        </w:p>
        <w:p w14:paraId="070F6510" w14:textId="7386BDB0"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79" w:history="1">
            <w:r w:rsidR="00DB0593" w:rsidRPr="00FE3F09">
              <w:rPr>
                <w:rStyle w:val="Hyperlink"/>
                <w:noProof/>
                <w:w w:val="98"/>
              </w:rPr>
              <w:t>5.1.3</w:t>
            </w:r>
            <w:r w:rsidR="00DB0593">
              <w:rPr>
                <w:rFonts w:asciiTheme="minorHAnsi" w:eastAsiaTheme="minorEastAsia" w:hAnsiTheme="minorHAnsi"/>
                <w:noProof/>
                <w:sz w:val="22"/>
                <w:szCs w:val="22"/>
                <w:lang w:val="en-GB" w:eastAsia="en-GB"/>
              </w:rPr>
              <w:tab/>
            </w:r>
            <w:r w:rsidR="00DB0593" w:rsidRPr="00FE3F09">
              <w:rPr>
                <w:rStyle w:val="Hyperlink"/>
                <w:noProof/>
              </w:rPr>
              <w:t>TLS Server Default Configuration FCS_ TLSS_EXT.3</w:t>
            </w:r>
            <w:r w:rsidR="00DB0593">
              <w:rPr>
                <w:noProof/>
                <w:webHidden/>
              </w:rPr>
              <w:tab/>
            </w:r>
            <w:r w:rsidR="00DB0593">
              <w:rPr>
                <w:noProof/>
                <w:webHidden/>
              </w:rPr>
              <w:fldChar w:fldCharType="begin"/>
            </w:r>
            <w:r w:rsidR="00DB0593">
              <w:rPr>
                <w:noProof/>
                <w:webHidden/>
              </w:rPr>
              <w:instrText xml:space="preserve"> PAGEREF _Toc53680879 \h </w:instrText>
            </w:r>
            <w:r w:rsidR="00DB0593">
              <w:rPr>
                <w:noProof/>
                <w:webHidden/>
              </w:rPr>
            </w:r>
            <w:r w:rsidR="00DB0593">
              <w:rPr>
                <w:noProof/>
                <w:webHidden/>
              </w:rPr>
              <w:fldChar w:fldCharType="separate"/>
            </w:r>
            <w:r w:rsidR="00DB0593">
              <w:rPr>
                <w:noProof/>
                <w:webHidden/>
              </w:rPr>
              <w:t>14</w:t>
            </w:r>
            <w:r w:rsidR="00DB0593">
              <w:rPr>
                <w:noProof/>
                <w:webHidden/>
              </w:rPr>
              <w:fldChar w:fldCharType="end"/>
            </w:r>
          </w:hyperlink>
        </w:p>
        <w:p w14:paraId="74A4D320" w14:textId="0436515B"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80" w:history="1">
            <w:r w:rsidR="00DB0593" w:rsidRPr="00FE3F09">
              <w:rPr>
                <w:rStyle w:val="Hyperlink"/>
                <w:noProof/>
                <w:w w:val="98"/>
              </w:rPr>
              <w:t>5.1.4</w:t>
            </w:r>
            <w:r w:rsidR="00DB0593">
              <w:rPr>
                <w:rFonts w:asciiTheme="minorHAnsi" w:eastAsiaTheme="minorEastAsia" w:hAnsiTheme="minorHAnsi"/>
                <w:noProof/>
                <w:sz w:val="22"/>
                <w:szCs w:val="22"/>
                <w:lang w:val="en-GB" w:eastAsia="en-GB"/>
              </w:rPr>
              <w:tab/>
            </w:r>
            <w:r w:rsidR="00DB0593" w:rsidRPr="00FE3F09">
              <w:rPr>
                <w:rStyle w:val="Hyperlink"/>
                <w:noProof/>
              </w:rPr>
              <w:t>TLS Client Default Configuration FCS_ TLSC_EXT.3</w:t>
            </w:r>
            <w:r w:rsidR="00DB0593">
              <w:rPr>
                <w:noProof/>
                <w:webHidden/>
              </w:rPr>
              <w:tab/>
            </w:r>
            <w:r w:rsidR="00DB0593">
              <w:rPr>
                <w:noProof/>
                <w:webHidden/>
              </w:rPr>
              <w:fldChar w:fldCharType="begin"/>
            </w:r>
            <w:r w:rsidR="00DB0593">
              <w:rPr>
                <w:noProof/>
                <w:webHidden/>
              </w:rPr>
              <w:instrText xml:space="preserve"> PAGEREF _Toc53680880 \h </w:instrText>
            </w:r>
            <w:r w:rsidR="00DB0593">
              <w:rPr>
                <w:noProof/>
                <w:webHidden/>
              </w:rPr>
            </w:r>
            <w:r w:rsidR="00DB0593">
              <w:rPr>
                <w:noProof/>
                <w:webHidden/>
              </w:rPr>
              <w:fldChar w:fldCharType="separate"/>
            </w:r>
            <w:r w:rsidR="00DB0593">
              <w:rPr>
                <w:noProof/>
                <w:webHidden/>
              </w:rPr>
              <w:t>14</w:t>
            </w:r>
            <w:r w:rsidR="00DB0593">
              <w:rPr>
                <w:noProof/>
                <w:webHidden/>
              </w:rPr>
              <w:fldChar w:fldCharType="end"/>
            </w:r>
          </w:hyperlink>
        </w:p>
        <w:p w14:paraId="72447B4B" w14:textId="46D01CC2"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81" w:history="1">
            <w:r w:rsidR="00DB0593" w:rsidRPr="00FE3F09">
              <w:rPr>
                <w:rStyle w:val="Hyperlink"/>
                <w:noProof/>
                <w:w w:val="98"/>
              </w:rPr>
              <w:t>5.1.5</w:t>
            </w:r>
            <w:r w:rsidR="00DB0593">
              <w:rPr>
                <w:rFonts w:asciiTheme="minorHAnsi" w:eastAsiaTheme="minorEastAsia" w:hAnsiTheme="minorHAnsi"/>
                <w:noProof/>
                <w:sz w:val="22"/>
                <w:szCs w:val="22"/>
                <w:lang w:val="en-GB" w:eastAsia="en-GB"/>
              </w:rPr>
              <w:tab/>
            </w:r>
            <w:r w:rsidR="00DB0593" w:rsidRPr="00FE3F09">
              <w:rPr>
                <w:rStyle w:val="Hyperlink"/>
                <w:noProof/>
              </w:rPr>
              <w:t>IPsec Default Configuration FCS_IPSEC_EXT.3</w:t>
            </w:r>
            <w:r w:rsidR="00DB0593">
              <w:rPr>
                <w:noProof/>
                <w:webHidden/>
              </w:rPr>
              <w:tab/>
            </w:r>
            <w:r w:rsidR="00DB0593">
              <w:rPr>
                <w:noProof/>
                <w:webHidden/>
              </w:rPr>
              <w:fldChar w:fldCharType="begin"/>
            </w:r>
            <w:r w:rsidR="00DB0593">
              <w:rPr>
                <w:noProof/>
                <w:webHidden/>
              </w:rPr>
              <w:instrText xml:space="preserve"> PAGEREF _Toc53680881 \h </w:instrText>
            </w:r>
            <w:r w:rsidR="00DB0593">
              <w:rPr>
                <w:noProof/>
                <w:webHidden/>
              </w:rPr>
            </w:r>
            <w:r w:rsidR="00DB0593">
              <w:rPr>
                <w:noProof/>
                <w:webHidden/>
              </w:rPr>
              <w:fldChar w:fldCharType="separate"/>
            </w:r>
            <w:r w:rsidR="00DB0593">
              <w:rPr>
                <w:noProof/>
                <w:webHidden/>
              </w:rPr>
              <w:t>15</w:t>
            </w:r>
            <w:r w:rsidR="00DB0593">
              <w:rPr>
                <w:noProof/>
                <w:webHidden/>
              </w:rPr>
              <w:fldChar w:fldCharType="end"/>
            </w:r>
          </w:hyperlink>
        </w:p>
        <w:p w14:paraId="483AD213" w14:textId="654FF16C"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82" w:history="1">
            <w:r w:rsidR="00DB0593" w:rsidRPr="00FE3F09">
              <w:rPr>
                <w:rStyle w:val="Hyperlink"/>
                <w:noProof/>
                <w:spacing w:val="1"/>
                <w:w w:val="98"/>
              </w:rPr>
              <w:t>5.2</w:t>
            </w:r>
            <w:r w:rsidR="00DB0593">
              <w:rPr>
                <w:rFonts w:asciiTheme="minorHAnsi" w:eastAsiaTheme="minorEastAsia" w:hAnsiTheme="minorHAnsi"/>
                <w:noProof/>
                <w:sz w:val="22"/>
                <w:szCs w:val="22"/>
                <w:lang w:val="en-GB" w:eastAsia="en-GB"/>
              </w:rPr>
              <w:tab/>
            </w:r>
            <w:r w:rsidR="00DB0593" w:rsidRPr="00FE3F09">
              <w:rPr>
                <w:rStyle w:val="Hyperlink"/>
                <w:noProof/>
              </w:rPr>
              <w:t>Identification and Authentication (FIA)</w:t>
            </w:r>
            <w:r w:rsidR="00DB0593">
              <w:rPr>
                <w:noProof/>
                <w:webHidden/>
              </w:rPr>
              <w:tab/>
            </w:r>
            <w:r w:rsidR="00DB0593">
              <w:rPr>
                <w:noProof/>
                <w:webHidden/>
              </w:rPr>
              <w:fldChar w:fldCharType="begin"/>
            </w:r>
            <w:r w:rsidR="00DB0593">
              <w:rPr>
                <w:noProof/>
                <w:webHidden/>
              </w:rPr>
              <w:instrText xml:space="preserve"> PAGEREF _Toc53680882 \h </w:instrText>
            </w:r>
            <w:r w:rsidR="00DB0593">
              <w:rPr>
                <w:noProof/>
                <w:webHidden/>
              </w:rPr>
            </w:r>
            <w:r w:rsidR="00DB0593">
              <w:rPr>
                <w:noProof/>
                <w:webHidden/>
              </w:rPr>
              <w:fldChar w:fldCharType="separate"/>
            </w:r>
            <w:r w:rsidR="00DB0593">
              <w:rPr>
                <w:noProof/>
                <w:webHidden/>
              </w:rPr>
              <w:t>15</w:t>
            </w:r>
            <w:r w:rsidR="00DB0593">
              <w:rPr>
                <w:noProof/>
                <w:webHidden/>
              </w:rPr>
              <w:fldChar w:fldCharType="end"/>
            </w:r>
          </w:hyperlink>
        </w:p>
        <w:p w14:paraId="1399F70D" w14:textId="4EF26D7D"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83" w:history="1">
            <w:r w:rsidR="00DB0593" w:rsidRPr="00FE3F09">
              <w:rPr>
                <w:rStyle w:val="Hyperlink"/>
                <w:noProof/>
                <w:w w:val="98"/>
              </w:rPr>
              <w:t>5.2.1</w:t>
            </w:r>
            <w:r w:rsidR="00DB0593">
              <w:rPr>
                <w:rFonts w:asciiTheme="minorHAnsi" w:eastAsiaTheme="minorEastAsia" w:hAnsiTheme="minorHAnsi"/>
                <w:noProof/>
                <w:sz w:val="22"/>
                <w:szCs w:val="22"/>
                <w:lang w:val="en-GB" w:eastAsia="en-GB"/>
              </w:rPr>
              <w:tab/>
            </w:r>
            <w:r w:rsidR="00DB0593" w:rsidRPr="00FE3F09">
              <w:rPr>
                <w:rStyle w:val="Hyperlink"/>
                <w:noProof/>
              </w:rPr>
              <w:t>Password Defaults FIA_PMG_EXT.2</w:t>
            </w:r>
            <w:r w:rsidR="00DB0593">
              <w:rPr>
                <w:noProof/>
                <w:webHidden/>
              </w:rPr>
              <w:tab/>
            </w:r>
            <w:r w:rsidR="00DB0593">
              <w:rPr>
                <w:noProof/>
                <w:webHidden/>
              </w:rPr>
              <w:fldChar w:fldCharType="begin"/>
            </w:r>
            <w:r w:rsidR="00DB0593">
              <w:rPr>
                <w:noProof/>
                <w:webHidden/>
              </w:rPr>
              <w:instrText xml:space="preserve"> PAGEREF _Toc53680883 \h </w:instrText>
            </w:r>
            <w:r w:rsidR="00DB0593">
              <w:rPr>
                <w:noProof/>
                <w:webHidden/>
              </w:rPr>
            </w:r>
            <w:r w:rsidR="00DB0593">
              <w:rPr>
                <w:noProof/>
                <w:webHidden/>
              </w:rPr>
              <w:fldChar w:fldCharType="separate"/>
            </w:r>
            <w:r w:rsidR="00DB0593">
              <w:rPr>
                <w:noProof/>
                <w:webHidden/>
              </w:rPr>
              <w:t>15</w:t>
            </w:r>
            <w:r w:rsidR="00DB0593">
              <w:rPr>
                <w:noProof/>
                <w:webHidden/>
              </w:rPr>
              <w:fldChar w:fldCharType="end"/>
            </w:r>
          </w:hyperlink>
        </w:p>
        <w:p w14:paraId="14A76087" w14:textId="72F8743D" w:rsidR="00DB0593" w:rsidRDefault="00B1429A">
          <w:pPr>
            <w:pStyle w:val="TOC1"/>
            <w:tabs>
              <w:tab w:val="left" w:pos="440"/>
              <w:tab w:val="right" w:leader="dot" w:pos="11010"/>
            </w:tabs>
            <w:rPr>
              <w:rFonts w:asciiTheme="minorHAnsi" w:eastAsiaTheme="minorEastAsia" w:hAnsiTheme="minorHAnsi"/>
              <w:noProof/>
              <w:sz w:val="22"/>
              <w:szCs w:val="22"/>
              <w:lang w:val="en-GB" w:eastAsia="en-GB"/>
            </w:rPr>
          </w:pPr>
          <w:hyperlink w:anchor="_Toc53680884" w:history="1">
            <w:r w:rsidR="00DB0593" w:rsidRPr="00FE3F09">
              <w:rPr>
                <w:rStyle w:val="Hyperlink"/>
                <w:noProof/>
              </w:rPr>
              <w:t>6</w:t>
            </w:r>
            <w:r w:rsidR="00DB0593">
              <w:rPr>
                <w:rFonts w:asciiTheme="minorHAnsi" w:eastAsiaTheme="minorEastAsia" w:hAnsiTheme="minorHAnsi"/>
                <w:noProof/>
                <w:sz w:val="22"/>
                <w:szCs w:val="22"/>
                <w:lang w:val="en-GB" w:eastAsia="en-GB"/>
              </w:rPr>
              <w:tab/>
            </w:r>
            <w:r w:rsidR="00DB0593" w:rsidRPr="00FE3F09">
              <w:rPr>
                <w:rStyle w:val="Hyperlink"/>
                <w:noProof/>
              </w:rPr>
              <w:t>Evaluation</w:t>
            </w:r>
            <w:r w:rsidR="00DB0593" w:rsidRPr="00FE3F09">
              <w:rPr>
                <w:rStyle w:val="Hyperlink"/>
                <w:noProof/>
                <w:spacing w:val="2"/>
              </w:rPr>
              <w:t xml:space="preserve"> </w:t>
            </w:r>
            <w:r w:rsidR="00DB0593" w:rsidRPr="00FE3F09">
              <w:rPr>
                <w:rStyle w:val="Hyperlink"/>
                <w:noProof/>
              </w:rPr>
              <w:t>Activities</w:t>
            </w:r>
            <w:r w:rsidR="00DB0593" w:rsidRPr="00FE3F09">
              <w:rPr>
                <w:rStyle w:val="Hyperlink"/>
                <w:noProof/>
                <w:spacing w:val="2"/>
              </w:rPr>
              <w:t xml:space="preserve"> </w:t>
            </w:r>
            <w:r w:rsidR="00DB0593" w:rsidRPr="00FE3F09">
              <w:rPr>
                <w:rStyle w:val="Hyperlink"/>
                <w:noProof/>
              </w:rPr>
              <w:t>for</w:t>
            </w:r>
            <w:r w:rsidR="00DB0593" w:rsidRPr="00FE3F09">
              <w:rPr>
                <w:rStyle w:val="Hyperlink"/>
                <w:noProof/>
                <w:spacing w:val="2"/>
              </w:rPr>
              <w:t xml:space="preserve"> </w:t>
            </w:r>
            <w:r w:rsidR="00DB0593" w:rsidRPr="00FE3F09">
              <w:rPr>
                <w:rStyle w:val="Hyperlink"/>
                <w:noProof/>
              </w:rPr>
              <w:t>Objective</w:t>
            </w:r>
            <w:r w:rsidR="00DB0593" w:rsidRPr="00FE3F09">
              <w:rPr>
                <w:rStyle w:val="Hyperlink"/>
                <w:noProof/>
                <w:spacing w:val="2"/>
              </w:rPr>
              <w:t xml:space="preserve"> </w:t>
            </w:r>
            <w:r w:rsidR="00DB0593" w:rsidRPr="00FE3F09">
              <w:rPr>
                <w:rStyle w:val="Hyperlink"/>
                <w:noProof/>
                <w:spacing w:val="1"/>
              </w:rPr>
              <w:t>SFRs</w:t>
            </w:r>
            <w:r w:rsidR="00DB0593">
              <w:rPr>
                <w:noProof/>
                <w:webHidden/>
              </w:rPr>
              <w:tab/>
            </w:r>
            <w:r w:rsidR="00DB0593">
              <w:rPr>
                <w:noProof/>
                <w:webHidden/>
              </w:rPr>
              <w:fldChar w:fldCharType="begin"/>
            </w:r>
            <w:r w:rsidR="00DB0593">
              <w:rPr>
                <w:noProof/>
                <w:webHidden/>
              </w:rPr>
              <w:instrText xml:space="preserve"> PAGEREF _Toc53680884 \h </w:instrText>
            </w:r>
            <w:r w:rsidR="00DB0593">
              <w:rPr>
                <w:noProof/>
                <w:webHidden/>
              </w:rPr>
            </w:r>
            <w:r w:rsidR="00DB0593">
              <w:rPr>
                <w:noProof/>
                <w:webHidden/>
              </w:rPr>
              <w:fldChar w:fldCharType="separate"/>
            </w:r>
            <w:r w:rsidR="00DB0593">
              <w:rPr>
                <w:noProof/>
                <w:webHidden/>
              </w:rPr>
              <w:t>17</w:t>
            </w:r>
            <w:r w:rsidR="00DB0593">
              <w:rPr>
                <w:noProof/>
                <w:webHidden/>
              </w:rPr>
              <w:fldChar w:fldCharType="end"/>
            </w:r>
          </w:hyperlink>
        </w:p>
        <w:p w14:paraId="742ED45C" w14:textId="6EA167BC" w:rsidR="00DB0593" w:rsidRDefault="00B1429A">
          <w:pPr>
            <w:pStyle w:val="TOC1"/>
            <w:tabs>
              <w:tab w:val="left" w:pos="440"/>
              <w:tab w:val="right" w:leader="dot" w:pos="11010"/>
            </w:tabs>
            <w:rPr>
              <w:rFonts w:asciiTheme="minorHAnsi" w:eastAsiaTheme="minorEastAsia" w:hAnsiTheme="minorHAnsi"/>
              <w:noProof/>
              <w:sz w:val="22"/>
              <w:szCs w:val="22"/>
              <w:lang w:val="en-GB" w:eastAsia="en-GB"/>
            </w:rPr>
          </w:pPr>
          <w:hyperlink w:anchor="_Toc53680885" w:history="1">
            <w:r w:rsidR="00DB0593" w:rsidRPr="00FE3F09">
              <w:rPr>
                <w:rStyle w:val="Hyperlink"/>
                <w:noProof/>
              </w:rPr>
              <w:t>7</w:t>
            </w:r>
            <w:r w:rsidR="00DB0593">
              <w:rPr>
                <w:rFonts w:asciiTheme="minorHAnsi" w:eastAsiaTheme="minorEastAsia" w:hAnsiTheme="minorHAnsi"/>
                <w:noProof/>
                <w:sz w:val="22"/>
                <w:szCs w:val="22"/>
                <w:lang w:val="en-GB" w:eastAsia="en-GB"/>
              </w:rPr>
              <w:tab/>
            </w:r>
            <w:r w:rsidR="00DB0593" w:rsidRPr="00FE3F09">
              <w:rPr>
                <w:rStyle w:val="Hyperlink"/>
                <w:noProof/>
              </w:rPr>
              <w:t>Vulnerability Analysis</w:t>
            </w:r>
            <w:r w:rsidR="00DB0593">
              <w:rPr>
                <w:noProof/>
                <w:webHidden/>
              </w:rPr>
              <w:tab/>
            </w:r>
            <w:r w:rsidR="00DB0593">
              <w:rPr>
                <w:noProof/>
                <w:webHidden/>
              </w:rPr>
              <w:fldChar w:fldCharType="begin"/>
            </w:r>
            <w:r w:rsidR="00DB0593">
              <w:rPr>
                <w:noProof/>
                <w:webHidden/>
              </w:rPr>
              <w:instrText xml:space="preserve"> PAGEREF _Toc53680885 \h </w:instrText>
            </w:r>
            <w:r w:rsidR="00DB0593">
              <w:rPr>
                <w:noProof/>
                <w:webHidden/>
              </w:rPr>
            </w:r>
            <w:r w:rsidR="00DB0593">
              <w:rPr>
                <w:noProof/>
                <w:webHidden/>
              </w:rPr>
              <w:fldChar w:fldCharType="separate"/>
            </w:r>
            <w:r w:rsidR="00DB0593">
              <w:rPr>
                <w:noProof/>
                <w:webHidden/>
              </w:rPr>
              <w:t>18</w:t>
            </w:r>
            <w:r w:rsidR="00DB0593">
              <w:rPr>
                <w:noProof/>
                <w:webHidden/>
              </w:rPr>
              <w:fldChar w:fldCharType="end"/>
            </w:r>
          </w:hyperlink>
        </w:p>
        <w:p w14:paraId="4395CBE7" w14:textId="161623A4"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86" w:history="1">
            <w:r w:rsidR="00DB0593" w:rsidRPr="00FE3F09">
              <w:rPr>
                <w:rStyle w:val="Hyperlink"/>
                <w:noProof/>
                <w:spacing w:val="1"/>
                <w:w w:val="98"/>
              </w:rPr>
              <w:t>7.1</w:t>
            </w:r>
            <w:r w:rsidR="00DB0593">
              <w:rPr>
                <w:rFonts w:asciiTheme="minorHAnsi" w:eastAsiaTheme="minorEastAsia" w:hAnsiTheme="minorHAnsi"/>
                <w:noProof/>
                <w:sz w:val="22"/>
                <w:szCs w:val="22"/>
                <w:lang w:val="en-GB" w:eastAsia="en-GB"/>
              </w:rPr>
              <w:tab/>
            </w:r>
            <w:r w:rsidR="00DB0593" w:rsidRPr="00FE3F09">
              <w:rPr>
                <w:rStyle w:val="Hyperlink"/>
                <w:noProof/>
              </w:rPr>
              <w:t>Sources of Vulnerability Information</w:t>
            </w:r>
            <w:r w:rsidR="00DB0593">
              <w:rPr>
                <w:noProof/>
                <w:webHidden/>
              </w:rPr>
              <w:tab/>
            </w:r>
            <w:r w:rsidR="00DB0593">
              <w:rPr>
                <w:noProof/>
                <w:webHidden/>
              </w:rPr>
              <w:fldChar w:fldCharType="begin"/>
            </w:r>
            <w:r w:rsidR="00DB0593">
              <w:rPr>
                <w:noProof/>
                <w:webHidden/>
              </w:rPr>
              <w:instrText xml:space="preserve"> PAGEREF _Toc53680886 \h </w:instrText>
            </w:r>
            <w:r w:rsidR="00DB0593">
              <w:rPr>
                <w:noProof/>
                <w:webHidden/>
              </w:rPr>
            </w:r>
            <w:r w:rsidR="00DB0593">
              <w:rPr>
                <w:noProof/>
                <w:webHidden/>
              </w:rPr>
              <w:fldChar w:fldCharType="separate"/>
            </w:r>
            <w:r w:rsidR="00DB0593">
              <w:rPr>
                <w:noProof/>
                <w:webHidden/>
              </w:rPr>
              <w:t>18</w:t>
            </w:r>
            <w:r w:rsidR="00DB0593">
              <w:rPr>
                <w:noProof/>
                <w:webHidden/>
              </w:rPr>
              <w:fldChar w:fldCharType="end"/>
            </w:r>
          </w:hyperlink>
        </w:p>
        <w:p w14:paraId="64BC27C5" w14:textId="4539883A"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87" w:history="1">
            <w:r w:rsidR="00DB0593" w:rsidRPr="00FE3F09">
              <w:rPr>
                <w:rStyle w:val="Hyperlink"/>
                <w:noProof/>
                <w:w w:val="98"/>
              </w:rPr>
              <w:t>7.1.1</w:t>
            </w:r>
            <w:r w:rsidR="00DB0593">
              <w:rPr>
                <w:rFonts w:asciiTheme="minorHAnsi" w:eastAsiaTheme="minorEastAsia" w:hAnsiTheme="minorHAnsi"/>
                <w:noProof/>
                <w:sz w:val="22"/>
                <w:szCs w:val="22"/>
                <w:lang w:val="en-GB" w:eastAsia="en-GB"/>
              </w:rPr>
              <w:tab/>
            </w:r>
            <w:r w:rsidR="00DB0593" w:rsidRPr="00FE3F09">
              <w:rPr>
                <w:rStyle w:val="Hyperlink"/>
                <w:noProof/>
              </w:rPr>
              <w:t>Type 1 Hypotheses – Public-Vulnerability-Based</w:t>
            </w:r>
            <w:r w:rsidR="00DB0593">
              <w:rPr>
                <w:noProof/>
                <w:webHidden/>
              </w:rPr>
              <w:tab/>
            </w:r>
            <w:r w:rsidR="00DB0593">
              <w:rPr>
                <w:noProof/>
                <w:webHidden/>
              </w:rPr>
              <w:fldChar w:fldCharType="begin"/>
            </w:r>
            <w:r w:rsidR="00DB0593">
              <w:rPr>
                <w:noProof/>
                <w:webHidden/>
              </w:rPr>
              <w:instrText xml:space="preserve"> PAGEREF _Toc53680887 \h </w:instrText>
            </w:r>
            <w:r w:rsidR="00DB0593">
              <w:rPr>
                <w:noProof/>
                <w:webHidden/>
              </w:rPr>
            </w:r>
            <w:r w:rsidR="00DB0593">
              <w:rPr>
                <w:noProof/>
                <w:webHidden/>
              </w:rPr>
              <w:fldChar w:fldCharType="separate"/>
            </w:r>
            <w:r w:rsidR="00DB0593">
              <w:rPr>
                <w:noProof/>
                <w:webHidden/>
              </w:rPr>
              <w:t>18</w:t>
            </w:r>
            <w:r w:rsidR="00DB0593">
              <w:rPr>
                <w:noProof/>
                <w:webHidden/>
              </w:rPr>
              <w:fldChar w:fldCharType="end"/>
            </w:r>
          </w:hyperlink>
        </w:p>
        <w:p w14:paraId="214E9C04" w14:textId="074F6374"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88" w:history="1">
            <w:r w:rsidR="00DB0593" w:rsidRPr="00FE3F09">
              <w:rPr>
                <w:rStyle w:val="Hyperlink"/>
                <w:noProof/>
                <w:w w:val="98"/>
              </w:rPr>
              <w:t>7.1.2</w:t>
            </w:r>
            <w:r w:rsidR="00DB0593">
              <w:rPr>
                <w:rFonts w:asciiTheme="minorHAnsi" w:eastAsiaTheme="minorEastAsia" w:hAnsiTheme="minorHAnsi"/>
                <w:noProof/>
                <w:sz w:val="22"/>
                <w:szCs w:val="22"/>
                <w:lang w:val="en-GB" w:eastAsia="en-GB"/>
              </w:rPr>
              <w:tab/>
            </w:r>
            <w:r w:rsidR="00DB0593" w:rsidRPr="00FE3F09">
              <w:rPr>
                <w:rStyle w:val="Hyperlink"/>
                <w:noProof/>
              </w:rPr>
              <w:t>Type 2 Hypotheses – iTC-Sourced</w:t>
            </w:r>
            <w:r w:rsidR="00DB0593">
              <w:rPr>
                <w:noProof/>
                <w:webHidden/>
              </w:rPr>
              <w:tab/>
            </w:r>
            <w:r w:rsidR="00DB0593">
              <w:rPr>
                <w:noProof/>
                <w:webHidden/>
              </w:rPr>
              <w:fldChar w:fldCharType="begin"/>
            </w:r>
            <w:r w:rsidR="00DB0593">
              <w:rPr>
                <w:noProof/>
                <w:webHidden/>
              </w:rPr>
              <w:instrText xml:space="preserve"> PAGEREF _Toc53680888 \h </w:instrText>
            </w:r>
            <w:r w:rsidR="00DB0593">
              <w:rPr>
                <w:noProof/>
                <w:webHidden/>
              </w:rPr>
            </w:r>
            <w:r w:rsidR="00DB0593">
              <w:rPr>
                <w:noProof/>
                <w:webHidden/>
              </w:rPr>
              <w:fldChar w:fldCharType="separate"/>
            </w:r>
            <w:r w:rsidR="00DB0593">
              <w:rPr>
                <w:noProof/>
                <w:webHidden/>
              </w:rPr>
              <w:t>18</w:t>
            </w:r>
            <w:r w:rsidR="00DB0593">
              <w:rPr>
                <w:noProof/>
                <w:webHidden/>
              </w:rPr>
              <w:fldChar w:fldCharType="end"/>
            </w:r>
          </w:hyperlink>
        </w:p>
        <w:p w14:paraId="5FC40B0F" w14:textId="4B225AF4"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89" w:history="1">
            <w:r w:rsidR="00DB0593" w:rsidRPr="00FE3F09">
              <w:rPr>
                <w:rStyle w:val="Hyperlink"/>
                <w:noProof/>
                <w:w w:val="98"/>
              </w:rPr>
              <w:t>7.1.3</w:t>
            </w:r>
            <w:r w:rsidR="00DB0593">
              <w:rPr>
                <w:rFonts w:asciiTheme="minorHAnsi" w:eastAsiaTheme="minorEastAsia" w:hAnsiTheme="minorHAnsi"/>
                <w:noProof/>
                <w:sz w:val="22"/>
                <w:szCs w:val="22"/>
                <w:lang w:val="en-GB" w:eastAsia="en-GB"/>
              </w:rPr>
              <w:tab/>
            </w:r>
            <w:r w:rsidR="00DB0593" w:rsidRPr="00FE3F09">
              <w:rPr>
                <w:rStyle w:val="Hyperlink"/>
                <w:noProof/>
              </w:rPr>
              <w:t>Type 3 Hypotheses – Evaluation-Team-Generated</w:t>
            </w:r>
            <w:r w:rsidR="00DB0593">
              <w:rPr>
                <w:noProof/>
                <w:webHidden/>
              </w:rPr>
              <w:tab/>
            </w:r>
            <w:r w:rsidR="00DB0593">
              <w:rPr>
                <w:noProof/>
                <w:webHidden/>
              </w:rPr>
              <w:fldChar w:fldCharType="begin"/>
            </w:r>
            <w:r w:rsidR="00DB0593">
              <w:rPr>
                <w:noProof/>
                <w:webHidden/>
              </w:rPr>
              <w:instrText xml:space="preserve"> PAGEREF _Toc53680889 \h </w:instrText>
            </w:r>
            <w:r w:rsidR="00DB0593">
              <w:rPr>
                <w:noProof/>
                <w:webHidden/>
              </w:rPr>
            </w:r>
            <w:r w:rsidR="00DB0593">
              <w:rPr>
                <w:noProof/>
                <w:webHidden/>
              </w:rPr>
              <w:fldChar w:fldCharType="separate"/>
            </w:r>
            <w:r w:rsidR="00DB0593">
              <w:rPr>
                <w:noProof/>
                <w:webHidden/>
              </w:rPr>
              <w:t>18</w:t>
            </w:r>
            <w:r w:rsidR="00DB0593">
              <w:rPr>
                <w:noProof/>
                <w:webHidden/>
              </w:rPr>
              <w:fldChar w:fldCharType="end"/>
            </w:r>
          </w:hyperlink>
        </w:p>
        <w:p w14:paraId="7EE934D5" w14:textId="2951A67F" w:rsidR="00DB0593" w:rsidRDefault="00B1429A">
          <w:pPr>
            <w:pStyle w:val="TOC3"/>
            <w:tabs>
              <w:tab w:val="left" w:pos="1100"/>
              <w:tab w:val="right" w:leader="dot" w:pos="11010"/>
            </w:tabs>
            <w:rPr>
              <w:rFonts w:asciiTheme="minorHAnsi" w:eastAsiaTheme="minorEastAsia" w:hAnsiTheme="minorHAnsi"/>
              <w:noProof/>
              <w:sz w:val="22"/>
              <w:szCs w:val="22"/>
              <w:lang w:val="en-GB" w:eastAsia="en-GB"/>
            </w:rPr>
          </w:pPr>
          <w:hyperlink w:anchor="_Toc53680890" w:history="1">
            <w:r w:rsidR="00DB0593" w:rsidRPr="00FE3F09">
              <w:rPr>
                <w:rStyle w:val="Hyperlink"/>
                <w:noProof/>
                <w:w w:val="98"/>
              </w:rPr>
              <w:t>7.1.4</w:t>
            </w:r>
            <w:r w:rsidR="00DB0593">
              <w:rPr>
                <w:rFonts w:asciiTheme="minorHAnsi" w:eastAsiaTheme="minorEastAsia" w:hAnsiTheme="minorHAnsi"/>
                <w:noProof/>
                <w:sz w:val="22"/>
                <w:szCs w:val="22"/>
                <w:lang w:val="en-GB" w:eastAsia="en-GB"/>
              </w:rPr>
              <w:tab/>
            </w:r>
            <w:r w:rsidR="00DB0593" w:rsidRPr="00FE3F09">
              <w:rPr>
                <w:rStyle w:val="Hyperlink"/>
                <w:noProof/>
              </w:rPr>
              <w:t>Type 4 Hypotheses – Tool-Generated</w:t>
            </w:r>
            <w:r w:rsidR="00DB0593">
              <w:rPr>
                <w:noProof/>
                <w:webHidden/>
              </w:rPr>
              <w:tab/>
            </w:r>
            <w:r w:rsidR="00DB0593">
              <w:rPr>
                <w:noProof/>
                <w:webHidden/>
              </w:rPr>
              <w:fldChar w:fldCharType="begin"/>
            </w:r>
            <w:r w:rsidR="00DB0593">
              <w:rPr>
                <w:noProof/>
                <w:webHidden/>
              </w:rPr>
              <w:instrText xml:space="preserve"> PAGEREF _Toc53680890 \h </w:instrText>
            </w:r>
            <w:r w:rsidR="00DB0593">
              <w:rPr>
                <w:noProof/>
                <w:webHidden/>
              </w:rPr>
            </w:r>
            <w:r w:rsidR="00DB0593">
              <w:rPr>
                <w:noProof/>
                <w:webHidden/>
              </w:rPr>
              <w:fldChar w:fldCharType="separate"/>
            </w:r>
            <w:r w:rsidR="00DB0593">
              <w:rPr>
                <w:noProof/>
                <w:webHidden/>
              </w:rPr>
              <w:t>18</w:t>
            </w:r>
            <w:r w:rsidR="00DB0593">
              <w:rPr>
                <w:noProof/>
                <w:webHidden/>
              </w:rPr>
              <w:fldChar w:fldCharType="end"/>
            </w:r>
          </w:hyperlink>
        </w:p>
        <w:p w14:paraId="539CCF48" w14:textId="6353D57C"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91" w:history="1">
            <w:r w:rsidR="00DB0593" w:rsidRPr="00FE3F09">
              <w:rPr>
                <w:rStyle w:val="Hyperlink"/>
                <w:noProof/>
                <w:spacing w:val="1"/>
                <w:w w:val="98"/>
              </w:rPr>
              <w:t>7.2</w:t>
            </w:r>
            <w:r w:rsidR="00DB0593">
              <w:rPr>
                <w:rFonts w:asciiTheme="minorHAnsi" w:eastAsiaTheme="minorEastAsia" w:hAnsiTheme="minorHAnsi"/>
                <w:noProof/>
                <w:sz w:val="22"/>
                <w:szCs w:val="22"/>
                <w:lang w:val="en-GB" w:eastAsia="en-GB"/>
              </w:rPr>
              <w:tab/>
            </w:r>
            <w:r w:rsidR="00DB0593" w:rsidRPr="00FE3F09">
              <w:rPr>
                <w:rStyle w:val="Hyperlink"/>
                <w:noProof/>
              </w:rPr>
              <w:t>Process for Evaluator Vulnerability Analysis</w:t>
            </w:r>
            <w:r w:rsidR="00DB0593">
              <w:rPr>
                <w:noProof/>
                <w:webHidden/>
              </w:rPr>
              <w:tab/>
            </w:r>
            <w:r w:rsidR="00DB0593">
              <w:rPr>
                <w:noProof/>
                <w:webHidden/>
              </w:rPr>
              <w:fldChar w:fldCharType="begin"/>
            </w:r>
            <w:r w:rsidR="00DB0593">
              <w:rPr>
                <w:noProof/>
                <w:webHidden/>
              </w:rPr>
              <w:instrText xml:space="preserve"> PAGEREF _Toc53680891 \h </w:instrText>
            </w:r>
            <w:r w:rsidR="00DB0593">
              <w:rPr>
                <w:noProof/>
                <w:webHidden/>
              </w:rPr>
            </w:r>
            <w:r w:rsidR="00DB0593">
              <w:rPr>
                <w:noProof/>
                <w:webHidden/>
              </w:rPr>
              <w:fldChar w:fldCharType="separate"/>
            </w:r>
            <w:r w:rsidR="00DB0593">
              <w:rPr>
                <w:noProof/>
                <w:webHidden/>
              </w:rPr>
              <w:t>19</w:t>
            </w:r>
            <w:r w:rsidR="00DB0593">
              <w:rPr>
                <w:noProof/>
                <w:webHidden/>
              </w:rPr>
              <w:fldChar w:fldCharType="end"/>
            </w:r>
          </w:hyperlink>
        </w:p>
        <w:p w14:paraId="41C8D965" w14:textId="3CA274B2"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92" w:history="1">
            <w:r w:rsidR="00DB0593" w:rsidRPr="00FE3F09">
              <w:rPr>
                <w:rStyle w:val="Hyperlink"/>
                <w:noProof/>
                <w:spacing w:val="1"/>
                <w:w w:val="98"/>
              </w:rPr>
              <w:t>7.3</w:t>
            </w:r>
            <w:r w:rsidR="00DB0593">
              <w:rPr>
                <w:rFonts w:asciiTheme="minorHAnsi" w:eastAsiaTheme="minorEastAsia" w:hAnsiTheme="minorHAnsi"/>
                <w:noProof/>
                <w:sz w:val="22"/>
                <w:szCs w:val="22"/>
                <w:lang w:val="en-GB" w:eastAsia="en-GB"/>
              </w:rPr>
              <w:tab/>
            </w:r>
            <w:r w:rsidR="00DB0593" w:rsidRPr="00FE3F09">
              <w:rPr>
                <w:rStyle w:val="Hyperlink"/>
                <w:noProof/>
              </w:rPr>
              <w:t>Reporting</w:t>
            </w:r>
            <w:r w:rsidR="00DB0593">
              <w:rPr>
                <w:noProof/>
                <w:webHidden/>
              </w:rPr>
              <w:tab/>
            </w:r>
            <w:r w:rsidR="00DB0593">
              <w:rPr>
                <w:noProof/>
                <w:webHidden/>
              </w:rPr>
              <w:fldChar w:fldCharType="begin"/>
            </w:r>
            <w:r w:rsidR="00DB0593">
              <w:rPr>
                <w:noProof/>
                <w:webHidden/>
              </w:rPr>
              <w:instrText xml:space="preserve"> PAGEREF _Toc53680892 \h </w:instrText>
            </w:r>
            <w:r w:rsidR="00DB0593">
              <w:rPr>
                <w:noProof/>
                <w:webHidden/>
              </w:rPr>
            </w:r>
            <w:r w:rsidR="00DB0593">
              <w:rPr>
                <w:noProof/>
                <w:webHidden/>
              </w:rPr>
              <w:fldChar w:fldCharType="separate"/>
            </w:r>
            <w:r w:rsidR="00DB0593">
              <w:rPr>
                <w:noProof/>
                <w:webHidden/>
              </w:rPr>
              <w:t>19</w:t>
            </w:r>
            <w:r w:rsidR="00DB0593">
              <w:rPr>
                <w:noProof/>
                <w:webHidden/>
              </w:rPr>
              <w:fldChar w:fldCharType="end"/>
            </w:r>
          </w:hyperlink>
        </w:p>
        <w:p w14:paraId="5148C22B" w14:textId="5948660A"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93" w:history="1">
            <w:r w:rsidR="00DB0593" w:rsidRPr="00FE3F09">
              <w:rPr>
                <w:rStyle w:val="Hyperlink"/>
                <w:noProof/>
                <w:spacing w:val="1"/>
                <w:w w:val="98"/>
              </w:rPr>
              <w:t>7.4</w:t>
            </w:r>
            <w:r w:rsidR="00DB0593">
              <w:rPr>
                <w:rFonts w:asciiTheme="minorHAnsi" w:eastAsiaTheme="minorEastAsia" w:hAnsiTheme="minorHAnsi"/>
                <w:noProof/>
                <w:sz w:val="22"/>
                <w:szCs w:val="22"/>
                <w:lang w:val="en-GB" w:eastAsia="en-GB"/>
              </w:rPr>
              <w:tab/>
            </w:r>
            <w:r w:rsidR="00DB0593" w:rsidRPr="00FE3F09">
              <w:rPr>
                <w:rStyle w:val="Hyperlink"/>
                <w:noProof/>
              </w:rPr>
              <w:t>Additional Public Vulnerability Sources</w:t>
            </w:r>
            <w:r w:rsidR="00DB0593">
              <w:rPr>
                <w:noProof/>
                <w:webHidden/>
              </w:rPr>
              <w:tab/>
            </w:r>
            <w:r w:rsidR="00DB0593">
              <w:rPr>
                <w:noProof/>
                <w:webHidden/>
              </w:rPr>
              <w:fldChar w:fldCharType="begin"/>
            </w:r>
            <w:r w:rsidR="00DB0593">
              <w:rPr>
                <w:noProof/>
                <w:webHidden/>
              </w:rPr>
              <w:instrText xml:space="preserve"> PAGEREF _Toc53680893 \h </w:instrText>
            </w:r>
            <w:r w:rsidR="00DB0593">
              <w:rPr>
                <w:noProof/>
                <w:webHidden/>
              </w:rPr>
            </w:r>
            <w:r w:rsidR="00DB0593">
              <w:rPr>
                <w:noProof/>
                <w:webHidden/>
              </w:rPr>
              <w:fldChar w:fldCharType="separate"/>
            </w:r>
            <w:r w:rsidR="00DB0593">
              <w:rPr>
                <w:noProof/>
                <w:webHidden/>
              </w:rPr>
              <w:t>19</w:t>
            </w:r>
            <w:r w:rsidR="00DB0593">
              <w:rPr>
                <w:noProof/>
                <w:webHidden/>
              </w:rPr>
              <w:fldChar w:fldCharType="end"/>
            </w:r>
          </w:hyperlink>
        </w:p>
        <w:p w14:paraId="6F4DDA96" w14:textId="35A84C58" w:rsidR="00DB0593" w:rsidRDefault="00B1429A">
          <w:pPr>
            <w:pStyle w:val="TOC2"/>
            <w:tabs>
              <w:tab w:val="left" w:pos="880"/>
              <w:tab w:val="right" w:leader="dot" w:pos="11010"/>
            </w:tabs>
            <w:rPr>
              <w:rFonts w:asciiTheme="minorHAnsi" w:eastAsiaTheme="minorEastAsia" w:hAnsiTheme="minorHAnsi"/>
              <w:noProof/>
              <w:sz w:val="22"/>
              <w:szCs w:val="22"/>
              <w:lang w:val="en-GB" w:eastAsia="en-GB"/>
            </w:rPr>
          </w:pPr>
          <w:hyperlink w:anchor="_Toc53680894" w:history="1">
            <w:r w:rsidR="00DB0593" w:rsidRPr="00FE3F09">
              <w:rPr>
                <w:rStyle w:val="Hyperlink"/>
                <w:noProof/>
                <w:spacing w:val="1"/>
                <w:w w:val="98"/>
              </w:rPr>
              <w:t>7.5</w:t>
            </w:r>
            <w:r w:rsidR="00DB0593">
              <w:rPr>
                <w:rFonts w:asciiTheme="minorHAnsi" w:eastAsiaTheme="minorEastAsia" w:hAnsiTheme="minorHAnsi"/>
                <w:noProof/>
                <w:sz w:val="22"/>
                <w:szCs w:val="22"/>
                <w:lang w:val="en-GB" w:eastAsia="en-GB"/>
              </w:rPr>
              <w:tab/>
            </w:r>
            <w:r w:rsidR="00DB0593" w:rsidRPr="00FE3F09">
              <w:rPr>
                <w:rStyle w:val="Hyperlink"/>
                <w:noProof/>
              </w:rPr>
              <w:t>Additional Flaw Hypotheses</w:t>
            </w:r>
            <w:r w:rsidR="00DB0593">
              <w:rPr>
                <w:noProof/>
                <w:webHidden/>
              </w:rPr>
              <w:tab/>
            </w:r>
            <w:r w:rsidR="00DB0593">
              <w:rPr>
                <w:noProof/>
                <w:webHidden/>
              </w:rPr>
              <w:fldChar w:fldCharType="begin"/>
            </w:r>
            <w:r w:rsidR="00DB0593">
              <w:rPr>
                <w:noProof/>
                <w:webHidden/>
              </w:rPr>
              <w:instrText xml:space="preserve"> PAGEREF _Toc53680894 \h </w:instrText>
            </w:r>
            <w:r w:rsidR="00DB0593">
              <w:rPr>
                <w:noProof/>
                <w:webHidden/>
              </w:rPr>
            </w:r>
            <w:r w:rsidR="00DB0593">
              <w:rPr>
                <w:noProof/>
                <w:webHidden/>
              </w:rPr>
              <w:fldChar w:fldCharType="separate"/>
            </w:r>
            <w:r w:rsidR="00DB0593">
              <w:rPr>
                <w:noProof/>
                <w:webHidden/>
              </w:rPr>
              <w:t>19</w:t>
            </w:r>
            <w:r w:rsidR="00DB0593">
              <w:rPr>
                <w:noProof/>
                <w:webHidden/>
              </w:rPr>
              <w:fldChar w:fldCharType="end"/>
            </w:r>
          </w:hyperlink>
        </w:p>
        <w:p w14:paraId="18C7AD12" w14:textId="746E97F8" w:rsidR="00DB0593" w:rsidRDefault="00B1429A">
          <w:pPr>
            <w:pStyle w:val="TOC1"/>
            <w:tabs>
              <w:tab w:val="left" w:pos="440"/>
              <w:tab w:val="right" w:leader="dot" w:pos="11010"/>
            </w:tabs>
            <w:rPr>
              <w:rFonts w:asciiTheme="minorHAnsi" w:eastAsiaTheme="minorEastAsia" w:hAnsiTheme="minorHAnsi"/>
              <w:noProof/>
              <w:sz w:val="22"/>
              <w:szCs w:val="22"/>
              <w:lang w:val="en-GB" w:eastAsia="en-GB"/>
            </w:rPr>
          </w:pPr>
          <w:hyperlink w:anchor="_Toc53680895" w:history="1">
            <w:r w:rsidR="00DB0593" w:rsidRPr="00FE3F09">
              <w:rPr>
                <w:rStyle w:val="Hyperlink"/>
                <w:noProof/>
              </w:rPr>
              <w:t>8</w:t>
            </w:r>
            <w:r w:rsidR="00DB0593">
              <w:rPr>
                <w:rFonts w:asciiTheme="minorHAnsi" w:eastAsiaTheme="minorEastAsia" w:hAnsiTheme="minorHAnsi"/>
                <w:noProof/>
                <w:sz w:val="22"/>
                <w:szCs w:val="22"/>
                <w:lang w:val="en-GB" w:eastAsia="en-GB"/>
              </w:rPr>
              <w:tab/>
            </w:r>
            <w:r w:rsidR="00DB0593" w:rsidRPr="00FE3F09">
              <w:rPr>
                <w:rStyle w:val="Hyperlink"/>
                <w:noProof/>
              </w:rPr>
              <w:t>Required</w:t>
            </w:r>
            <w:r w:rsidR="00DB0593" w:rsidRPr="00FE3F09">
              <w:rPr>
                <w:rStyle w:val="Hyperlink"/>
                <w:noProof/>
                <w:spacing w:val="2"/>
              </w:rPr>
              <w:t xml:space="preserve"> </w:t>
            </w:r>
            <w:r w:rsidR="00DB0593" w:rsidRPr="00FE3F09">
              <w:rPr>
                <w:rStyle w:val="Hyperlink"/>
                <w:noProof/>
              </w:rPr>
              <w:t>Supplementary</w:t>
            </w:r>
            <w:r w:rsidR="00DB0593" w:rsidRPr="00FE3F09">
              <w:rPr>
                <w:rStyle w:val="Hyperlink"/>
                <w:noProof/>
                <w:spacing w:val="2"/>
              </w:rPr>
              <w:t xml:space="preserve"> </w:t>
            </w:r>
            <w:r w:rsidR="00DB0593" w:rsidRPr="00FE3F09">
              <w:rPr>
                <w:rStyle w:val="Hyperlink"/>
                <w:noProof/>
              </w:rPr>
              <w:t>Information</w:t>
            </w:r>
            <w:r w:rsidR="00DB0593">
              <w:rPr>
                <w:noProof/>
                <w:webHidden/>
              </w:rPr>
              <w:tab/>
            </w:r>
            <w:r w:rsidR="00DB0593">
              <w:rPr>
                <w:noProof/>
                <w:webHidden/>
              </w:rPr>
              <w:fldChar w:fldCharType="begin"/>
            </w:r>
            <w:r w:rsidR="00DB0593">
              <w:rPr>
                <w:noProof/>
                <w:webHidden/>
              </w:rPr>
              <w:instrText xml:space="preserve"> PAGEREF _Toc53680895 \h </w:instrText>
            </w:r>
            <w:r w:rsidR="00DB0593">
              <w:rPr>
                <w:noProof/>
                <w:webHidden/>
              </w:rPr>
            </w:r>
            <w:r w:rsidR="00DB0593">
              <w:rPr>
                <w:noProof/>
                <w:webHidden/>
              </w:rPr>
              <w:fldChar w:fldCharType="separate"/>
            </w:r>
            <w:r w:rsidR="00DB0593">
              <w:rPr>
                <w:noProof/>
                <w:webHidden/>
              </w:rPr>
              <w:t>20</w:t>
            </w:r>
            <w:r w:rsidR="00DB0593">
              <w:rPr>
                <w:noProof/>
                <w:webHidden/>
              </w:rPr>
              <w:fldChar w:fldCharType="end"/>
            </w:r>
          </w:hyperlink>
        </w:p>
        <w:p w14:paraId="50E6BB67" w14:textId="3F4759B1" w:rsidR="00712862" w:rsidRDefault="00712862" w:rsidP="007A2165">
          <w:r>
            <w:rPr>
              <w:noProof/>
            </w:rPr>
            <w:fldChar w:fldCharType="end"/>
          </w:r>
        </w:p>
      </w:sdtContent>
    </w:sdt>
    <w:p w14:paraId="3EB050D5" w14:textId="77777777" w:rsidR="00712862" w:rsidRPr="00DA3209" w:rsidRDefault="00712862" w:rsidP="0072677A">
      <w:pPr>
        <w:pStyle w:val="Heading1"/>
        <w:sectPr w:rsidR="00712862" w:rsidRPr="00DA3209">
          <w:headerReference w:type="even" r:id="rId9"/>
          <w:headerReference w:type="default" r:id="rId10"/>
          <w:footerReference w:type="even" r:id="rId11"/>
          <w:footerReference w:type="default" r:id="rId12"/>
          <w:headerReference w:type="first" r:id="rId13"/>
          <w:footerReference w:type="first" r:id="rId14"/>
          <w:type w:val="continuous"/>
          <w:pgSz w:w="11900" w:h="16840"/>
          <w:pgMar w:top="520" w:right="440" w:bottom="280" w:left="440" w:header="720" w:footer="720" w:gutter="0"/>
          <w:cols w:space="720"/>
        </w:sectPr>
      </w:pPr>
    </w:p>
    <w:p w14:paraId="0D19E33C" w14:textId="77777777" w:rsidR="00DF023C" w:rsidRDefault="00DF023C" w:rsidP="007A2165"/>
    <w:p w14:paraId="352F1ED5" w14:textId="77777777" w:rsidR="00DF023C" w:rsidRDefault="0026554A" w:rsidP="0072677A">
      <w:pPr>
        <w:pStyle w:val="Heading1"/>
      </w:pPr>
      <w:bookmarkStart w:id="3" w:name="_Toc53680857"/>
      <w:r>
        <w:t>Introduction</w:t>
      </w:r>
      <w:bookmarkEnd w:id="3"/>
    </w:p>
    <w:p w14:paraId="6BBEA765" w14:textId="77777777" w:rsidR="00DF023C" w:rsidRDefault="0026554A" w:rsidP="0072677A">
      <w:pPr>
        <w:pStyle w:val="Heading2"/>
      </w:pPr>
      <w:bookmarkStart w:id="4" w:name="_Toc53680858"/>
      <w:r>
        <w:t>Technology</w:t>
      </w:r>
      <w:r>
        <w:rPr>
          <w:spacing w:val="-23"/>
        </w:rPr>
        <w:t xml:space="preserve"> </w:t>
      </w:r>
      <w:r>
        <w:t>Area</w:t>
      </w:r>
      <w:r>
        <w:rPr>
          <w:spacing w:val="-23"/>
        </w:rPr>
        <w:t xml:space="preserve"> </w:t>
      </w:r>
      <w:r>
        <w:t>and</w:t>
      </w:r>
      <w:r>
        <w:rPr>
          <w:spacing w:val="-23"/>
        </w:rPr>
        <w:t xml:space="preserve"> </w:t>
      </w:r>
      <w:r>
        <w:t>Scope</w:t>
      </w:r>
      <w:r>
        <w:rPr>
          <w:spacing w:val="-23"/>
        </w:rPr>
        <w:t xml:space="preserve"> </w:t>
      </w:r>
      <w:r>
        <w:t>of</w:t>
      </w:r>
      <w:r>
        <w:rPr>
          <w:spacing w:val="-23"/>
        </w:rPr>
        <w:t xml:space="preserve"> </w:t>
      </w:r>
      <w:r>
        <w:t>Supporting</w:t>
      </w:r>
      <w:r>
        <w:rPr>
          <w:spacing w:val="-23"/>
        </w:rPr>
        <w:t xml:space="preserve"> </w:t>
      </w:r>
      <w:r>
        <w:t>Document</w:t>
      </w:r>
      <w:bookmarkEnd w:id="4"/>
    </w:p>
    <w:p w14:paraId="0C28BB9D" w14:textId="77777777" w:rsidR="00712862" w:rsidRDefault="00712862" w:rsidP="007A2165">
      <w:pPr>
        <w:pStyle w:val="BodyText"/>
      </w:pPr>
      <w:r w:rsidRPr="00712862">
        <w:t>This PP-Module defines requirements for the evaluation of the Core Protections in addition to the requirements of the Base-PP which specifies requirements on network devices in general. These Core Protections includes Address Space Layout Randomization (ASLR), Data Execution Prevention (DEP), Stack Protection, Password Defaults, Default Administrator Privileges, Separate Trusted Path, and Automatic Updates by Default. These protections ensure that the TOE provides a ‘Secure by Default’ approach to Security.</w:t>
      </w:r>
    </w:p>
    <w:p w14:paraId="11B23B7F" w14:textId="77777777" w:rsidR="00DF023C" w:rsidRDefault="0026554A" w:rsidP="007A2165">
      <w:pPr>
        <w:pStyle w:val="BodyText"/>
      </w:pPr>
      <w:r>
        <w:t>The</w:t>
      </w:r>
      <w:r>
        <w:rPr>
          <w:spacing w:val="1"/>
        </w:rPr>
        <w:t xml:space="preserve"> </w:t>
      </w:r>
      <w:r>
        <w:t>PP-Module</w:t>
      </w:r>
      <w:r>
        <w:rPr>
          <w:spacing w:val="1"/>
        </w:rPr>
        <w:t xml:space="preserve"> </w:t>
      </w:r>
      <w:r>
        <w:t>is</w:t>
      </w:r>
      <w:r>
        <w:rPr>
          <w:spacing w:val="1"/>
        </w:rPr>
        <w:t xml:space="preserve"> </w:t>
      </w:r>
      <w:r>
        <w:t>intended</w:t>
      </w:r>
      <w:r>
        <w:rPr>
          <w:spacing w:val="1"/>
        </w:rPr>
        <w:t xml:space="preserve"> </w:t>
      </w:r>
      <w:r>
        <w:t>for</w:t>
      </w:r>
      <w:r>
        <w:rPr>
          <w:spacing w:val="1"/>
        </w:rPr>
        <w:t xml:space="preserve"> </w:t>
      </w:r>
      <w:r>
        <w:t>use</w:t>
      </w:r>
      <w:r>
        <w:rPr>
          <w:spacing w:val="1"/>
        </w:rPr>
        <w:t xml:space="preserve"> </w:t>
      </w:r>
      <w:r>
        <w:t>with</w:t>
      </w:r>
      <w:r>
        <w:rPr>
          <w:spacing w:val="1"/>
        </w:rPr>
        <w:t xml:space="preserve"> </w:t>
      </w:r>
      <w:r>
        <w:t>the</w:t>
      </w:r>
      <w:r>
        <w:rPr>
          <w:spacing w:val="27"/>
        </w:rPr>
        <w:t xml:space="preserve"> </w:t>
      </w:r>
      <w:r>
        <w:t>following</w:t>
      </w:r>
      <w:r>
        <w:rPr>
          <w:spacing w:val="1"/>
        </w:rPr>
        <w:t xml:space="preserve"> </w:t>
      </w:r>
      <w:r>
        <w:t>Base-PPs:</w:t>
      </w:r>
    </w:p>
    <w:p w14:paraId="7DA13938" w14:textId="41A21038" w:rsidR="00712862" w:rsidRDefault="00712862" w:rsidP="007A2165">
      <w:pPr>
        <w:pStyle w:val="BodyText"/>
        <w:numPr>
          <w:ilvl w:val="0"/>
          <w:numId w:val="4"/>
        </w:numPr>
      </w:pPr>
      <w:r w:rsidRPr="00712862">
        <w:t>collaborative Protection Profile for Network Devices, v2.</w:t>
      </w:r>
      <w:r w:rsidR="00564485">
        <w:t>2E</w:t>
      </w:r>
    </w:p>
    <w:p w14:paraId="5DF7BAB8" w14:textId="6D448B0B" w:rsidR="00DF023C" w:rsidRDefault="0026554A" w:rsidP="00564485">
      <w:pPr>
        <w:pStyle w:val="BodyText"/>
      </w:pPr>
      <w:r>
        <w:t>This</w:t>
      </w:r>
      <w:r w:rsidRPr="00712862">
        <w:t xml:space="preserve"> </w:t>
      </w:r>
      <w:r>
        <w:t>SD</w:t>
      </w:r>
      <w:r w:rsidRPr="00712862">
        <w:t xml:space="preserve"> </w:t>
      </w:r>
      <w:r>
        <w:t>is</w:t>
      </w:r>
      <w:r w:rsidRPr="00712862">
        <w:t xml:space="preserve"> </w:t>
      </w:r>
      <w:r>
        <w:t>mandatory</w:t>
      </w:r>
      <w:r w:rsidRPr="00712862">
        <w:t xml:space="preserve"> </w:t>
      </w:r>
      <w:r>
        <w:t>for</w:t>
      </w:r>
      <w:r w:rsidRPr="00712862">
        <w:t xml:space="preserve"> </w:t>
      </w:r>
      <w:r>
        <w:t>evaluations</w:t>
      </w:r>
      <w:r w:rsidRPr="00712862">
        <w:t xml:space="preserve"> </w:t>
      </w:r>
      <w:r>
        <w:t>of TOEs</w:t>
      </w:r>
      <w:r w:rsidRPr="00712862">
        <w:t xml:space="preserve"> </w:t>
      </w:r>
      <w:r>
        <w:t>that claim</w:t>
      </w:r>
      <w:r w:rsidRPr="00712862">
        <w:t xml:space="preserve"> </w:t>
      </w:r>
      <w:r>
        <w:t>conformance</w:t>
      </w:r>
      <w:r w:rsidRPr="00712862">
        <w:t xml:space="preserve"> </w:t>
      </w:r>
      <w:r>
        <w:t>to</w:t>
      </w:r>
      <w:r w:rsidRPr="00712862">
        <w:t xml:space="preserve"> </w:t>
      </w:r>
      <w:r>
        <w:t>a</w:t>
      </w:r>
      <w:r w:rsidRPr="00712862">
        <w:t xml:space="preserve"> </w:t>
      </w:r>
      <w:r>
        <w:t>PP-Configuration</w:t>
      </w:r>
      <w:r w:rsidRPr="00712862">
        <w:t xml:space="preserve"> </w:t>
      </w:r>
      <w:r>
        <w:t>that includes</w:t>
      </w:r>
      <w:r w:rsidRPr="00712862">
        <w:t xml:space="preserve"> </w:t>
      </w:r>
      <w:r>
        <w:t>the</w:t>
      </w:r>
      <w:r w:rsidRPr="00712862">
        <w:t xml:space="preserve"> </w:t>
      </w:r>
      <w:r>
        <w:t>PP-Module</w:t>
      </w:r>
      <w:r w:rsidRPr="00712862">
        <w:t xml:space="preserve"> </w:t>
      </w:r>
      <w:r>
        <w:t>for</w:t>
      </w:r>
      <w:r w:rsidRPr="00712862">
        <w:t xml:space="preserve"> </w:t>
      </w:r>
      <w:r w:rsidR="00712862">
        <w:t>Core Prote</w:t>
      </w:r>
      <w:r w:rsidR="00712862" w:rsidRPr="00564485">
        <w:t>ctions</w:t>
      </w:r>
      <w:r w:rsidRPr="00564485">
        <w:t xml:space="preserve">, Version </w:t>
      </w:r>
      <w:r w:rsidR="00564485" w:rsidRPr="00564485">
        <w:t>2.2E</w:t>
      </w:r>
      <w:r>
        <w:t>. Although</w:t>
      </w:r>
      <w:r w:rsidRPr="00712862">
        <w:t xml:space="preserve"> </w:t>
      </w:r>
      <w:r>
        <w:t>Evaluation</w:t>
      </w:r>
      <w:r w:rsidRPr="00712862">
        <w:t xml:space="preserve"> </w:t>
      </w:r>
      <w:r>
        <w:t>Activities</w:t>
      </w:r>
      <w:r w:rsidRPr="00712862">
        <w:t xml:space="preserve"> </w:t>
      </w:r>
      <w:r>
        <w:t>are</w:t>
      </w:r>
      <w:r w:rsidRPr="00712862">
        <w:t xml:space="preserve"> </w:t>
      </w:r>
      <w:r>
        <w:t>defined</w:t>
      </w:r>
      <w:r w:rsidRPr="00712862">
        <w:t xml:space="preserve"> </w:t>
      </w:r>
      <w:r>
        <w:t>mainly</w:t>
      </w:r>
      <w:r w:rsidRPr="00712862">
        <w:t xml:space="preserve"> </w:t>
      </w:r>
      <w:r>
        <w:t>for</w:t>
      </w:r>
      <w:r w:rsidRPr="00712862">
        <w:t xml:space="preserve"> </w:t>
      </w:r>
      <w:r>
        <w:t>the</w:t>
      </w:r>
      <w:r w:rsidRPr="00712862">
        <w:t xml:space="preserve"> </w:t>
      </w:r>
      <w:r>
        <w:t>evaluators</w:t>
      </w:r>
      <w:r w:rsidRPr="00712862">
        <w:t xml:space="preserve"> </w:t>
      </w:r>
      <w:r>
        <w:t>to</w:t>
      </w:r>
      <w:r w:rsidRPr="00712862">
        <w:t xml:space="preserve"> </w:t>
      </w:r>
      <w:r>
        <w:t>follow, in</w:t>
      </w:r>
      <w:r w:rsidRPr="00712862">
        <w:t xml:space="preserve"> </w:t>
      </w:r>
      <w:r>
        <w:t>general they</w:t>
      </w:r>
      <w:r w:rsidRPr="00712862">
        <w:t xml:space="preserve"> </w:t>
      </w:r>
      <w:r>
        <w:t>also</w:t>
      </w:r>
      <w:r w:rsidRPr="00712862">
        <w:t xml:space="preserve"> </w:t>
      </w:r>
      <w:r>
        <w:t>help</w:t>
      </w:r>
      <w:r w:rsidRPr="00712862">
        <w:t xml:space="preserve"> </w:t>
      </w:r>
      <w:r>
        <w:t>Developers</w:t>
      </w:r>
      <w:r w:rsidRPr="00712862">
        <w:t xml:space="preserve"> </w:t>
      </w:r>
      <w:r>
        <w:t>to</w:t>
      </w:r>
      <w:r w:rsidRPr="00712862">
        <w:t xml:space="preserve"> </w:t>
      </w:r>
      <w:r>
        <w:t>prepare</w:t>
      </w:r>
      <w:r w:rsidRPr="00712862">
        <w:t xml:space="preserve"> </w:t>
      </w:r>
      <w:r>
        <w:t>for</w:t>
      </w:r>
      <w:r w:rsidRPr="00712862">
        <w:t xml:space="preserve"> </w:t>
      </w:r>
      <w:r>
        <w:t>evaluation</w:t>
      </w:r>
      <w:r w:rsidRPr="00712862">
        <w:t xml:space="preserve"> </w:t>
      </w:r>
      <w:r>
        <w:t>by</w:t>
      </w:r>
      <w:r w:rsidRPr="00712862">
        <w:t xml:space="preserve"> </w:t>
      </w:r>
      <w:r>
        <w:t>identifying</w:t>
      </w:r>
      <w:r w:rsidRPr="00712862">
        <w:t xml:space="preserve"> </w:t>
      </w:r>
      <w:r>
        <w:t>specific</w:t>
      </w:r>
      <w:r w:rsidRPr="00712862">
        <w:t xml:space="preserve"> </w:t>
      </w:r>
      <w:r>
        <w:t>requirements</w:t>
      </w:r>
      <w:r w:rsidRPr="00712862">
        <w:t xml:space="preserve"> </w:t>
      </w:r>
      <w:r>
        <w:t>for</w:t>
      </w:r>
      <w:r w:rsidRPr="00712862">
        <w:t xml:space="preserve"> </w:t>
      </w:r>
      <w:r>
        <w:t>their</w:t>
      </w:r>
      <w:r w:rsidRPr="00712862">
        <w:t xml:space="preserve"> </w:t>
      </w:r>
      <w:r>
        <w:t>TOE.</w:t>
      </w:r>
      <w:r w:rsidRPr="00712862">
        <w:t xml:space="preserve"> </w:t>
      </w:r>
      <w:r>
        <w:t>The</w:t>
      </w:r>
      <w:r w:rsidRPr="00712862">
        <w:t xml:space="preserve"> </w:t>
      </w:r>
      <w:r>
        <w:t>specific</w:t>
      </w:r>
      <w:r w:rsidRPr="00712862">
        <w:t xml:space="preserve"> </w:t>
      </w:r>
      <w:r>
        <w:t>requirements</w:t>
      </w:r>
      <w:r w:rsidRPr="00712862">
        <w:t xml:space="preserve"> </w:t>
      </w:r>
      <w:r>
        <w:t>in</w:t>
      </w:r>
      <w:r w:rsidRPr="00712862">
        <w:t xml:space="preserve"> </w:t>
      </w:r>
      <w:r>
        <w:t>Evaluation</w:t>
      </w:r>
      <w:r w:rsidRPr="00712862">
        <w:t xml:space="preserve"> </w:t>
      </w:r>
      <w:r>
        <w:t>Activities</w:t>
      </w:r>
      <w:r w:rsidRPr="00712862">
        <w:t xml:space="preserve"> </w:t>
      </w:r>
      <w:r>
        <w:t>may</w:t>
      </w:r>
      <w:r w:rsidRPr="00712862">
        <w:t xml:space="preserve"> </w:t>
      </w:r>
      <w:r>
        <w:t>in</w:t>
      </w:r>
      <w:r w:rsidRPr="00712862">
        <w:t xml:space="preserve"> </w:t>
      </w:r>
      <w:r>
        <w:t>some</w:t>
      </w:r>
      <w:r w:rsidRPr="00712862">
        <w:t xml:space="preserve"> </w:t>
      </w:r>
      <w:r>
        <w:t>cases</w:t>
      </w:r>
      <w:r w:rsidRPr="00712862">
        <w:t xml:space="preserve"> </w:t>
      </w:r>
      <w:r>
        <w:t>clarify</w:t>
      </w:r>
      <w:r w:rsidRPr="00712862">
        <w:t xml:space="preserve"> </w:t>
      </w:r>
      <w:r>
        <w:t>the</w:t>
      </w:r>
      <w:r w:rsidRPr="00712862">
        <w:t xml:space="preserve"> </w:t>
      </w:r>
      <w:r>
        <w:t>meaning</w:t>
      </w:r>
      <w:r w:rsidRPr="00712862">
        <w:t xml:space="preserve"> </w:t>
      </w:r>
      <w:r>
        <w:t>of Security</w:t>
      </w:r>
      <w:r w:rsidRPr="00712862">
        <w:t xml:space="preserve"> </w:t>
      </w:r>
      <w:r>
        <w:t>Functional Requirements</w:t>
      </w:r>
      <w:r w:rsidRPr="00712862">
        <w:t xml:space="preserve"> </w:t>
      </w:r>
      <w:r>
        <w:t>(SFR), and</w:t>
      </w:r>
      <w:r w:rsidRPr="00712862">
        <w:t xml:space="preserve"> </w:t>
      </w:r>
      <w:r>
        <w:t>may</w:t>
      </w:r>
      <w:r w:rsidRPr="00712862">
        <w:t xml:space="preserve"> </w:t>
      </w:r>
      <w:r>
        <w:t>identify</w:t>
      </w:r>
      <w:r w:rsidRPr="00712862">
        <w:t xml:space="preserve"> </w:t>
      </w:r>
      <w:r>
        <w:t>particular</w:t>
      </w:r>
      <w:r w:rsidRPr="00712862">
        <w:t xml:space="preserve"> </w:t>
      </w:r>
      <w:r>
        <w:t>requirements</w:t>
      </w:r>
      <w:r w:rsidRPr="00712862">
        <w:t xml:space="preserve"> </w:t>
      </w:r>
      <w:r>
        <w:t>for</w:t>
      </w:r>
      <w:r w:rsidRPr="00712862">
        <w:t xml:space="preserve"> </w:t>
      </w:r>
      <w:r>
        <w:t>the</w:t>
      </w:r>
      <w:r w:rsidRPr="00712862">
        <w:t xml:space="preserve"> </w:t>
      </w:r>
      <w:r>
        <w:t>content of Security</w:t>
      </w:r>
      <w:r w:rsidRPr="00712862">
        <w:t xml:space="preserve"> </w:t>
      </w:r>
      <w:r>
        <w:t>Targets</w:t>
      </w:r>
      <w:r w:rsidRPr="00712862">
        <w:t xml:space="preserve"> </w:t>
      </w:r>
      <w:r>
        <w:t>(ST)</w:t>
      </w:r>
      <w:r w:rsidRPr="00712862">
        <w:t xml:space="preserve"> </w:t>
      </w:r>
      <w:r>
        <w:t>(especially</w:t>
      </w:r>
      <w:r w:rsidRPr="00712862">
        <w:t xml:space="preserve"> </w:t>
      </w:r>
      <w:r>
        <w:t>the</w:t>
      </w:r>
      <w:r w:rsidRPr="00712862">
        <w:t xml:space="preserve"> </w:t>
      </w:r>
      <w:r>
        <w:t>TOE</w:t>
      </w:r>
      <w:r w:rsidRPr="00712862">
        <w:t xml:space="preserve"> </w:t>
      </w:r>
      <w:r>
        <w:t>Summary</w:t>
      </w:r>
      <w:r w:rsidRPr="00712862">
        <w:t xml:space="preserve"> </w:t>
      </w:r>
      <w:r>
        <w:t>Specification), user</w:t>
      </w:r>
      <w:r w:rsidRPr="00712862">
        <w:t xml:space="preserve"> </w:t>
      </w:r>
      <w:r>
        <w:t>guidance</w:t>
      </w:r>
      <w:r w:rsidRPr="00712862">
        <w:t xml:space="preserve"> </w:t>
      </w:r>
      <w:r>
        <w:t>documentation, and</w:t>
      </w:r>
      <w:r w:rsidRPr="00712862">
        <w:t xml:space="preserve"> </w:t>
      </w:r>
      <w:r>
        <w:t>possibly supplementary</w:t>
      </w:r>
      <w:r w:rsidRPr="00712862">
        <w:t xml:space="preserve"> </w:t>
      </w:r>
      <w:r>
        <w:t>information</w:t>
      </w:r>
      <w:r w:rsidRPr="00712862">
        <w:t xml:space="preserve"> </w:t>
      </w:r>
      <w:r>
        <w:t>(e.g. for</w:t>
      </w:r>
      <w:r w:rsidRPr="00712862">
        <w:t xml:space="preserve"> </w:t>
      </w:r>
      <w:r>
        <w:t>entropy</w:t>
      </w:r>
      <w:r w:rsidRPr="00712862">
        <w:t xml:space="preserve"> </w:t>
      </w:r>
      <w:r>
        <w:t>analysis</w:t>
      </w:r>
      <w:r w:rsidRPr="00712862">
        <w:t xml:space="preserve"> </w:t>
      </w:r>
      <w:r>
        <w:t>or</w:t>
      </w:r>
      <w:r w:rsidRPr="00712862">
        <w:t xml:space="preserve"> </w:t>
      </w:r>
      <w:r>
        <w:t>cryptographic</w:t>
      </w:r>
      <w:r w:rsidRPr="00712862">
        <w:t xml:space="preserve"> </w:t>
      </w:r>
      <w:r>
        <w:t>key</w:t>
      </w:r>
      <w:r w:rsidRPr="00712862">
        <w:t xml:space="preserve"> </w:t>
      </w:r>
      <w:r>
        <w:t>management</w:t>
      </w:r>
      <w:r w:rsidRPr="00712862">
        <w:t xml:space="preserve"> </w:t>
      </w:r>
      <w:r>
        <w:t>architecture).</w:t>
      </w:r>
    </w:p>
    <w:p w14:paraId="03C2FB51" w14:textId="77777777" w:rsidR="00DF023C" w:rsidRDefault="0026554A" w:rsidP="0072677A">
      <w:pPr>
        <w:pStyle w:val="Heading2"/>
      </w:pPr>
      <w:bookmarkStart w:id="5" w:name="_Toc53680859"/>
      <w:r>
        <w:t>Structure</w:t>
      </w:r>
      <w:r>
        <w:rPr>
          <w:spacing w:val="-23"/>
        </w:rPr>
        <w:t xml:space="preserve"> </w:t>
      </w:r>
      <w:r>
        <w:t>of</w:t>
      </w:r>
      <w:r>
        <w:rPr>
          <w:spacing w:val="-23"/>
        </w:rPr>
        <w:t xml:space="preserve"> </w:t>
      </w:r>
      <w:r>
        <w:t>the</w:t>
      </w:r>
      <w:r>
        <w:rPr>
          <w:spacing w:val="-23"/>
        </w:rPr>
        <w:t xml:space="preserve"> </w:t>
      </w:r>
      <w:r>
        <w:t>Document</w:t>
      </w:r>
      <w:bookmarkEnd w:id="5"/>
    </w:p>
    <w:p w14:paraId="4D261A32" w14:textId="799703B4" w:rsidR="00DF023C" w:rsidRDefault="0026554A" w:rsidP="00564485">
      <w:pPr>
        <w:pStyle w:val="BodyText"/>
      </w:pPr>
      <w:r>
        <w:t>Evaluation</w:t>
      </w:r>
      <w:r>
        <w:rPr>
          <w:spacing w:val="1"/>
        </w:rPr>
        <w:t xml:space="preserve"> </w:t>
      </w:r>
      <w:r>
        <w:t>Activities</w:t>
      </w:r>
      <w:r>
        <w:rPr>
          <w:spacing w:val="1"/>
        </w:rPr>
        <w:t xml:space="preserve"> </w:t>
      </w:r>
      <w:r>
        <w:t>can</w:t>
      </w:r>
      <w:r>
        <w:rPr>
          <w:spacing w:val="1"/>
        </w:rPr>
        <w:t xml:space="preserve"> </w:t>
      </w:r>
      <w:r>
        <w:t>be</w:t>
      </w:r>
      <w:r>
        <w:rPr>
          <w:spacing w:val="1"/>
        </w:rPr>
        <w:t xml:space="preserve"> </w:t>
      </w:r>
      <w:r>
        <w:t>defined</w:t>
      </w:r>
      <w:r>
        <w:rPr>
          <w:spacing w:val="1"/>
        </w:rPr>
        <w:t xml:space="preserve"> </w:t>
      </w:r>
      <w:r>
        <w:t>for</w:t>
      </w:r>
      <w:r>
        <w:rPr>
          <w:spacing w:val="1"/>
        </w:rPr>
        <w:t xml:space="preserve"> </w:t>
      </w:r>
      <w:r>
        <w:t>both</w:t>
      </w:r>
      <w:r>
        <w:rPr>
          <w:spacing w:val="1"/>
        </w:rPr>
        <w:t xml:space="preserve"> </w:t>
      </w:r>
      <w:r>
        <w:t>SFRs</w:t>
      </w:r>
      <w:r>
        <w:rPr>
          <w:spacing w:val="1"/>
        </w:rPr>
        <w:t xml:space="preserve"> </w:t>
      </w:r>
      <w:r>
        <w:t>and</w:t>
      </w:r>
      <w:r>
        <w:rPr>
          <w:spacing w:val="1"/>
        </w:rPr>
        <w:t xml:space="preserve"> </w:t>
      </w:r>
      <w:r>
        <w:t>Security</w:t>
      </w:r>
      <w:r>
        <w:rPr>
          <w:spacing w:val="1"/>
        </w:rPr>
        <w:t xml:space="preserve"> </w:t>
      </w:r>
      <w:r>
        <w:t>Assurance</w:t>
      </w:r>
      <w:r>
        <w:rPr>
          <w:spacing w:val="1"/>
        </w:rPr>
        <w:t xml:space="preserve"> </w:t>
      </w:r>
      <w:r>
        <w:t>Requirements</w:t>
      </w:r>
      <w:r>
        <w:rPr>
          <w:spacing w:val="1"/>
        </w:rPr>
        <w:t xml:space="preserve"> </w:t>
      </w:r>
      <w:r>
        <w:t>(SAR),</w:t>
      </w:r>
      <w:r>
        <w:rPr>
          <w:spacing w:val="4"/>
        </w:rPr>
        <w:t xml:space="preserve"> </w:t>
      </w:r>
      <w:r>
        <w:t>which</w:t>
      </w:r>
      <w:r>
        <w:rPr>
          <w:spacing w:val="1"/>
        </w:rPr>
        <w:t xml:space="preserve"> </w:t>
      </w:r>
      <w:r>
        <w:t>are</w:t>
      </w:r>
      <w:r>
        <w:rPr>
          <w:spacing w:val="1"/>
        </w:rPr>
        <w:t xml:space="preserve"> </w:t>
      </w:r>
      <w:r>
        <w:t>themselves</w:t>
      </w:r>
      <w:r>
        <w:rPr>
          <w:spacing w:val="26"/>
        </w:rPr>
        <w:t xml:space="preserve"> </w:t>
      </w:r>
      <w:r>
        <w:t>defined</w:t>
      </w:r>
      <w:r>
        <w:rPr>
          <w:spacing w:val="1"/>
        </w:rPr>
        <w:t xml:space="preserve"> </w:t>
      </w:r>
      <w:r>
        <w:t>in</w:t>
      </w:r>
      <w:r>
        <w:rPr>
          <w:spacing w:val="1"/>
        </w:rPr>
        <w:t xml:space="preserve"> </w:t>
      </w:r>
      <w:r>
        <w:t>separate</w:t>
      </w:r>
      <w:r>
        <w:rPr>
          <w:spacing w:val="1"/>
        </w:rPr>
        <w:t xml:space="preserve"> </w:t>
      </w:r>
      <w:r>
        <w:t>sections</w:t>
      </w:r>
      <w:r>
        <w:rPr>
          <w:spacing w:val="1"/>
        </w:rPr>
        <w:t xml:space="preserve"> </w:t>
      </w:r>
      <w:r>
        <w:t>of the</w:t>
      </w:r>
      <w:r>
        <w:rPr>
          <w:spacing w:val="1"/>
        </w:rPr>
        <w:t xml:space="preserve"> </w:t>
      </w:r>
      <w:r>
        <w:t>SD.</w:t>
      </w:r>
    </w:p>
    <w:p w14:paraId="1218C8F8" w14:textId="31760102" w:rsidR="00DF023C" w:rsidRDefault="0026554A" w:rsidP="00564485">
      <w:pPr>
        <w:pStyle w:val="BodyText"/>
      </w:pPr>
      <w:r>
        <w:t>If any</w:t>
      </w:r>
      <w:r>
        <w:rPr>
          <w:spacing w:val="1"/>
        </w:rPr>
        <w:t xml:space="preserve"> </w:t>
      </w:r>
      <w:r>
        <w:t>Evaluation</w:t>
      </w:r>
      <w:r>
        <w:rPr>
          <w:spacing w:val="1"/>
        </w:rPr>
        <w:t xml:space="preserve"> </w:t>
      </w:r>
      <w:r>
        <w:t>Activity</w:t>
      </w:r>
      <w:r>
        <w:rPr>
          <w:spacing w:val="1"/>
        </w:rPr>
        <w:t xml:space="preserve"> </w:t>
      </w:r>
      <w:r>
        <w:t>cannot be</w:t>
      </w:r>
      <w:r>
        <w:rPr>
          <w:spacing w:val="1"/>
        </w:rPr>
        <w:t xml:space="preserve"> </w:t>
      </w:r>
      <w:r>
        <w:t>successfully</w:t>
      </w:r>
      <w:r>
        <w:rPr>
          <w:spacing w:val="1"/>
        </w:rPr>
        <w:t xml:space="preserve"> </w:t>
      </w:r>
      <w:r>
        <w:t>completed</w:t>
      </w:r>
      <w:r>
        <w:rPr>
          <w:spacing w:val="1"/>
        </w:rPr>
        <w:t xml:space="preserve"> </w:t>
      </w:r>
      <w:r>
        <w:t>in</w:t>
      </w:r>
      <w:r>
        <w:rPr>
          <w:spacing w:val="1"/>
        </w:rPr>
        <w:t xml:space="preserve"> </w:t>
      </w:r>
      <w:r>
        <w:t>an</w:t>
      </w:r>
      <w:r>
        <w:rPr>
          <w:spacing w:val="1"/>
        </w:rPr>
        <w:t xml:space="preserve"> </w:t>
      </w:r>
      <w:r>
        <w:t>evaluation</w:t>
      </w:r>
      <w:r>
        <w:rPr>
          <w:spacing w:val="1"/>
        </w:rPr>
        <w:t xml:space="preserve"> </w:t>
      </w:r>
      <w:r>
        <w:t>then</w:t>
      </w:r>
      <w:r>
        <w:rPr>
          <w:spacing w:val="-1"/>
        </w:rPr>
        <w:t xml:space="preserve"> </w:t>
      </w:r>
      <w:r>
        <w:t>the</w:t>
      </w:r>
      <w:r>
        <w:rPr>
          <w:spacing w:val="1"/>
        </w:rPr>
        <w:t xml:space="preserve"> </w:t>
      </w:r>
      <w:r>
        <w:t>overall verdict for</w:t>
      </w:r>
      <w:r>
        <w:rPr>
          <w:spacing w:val="1"/>
        </w:rPr>
        <w:t xml:space="preserve"> </w:t>
      </w:r>
      <w:r>
        <w:t>the</w:t>
      </w:r>
      <w:r>
        <w:rPr>
          <w:spacing w:val="1"/>
        </w:rPr>
        <w:t xml:space="preserve"> </w:t>
      </w:r>
      <w:r>
        <w:t>evaluation</w:t>
      </w:r>
      <w:r>
        <w:rPr>
          <w:spacing w:val="1"/>
        </w:rPr>
        <w:t xml:space="preserve"> </w:t>
      </w:r>
      <w:r>
        <w:t>is</w:t>
      </w:r>
      <w:r>
        <w:rPr>
          <w:spacing w:val="1"/>
        </w:rPr>
        <w:t xml:space="preserve"> </w:t>
      </w:r>
      <w:r>
        <w:t>a</w:t>
      </w:r>
      <w:r>
        <w:rPr>
          <w:spacing w:val="1"/>
        </w:rPr>
        <w:t xml:space="preserve"> </w:t>
      </w:r>
      <w:r>
        <w:t>'fail'.</w:t>
      </w:r>
      <w:r>
        <w:rPr>
          <w:spacing w:val="21"/>
        </w:rPr>
        <w:t xml:space="preserve"> </w:t>
      </w:r>
      <w:r>
        <w:t>In</w:t>
      </w:r>
      <w:r>
        <w:rPr>
          <w:spacing w:val="1"/>
        </w:rPr>
        <w:t xml:space="preserve"> </w:t>
      </w:r>
      <w:r>
        <w:t>rare</w:t>
      </w:r>
      <w:r>
        <w:rPr>
          <w:spacing w:val="1"/>
        </w:rPr>
        <w:t xml:space="preserve"> </w:t>
      </w:r>
      <w:r>
        <w:t>cases</w:t>
      </w:r>
      <w:r>
        <w:rPr>
          <w:spacing w:val="1"/>
        </w:rPr>
        <w:t xml:space="preserve"> </w:t>
      </w:r>
      <w:r>
        <w:t>there</w:t>
      </w:r>
      <w:r>
        <w:rPr>
          <w:spacing w:val="1"/>
        </w:rPr>
        <w:t xml:space="preserve"> </w:t>
      </w:r>
      <w:r>
        <w:t>may</w:t>
      </w:r>
      <w:r>
        <w:rPr>
          <w:spacing w:val="1"/>
        </w:rPr>
        <w:t xml:space="preserve"> </w:t>
      </w:r>
      <w:r>
        <w:t>be</w:t>
      </w:r>
      <w:r>
        <w:rPr>
          <w:spacing w:val="1"/>
        </w:rPr>
        <w:t xml:space="preserve"> </w:t>
      </w:r>
      <w:r>
        <w:t>acceptable</w:t>
      </w:r>
      <w:r>
        <w:rPr>
          <w:spacing w:val="1"/>
        </w:rPr>
        <w:t xml:space="preserve"> </w:t>
      </w:r>
      <w:r>
        <w:t>reasons</w:t>
      </w:r>
      <w:r>
        <w:rPr>
          <w:spacing w:val="1"/>
        </w:rPr>
        <w:t xml:space="preserve"> </w:t>
      </w:r>
      <w:r>
        <w:t>why</w:t>
      </w:r>
      <w:r>
        <w:rPr>
          <w:spacing w:val="1"/>
        </w:rPr>
        <w:t xml:space="preserve"> </w:t>
      </w:r>
      <w:r>
        <w:t>an</w:t>
      </w:r>
      <w:r>
        <w:rPr>
          <w:spacing w:val="1"/>
        </w:rPr>
        <w:t xml:space="preserve"> </w:t>
      </w:r>
      <w:r>
        <w:t>Evaluation</w:t>
      </w:r>
      <w:r>
        <w:rPr>
          <w:spacing w:val="1"/>
        </w:rPr>
        <w:t xml:space="preserve"> </w:t>
      </w:r>
      <w:r>
        <w:t>Activity</w:t>
      </w:r>
      <w:r>
        <w:rPr>
          <w:spacing w:val="1"/>
        </w:rPr>
        <w:t xml:space="preserve"> </w:t>
      </w:r>
      <w:r>
        <w:t>may</w:t>
      </w:r>
      <w:r>
        <w:rPr>
          <w:spacing w:val="1"/>
        </w:rPr>
        <w:t xml:space="preserve"> </w:t>
      </w:r>
      <w:r>
        <w:t>be</w:t>
      </w:r>
      <w:r>
        <w:rPr>
          <w:spacing w:val="1"/>
        </w:rPr>
        <w:t xml:space="preserve"> </w:t>
      </w:r>
      <w:r>
        <w:t>modified</w:t>
      </w:r>
      <w:r>
        <w:rPr>
          <w:spacing w:val="1"/>
        </w:rPr>
        <w:t xml:space="preserve"> </w:t>
      </w:r>
      <w:r>
        <w:t>or</w:t>
      </w:r>
      <w:r>
        <w:rPr>
          <w:spacing w:val="1"/>
        </w:rPr>
        <w:t xml:space="preserve"> </w:t>
      </w:r>
      <w:r>
        <w:t>deemed</w:t>
      </w:r>
      <w:r>
        <w:rPr>
          <w:spacing w:val="1"/>
        </w:rPr>
        <w:t xml:space="preserve"> </w:t>
      </w:r>
      <w:r>
        <w:t>not applicable</w:t>
      </w:r>
      <w:r>
        <w:rPr>
          <w:spacing w:val="1"/>
        </w:rPr>
        <w:t xml:space="preserve"> </w:t>
      </w:r>
      <w:r>
        <w:t>for</w:t>
      </w:r>
      <w:r>
        <w:rPr>
          <w:spacing w:val="1"/>
        </w:rPr>
        <w:t xml:space="preserve"> </w:t>
      </w:r>
      <w:r>
        <w:t>a</w:t>
      </w:r>
      <w:r>
        <w:rPr>
          <w:spacing w:val="25"/>
        </w:rPr>
        <w:t xml:space="preserve"> </w:t>
      </w:r>
      <w:r>
        <w:t>particular</w:t>
      </w:r>
      <w:r>
        <w:rPr>
          <w:spacing w:val="1"/>
        </w:rPr>
        <w:t xml:space="preserve"> </w:t>
      </w:r>
      <w:r>
        <w:t>TOE,</w:t>
      </w:r>
      <w:r>
        <w:rPr>
          <w:spacing w:val="1"/>
        </w:rPr>
        <w:t xml:space="preserve"> </w:t>
      </w:r>
      <w:r>
        <w:t>but this</w:t>
      </w:r>
      <w:r>
        <w:rPr>
          <w:spacing w:val="1"/>
        </w:rPr>
        <w:t xml:space="preserve"> </w:t>
      </w:r>
      <w:r>
        <w:t>must be</w:t>
      </w:r>
      <w:r>
        <w:rPr>
          <w:spacing w:val="1"/>
        </w:rPr>
        <w:t xml:space="preserve"> </w:t>
      </w:r>
      <w:r>
        <w:t>approved</w:t>
      </w:r>
      <w:r>
        <w:rPr>
          <w:spacing w:val="1"/>
        </w:rPr>
        <w:t xml:space="preserve"> </w:t>
      </w:r>
      <w:r>
        <w:t>by</w:t>
      </w:r>
      <w:r>
        <w:rPr>
          <w:spacing w:val="1"/>
        </w:rPr>
        <w:t xml:space="preserve"> </w:t>
      </w:r>
      <w:r>
        <w:t>the</w:t>
      </w:r>
      <w:r>
        <w:rPr>
          <w:spacing w:val="1"/>
        </w:rPr>
        <w:t xml:space="preserve"> </w:t>
      </w:r>
      <w:r>
        <w:t>Certification</w:t>
      </w:r>
      <w:r>
        <w:rPr>
          <w:spacing w:val="1"/>
        </w:rPr>
        <w:t xml:space="preserve"> </w:t>
      </w:r>
      <w:r>
        <w:t>Body</w:t>
      </w:r>
      <w:r>
        <w:rPr>
          <w:spacing w:val="1"/>
        </w:rPr>
        <w:t xml:space="preserve"> </w:t>
      </w:r>
      <w:r>
        <w:t>for</w:t>
      </w:r>
      <w:r>
        <w:rPr>
          <w:spacing w:val="1"/>
        </w:rPr>
        <w:t xml:space="preserve"> </w:t>
      </w:r>
      <w:r>
        <w:t>the</w:t>
      </w:r>
      <w:r>
        <w:rPr>
          <w:spacing w:val="1"/>
        </w:rPr>
        <w:t xml:space="preserve"> </w:t>
      </w:r>
      <w:r>
        <w:t>evaluation.</w:t>
      </w:r>
    </w:p>
    <w:p w14:paraId="1B115063" w14:textId="171183DE" w:rsidR="00DF023C" w:rsidRDefault="0026554A" w:rsidP="00564485">
      <w:pPr>
        <w:pStyle w:val="BodyText"/>
      </w:pPr>
      <w:r>
        <w:t>In</w:t>
      </w:r>
      <w:r>
        <w:rPr>
          <w:spacing w:val="1"/>
        </w:rPr>
        <w:t xml:space="preserve"> </w:t>
      </w:r>
      <w:r>
        <w:t>general, if all Evaluation</w:t>
      </w:r>
      <w:r>
        <w:rPr>
          <w:spacing w:val="1"/>
        </w:rPr>
        <w:t xml:space="preserve"> </w:t>
      </w:r>
      <w:r>
        <w:t>Activities</w:t>
      </w:r>
      <w:r>
        <w:rPr>
          <w:spacing w:val="1"/>
        </w:rPr>
        <w:t xml:space="preserve"> </w:t>
      </w:r>
      <w:r>
        <w:t>(for</w:t>
      </w:r>
      <w:r>
        <w:rPr>
          <w:spacing w:val="1"/>
        </w:rPr>
        <w:t xml:space="preserve"> </w:t>
      </w:r>
      <w:r>
        <w:t>both</w:t>
      </w:r>
      <w:r>
        <w:rPr>
          <w:spacing w:val="1"/>
        </w:rPr>
        <w:t xml:space="preserve"> </w:t>
      </w:r>
      <w:r>
        <w:t>SFRs</w:t>
      </w:r>
      <w:r>
        <w:rPr>
          <w:spacing w:val="1"/>
        </w:rPr>
        <w:t xml:space="preserve"> </w:t>
      </w:r>
      <w:r>
        <w:t>and</w:t>
      </w:r>
      <w:r>
        <w:rPr>
          <w:spacing w:val="1"/>
        </w:rPr>
        <w:t xml:space="preserve"> </w:t>
      </w:r>
      <w:r>
        <w:t>SARs)</w:t>
      </w:r>
      <w:r>
        <w:rPr>
          <w:spacing w:val="1"/>
        </w:rPr>
        <w:t xml:space="preserve"> </w:t>
      </w:r>
      <w:r>
        <w:t>are</w:t>
      </w:r>
      <w:r>
        <w:rPr>
          <w:spacing w:val="1"/>
        </w:rPr>
        <w:t xml:space="preserve"> </w:t>
      </w:r>
      <w:r>
        <w:t>successfully</w:t>
      </w:r>
      <w:r>
        <w:rPr>
          <w:spacing w:val="4"/>
        </w:rPr>
        <w:t xml:space="preserve"> </w:t>
      </w:r>
      <w:r>
        <w:t>completed</w:t>
      </w:r>
      <w:r>
        <w:rPr>
          <w:spacing w:val="1"/>
        </w:rPr>
        <w:t xml:space="preserve"> </w:t>
      </w:r>
      <w:r>
        <w:t>in</w:t>
      </w:r>
      <w:r>
        <w:rPr>
          <w:spacing w:val="1"/>
        </w:rPr>
        <w:t xml:space="preserve"> </w:t>
      </w:r>
      <w:r>
        <w:t>an</w:t>
      </w:r>
      <w:r>
        <w:rPr>
          <w:spacing w:val="1"/>
        </w:rPr>
        <w:t xml:space="preserve"> </w:t>
      </w:r>
      <w:r>
        <w:t>evaluation</w:t>
      </w:r>
      <w:r>
        <w:rPr>
          <w:spacing w:val="1"/>
        </w:rPr>
        <w:t xml:space="preserve"> </w:t>
      </w:r>
      <w:r>
        <w:t>then</w:t>
      </w:r>
      <w:r>
        <w:rPr>
          <w:spacing w:val="1"/>
        </w:rPr>
        <w:t xml:space="preserve"> </w:t>
      </w:r>
      <w:r>
        <w:t>it would</w:t>
      </w:r>
      <w:r>
        <w:rPr>
          <w:spacing w:val="1"/>
        </w:rPr>
        <w:t xml:space="preserve"> </w:t>
      </w:r>
      <w:r>
        <w:t>be</w:t>
      </w:r>
      <w:r>
        <w:rPr>
          <w:spacing w:val="24"/>
        </w:rPr>
        <w:t xml:space="preserve"> </w:t>
      </w:r>
      <w:r>
        <w:t>expected</w:t>
      </w:r>
      <w:r>
        <w:rPr>
          <w:spacing w:val="1"/>
        </w:rPr>
        <w:t xml:space="preserve"> </w:t>
      </w:r>
      <w:r>
        <w:t>that the</w:t>
      </w:r>
      <w:r>
        <w:rPr>
          <w:spacing w:val="1"/>
        </w:rPr>
        <w:t xml:space="preserve"> </w:t>
      </w:r>
      <w:r>
        <w:t>overall verdict for</w:t>
      </w:r>
      <w:r>
        <w:rPr>
          <w:spacing w:val="-2"/>
        </w:rPr>
        <w:t xml:space="preserve"> </w:t>
      </w:r>
      <w:r>
        <w:t>the</w:t>
      </w:r>
      <w:r>
        <w:rPr>
          <w:spacing w:val="1"/>
        </w:rPr>
        <w:t xml:space="preserve"> </w:t>
      </w:r>
      <w:r>
        <w:t>evaluation</w:t>
      </w:r>
      <w:r>
        <w:rPr>
          <w:spacing w:val="1"/>
        </w:rPr>
        <w:t xml:space="preserve"> </w:t>
      </w:r>
      <w:r>
        <w:t>is</w:t>
      </w:r>
      <w:r>
        <w:rPr>
          <w:spacing w:val="1"/>
        </w:rPr>
        <w:t xml:space="preserve"> </w:t>
      </w:r>
      <w:r>
        <w:t>a</w:t>
      </w:r>
      <w:r>
        <w:rPr>
          <w:spacing w:val="1"/>
        </w:rPr>
        <w:t xml:space="preserve"> </w:t>
      </w:r>
      <w:r>
        <w:t>‘pass’. To</w:t>
      </w:r>
      <w:r>
        <w:rPr>
          <w:spacing w:val="1"/>
        </w:rPr>
        <w:t xml:space="preserve"> </w:t>
      </w:r>
      <w:r>
        <w:t>reach</w:t>
      </w:r>
      <w:r>
        <w:rPr>
          <w:spacing w:val="1"/>
        </w:rPr>
        <w:t xml:space="preserve"> </w:t>
      </w:r>
      <w:r>
        <w:t>a</w:t>
      </w:r>
      <w:r>
        <w:rPr>
          <w:spacing w:val="1"/>
        </w:rPr>
        <w:t xml:space="preserve"> </w:t>
      </w:r>
      <w:r>
        <w:t>‘fail’ verdict when</w:t>
      </w:r>
      <w:r>
        <w:rPr>
          <w:spacing w:val="1"/>
        </w:rPr>
        <w:t xml:space="preserve"> </w:t>
      </w:r>
      <w:r>
        <w:t>the</w:t>
      </w:r>
      <w:r>
        <w:rPr>
          <w:spacing w:val="1"/>
        </w:rPr>
        <w:t xml:space="preserve"> </w:t>
      </w:r>
      <w:r>
        <w:t>Evaluation</w:t>
      </w:r>
      <w:r>
        <w:rPr>
          <w:spacing w:val="1"/>
        </w:rPr>
        <w:t xml:space="preserve"> </w:t>
      </w:r>
      <w:r>
        <w:t>Activities</w:t>
      </w:r>
      <w:r>
        <w:rPr>
          <w:spacing w:val="1"/>
        </w:rPr>
        <w:t xml:space="preserve"> </w:t>
      </w:r>
      <w:r>
        <w:t>have</w:t>
      </w:r>
      <w:r>
        <w:rPr>
          <w:spacing w:val="1"/>
        </w:rPr>
        <w:t xml:space="preserve"> </w:t>
      </w:r>
      <w:r>
        <w:t>been</w:t>
      </w:r>
      <w:r>
        <w:rPr>
          <w:spacing w:val="21"/>
        </w:rPr>
        <w:t xml:space="preserve"> </w:t>
      </w:r>
      <w:r>
        <w:t>successfully</w:t>
      </w:r>
      <w:r>
        <w:rPr>
          <w:spacing w:val="5"/>
        </w:rPr>
        <w:t xml:space="preserve"> </w:t>
      </w:r>
      <w:r>
        <w:t>completed</w:t>
      </w:r>
      <w:r>
        <w:rPr>
          <w:spacing w:val="1"/>
        </w:rPr>
        <w:t xml:space="preserve"> </w:t>
      </w:r>
      <w:r>
        <w:t>would</w:t>
      </w:r>
      <w:r>
        <w:rPr>
          <w:spacing w:val="1"/>
        </w:rPr>
        <w:t xml:space="preserve"> </w:t>
      </w:r>
      <w:r>
        <w:t>require</w:t>
      </w:r>
      <w:r>
        <w:rPr>
          <w:spacing w:val="1"/>
        </w:rPr>
        <w:t xml:space="preserve"> </w:t>
      </w:r>
      <w:r>
        <w:t>a</w:t>
      </w:r>
      <w:r>
        <w:rPr>
          <w:spacing w:val="1"/>
        </w:rPr>
        <w:t xml:space="preserve"> </w:t>
      </w:r>
      <w:r>
        <w:t>specific</w:t>
      </w:r>
      <w:r>
        <w:rPr>
          <w:spacing w:val="1"/>
        </w:rPr>
        <w:t xml:space="preserve"> </w:t>
      </w:r>
      <w:r>
        <w:t>justification</w:t>
      </w:r>
      <w:r>
        <w:rPr>
          <w:spacing w:val="1"/>
        </w:rPr>
        <w:t xml:space="preserve"> </w:t>
      </w:r>
      <w:r>
        <w:t>from</w:t>
      </w:r>
      <w:r>
        <w:rPr>
          <w:spacing w:val="1"/>
        </w:rPr>
        <w:t xml:space="preserve"> </w:t>
      </w:r>
      <w:r>
        <w:t>the</w:t>
      </w:r>
      <w:r>
        <w:rPr>
          <w:spacing w:val="1"/>
        </w:rPr>
        <w:t xml:space="preserve"> </w:t>
      </w:r>
      <w:r>
        <w:t>evaluator</w:t>
      </w:r>
      <w:r>
        <w:rPr>
          <w:spacing w:val="1"/>
        </w:rPr>
        <w:t xml:space="preserve"> </w:t>
      </w:r>
      <w:r>
        <w:t>as</w:t>
      </w:r>
      <w:r>
        <w:rPr>
          <w:spacing w:val="1"/>
        </w:rPr>
        <w:t xml:space="preserve"> </w:t>
      </w:r>
      <w:r>
        <w:t>to</w:t>
      </w:r>
      <w:r>
        <w:rPr>
          <w:spacing w:val="1"/>
        </w:rPr>
        <w:t xml:space="preserve"> </w:t>
      </w:r>
      <w:r>
        <w:t>why</w:t>
      </w:r>
      <w:r>
        <w:rPr>
          <w:spacing w:val="1"/>
        </w:rPr>
        <w:t xml:space="preserve"> </w:t>
      </w:r>
      <w:r>
        <w:t>the Evaluation</w:t>
      </w:r>
      <w:r>
        <w:rPr>
          <w:spacing w:val="1"/>
        </w:rPr>
        <w:t xml:space="preserve"> </w:t>
      </w:r>
      <w:r>
        <w:t>Activities</w:t>
      </w:r>
      <w:r>
        <w:rPr>
          <w:spacing w:val="1"/>
        </w:rPr>
        <w:t xml:space="preserve"> </w:t>
      </w:r>
      <w:r>
        <w:t>were</w:t>
      </w:r>
      <w:r>
        <w:rPr>
          <w:spacing w:val="1"/>
        </w:rPr>
        <w:t xml:space="preserve"> </w:t>
      </w:r>
      <w:r>
        <w:t>not</w:t>
      </w:r>
      <w:r>
        <w:rPr>
          <w:spacing w:val="24"/>
        </w:rPr>
        <w:t xml:space="preserve"> </w:t>
      </w:r>
      <w:r>
        <w:t>sufficient for</w:t>
      </w:r>
      <w:r>
        <w:rPr>
          <w:spacing w:val="1"/>
        </w:rPr>
        <w:t xml:space="preserve"> </w:t>
      </w:r>
      <w:r>
        <w:t>that TOE.</w:t>
      </w:r>
    </w:p>
    <w:p w14:paraId="46133395" w14:textId="15FCA2D5" w:rsidR="00DF023C" w:rsidRDefault="0026554A" w:rsidP="00564485">
      <w:pPr>
        <w:pStyle w:val="BodyText"/>
      </w:pPr>
      <w:r>
        <w:t>Similarly, at the</w:t>
      </w:r>
      <w:r>
        <w:rPr>
          <w:spacing w:val="1"/>
        </w:rPr>
        <w:t xml:space="preserve"> </w:t>
      </w:r>
      <w:r>
        <w:t>more</w:t>
      </w:r>
      <w:r>
        <w:rPr>
          <w:spacing w:val="1"/>
        </w:rPr>
        <w:t xml:space="preserve"> </w:t>
      </w:r>
      <w:r>
        <w:t>granular</w:t>
      </w:r>
      <w:r>
        <w:rPr>
          <w:spacing w:val="1"/>
        </w:rPr>
        <w:t xml:space="preserve"> </w:t>
      </w:r>
      <w:r>
        <w:t>level of Assurance</w:t>
      </w:r>
      <w:r>
        <w:rPr>
          <w:spacing w:val="1"/>
        </w:rPr>
        <w:t xml:space="preserve"> </w:t>
      </w:r>
      <w:r>
        <w:t>Components, if the</w:t>
      </w:r>
      <w:r>
        <w:rPr>
          <w:spacing w:val="1"/>
        </w:rPr>
        <w:t xml:space="preserve"> </w:t>
      </w:r>
      <w:r>
        <w:t>Evaluation</w:t>
      </w:r>
      <w:r>
        <w:rPr>
          <w:spacing w:val="-5"/>
        </w:rPr>
        <w:t xml:space="preserve"> </w:t>
      </w:r>
      <w:r>
        <w:t>Activities</w:t>
      </w:r>
      <w:r>
        <w:rPr>
          <w:spacing w:val="1"/>
        </w:rPr>
        <w:t xml:space="preserve"> </w:t>
      </w:r>
      <w:r>
        <w:t>for</w:t>
      </w:r>
      <w:r>
        <w:rPr>
          <w:spacing w:val="1"/>
        </w:rPr>
        <w:t xml:space="preserve"> </w:t>
      </w:r>
      <w:r>
        <w:t>an</w:t>
      </w:r>
      <w:r>
        <w:rPr>
          <w:spacing w:val="1"/>
        </w:rPr>
        <w:t xml:space="preserve"> </w:t>
      </w:r>
      <w:r>
        <w:t>Assurance</w:t>
      </w:r>
      <w:r>
        <w:rPr>
          <w:spacing w:val="1"/>
        </w:rPr>
        <w:t xml:space="preserve"> </w:t>
      </w:r>
      <w:r>
        <w:t>Component and</w:t>
      </w:r>
      <w:r>
        <w:rPr>
          <w:spacing w:val="26"/>
        </w:rPr>
        <w:t xml:space="preserve"> </w:t>
      </w:r>
      <w:r>
        <w:t>all of its</w:t>
      </w:r>
      <w:r>
        <w:rPr>
          <w:spacing w:val="1"/>
        </w:rPr>
        <w:t xml:space="preserve"> </w:t>
      </w:r>
      <w:r>
        <w:t>related</w:t>
      </w:r>
      <w:r>
        <w:rPr>
          <w:spacing w:val="1"/>
        </w:rPr>
        <w:t xml:space="preserve"> </w:t>
      </w:r>
      <w:r>
        <w:t>SFR</w:t>
      </w:r>
      <w:r>
        <w:rPr>
          <w:spacing w:val="1"/>
        </w:rPr>
        <w:t xml:space="preserve"> </w:t>
      </w:r>
      <w:r>
        <w:t>Evaluation</w:t>
      </w:r>
      <w:r>
        <w:rPr>
          <w:spacing w:val="-5"/>
        </w:rPr>
        <w:t xml:space="preserve"> </w:t>
      </w:r>
      <w:r>
        <w:t>Activities</w:t>
      </w:r>
      <w:r>
        <w:rPr>
          <w:spacing w:val="1"/>
        </w:rPr>
        <w:t xml:space="preserve"> </w:t>
      </w:r>
      <w:r>
        <w:t>are</w:t>
      </w:r>
      <w:r>
        <w:rPr>
          <w:spacing w:val="1"/>
        </w:rPr>
        <w:t xml:space="preserve"> </w:t>
      </w:r>
      <w:r>
        <w:t>successfully</w:t>
      </w:r>
      <w:r>
        <w:rPr>
          <w:spacing w:val="1"/>
        </w:rPr>
        <w:t xml:space="preserve"> </w:t>
      </w:r>
      <w:r>
        <w:t>completed</w:t>
      </w:r>
      <w:r>
        <w:rPr>
          <w:spacing w:val="1"/>
        </w:rPr>
        <w:t xml:space="preserve"> </w:t>
      </w:r>
      <w:r>
        <w:t>in</w:t>
      </w:r>
      <w:r>
        <w:rPr>
          <w:spacing w:val="1"/>
        </w:rPr>
        <w:t xml:space="preserve"> </w:t>
      </w:r>
      <w:r>
        <w:t>an</w:t>
      </w:r>
      <w:r>
        <w:rPr>
          <w:spacing w:val="1"/>
        </w:rPr>
        <w:t xml:space="preserve"> </w:t>
      </w:r>
      <w:r>
        <w:t>evaluation</w:t>
      </w:r>
      <w:r>
        <w:rPr>
          <w:spacing w:val="1"/>
        </w:rPr>
        <w:t xml:space="preserve"> </w:t>
      </w:r>
      <w:r>
        <w:t>then</w:t>
      </w:r>
      <w:r>
        <w:rPr>
          <w:spacing w:val="1"/>
        </w:rPr>
        <w:t xml:space="preserve"> </w:t>
      </w:r>
      <w:r>
        <w:t>it would</w:t>
      </w:r>
      <w:r>
        <w:rPr>
          <w:spacing w:val="1"/>
        </w:rPr>
        <w:t xml:space="preserve"> </w:t>
      </w:r>
      <w:r>
        <w:t>be</w:t>
      </w:r>
      <w:r>
        <w:rPr>
          <w:spacing w:val="1"/>
        </w:rPr>
        <w:t xml:space="preserve"> </w:t>
      </w:r>
      <w:r>
        <w:t>expected that the</w:t>
      </w:r>
      <w:r>
        <w:rPr>
          <w:spacing w:val="22"/>
        </w:rPr>
        <w:t xml:space="preserve"> </w:t>
      </w:r>
      <w:r>
        <w:t>verdict for</w:t>
      </w:r>
      <w:r>
        <w:rPr>
          <w:spacing w:val="1"/>
        </w:rPr>
        <w:t xml:space="preserve"> </w:t>
      </w:r>
      <w:r>
        <w:t>the</w:t>
      </w:r>
      <w:r>
        <w:rPr>
          <w:spacing w:val="1"/>
        </w:rPr>
        <w:t xml:space="preserve"> </w:t>
      </w:r>
      <w:r>
        <w:t>Assurance</w:t>
      </w:r>
      <w:r>
        <w:rPr>
          <w:spacing w:val="1"/>
        </w:rPr>
        <w:t xml:space="preserve"> </w:t>
      </w:r>
      <w:r>
        <w:t>Component is</w:t>
      </w:r>
      <w:r>
        <w:rPr>
          <w:spacing w:val="1"/>
        </w:rPr>
        <w:t xml:space="preserve"> </w:t>
      </w:r>
      <w:r>
        <w:t>a</w:t>
      </w:r>
      <w:r>
        <w:rPr>
          <w:spacing w:val="1"/>
        </w:rPr>
        <w:t xml:space="preserve"> </w:t>
      </w:r>
      <w:r>
        <w:t>‘pass’.</w:t>
      </w:r>
      <w:r>
        <w:rPr>
          <w:spacing w:val="-5"/>
        </w:rPr>
        <w:t xml:space="preserve"> </w:t>
      </w:r>
      <w:r>
        <w:t>To</w:t>
      </w:r>
      <w:r>
        <w:rPr>
          <w:spacing w:val="1"/>
        </w:rPr>
        <w:t xml:space="preserve"> </w:t>
      </w:r>
      <w:r>
        <w:t>reach</w:t>
      </w:r>
      <w:r>
        <w:rPr>
          <w:spacing w:val="1"/>
        </w:rPr>
        <w:t xml:space="preserve"> </w:t>
      </w:r>
      <w:r>
        <w:t>a</w:t>
      </w:r>
      <w:r>
        <w:rPr>
          <w:spacing w:val="1"/>
        </w:rPr>
        <w:t xml:space="preserve"> </w:t>
      </w:r>
      <w:r>
        <w:t>‘fail’ verdict for</w:t>
      </w:r>
      <w:r>
        <w:rPr>
          <w:spacing w:val="1"/>
        </w:rPr>
        <w:t xml:space="preserve"> </w:t>
      </w:r>
      <w:r>
        <w:t>the</w:t>
      </w:r>
      <w:r>
        <w:rPr>
          <w:spacing w:val="1"/>
        </w:rPr>
        <w:t xml:space="preserve"> </w:t>
      </w:r>
      <w:r>
        <w:t>Assurance</w:t>
      </w:r>
      <w:r>
        <w:rPr>
          <w:spacing w:val="1"/>
        </w:rPr>
        <w:t xml:space="preserve"> </w:t>
      </w:r>
      <w:r>
        <w:t>Component when</w:t>
      </w:r>
      <w:r>
        <w:rPr>
          <w:spacing w:val="1"/>
        </w:rPr>
        <w:t xml:space="preserve"> </w:t>
      </w:r>
      <w:r>
        <w:t>these</w:t>
      </w:r>
      <w:r>
        <w:rPr>
          <w:spacing w:val="1"/>
        </w:rPr>
        <w:t xml:space="preserve"> </w:t>
      </w:r>
      <w:r>
        <w:t>Evaluation</w:t>
      </w:r>
      <w:r>
        <w:rPr>
          <w:spacing w:val="25"/>
        </w:rPr>
        <w:t xml:space="preserve"> </w:t>
      </w:r>
      <w:r>
        <w:t>Activities</w:t>
      </w:r>
      <w:r>
        <w:rPr>
          <w:spacing w:val="1"/>
        </w:rPr>
        <w:t xml:space="preserve"> </w:t>
      </w:r>
      <w:r>
        <w:t>have</w:t>
      </w:r>
      <w:r>
        <w:rPr>
          <w:spacing w:val="1"/>
        </w:rPr>
        <w:t xml:space="preserve"> </w:t>
      </w:r>
      <w:r>
        <w:t>been</w:t>
      </w:r>
      <w:r>
        <w:rPr>
          <w:spacing w:val="1"/>
        </w:rPr>
        <w:t xml:space="preserve"> </w:t>
      </w:r>
      <w:r>
        <w:t>successfully</w:t>
      </w:r>
      <w:r>
        <w:rPr>
          <w:spacing w:val="1"/>
        </w:rPr>
        <w:t xml:space="preserve"> </w:t>
      </w:r>
      <w:r>
        <w:t>completed</w:t>
      </w:r>
      <w:r>
        <w:rPr>
          <w:spacing w:val="1"/>
        </w:rPr>
        <w:t xml:space="preserve"> </w:t>
      </w:r>
      <w:r>
        <w:t>would</w:t>
      </w:r>
      <w:r>
        <w:rPr>
          <w:spacing w:val="1"/>
        </w:rPr>
        <w:t xml:space="preserve"> </w:t>
      </w:r>
      <w:r>
        <w:t>require</w:t>
      </w:r>
      <w:r>
        <w:rPr>
          <w:spacing w:val="1"/>
        </w:rPr>
        <w:t xml:space="preserve"> </w:t>
      </w:r>
      <w:r>
        <w:t>a</w:t>
      </w:r>
      <w:r>
        <w:rPr>
          <w:spacing w:val="1"/>
        </w:rPr>
        <w:t xml:space="preserve"> </w:t>
      </w:r>
      <w:r>
        <w:t>specific</w:t>
      </w:r>
      <w:r>
        <w:rPr>
          <w:spacing w:val="1"/>
        </w:rPr>
        <w:t xml:space="preserve"> </w:t>
      </w:r>
      <w:r>
        <w:t>justification</w:t>
      </w:r>
      <w:r>
        <w:rPr>
          <w:spacing w:val="-5"/>
        </w:rPr>
        <w:t xml:space="preserve"> </w:t>
      </w:r>
      <w:r>
        <w:t>from</w:t>
      </w:r>
      <w:r>
        <w:rPr>
          <w:spacing w:val="1"/>
        </w:rPr>
        <w:t xml:space="preserve"> </w:t>
      </w:r>
      <w:r>
        <w:t>the</w:t>
      </w:r>
      <w:r>
        <w:rPr>
          <w:spacing w:val="1"/>
        </w:rPr>
        <w:t xml:space="preserve"> </w:t>
      </w:r>
      <w:r>
        <w:t>evaluator</w:t>
      </w:r>
      <w:r>
        <w:rPr>
          <w:spacing w:val="1"/>
        </w:rPr>
        <w:t xml:space="preserve"> </w:t>
      </w:r>
      <w:r>
        <w:t>as</w:t>
      </w:r>
      <w:r>
        <w:rPr>
          <w:spacing w:val="1"/>
        </w:rPr>
        <w:t xml:space="preserve"> </w:t>
      </w:r>
      <w:r>
        <w:t>to</w:t>
      </w:r>
      <w:r>
        <w:rPr>
          <w:spacing w:val="1"/>
        </w:rPr>
        <w:t xml:space="preserve"> </w:t>
      </w:r>
      <w:r>
        <w:t>why</w:t>
      </w:r>
      <w:r>
        <w:rPr>
          <w:spacing w:val="1"/>
        </w:rPr>
        <w:t xml:space="preserve"> </w:t>
      </w:r>
      <w:r>
        <w:t>the</w:t>
      </w:r>
      <w:r>
        <w:rPr>
          <w:spacing w:val="1"/>
        </w:rPr>
        <w:t xml:space="preserve"> </w:t>
      </w:r>
      <w:r>
        <w:t>Evaluation</w:t>
      </w:r>
      <w:r>
        <w:rPr>
          <w:spacing w:val="23"/>
        </w:rPr>
        <w:t xml:space="preserve"> </w:t>
      </w:r>
      <w:r>
        <w:t>Activities</w:t>
      </w:r>
      <w:r>
        <w:rPr>
          <w:spacing w:val="1"/>
        </w:rPr>
        <w:t xml:space="preserve"> </w:t>
      </w:r>
      <w:r>
        <w:t>were</w:t>
      </w:r>
      <w:r>
        <w:rPr>
          <w:spacing w:val="1"/>
        </w:rPr>
        <w:t xml:space="preserve"> </w:t>
      </w:r>
      <w:r>
        <w:t>not sufficient for</w:t>
      </w:r>
      <w:r>
        <w:rPr>
          <w:spacing w:val="1"/>
        </w:rPr>
        <w:t xml:space="preserve"> </w:t>
      </w:r>
      <w:r>
        <w:t>that TOE.</w:t>
      </w:r>
    </w:p>
    <w:p w14:paraId="69AEA6BB" w14:textId="77777777" w:rsidR="00DF023C" w:rsidRDefault="0026554A" w:rsidP="0072677A">
      <w:pPr>
        <w:pStyle w:val="Heading2"/>
      </w:pPr>
      <w:bookmarkStart w:id="6" w:name="_Toc53680860"/>
      <w:r>
        <w:t>Terms</w:t>
      </w:r>
      <w:bookmarkEnd w:id="6"/>
    </w:p>
    <w:p w14:paraId="1A54F225" w14:textId="77777777" w:rsidR="00DF023C" w:rsidRDefault="0026554A" w:rsidP="0072677A">
      <w:pPr>
        <w:pStyle w:val="Heading3"/>
      </w:pPr>
      <w:bookmarkStart w:id="7" w:name="_Toc53680861"/>
      <w:r>
        <w:t>Technical</w:t>
      </w:r>
      <w:r>
        <w:rPr>
          <w:spacing w:val="-37"/>
        </w:rPr>
        <w:t xml:space="preserve"> </w:t>
      </w:r>
      <w:r>
        <w:t>Terms</w:t>
      </w:r>
      <w:bookmarkEnd w:id="7"/>
    </w:p>
    <w:p w14:paraId="19B39646" w14:textId="77777777" w:rsidR="007D39D3" w:rsidRDefault="0026554A" w:rsidP="007A2165">
      <w:pPr>
        <w:pStyle w:val="BodyText"/>
      </w:pPr>
      <w:r>
        <w:t>The</w:t>
      </w:r>
      <w:r>
        <w:rPr>
          <w:spacing w:val="1"/>
        </w:rPr>
        <w:t xml:space="preserve"> </w:t>
      </w:r>
      <w:r>
        <w:t>following</w:t>
      </w:r>
      <w:r>
        <w:rPr>
          <w:spacing w:val="1"/>
        </w:rPr>
        <w:t xml:space="preserve"> </w:t>
      </w:r>
      <w:r>
        <w:t>definitions</w:t>
      </w:r>
      <w:r>
        <w:rPr>
          <w:spacing w:val="1"/>
        </w:rPr>
        <w:t xml:space="preserve"> </w:t>
      </w:r>
      <w:r>
        <w:t>define</w:t>
      </w:r>
      <w:r>
        <w:rPr>
          <w:spacing w:val="1"/>
        </w:rPr>
        <w:t xml:space="preserve"> </w:t>
      </w:r>
      <w:r>
        <w:t>Technical terms</w:t>
      </w:r>
      <w:r>
        <w:rPr>
          <w:spacing w:val="1"/>
        </w:rPr>
        <w:t xml:space="preserve"> </w:t>
      </w:r>
      <w:r>
        <w:t>used</w:t>
      </w:r>
      <w:r>
        <w:rPr>
          <w:spacing w:val="1"/>
        </w:rPr>
        <w:t xml:space="preserve"> </w:t>
      </w:r>
      <w:r>
        <w:t>in</w:t>
      </w:r>
      <w:r>
        <w:rPr>
          <w:spacing w:val="1"/>
        </w:rPr>
        <w:t xml:space="preserve"> </w:t>
      </w:r>
      <w:r>
        <w:t>this</w:t>
      </w:r>
      <w:r>
        <w:rPr>
          <w:spacing w:val="1"/>
        </w:rPr>
        <w:t xml:space="preserve"> </w:t>
      </w:r>
      <w:r>
        <w:t>document:</w:t>
      </w:r>
    </w:p>
    <w:p w14:paraId="1998CBC1" w14:textId="77777777" w:rsidR="007D39D3" w:rsidRDefault="007D39D3" w:rsidP="007A2165">
      <w:pPr>
        <w:pStyle w:val="BodyText"/>
      </w:pPr>
    </w:p>
    <w:tbl>
      <w:tblPr>
        <w:tblW w:w="0" w:type="auto"/>
        <w:jc w:val="center"/>
        <w:tblLayout w:type="fixed"/>
        <w:tblCellMar>
          <w:left w:w="0" w:type="dxa"/>
          <w:right w:w="0" w:type="dxa"/>
        </w:tblCellMar>
        <w:tblLook w:val="01E0" w:firstRow="1" w:lastRow="1" w:firstColumn="1" w:lastColumn="1" w:noHBand="0" w:noVBand="0"/>
      </w:tblPr>
      <w:tblGrid>
        <w:gridCol w:w="3502"/>
        <w:gridCol w:w="5513"/>
      </w:tblGrid>
      <w:tr w:rsidR="007D39D3" w14:paraId="1DCA8433" w14:textId="77777777" w:rsidTr="007D39D3">
        <w:trPr>
          <w:trHeight w:hRule="exact" w:val="290"/>
          <w:jc w:val="center"/>
        </w:trPr>
        <w:tc>
          <w:tcPr>
            <w:tcW w:w="3502" w:type="dxa"/>
            <w:tcBorders>
              <w:top w:val="single" w:sz="5" w:space="0" w:color="000000"/>
              <w:left w:val="single" w:sz="5" w:space="0" w:color="000000"/>
              <w:bottom w:val="single" w:sz="7" w:space="0" w:color="000000"/>
              <w:right w:val="single" w:sz="7" w:space="0" w:color="000000"/>
            </w:tcBorders>
            <w:shd w:val="clear" w:color="auto" w:fill="BFBFBF"/>
          </w:tcPr>
          <w:p w14:paraId="15CD7A2A" w14:textId="77777777" w:rsidR="007D39D3" w:rsidRDefault="007D39D3" w:rsidP="007A2165">
            <w:pPr>
              <w:pStyle w:val="TableParagraph"/>
              <w:rPr>
                <w:rFonts w:eastAsia="Times New Roman" w:hAnsi="Times New Roman" w:cs="Times New Roman"/>
                <w:szCs w:val="24"/>
              </w:rPr>
            </w:pPr>
            <w:r>
              <w:t>Term</w:t>
            </w:r>
          </w:p>
        </w:tc>
        <w:tc>
          <w:tcPr>
            <w:tcW w:w="5513" w:type="dxa"/>
            <w:tcBorders>
              <w:top w:val="single" w:sz="5" w:space="0" w:color="000000"/>
              <w:left w:val="single" w:sz="7" w:space="0" w:color="000000"/>
              <w:bottom w:val="single" w:sz="7" w:space="0" w:color="000000"/>
              <w:right w:val="single" w:sz="5" w:space="0" w:color="000000"/>
            </w:tcBorders>
            <w:shd w:val="clear" w:color="auto" w:fill="BFBFBF"/>
          </w:tcPr>
          <w:p w14:paraId="06D468F0" w14:textId="77777777" w:rsidR="007D39D3" w:rsidRDefault="007D39D3" w:rsidP="007A2165">
            <w:pPr>
              <w:pStyle w:val="TableParagraph"/>
              <w:rPr>
                <w:rFonts w:eastAsia="Times New Roman" w:hAnsi="Times New Roman" w:cs="Times New Roman"/>
                <w:szCs w:val="24"/>
              </w:rPr>
            </w:pPr>
            <w:r>
              <w:t>Meaning</w:t>
            </w:r>
          </w:p>
        </w:tc>
      </w:tr>
      <w:tr w:rsidR="007D39D3" w14:paraId="12959872" w14:textId="77777777" w:rsidTr="001E13CD">
        <w:trPr>
          <w:trHeight w:hRule="exact" w:val="687"/>
          <w:jc w:val="center"/>
        </w:trPr>
        <w:tc>
          <w:tcPr>
            <w:tcW w:w="3502" w:type="dxa"/>
            <w:tcBorders>
              <w:top w:val="single" w:sz="7" w:space="0" w:color="000000"/>
              <w:left w:val="single" w:sz="5" w:space="0" w:color="000000"/>
              <w:bottom w:val="single" w:sz="7" w:space="0" w:color="000000"/>
              <w:right w:val="single" w:sz="7" w:space="0" w:color="000000"/>
            </w:tcBorders>
          </w:tcPr>
          <w:p w14:paraId="7D3E572A" w14:textId="77777777" w:rsidR="007D39D3" w:rsidRPr="00E005C1" w:rsidRDefault="007D39D3" w:rsidP="007A2165">
            <w:pPr>
              <w:rPr>
                <w:rFonts w:eastAsia="Times New Roman"/>
                <w:szCs w:val="24"/>
              </w:rPr>
            </w:pPr>
            <w:r w:rsidRPr="00E005C1">
              <w:t>Administrator</w:t>
            </w:r>
          </w:p>
        </w:tc>
        <w:tc>
          <w:tcPr>
            <w:tcW w:w="5513" w:type="dxa"/>
            <w:tcBorders>
              <w:top w:val="single" w:sz="7" w:space="0" w:color="000000"/>
              <w:left w:val="single" w:sz="7" w:space="0" w:color="000000"/>
              <w:bottom w:val="single" w:sz="7" w:space="0" w:color="000000"/>
              <w:right w:val="single" w:sz="5" w:space="0" w:color="000000"/>
            </w:tcBorders>
          </w:tcPr>
          <w:p w14:paraId="5BA2E0C4" w14:textId="77777777" w:rsidR="007D39D3" w:rsidRDefault="007D39D3" w:rsidP="007A2165">
            <w:pPr>
              <w:rPr>
                <w:rFonts w:eastAsia="Times New Roman"/>
                <w:szCs w:val="24"/>
              </w:rPr>
            </w:pPr>
            <w:r>
              <w:t>See</w:t>
            </w:r>
            <w:r>
              <w:rPr>
                <w:spacing w:val="-6"/>
              </w:rPr>
              <w:t xml:space="preserve"> </w:t>
            </w:r>
            <w:r>
              <w:t>Security</w:t>
            </w:r>
            <w:r>
              <w:rPr>
                <w:spacing w:val="-5"/>
              </w:rPr>
              <w:t xml:space="preserve"> </w:t>
            </w:r>
            <w:r>
              <w:t>Administrator.</w:t>
            </w:r>
          </w:p>
        </w:tc>
      </w:tr>
      <w:tr w:rsidR="007D39D3" w14:paraId="20584F32" w14:textId="77777777" w:rsidTr="007D39D3">
        <w:trPr>
          <w:trHeight w:hRule="exact" w:val="691"/>
          <w:jc w:val="center"/>
        </w:trPr>
        <w:tc>
          <w:tcPr>
            <w:tcW w:w="3502" w:type="dxa"/>
            <w:tcBorders>
              <w:top w:val="single" w:sz="7" w:space="0" w:color="000000"/>
              <w:left w:val="single" w:sz="5" w:space="0" w:color="000000"/>
              <w:bottom w:val="single" w:sz="7" w:space="0" w:color="000000"/>
              <w:right w:val="single" w:sz="7" w:space="0" w:color="000000"/>
            </w:tcBorders>
          </w:tcPr>
          <w:p w14:paraId="10060DB5" w14:textId="77777777" w:rsidR="007D39D3" w:rsidRPr="00E005C1" w:rsidRDefault="007D39D3" w:rsidP="007A2165">
            <w:pPr>
              <w:rPr>
                <w:rFonts w:eastAsia="Times New Roman"/>
                <w:szCs w:val="24"/>
              </w:rPr>
            </w:pPr>
            <w:r w:rsidRPr="00E005C1">
              <w:t>Assurance</w:t>
            </w:r>
          </w:p>
        </w:tc>
        <w:tc>
          <w:tcPr>
            <w:tcW w:w="5513" w:type="dxa"/>
            <w:tcBorders>
              <w:top w:val="single" w:sz="7" w:space="0" w:color="000000"/>
              <w:left w:val="single" w:sz="7" w:space="0" w:color="000000"/>
              <w:bottom w:val="single" w:sz="7" w:space="0" w:color="000000"/>
              <w:right w:val="single" w:sz="5" w:space="0" w:color="000000"/>
            </w:tcBorders>
          </w:tcPr>
          <w:p w14:paraId="53488662" w14:textId="77777777" w:rsidR="007D39D3" w:rsidRDefault="007D39D3" w:rsidP="007A2165">
            <w:pPr>
              <w:rPr>
                <w:rFonts w:eastAsia="Times New Roman"/>
                <w:szCs w:val="24"/>
              </w:rPr>
            </w:pPr>
            <w:r>
              <w:t>Grounds</w:t>
            </w:r>
            <w:r>
              <w:rPr>
                <w:spacing w:val="-4"/>
              </w:rPr>
              <w:t xml:space="preserve"> </w:t>
            </w:r>
            <w:r>
              <w:t>for</w:t>
            </w:r>
            <w:r>
              <w:rPr>
                <w:spacing w:val="-3"/>
              </w:rPr>
              <w:t xml:space="preserve"> </w:t>
            </w:r>
            <w:r>
              <w:t>confidence</w:t>
            </w:r>
            <w:r>
              <w:rPr>
                <w:spacing w:val="-3"/>
              </w:rPr>
              <w:t xml:space="preserve"> </w:t>
            </w:r>
            <w:r>
              <w:t>that a</w:t>
            </w:r>
            <w:r>
              <w:rPr>
                <w:spacing w:val="-7"/>
              </w:rPr>
              <w:t xml:space="preserve"> </w:t>
            </w:r>
            <w:r>
              <w:t>TOE</w:t>
            </w:r>
            <w:r>
              <w:rPr>
                <w:spacing w:val="-3"/>
              </w:rPr>
              <w:t xml:space="preserve"> </w:t>
            </w:r>
            <w:r>
              <w:t>meets</w:t>
            </w:r>
            <w:r>
              <w:rPr>
                <w:spacing w:val="-4"/>
              </w:rPr>
              <w:t xml:space="preserve"> </w:t>
            </w:r>
            <w:r>
              <w:t>the</w:t>
            </w:r>
            <w:r>
              <w:rPr>
                <w:spacing w:val="-2"/>
              </w:rPr>
              <w:t xml:space="preserve"> SFRs</w:t>
            </w:r>
            <w:r>
              <w:rPr>
                <w:spacing w:val="37"/>
              </w:rPr>
              <w:t xml:space="preserve"> </w:t>
            </w:r>
            <w:r>
              <w:t>[CC1].</w:t>
            </w:r>
          </w:p>
        </w:tc>
      </w:tr>
      <w:tr w:rsidR="007D39D3" w14:paraId="76D8E93B" w14:textId="77777777" w:rsidTr="007D39D3">
        <w:trPr>
          <w:trHeight w:hRule="exact" w:val="960"/>
          <w:jc w:val="center"/>
        </w:trPr>
        <w:tc>
          <w:tcPr>
            <w:tcW w:w="3502" w:type="dxa"/>
            <w:tcBorders>
              <w:top w:val="single" w:sz="7" w:space="0" w:color="000000"/>
              <w:left w:val="single" w:sz="5" w:space="0" w:color="000000"/>
              <w:bottom w:val="single" w:sz="7" w:space="0" w:color="000000"/>
              <w:right w:val="single" w:sz="7" w:space="0" w:color="000000"/>
            </w:tcBorders>
          </w:tcPr>
          <w:p w14:paraId="76E2F2B9" w14:textId="77777777" w:rsidR="007D39D3" w:rsidRPr="00E005C1" w:rsidRDefault="007D39D3" w:rsidP="007A2165">
            <w:pPr>
              <w:rPr>
                <w:rFonts w:eastAsia="Times New Roman"/>
                <w:szCs w:val="24"/>
              </w:rPr>
            </w:pPr>
            <w:r w:rsidRPr="00E005C1">
              <w:lastRenderedPageBreak/>
              <w:t>Security</w:t>
            </w:r>
            <w:r w:rsidRPr="00E005C1">
              <w:rPr>
                <w:spacing w:val="-7"/>
              </w:rPr>
              <w:t xml:space="preserve"> </w:t>
            </w:r>
            <w:r w:rsidRPr="00E005C1">
              <w:t>Administrator</w:t>
            </w:r>
          </w:p>
        </w:tc>
        <w:tc>
          <w:tcPr>
            <w:tcW w:w="5513" w:type="dxa"/>
            <w:tcBorders>
              <w:top w:val="single" w:sz="7" w:space="0" w:color="000000"/>
              <w:left w:val="single" w:sz="7" w:space="0" w:color="000000"/>
              <w:bottom w:val="single" w:sz="7" w:space="0" w:color="000000"/>
              <w:right w:val="single" w:sz="5" w:space="0" w:color="000000"/>
            </w:tcBorders>
          </w:tcPr>
          <w:p w14:paraId="7B86A0EF" w14:textId="77777777" w:rsidR="007D39D3" w:rsidRDefault="007D39D3" w:rsidP="007A2165">
            <w:r>
              <w:t>The</w:t>
            </w:r>
            <w:r>
              <w:rPr>
                <w:spacing w:val="-5"/>
              </w:rPr>
              <w:t xml:space="preserve"> </w:t>
            </w:r>
            <w:r>
              <w:t>terms</w:t>
            </w:r>
            <w:r>
              <w:rPr>
                <w:spacing w:val="-6"/>
              </w:rPr>
              <w:t xml:space="preserve"> </w:t>
            </w:r>
            <w:r>
              <w:t>“Administrator”</w:t>
            </w:r>
            <w:r>
              <w:rPr>
                <w:spacing w:val="-5"/>
              </w:rPr>
              <w:t xml:space="preserve"> </w:t>
            </w:r>
            <w:r>
              <w:t>and</w:t>
            </w:r>
            <w:r>
              <w:rPr>
                <w:spacing w:val="-4"/>
              </w:rPr>
              <w:t xml:space="preserve"> </w:t>
            </w:r>
            <w:r>
              <w:t>“Security</w:t>
            </w:r>
            <w:r>
              <w:rPr>
                <w:spacing w:val="35"/>
              </w:rPr>
              <w:t xml:space="preserve"> </w:t>
            </w:r>
            <w:r>
              <w:t>Administrator”</w:t>
            </w:r>
            <w:r>
              <w:rPr>
                <w:spacing w:val="-5"/>
              </w:rPr>
              <w:t xml:space="preserve"> </w:t>
            </w:r>
            <w:r>
              <w:t>are</w:t>
            </w:r>
            <w:r>
              <w:rPr>
                <w:spacing w:val="-5"/>
              </w:rPr>
              <w:t xml:space="preserve"> </w:t>
            </w:r>
            <w:r>
              <w:t>used</w:t>
            </w:r>
            <w:r>
              <w:rPr>
                <w:spacing w:val="-4"/>
              </w:rPr>
              <w:t xml:space="preserve"> </w:t>
            </w:r>
            <w:r>
              <w:t>interchangeably</w:t>
            </w:r>
            <w:r>
              <w:rPr>
                <w:spacing w:val="-3"/>
              </w:rPr>
              <w:t xml:space="preserve"> </w:t>
            </w:r>
            <w:r>
              <w:t>in</w:t>
            </w:r>
            <w:r>
              <w:rPr>
                <w:spacing w:val="-4"/>
              </w:rPr>
              <w:t xml:space="preserve"> </w:t>
            </w:r>
            <w:r>
              <w:t>this</w:t>
            </w:r>
            <w:r>
              <w:rPr>
                <w:spacing w:val="35"/>
              </w:rPr>
              <w:t xml:space="preserve"> </w:t>
            </w:r>
            <w:r>
              <w:t>document</w:t>
            </w:r>
            <w:r>
              <w:rPr>
                <w:spacing w:val="-6"/>
              </w:rPr>
              <w:t xml:space="preserve"> </w:t>
            </w:r>
            <w:r>
              <w:t>at</w:t>
            </w:r>
            <w:r>
              <w:rPr>
                <w:spacing w:val="-6"/>
              </w:rPr>
              <w:t xml:space="preserve"> </w:t>
            </w:r>
            <w:r>
              <w:t>present.</w:t>
            </w:r>
          </w:p>
        </w:tc>
      </w:tr>
      <w:tr w:rsidR="007D39D3" w14:paraId="38C51D7C" w14:textId="77777777" w:rsidTr="007D39D3">
        <w:trPr>
          <w:trHeight w:hRule="exact" w:val="686"/>
          <w:jc w:val="center"/>
        </w:trPr>
        <w:tc>
          <w:tcPr>
            <w:tcW w:w="3502" w:type="dxa"/>
            <w:tcBorders>
              <w:top w:val="single" w:sz="7" w:space="0" w:color="000000"/>
              <w:left w:val="single" w:sz="5" w:space="0" w:color="000000"/>
              <w:bottom w:val="single" w:sz="7" w:space="0" w:color="000000"/>
              <w:right w:val="single" w:sz="7" w:space="0" w:color="000000"/>
            </w:tcBorders>
          </w:tcPr>
          <w:p w14:paraId="7A7878BD" w14:textId="77777777" w:rsidR="007D39D3" w:rsidRPr="00E005C1" w:rsidRDefault="007D39D3" w:rsidP="007A2165">
            <w:pPr>
              <w:rPr>
                <w:rFonts w:eastAsia="Times New Roman"/>
                <w:szCs w:val="24"/>
              </w:rPr>
            </w:pPr>
            <w:r w:rsidRPr="00E005C1">
              <w:t>Target</w:t>
            </w:r>
            <w:r w:rsidRPr="00E005C1">
              <w:rPr>
                <w:spacing w:val="-2"/>
              </w:rPr>
              <w:t xml:space="preserve"> </w:t>
            </w:r>
            <w:r w:rsidRPr="00E005C1">
              <w:t>of</w:t>
            </w:r>
            <w:r w:rsidRPr="00E005C1">
              <w:rPr>
                <w:spacing w:val="-2"/>
              </w:rPr>
              <w:t xml:space="preserve"> </w:t>
            </w:r>
            <w:r w:rsidRPr="00E005C1">
              <w:t>Evaluation</w:t>
            </w:r>
          </w:p>
        </w:tc>
        <w:tc>
          <w:tcPr>
            <w:tcW w:w="5513" w:type="dxa"/>
            <w:tcBorders>
              <w:top w:val="single" w:sz="7" w:space="0" w:color="000000"/>
              <w:left w:val="single" w:sz="7" w:space="0" w:color="000000"/>
              <w:bottom w:val="single" w:sz="7" w:space="0" w:color="000000"/>
              <w:right w:val="single" w:sz="5" w:space="0" w:color="000000"/>
            </w:tcBorders>
          </w:tcPr>
          <w:p w14:paraId="7ABCD1AF" w14:textId="77777777" w:rsidR="007D39D3" w:rsidRDefault="007D39D3" w:rsidP="007A2165">
            <w:pPr>
              <w:rPr>
                <w:rFonts w:eastAsia="Times New Roman"/>
                <w:szCs w:val="24"/>
              </w:rPr>
            </w:pPr>
            <w:r>
              <w:t>A</w:t>
            </w:r>
            <w:r>
              <w:rPr>
                <w:spacing w:val="-2"/>
              </w:rPr>
              <w:t xml:space="preserve"> set</w:t>
            </w:r>
            <w:r>
              <w:t xml:space="preserve"> of</w:t>
            </w:r>
            <w:r>
              <w:rPr>
                <w:spacing w:val="1"/>
              </w:rPr>
              <w:t xml:space="preserve"> </w:t>
            </w:r>
            <w:r>
              <w:t>software,</w:t>
            </w:r>
            <w:r>
              <w:rPr>
                <w:spacing w:val="1"/>
              </w:rPr>
              <w:t xml:space="preserve"> </w:t>
            </w:r>
            <w:r>
              <w:t>firmware</w:t>
            </w:r>
            <w:r>
              <w:rPr>
                <w:spacing w:val="-2"/>
              </w:rPr>
              <w:t xml:space="preserve"> </w:t>
            </w:r>
            <w:r>
              <w:t>and/or</w:t>
            </w:r>
            <w:r>
              <w:rPr>
                <w:spacing w:val="1"/>
              </w:rPr>
              <w:t xml:space="preserve"> </w:t>
            </w:r>
            <w:r>
              <w:t>hardware</w:t>
            </w:r>
            <w:r>
              <w:rPr>
                <w:spacing w:val="-7"/>
              </w:rPr>
              <w:t xml:space="preserve"> </w:t>
            </w:r>
            <w:r>
              <w:t>possibly</w:t>
            </w:r>
            <w:r>
              <w:rPr>
                <w:spacing w:val="31"/>
              </w:rPr>
              <w:t xml:space="preserve"> </w:t>
            </w:r>
            <w:r>
              <w:t>accompanied</w:t>
            </w:r>
            <w:r>
              <w:rPr>
                <w:spacing w:val="-6"/>
              </w:rPr>
              <w:t xml:space="preserve"> </w:t>
            </w:r>
            <w:r>
              <w:t>by</w:t>
            </w:r>
            <w:r>
              <w:rPr>
                <w:spacing w:val="-6"/>
              </w:rPr>
              <w:t xml:space="preserve"> </w:t>
            </w:r>
            <w:r>
              <w:t>guidance.</w:t>
            </w:r>
            <w:r>
              <w:rPr>
                <w:spacing w:val="-4"/>
              </w:rPr>
              <w:t xml:space="preserve"> </w:t>
            </w:r>
            <w:r>
              <w:t>[CC1]</w:t>
            </w:r>
          </w:p>
        </w:tc>
      </w:tr>
      <w:tr w:rsidR="007D39D3" w14:paraId="17A70663" w14:textId="77777777" w:rsidTr="007D39D3">
        <w:trPr>
          <w:trHeight w:hRule="exact" w:val="965"/>
          <w:jc w:val="center"/>
        </w:trPr>
        <w:tc>
          <w:tcPr>
            <w:tcW w:w="3502" w:type="dxa"/>
            <w:tcBorders>
              <w:top w:val="single" w:sz="7" w:space="0" w:color="000000"/>
              <w:left w:val="single" w:sz="5" w:space="0" w:color="000000"/>
              <w:bottom w:val="single" w:sz="7" w:space="0" w:color="000000"/>
              <w:right w:val="single" w:sz="7" w:space="0" w:color="000000"/>
            </w:tcBorders>
          </w:tcPr>
          <w:p w14:paraId="7D090213" w14:textId="77777777" w:rsidR="007D39D3" w:rsidRPr="00E005C1" w:rsidRDefault="007D39D3" w:rsidP="007A2165">
            <w:pPr>
              <w:rPr>
                <w:rFonts w:eastAsia="Times New Roman"/>
                <w:szCs w:val="24"/>
              </w:rPr>
            </w:pPr>
            <w:r w:rsidRPr="00E005C1">
              <w:t>TOE</w:t>
            </w:r>
            <w:r w:rsidRPr="00E005C1">
              <w:rPr>
                <w:spacing w:val="-8"/>
              </w:rPr>
              <w:t xml:space="preserve"> </w:t>
            </w:r>
            <w:r w:rsidRPr="00E005C1">
              <w:t>Security</w:t>
            </w:r>
            <w:r w:rsidRPr="00E005C1">
              <w:rPr>
                <w:spacing w:val="-5"/>
              </w:rPr>
              <w:t xml:space="preserve"> </w:t>
            </w:r>
            <w:r w:rsidRPr="00E005C1">
              <w:t>Functionality</w:t>
            </w:r>
            <w:r w:rsidRPr="00E005C1">
              <w:rPr>
                <w:spacing w:val="29"/>
              </w:rPr>
              <w:t xml:space="preserve"> </w:t>
            </w:r>
            <w:r w:rsidRPr="00E005C1">
              <w:t>(TSF)</w:t>
            </w:r>
          </w:p>
        </w:tc>
        <w:tc>
          <w:tcPr>
            <w:tcW w:w="5513" w:type="dxa"/>
            <w:tcBorders>
              <w:top w:val="single" w:sz="7" w:space="0" w:color="000000"/>
              <w:left w:val="single" w:sz="7" w:space="0" w:color="000000"/>
              <w:bottom w:val="single" w:sz="7" w:space="0" w:color="000000"/>
              <w:right w:val="single" w:sz="5" w:space="0" w:color="000000"/>
            </w:tcBorders>
          </w:tcPr>
          <w:p w14:paraId="5DA17F8C" w14:textId="77777777" w:rsidR="007D39D3" w:rsidRDefault="007D39D3" w:rsidP="007A2165">
            <w:pPr>
              <w:rPr>
                <w:rFonts w:eastAsia="Times New Roman"/>
                <w:szCs w:val="24"/>
              </w:rPr>
            </w:pPr>
            <w:r>
              <w:t>A</w:t>
            </w:r>
            <w:r>
              <w:rPr>
                <w:spacing w:val="-2"/>
              </w:rPr>
              <w:t xml:space="preserve"> set</w:t>
            </w:r>
            <w:r>
              <w:t xml:space="preserve"> consisting of</w:t>
            </w:r>
            <w:r>
              <w:rPr>
                <w:spacing w:val="2"/>
              </w:rPr>
              <w:t xml:space="preserve"> </w:t>
            </w:r>
            <w:r>
              <w:t>all</w:t>
            </w:r>
            <w:r>
              <w:rPr>
                <w:spacing w:val="-4"/>
              </w:rPr>
              <w:t xml:space="preserve"> </w:t>
            </w:r>
            <w:r>
              <w:t>hardware,</w:t>
            </w:r>
            <w:r>
              <w:rPr>
                <w:spacing w:val="-3"/>
              </w:rPr>
              <w:t xml:space="preserve"> </w:t>
            </w:r>
            <w:r>
              <w:t>software,</w:t>
            </w:r>
            <w:r>
              <w:rPr>
                <w:spacing w:val="2"/>
              </w:rPr>
              <w:t xml:space="preserve"> </w:t>
            </w:r>
            <w:r>
              <w:t>and</w:t>
            </w:r>
            <w:r>
              <w:rPr>
                <w:spacing w:val="43"/>
              </w:rPr>
              <w:t xml:space="preserve"> </w:t>
            </w:r>
            <w:r>
              <w:t>firmware</w:t>
            </w:r>
            <w:r>
              <w:rPr>
                <w:spacing w:val="-2"/>
              </w:rPr>
              <w:t xml:space="preserve"> </w:t>
            </w:r>
            <w:r>
              <w:rPr>
                <w:spacing w:val="-3"/>
              </w:rPr>
              <w:t>of</w:t>
            </w:r>
            <w:r>
              <w:rPr>
                <w:spacing w:val="1"/>
              </w:rPr>
              <w:t xml:space="preserve"> </w:t>
            </w:r>
            <w:r>
              <w:t>the</w:t>
            </w:r>
            <w:r>
              <w:rPr>
                <w:spacing w:val="-6"/>
              </w:rPr>
              <w:t xml:space="preserve"> </w:t>
            </w:r>
            <w:r>
              <w:t>TOE</w:t>
            </w:r>
            <w:r>
              <w:rPr>
                <w:spacing w:val="-4"/>
              </w:rPr>
              <w:t xml:space="preserve"> </w:t>
            </w:r>
            <w:r>
              <w:t>that</w:t>
            </w:r>
            <w:r>
              <w:rPr>
                <w:spacing w:val="-4"/>
              </w:rPr>
              <w:t xml:space="preserve"> </w:t>
            </w:r>
            <w:r>
              <w:t>must be relied</w:t>
            </w:r>
            <w:r>
              <w:rPr>
                <w:spacing w:val="-6"/>
              </w:rPr>
              <w:t xml:space="preserve"> </w:t>
            </w:r>
            <w:r>
              <w:t>upon</w:t>
            </w:r>
            <w:r>
              <w:rPr>
                <w:spacing w:val="-5"/>
              </w:rPr>
              <w:t xml:space="preserve"> </w:t>
            </w:r>
            <w:r>
              <w:t>for</w:t>
            </w:r>
            <w:r>
              <w:rPr>
                <w:spacing w:val="-4"/>
              </w:rPr>
              <w:t xml:space="preserve"> </w:t>
            </w:r>
            <w:r>
              <w:rPr>
                <w:spacing w:val="-2"/>
              </w:rPr>
              <w:t>the</w:t>
            </w:r>
            <w:r>
              <w:rPr>
                <w:spacing w:val="28"/>
                <w:w w:val="99"/>
              </w:rPr>
              <w:t xml:space="preserve"> </w:t>
            </w:r>
            <w:r>
              <w:t>correct</w:t>
            </w:r>
            <w:r>
              <w:rPr>
                <w:spacing w:val="-2"/>
              </w:rPr>
              <w:t xml:space="preserve"> </w:t>
            </w:r>
            <w:r>
              <w:t>enforcement</w:t>
            </w:r>
            <w:r>
              <w:rPr>
                <w:spacing w:val="-2"/>
              </w:rPr>
              <w:t xml:space="preserve"> </w:t>
            </w:r>
            <w:r>
              <w:rPr>
                <w:spacing w:val="-3"/>
              </w:rPr>
              <w:t>of</w:t>
            </w:r>
            <w:r>
              <w:t xml:space="preserve"> the</w:t>
            </w:r>
            <w:r>
              <w:rPr>
                <w:spacing w:val="-7"/>
              </w:rPr>
              <w:t xml:space="preserve"> </w:t>
            </w:r>
            <w:r>
              <w:t>SFRs.</w:t>
            </w:r>
            <w:r>
              <w:rPr>
                <w:spacing w:val="-4"/>
              </w:rPr>
              <w:t xml:space="preserve"> </w:t>
            </w:r>
            <w:r>
              <w:t>[CC1]</w:t>
            </w:r>
          </w:p>
        </w:tc>
      </w:tr>
      <w:tr w:rsidR="007D39D3" w14:paraId="50EA51EA" w14:textId="77777777" w:rsidTr="001E13CD">
        <w:trPr>
          <w:trHeight w:hRule="exact" w:val="561"/>
          <w:jc w:val="center"/>
        </w:trPr>
        <w:tc>
          <w:tcPr>
            <w:tcW w:w="3502" w:type="dxa"/>
            <w:tcBorders>
              <w:top w:val="single" w:sz="7" w:space="0" w:color="000000"/>
              <w:left w:val="single" w:sz="5" w:space="0" w:color="000000"/>
              <w:bottom w:val="single" w:sz="7" w:space="0" w:color="000000"/>
              <w:right w:val="single" w:sz="7" w:space="0" w:color="000000"/>
            </w:tcBorders>
          </w:tcPr>
          <w:p w14:paraId="7DACC659" w14:textId="77777777" w:rsidR="007D39D3" w:rsidRPr="00E005C1" w:rsidRDefault="007D39D3" w:rsidP="007A2165">
            <w:pPr>
              <w:rPr>
                <w:rFonts w:eastAsia="Times New Roman"/>
                <w:szCs w:val="24"/>
              </w:rPr>
            </w:pPr>
            <w:r w:rsidRPr="00E005C1">
              <w:t>User</w:t>
            </w:r>
          </w:p>
        </w:tc>
        <w:tc>
          <w:tcPr>
            <w:tcW w:w="5513" w:type="dxa"/>
            <w:tcBorders>
              <w:top w:val="single" w:sz="7" w:space="0" w:color="000000"/>
              <w:left w:val="single" w:sz="7" w:space="0" w:color="000000"/>
              <w:bottom w:val="single" w:sz="7" w:space="0" w:color="000000"/>
              <w:right w:val="single" w:sz="5" w:space="0" w:color="000000"/>
            </w:tcBorders>
          </w:tcPr>
          <w:p w14:paraId="684241FC" w14:textId="77777777" w:rsidR="007D39D3" w:rsidRDefault="007D39D3" w:rsidP="007A2165">
            <w:pPr>
              <w:rPr>
                <w:rFonts w:eastAsia="Times New Roman"/>
                <w:szCs w:val="24"/>
              </w:rPr>
            </w:pPr>
            <w:r>
              <w:t>See</w:t>
            </w:r>
            <w:r>
              <w:rPr>
                <w:spacing w:val="-6"/>
              </w:rPr>
              <w:t xml:space="preserve"> </w:t>
            </w:r>
            <w:r>
              <w:t>Security</w:t>
            </w:r>
            <w:r>
              <w:rPr>
                <w:spacing w:val="-5"/>
              </w:rPr>
              <w:t xml:space="preserve"> </w:t>
            </w:r>
            <w:r>
              <w:t>Administrator</w:t>
            </w:r>
          </w:p>
        </w:tc>
      </w:tr>
    </w:tbl>
    <w:p w14:paraId="48555107" w14:textId="77777777" w:rsidR="007D39D3" w:rsidRDefault="007D39D3" w:rsidP="007A2165">
      <w:pPr>
        <w:pStyle w:val="BodyText"/>
      </w:pPr>
    </w:p>
    <w:p w14:paraId="0C125D47" w14:textId="008E59B0" w:rsidR="007D39D3" w:rsidRDefault="007D39D3" w:rsidP="0072677A">
      <w:pPr>
        <w:pStyle w:val="Heading3"/>
      </w:pPr>
      <w:bookmarkStart w:id="8" w:name="_Toc53680862"/>
      <w:r>
        <w:t>Acronyms</w:t>
      </w:r>
      <w:bookmarkEnd w:id="8"/>
    </w:p>
    <w:p w14:paraId="70137333" w14:textId="77777777" w:rsidR="001E13CD" w:rsidRDefault="001E13CD" w:rsidP="001E13CD">
      <w:pPr>
        <w:pStyle w:val="BodyText"/>
      </w:pPr>
    </w:p>
    <w:tbl>
      <w:tblPr>
        <w:tblW w:w="0" w:type="auto"/>
        <w:jc w:val="center"/>
        <w:tblLayout w:type="fixed"/>
        <w:tblCellMar>
          <w:left w:w="0" w:type="dxa"/>
          <w:right w:w="0" w:type="dxa"/>
        </w:tblCellMar>
        <w:tblLook w:val="01E0" w:firstRow="1" w:lastRow="1" w:firstColumn="1" w:lastColumn="1" w:noHBand="0" w:noVBand="0"/>
      </w:tblPr>
      <w:tblGrid>
        <w:gridCol w:w="1181"/>
        <w:gridCol w:w="6946"/>
      </w:tblGrid>
      <w:tr w:rsidR="007D39D3" w14:paraId="68CCC747" w14:textId="77777777" w:rsidTr="007D39D3">
        <w:trPr>
          <w:trHeight w:hRule="exact" w:val="293"/>
          <w:jc w:val="center"/>
        </w:trPr>
        <w:tc>
          <w:tcPr>
            <w:tcW w:w="1181" w:type="dxa"/>
            <w:tcBorders>
              <w:top w:val="single" w:sz="7" w:space="0" w:color="000000"/>
              <w:left w:val="single" w:sz="7" w:space="0" w:color="000000"/>
              <w:bottom w:val="single" w:sz="7" w:space="0" w:color="000000"/>
              <w:right w:val="single" w:sz="7" w:space="0" w:color="000000"/>
            </w:tcBorders>
            <w:shd w:val="clear" w:color="auto" w:fill="BFBFBF"/>
          </w:tcPr>
          <w:p w14:paraId="37911734" w14:textId="77777777" w:rsidR="007D39D3" w:rsidRPr="00E005C1" w:rsidRDefault="007D39D3" w:rsidP="007A2165">
            <w:pPr>
              <w:rPr>
                <w:rFonts w:eastAsia="Times New Roman"/>
                <w:szCs w:val="24"/>
              </w:rPr>
            </w:pPr>
            <w:r w:rsidRPr="00E005C1">
              <w:t>Acronym</w:t>
            </w:r>
          </w:p>
        </w:tc>
        <w:tc>
          <w:tcPr>
            <w:tcW w:w="6946" w:type="dxa"/>
            <w:tcBorders>
              <w:top w:val="single" w:sz="7" w:space="0" w:color="000000"/>
              <w:left w:val="single" w:sz="7" w:space="0" w:color="000000"/>
              <w:bottom w:val="single" w:sz="7" w:space="0" w:color="000000"/>
              <w:right w:val="single" w:sz="7" w:space="0" w:color="000000"/>
            </w:tcBorders>
            <w:shd w:val="clear" w:color="auto" w:fill="BFBFBF"/>
          </w:tcPr>
          <w:p w14:paraId="5433F863" w14:textId="77777777" w:rsidR="007D39D3" w:rsidRPr="00E005C1" w:rsidRDefault="007D39D3" w:rsidP="007A2165">
            <w:pPr>
              <w:rPr>
                <w:rFonts w:eastAsia="Times New Roman"/>
                <w:szCs w:val="24"/>
              </w:rPr>
            </w:pPr>
            <w:r w:rsidRPr="00E005C1">
              <w:t>Meaning</w:t>
            </w:r>
          </w:p>
        </w:tc>
      </w:tr>
      <w:tr w:rsidR="007D39D3" w14:paraId="1DF9E135" w14:textId="77777777" w:rsidTr="001E13CD">
        <w:trPr>
          <w:trHeight w:hRule="exact" w:val="507"/>
          <w:jc w:val="center"/>
        </w:trPr>
        <w:tc>
          <w:tcPr>
            <w:tcW w:w="1181" w:type="dxa"/>
            <w:tcBorders>
              <w:top w:val="single" w:sz="7" w:space="0" w:color="000000"/>
              <w:left w:val="single" w:sz="7" w:space="0" w:color="000000"/>
              <w:bottom w:val="single" w:sz="7" w:space="0" w:color="000000"/>
              <w:right w:val="single" w:sz="7" w:space="0" w:color="000000"/>
            </w:tcBorders>
          </w:tcPr>
          <w:p w14:paraId="1305DC6B" w14:textId="77777777" w:rsidR="007D39D3" w:rsidRPr="00E005C1" w:rsidRDefault="007D39D3" w:rsidP="001E13CD">
            <w:pPr>
              <w:spacing w:before="0"/>
              <w:rPr>
                <w:rFonts w:eastAsia="Times New Roman"/>
                <w:szCs w:val="24"/>
              </w:rPr>
            </w:pPr>
            <w:r w:rsidRPr="00E005C1">
              <w:t>CC</w:t>
            </w:r>
          </w:p>
        </w:tc>
        <w:tc>
          <w:tcPr>
            <w:tcW w:w="6946" w:type="dxa"/>
            <w:tcBorders>
              <w:top w:val="single" w:sz="7" w:space="0" w:color="000000"/>
              <w:left w:val="single" w:sz="7" w:space="0" w:color="000000"/>
              <w:bottom w:val="single" w:sz="7" w:space="0" w:color="000000"/>
              <w:right w:val="single" w:sz="7" w:space="0" w:color="000000"/>
            </w:tcBorders>
          </w:tcPr>
          <w:p w14:paraId="62E59E61" w14:textId="77777777" w:rsidR="007D39D3" w:rsidRDefault="007D39D3" w:rsidP="001E13CD">
            <w:pPr>
              <w:spacing w:before="0"/>
              <w:rPr>
                <w:rFonts w:eastAsia="Times New Roman"/>
                <w:szCs w:val="24"/>
              </w:rPr>
            </w:pPr>
            <w:r>
              <w:t>Common</w:t>
            </w:r>
            <w:r>
              <w:rPr>
                <w:spacing w:val="-11"/>
              </w:rPr>
              <w:t xml:space="preserve"> </w:t>
            </w:r>
            <w:r>
              <w:t>Criteria</w:t>
            </w:r>
          </w:p>
        </w:tc>
      </w:tr>
      <w:tr w:rsidR="007D39D3" w14:paraId="629EAA48" w14:textId="77777777" w:rsidTr="007D39D3">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16416C4C" w14:textId="77777777" w:rsidR="007D39D3" w:rsidRPr="00E005C1" w:rsidRDefault="007D39D3" w:rsidP="001E13CD">
            <w:pPr>
              <w:spacing w:before="0"/>
              <w:rPr>
                <w:rFonts w:eastAsia="Times New Roman"/>
                <w:szCs w:val="24"/>
              </w:rPr>
            </w:pPr>
            <w:r w:rsidRPr="00E005C1">
              <w:t>IP</w:t>
            </w:r>
          </w:p>
        </w:tc>
        <w:tc>
          <w:tcPr>
            <w:tcW w:w="6946" w:type="dxa"/>
            <w:tcBorders>
              <w:top w:val="single" w:sz="7" w:space="0" w:color="000000"/>
              <w:left w:val="single" w:sz="7" w:space="0" w:color="000000"/>
              <w:bottom w:val="single" w:sz="7" w:space="0" w:color="000000"/>
              <w:right w:val="single" w:sz="7" w:space="0" w:color="000000"/>
            </w:tcBorders>
          </w:tcPr>
          <w:p w14:paraId="66E4625E" w14:textId="77777777" w:rsidR="007D39D3" w:rsidRDefault="007D39D3" w:rsidP="001E13CD">
            <w:pPr>
              <w:spacing w:before="0"/>
              <w:rPr>
                <w:rFonts w:eastAsia="Times New Roman"/>
                <w:szCs w:val="24"/>
              </w:rPr>
            </w:pPr>
            <w:r>
              <w:t>Internet</w:t>
            </w:r>
            <w:r>
              <w:rPr>
                <w:spacing w:val="-10"/>
              </w:rPr>
              <w:t xml:space="preserve"> </w:t>
            </w:r>
            <w:r>
              <w:t>Protocol</w:t>
            </w:r>
          </w:p>
        </w:tc>
      </w:tr>
      <w:tr w:rsidR="007D39D3" w14:paraId="44159CEF" w14:textId="77777777" w:rsidTr="007D39D3">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7BF768D7" w14:textId="77777777" w:rsidR="007D39D3" w:rsidRPr="00E005C1" w:rsidRDefault="007D39D3" w:rsidP="001E13CD">
            <w:pPr>
              <w:spacing w:before="0"/>
              <w:rPr>
                <w:rFonts w:eastAsia="Times New Roman"/>
                <w:szCs w:val="24"/>
              </w:rPr>
            </w:pPr>
            <w:r w:rsidRPr="00E005C1">
              <w:t>PP</w:t>
            </w:r>
          </w:p>
        </w:tc>
        <w:tc>
          <w:tcPr>
            <w:tcW w:w="6946" w:type="dxa"/>
            <w:tcBorders>
              <w:top w:val="single" w:sz="7" w:space="0" w:color="000000"/>
              <w:left w:val="single" w:sz="7" w:space="0" w:color="000000"/>
              <w:bottom w:val="single" w:sz="7" w:space="0" w:color="000000"/>
              <w:right w:val="single" w:sz="7" w:space="0" w:color="000000"/>
            </w:tcBorders>
          </w:tcPr>
          <w:p w14:paraId="5D7DF465" w14:textId="77777777" w:rsidR="007D39D3" w:rsidRDefault="007D39D3" w:rsidP="001E13CD">
            <w:pPr>
              <w:spacing w:before="0"/>
              <w:rPr>
                <w:rFonts w:eastAsia="Times New Roman"/>
                <w:szCs w:val="24"/>
              </w:rPr>
            </w:pPr>
            <w:r>
              <w:t>Protection</w:t>
            </w:r>
            <w:r>
              <w:rPr>
                <w:spacing w:val="-6"/>
              </w:rPr>
              <w:t xml:space="preserve"> </w:t>
            </w:r>
            <w:r>
              <w:t>Profile</w:t>
            </w:r>
          </w:p>
        </w:tc>
      </w:tr>
      <w:tr w:rsidR="007D39D3" w14:paraId="21CC9487" w14:textId="77777777" w:rsidTr="007D39D3">
        <w:trPr>
          <w:trHeight w:hRule="exact" w:val="408"/>
          <w:jc w:val="center"/>
        </w:trPr>
        <w:tc>
          <w:tcPr>
            <w:tcW w:w="1181" w:type="dxa"/>
            <w:tcBorders>
              <w:top w:val="single" w:sz="7" w:space="0" w:color="000000"/>
              <w:left w:val="single" w:sz="7" w:space="0" w:color="000000"/>
              <w:bottom w:val="single" w:sz="7" w:space="0" w:color="000000"/>
              <w:right w:val="single" w:sz="7" w:space="0" w:color="000000"/>
            </w:tcBorders>
          </w:tcPr>
          <w:p w14:paraId="0C32594A" w14:textId="77777777" w:rsidR="007D39D3" w:rsidRPr="00E005C1" w:rsidRDefault="007D39D3" w:rsidP="001E13CD">
            <w:pPr>
              <w:spacing w:before="0"/>
              <w:rPr>
                <w:rFonts w:eastAsia="Times New Roman"/>
                <w:szCs w:val="24"/>
              </w:rPr>
            </w:pPr>
            <w:r w:rsidRPr="00E005C1">
              <w:t>RFC</w:t>
            </w:r>
          </w:p>
        </w:tc>
        <w:tc>
          <w:tcPr>
            <w:tcW w:w="6946" w:type="dxa"/>
            <w:tcBorders>
              <w:top w:val="single" w:sz="7" w:space="0" w:color="000000"/>
              <w:left w:val="single" w:sz="7" w:space="0" w:color="000000"/>
              <w:bottom w:val="single" w:sz="7" w:space="0" w:color="000000"/>
              <w:right w:val="single" w:sz="7" w:space="0" w:color="000000"/>
            </w:tcBorders>
          </w:tcPr>
          <w:p w14:paraId="029824E8" w14:textId="77777777" w:rsidR="007D39D3" w:rsidRDefault="007D39D3" w:rsidP="001E13CD">
            <w:pPr>
              <w:spacing w:before="0"/>
              <w:rPr>
                <w:rFonts w:eastAsia="Times New Roman"/>
                <w:szCs w:val="24"/>
              </w:rPr>
            </w:pPr>
            <w:r>
              <w:t>Request</w:t>
            </w:r>
            <w:r>
              <w:rPr>
                <w:spacing w:val="-6"/>
              </w:rPr>
              <w:t xml:space="preserve"> </w:t>
            </w:r>
            <w:r>
              <w:t>for</w:t>
            </w:r>
            <w:r>
              <w:rPr>
                <w:spacing w:val="-5"/>
              </w:rPr>
              <w:t xml:space="preserve"> </w:t>
            </w:r>
            <w:r>
              <w:t>Comments</w:t>
            </w:r>
          </w:p>
        </w:tc>
      </w:tr>
      <w:tr w:rsidR="007D39D3" w14:paraId="1A94A66A" w14:textId="77777777" w:rsidTr="007D39D3">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406AB405" w14:textId="77777777" w:rsidR="007D39D3" w:rsidRPr="00E005C1" w:rsidRDefault="007D39D3" w:rsidP="001E13CD">
            <w:pPr>
              <w:spacing w:before="0"/>
              <w:rPr>
                <w:rFonts w:eastAsia="Times New Roman"/>
                <w:szCs w:val="24"/>
              </w:rPr>
            </w:pPr>
            <w:r w:rsidRPr="00E005C1">
              <w:t>SFR</w:t>
            </w:r>
          </w:p>
        </w:tc>
        <w:tc>
          <w:tcPr>
            <w:tcW w:w="6946" w:type="dxa"/>
            <w:tcBorders>
              <w:top w:val="single" w:sz="7" w:space="0" w:color="000000"/>
              <w:left w:val="single" w:sz="7" w:space="0" w:color="000000"/>
              <w:bottom w:val="single" w:sz="7" w:space="0" w:color="000000"/>
              <w:right w:val="single" w:sz="7" w:space="0" w:color="000000"/>
            </w:tcBorders>
          </w:tcPr>
          <w:p w14:paraId="5888FE67" w14:textId="77777777" w:rsidR="007D39D3" w:rsidRDefault="007D39D3" w:rsidP="001E13CD">
            <w:pPr>
              <w:spacing w:before="0"/>
              <w:rPr>
                <w:rFonts w:eastAsia="Times New Roman"/>
                <w:szCs w:val="24"/>
              </w:rPr>
            </w:pPr>
            <w:r>
              <w:t>Security</w:t>
            </w:r>
            <w:r>
              <w:rPr>
                <w:spacing w:val="-11"/>
              </w:rPr>
              <w:t xml:space="preserve"> </w:t>
            </w:r>
            <w:r>
              <w:t>Functional</w:t>
            </w:r>
            <w:r>
              <w:rPr>
                <w:spacing w:val="-13"/>
              </w:rPr>
              <w:t xml:space="preserve"> </w:t>
            </w:r>
            <w:r>
              <w:t>Requirement</w:t>
            </w:r>
          </w:p>
        </w:tc>
      </w:tr>
      <w:tr w:rsidR="007D39D3" w14:paraId="1182668C" w14:textId="77777777" w:rsidTr="007D39D3">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53C0E0B0" w14:textId="77777777" w:rsidR="007D39D3" w:rsidRPr="00E005C1" w:rsidRDefault="007D39D3" w:rsidP="001E13CD">
            <w:pPr>
              <w:spacing w:before="0"/>
              <w:rPr>
                <w:rFonts w:eastAsia="Times New Roman"/>
                <w:szCs w:val="24"/>
              </w:rPr>
            </w:pPr>
            <w:r w:rsidRPr="00E005C1">
              <w:t>SPD</w:t>
            </w:r>
          </w:p>
        </w:tc>
        <w:tc>
          <w:tcPr>
            <w:tcW w:w="6946" w:type="dxa"/>
            <w:tcBorders>
              <w:top w:val="single" w:sz="7" w:space="0" w:color="000000"/>
              <w:left w:val="single" w:sz="7" w:space="0" w:color="000000"/>
              <w:bottom w:val="single" w:sz="7" w:space="0" w:color="000000"/>
              <w:right w:val="single" w:sz="7" w:space="0" w:color="000000"/>
            </w:tcBorders>
          </w:tcPr>
          <w:p w14:paraId="297891E9" w14:textId="77777777" w:rsidR="007D39D3" w:rsidRDefault="007D39D3" w:rsidP="001E13CD">
            <w:pPr>
              <w:spacing w:before="0"/>
              <w:rPr>
                <w:rFonts w:eastAsia="Times New Roman"/>
                <w:szCs w:val="24"/>
              </w:rPr>
            </w:pPr>
            <w:r>
              <w:t>Security</w:t>
            </w:r>
            <w:r>
              <w:rPr>
                <w:spacing w:val="-4"/>
              </w:rPr>
              <w:t xml:space="preserve"> </w:t>
            </w:r>
            <w:r>
              <w:t>Problem</w:t>
            </w:r>
            <w:r>
              <w:rPr>
                <w:spacing w:val="-4"/>
              </w:rPr>
              <w:t xml:space="preserve"> </w:t>
            </w:r>
            <w:r>
              <w:t>Definition</w:t>
            </w:r>
          </w:p>
        </w:tc>
      </w:tr>
      <w:tr w:rsidR="007D39D3" w14:paraId="0E10956C" w14:textId="77777777" w:rsidTr="007D39D3">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52A4C699" w14:textId="77777777" w:rsidR="007D39D3" w:rsidRPr="00E005C1" w:rsidRDefault="007D39D3" w:rsidP="001E13CD">
            <w:pPr>
              <w:spacing w:before="0"/>
              <w:rPr>
                <w:rFonts w:eastAsia="Times New Roman"/>
                <w:szCs w:val="24"/>
              </w:rPr>
            </w:pPr>
            <w:r w:rsidRPr="00E005C1">
              <w:t>ST</w:t>
            </w:r>
          </w:p>
        </w:tc>
        <w:tc>
          <w:tcPr>
            <w:tcW w:w="6946" w:type="dxa"/>
            <w:tcBorders>
              <w:top w:val="single" w:sz="7" w:space="0" w:color="000000"/>
              <w:left w:val="single" w:sz="7" w:space="0" w:color="000000"/>
              <w:bottom w:val="single" w:sz="7" w:space="0" w:color="000000"/>
              <w:right w:val="single" w:sz="7" w:space="0" w:color="000000"/>
            </w:tcBorders>
          </w:tcPr>
          <w:p w14:paraId="1663CF33" w14:textId="77777777" w:rsidR="007D39D3" w:rsidRDefault="007D39D3" w:rsidP="001E13CD">
            <w:pPr>
              <w:spacing w:before="0"/>
              <w:rPr>
                <w:rFonts w:eastAsia="Times New Roman"/>
                <w:szCs w:val="24"/>
              </w:rPr>
            </w:pPr>
            <w:r>
              <w:t>Security</w:t>
            </w:r>
            <w:r>
              <w:rPr>
                <w:spacing w:val="-7"/>
              </w:rPr>
              <w:t xml:space="preserve"> </w:t>
            </w:r>
            <w:r>
              <w:t>Target</w:t>
            </w:r>
          </w:p>
        </w:tc>
      </w:tr>
      <w:tr w:rsidR="007D39D3" w14:paraId="715B46CD" w14:textId="77777777" w:rsidTr="007D39D3">
        <w:trPr>
          <w:trHeight w:hRule="exact" w:val="408"/>
          <w:jc w:val="center"/>
        </w:trPr>
        <w:tc>
          <w:tcPr>
            <w:tcW w:w="1181" w:type="dxa"/>
            <w:tcBorders>
              <w:top w:val="single" w:sz="7" w:space="0" w:color="000000"/>
              <w:left w:val="single" w:sz="7" w:space="0" w:color="000000"/>
              <w:bottom w:val="single" w:sz="7" w:space="0" w:color="000000"/>
              <w:right w:val="single" w:sz="7" w:space="0" w:color="000000"/>
            </w:tcBorders>
          </w:tcPr>
          <w:p w14:paraId="2D41050F" w14:textId="77777777" w:rsidR="007D39D3" w:rsidRPr="00E005C1" w:rsidRDefault="007D39D3" w:rsidP="001E13CD">
            <w:pPr>
              <w:spacing w:before="0"/>
              <w:rPr>
                <w:rFonts w:eastAsia="Times New Roman"/>
                <w:szCs w:val="24"/>
              </w:rPr>
            </w:pPr>
            <w:r w:rsidRPr="00E005C1">
              <w:t>TCP</w:t>
            </w:r>
          </w:p>
        </w:tc>
        <w:tc>
          <w:tcPr>
            <w:tcW w:w="6946" w:type="dxa"/>
            <w:tcBorders>
              <w:top w:val="single" w:sz="7" w:space="0" w:color="000000"/>
              <w:left w:val="single" w:sz="7" w:space="0" w:color="000000"/>
              <w:bottom w:val="single" w:sz="7" w:space="0" w:color="000000"/>
              <w:right w:val="single" w:sz="7" w:space="0" w:color="000000"/>
            </w:tcBorders>
          </w:tcPr>
          <w:p w14:paraId="326BEC76" w14:textId="77777777" w:rsidR="007D39D3" w:rsidRDefault="007D39D3" w:rsidP="001E13CD">
            <w:pPr>
              <w:spacing w:before="0"/>
              <w:rPr>
                <w:rFonts w:eastAsia="Times New Roman"/>
                <w:szCs w:val="24"/>
              </w:rPr>
            </w:pPr>
            <w:r>
              <w:t>Transmission</w:t>
            </w:r>
            <w:r>
              <w:rPr>
                <w:spacing w:val="-7"/>
              </w:rPr>
              <w:t xml:space="preserve"> </w:t>
            </w:r>
            <w:r>
              <w:t>Control</w:t>
            </w:r>
            <w:r>
              <w:rPr>
                <w:spacing w:val="-7"/>
              </w:rPr>
              <w:t xml:space="preserve"> </w:t>
            </w:r>
            <w:r>
              <w:t>Protocol</w:t>
            </w:r>
          </w:p>
        </w:tc>
      </w:tr>
      <w:tr w:rsidR="007D39D3" w14:paraId="5430808E" w14:textId="77777777" w:rsidTr="007D39D3">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55B821CE" w14:textId="77777777" w:rsidR="007D39D3" w:rsidRPr="00E005C1" w:rsidRDefault="007D39D3" w:rsidP="001E13CD">
            <w:pPr>
              <w:spacing w:before="0"/>
              <w:rPr>
                <w:rFonts w:eastAsia="Times New Roman"/>
                <w:szCs w:val="24"/>
              </w:rPr>
            </w:pPr>
            <w:r w:rsidRPr="00E005C1">
              <w:t>TOE</w:t>
            </w:r>
          </w:p>
        </w:tc>
        <w:tc>
          <w:tcPr>
            <w:tcW w:w="6946" w:type="dxa"/>
            <w:tcBorders>
              <w:top w:val="single" w:sz="7" w:space="0" w:color="000000"/>
              <w:left w:val="single" w:sz="7" w:space="0" w:color="000000"/>
              <w:bottom w:val="single" w:sz="7" w:space="0" w:color="000000"/>
              <w:right w:val="single" w:sz="7" w:space="0" w:color="000000"/>
            </w:tcBorders>
          </w:tcPr>
          <w:p w14:paraId="13F5B514" w14:textId="77777777" w:rsidR="007D39D3" w:rsidRDefault="007D39D3" w:rsidP="001E13CD">
            <w:pPr>
              <w:spacing w:before="0"/>
              <w:rPr>
                <w:rFonts w:eastAsia="Times New Roman"/>
                <w:szCs w:val="24"/>
              </w:rPr>
            </w:pPr>
            <w:r>
              <w:t>Target</w:t>
            </w:r>
            <w:r>
              <w:rPr>
                <w:spacing w:val="-5"/>
              </w:rPr>
              <w:t xml:space="preserve"> </w:t>
            </w:r>
            <w:r>
              <w:t>of</w:t>
            </w:r>
            <w:r>
              <w:rPr>
                <w:spacing w:val="-8"/>
              </w:rPr>
              <w:t xml:space="preserve"> </w:t>
            </w:r>
            <w:r>
              <w:t>Evaluation</w:t>
            </w:r>
          </w:p>
        </w:tc>
      </w:tr>
      <w:tr w:rsidR="007D39D3" w14:paraId="571F80FC" w14:textId="77777777" w:rsidTr="007D39D3">
        <w:trPr>
          <w:trHeight w:hRule="exact" w:val="413"/>
          <w:jc w:val="center"/>
        </w:trPr>
        <w:tc>
          <w:tcPr>
            <w:tcW w:w="1181" w:type="dxa"/>
            <w:tcBorders>
              <w:top w:val="single" w:sz="7" w:space="0" w:color="000000"/>
              <w:left w:val="single" w:sz="7" w:space="0" w:color="000000"/>
              <w:bottom w:val="single" w:sz="7" w:space="0" w:color="000000"/>
              <w:right w:val="single" w:sz="7" w:space="0" w:color="000000"/>
            </w:tcBorders>
          </w:tcPr>
          <w:p w14:paraId="63C09B94" w14:textId="77777777" w:rsidR="007D39D3" w:rsidRPr="00E005C1" w:rsidRDefault="007D39D3" w:rsidP="001E13CD">
            <w:pPr>
              <w:spacing w:before="0"/>
              <w:rPr>
                <w:rFonts w:eastAsia="Times New Roman"/>
                <w:szCs w:val="24"/>
              </w:rPr>
            </w:pPr>
            <w:r w:rsidRPr="00E005C1">
              <w:t>TSF</w:t>
            </w:r>
          </w:p>
        </w:tc>
        <w:tc>
          <w:tcPr>
            <w:tcW w:w="6946" w:type="dxa"/>
            <w:tcBorders>
              <w:top w:val="single" w:sz="7" w:space="0" w:color="000000"/>
              <w:left w:val="single" w:sz="7" w:space="0" w:color="000000"/>
              <w:bottom w:val="single" w:sz="7" w:space="0" w:color="000000"/>
              <w:right w:val="single" w:sz="7" w:space="0" w:color="000000"/>
            </w:tcBorders>
          </w:tcPr>
          <w:p w14:paraId="6F1D6E5B" w14:textId="77777777" w:rsidR="007D39D3" w:rsidRDefault="007D39D3" w:rsidP="001E13CD">
            <w:pPr>
              <w:spacing w:before="0"/>
              <w:rPr>
                <w:rFonts w:eastAsia="Times New Roman"/>
                <w:szCs w:val="24"/>
              </w:rPr>
            </w:pPr>
            <w:r>
              <w:t>TOE</w:t>
            </w:r>
            <w:r>
              <w:rPr>
                <w:spacing w:val="-8"/>
              </w:rPr>
              <w:t xml:space="preserve"> </w:t>
            </w:r>
            <w:r>
              <w:t>Security</w:t>
            </w:r>
            <w:r>
              <w:rPr>
                <w:spacing w:val="-6"/>
              </w:rPr>
              <w:t xml:space="preserve"> </w:t>
            </w:r>
            <w:r>
              <w:t>Functionality</w:t>
            </w:r>
          </w:p>
        </w:tc>
      </w:tr>
      <w:tr w:rsidR="007D39D3" w14:paraId="71717A40" w14:textId="77777777" w:rsidTr="007D39D3">
        <w:trPr>
          <w:trHeight w:hRule="exact" w:val="408"/>
          <w:jc w:val="center"/>
        </w:trPr>
        <w:tc>
          <w:tcPr>
            <w:tcW w:w="1181" w:type="dxa"/>
            <w:tcBorders>
              <w:top w:val="single" w:sz="7" w:space="0" w:color="000000"/>
              <w:left w:val="single" w:sz="7" w:space="0" w:color="000000"/>
              <w:bottom w:val="single" w:sz="7" w:space="0" w:color="000000"/>
              <w:right w:val="single" w:sz="7" w:space="0" w:color="000000"/>
            </w:tcBorders>
          </w:tcPr>
          <w:p w14:paraId="6EA41AFC" w14:textId="77777777" w:rsidR="007D39D3" w:rsidRPr="00E005C1" w:rsidRDefault="007D39D3" w:rsidP="001E13CD">
            <w:pPr>
              <w:spacing w:before="0"/>
              <w:rPr>
                <w:rFonts w:eastAsia="Times New Roman"/>
                <w:szCs w:val="24"/>
              </w:rPr>
            </w:pPr>
            <w:r w:rsidRPr="00E005C1">
              <w:t>UDP</w:t>
            </w:r>
          </w:p>
        </w:tc>
        <w:tc>
          <w:tcPr>
            <w:tcW w:w="6946" w:type="dxa"/>
            <w:tcBorders>
              <w:top w:val="single" w:sz="7" w:space="0" w:color="000000"/>
              <w:left w:val="single" w:sz="7" w:space="0" w:color="000000"/>
              <w:bottom w:val="single" w:sz="7" w:space="0" w:color="000000"/>
              <w:right w:val="single" w:sz="7" w:space="0" w:color="000000"/>
            </w:tcBorders>
          </w:tcPr>
          <w:p w14:paraId="28AC34C7" w14:textId="77777777" w:rsidR="007D39D3" w:rsidRDefault="007D39D3" w:rsidP="001E13CD">
            <w:pPr>
              <w:spacing w:before="0"/>
              <w:rPr>
                <w:rFonts w:eastAsia="Times New Roman"/>
                <w:szCs w:val="24"/>
              </w:rPr>
            </w:pPr>
            <w:r>
              <w:rPr>
                <w:spacing w:val="-2"/>
              </w:rPr>
              <w:t>User</w:t>
            </w:r>
            <w:r>
              <w:rPr>
                <w:spacing w:val="-3"/>
              </w:rPr>
              <w:t xml:space="preserve"> </w:t>
            </w:r>
            <w:r>
              <w:t>Datagram</w:t>
            </w:r>
            <w:r>
              <w:rPr>
                <w:spacing w:val="-4"/>
              </w:rPr>
              <w:t xml:space="preserve"> </w:t>
            </w:r>
            <w:r>
              <w:t>Protocol</w:t>
            </w:r>
          </w:p>
        </w:tc>
      </w:tr>
    </w:tbl>
    <w:p w14:paraId="296BDFCA" w14:textId="77777777" w:rsidR="007D39D3" w:rsidRDefault="007D39D3" w:rsidP="007A2165">
      <w:r>
        <w:br w:type="page"/>
      </w:r>
    </w:p>
    <w:p w14:paraId="2A7509A6" w14:textId="77777777" w:rsidR="00DF023C" w:rsidRDefault="0026554A" w:rsidP="0072677A">
      <w:pPr>
        <w:pStyle w:val="Heading1"/>
      </w:pPr>
      <w:bookmarkStart w:id="9" w:name="_Toc53680863"/>
      <w:r>
        <w:lastRenderedPageBreak/>
        <w:t>Evaluation</w:t>
      </w:r>
      <w:r>
        <w:rPr>
          <w:spacing w:val="2"/>
        </w:rPr>
        <w:t xml:space="preserve"> </w:t>
      </w:r>
      <w:r>
        <w:t>Activities</w:t>
      </w:r>
      <w:r>
        <w:rPr>
          <w:spacing w:val="2"/>
        </w:rPr>
        <w:t xml:space="preserve"> </w:t>
      </w:r>
      <w:r>
        <w:t>for</w:t>
      </w:r>
      <w:r>
        <w:rPr>
          <w:spacing w:val="2"/>
        </w:rPr>
        <w:t xml:space="preserve"> </w:t>
      </w:r>
      <w:r>
        <w:rPr>
          <w:spacing w:val="1"/>
        </w:rPr>
        <w:t>SFRs</w:t>
      </w:r>
      <w:bookmarkEnd w:id="9"/>
    </w:p>
    <w:p w14:paraId="66FFE0CC" w14:textId="77777777" w:rsidR="00DF023C" w:rsidRPr="00B521E8" w:rsidRDefault="0026554A" w:rsidP="00F232CE">
      <w:pPr>
        <w:pStyle w:val="BodyText"/>
      </w:pPr>
      <w:r>
        <w:t>The</w:t>
      </w:r>
      <w:r w:rsidRPr="00B521E8">
        <w:t xml:space="preserve"> </w:t>
      </w:r>
      <w:r>
        <w:t>EAs</w:t>
      </w:r>
      <w:r w:rsidRPr="00B521E8">
        <w:t xml:space="preserve"> </w:t>
      </w:r>
      <w:r>
        <w:t>presented</w:t>
      </w:r>
      <w:r w:rsidRPr="00B521E8">
        <w:t xml:space="preserve"> </w:t>
      </w:r>
      <w:r>
        <w:t>in</w:t>
      </w:r>
      <w:r w:rsidRPr="00B521E8">
        <w:t xml:space="preserve"> </w:t>
      </w:r>
      <w:r>
        <w:t>this</w:t>
      </w:r>
      <w:r w:rsidRPr="00B521E8">
        <w:t xml:space="preserve"> </w:t>
      </w:r>
      <w:r>
        <w:t>section</w:t>
      </w:r>
      <w:r w:rsidRPr="00B521E8">
        <w:t xml:space="preserve"> </w:t>
      </w:r>
      <w:r>
        <w:t>capture</w:t>
      </w:r>
      <w:r w:rsidRPr="00B521E8">
        <w:t xml:space="preserve"> </w:t>
      </w:r>
      <w:r>
        <w:t>the</w:t>
      </w:r>
      <w:r w:rsidRPr="00B521E8">
        <w:t xml:space="preserve"> </w:t>
      </w:r>
      <w:r>
        <w:t>actions</w:t>
      </w:r>
      <w:r w:rsidRPr="00B521E8">
        <w:t xml:space="preserve"> </w:t>
      </w:r>
      <w:r>
        <w:t>the</w:t>
      </w:r>
      <w:r w:rsidRPr="00B521E8">
        <w:t xml:space="preserve"> </w:t>
      </w:r>
      <w:r>
        <w:t>evaluator</w:t>
      </w:r>
      <w:r w:rsidRPr="00B521E8">
        <w:t xml:space="preserve"> </w:t>
      </w:r>
      <w:r>
        <w:t>performs</w:t>
      </w:r>
      <w:r w:rsidRPr="00B521E8">
        <w:t xml:space="preserve"> </w:t>
      </w:r>
      <w:r>
        <w:t>to</w:t>
      </w:r>
      <w:r w:rsidRPr="00B521E8">
        <w:t xml:space="preserve"> </w:t>
      </w:r>
      <w:r>
        <w:t>address</w:t>
      </w:r>
      <w:r w:rsidRPr="00B521E8">
        <w:t xml:space="preserve"> </w:t>
      </w:r>
      <w:r>
        <w:t>technology</w:t>
      </w:r>
      <w:r w:rsidRPr="00B521E8">
        <w:t xml:space="preserve"> </w:t>
      </w:r>
      <w:r>
        <w:t>specific</w:t>
      </w:r>
      <w:r w:rsidRPr="00B521E8">
        <w:t xml:space="preserve"> </w:t>
      </w:r>
      <w:r>
        <w:t>aspects</w:t>
      </w:r>
      <w:r w:rsidRPr="00B521E8">
        <w:t xml:space="preserve"> </w:t>
      </w:r>
      <w:r>
        <w:t>covering</w:t>
      </w:r>
      <w:r w:rsidRPr="00B521E8">
        <w:t xml:space="preserve"> </w:t>
      </w:r>
      <w:r>
        <w:t>specific</w:t>
      </w:r>
      <w:r w:rsidRPr="00B521E8">
        <w:t xml:space="preserve"> </w:t>
      </w:r>
      <w:r>
        <w:t>SARs</w:t>
      </w:r>
      <w:r w:rsidRPr="00B521E8">
        <w:t xml:space="preserve"> </w:t>
      </w:r>
      <w:r>
        <w:t>(e.g. ASE_TSS.1,</w:t>
      </w:r>
      <w:r w:rsidRPr="00B521E8">
        <w:t xml:space="preserve"> </w:t>
      </w:r>
      <w:r>
        <w:t>ADV_FSP.1, AGD_OPE.1, and</w:t>
      </w:r>
      <w:r w:rsidRPr="00B521E8">
        <w:t xml:space="preserve"> </w:t>
      </w:r>
      <w:r>
        <w:t>ATE_IND.1)</w:t>
      </w:r>
      <w:r w:rsidRPr="00B521E8">
        <w:t xml:space="preserve"> </w:t>
      </w:r>
      <w:r>
        <w:t>–</w:t>
      </w:r>
      <w:r w:rsidRPr="00B521E8">
        <w:t xml:space="preserve"> </w:t>
      </w:r>
      <w:r>
        <w:t>this</w:t>
      </w:r>
      <w:r w:rsidRPr="00B521E8">
        <w:t xml:space="preserve"> </w:t>
      </w:r>
      <w:r>
        <w:t>is</w:t>
      </w:r>
      <w:r w:rsidRPr="00B521E8">
        <w:t xml:space="preserve"> </w:t>
      </w:r>
      <w:r>
        <w:t>in</w:t>
      </w:r>
      <w:r w:rsidRPr="00B521E8">
        <w:t xml:space="preserve"> </w:t>
      </w:r>
      <w:r>
        <w:t>addition</w:t>
      </w:r>
      <w:r w:rsidRPr="00B521E8">
        <w:t xml:space="preserve"> </w:t>
      </w:r>
      <w:r>
        <w:t>to</w:t>
      </w:r>
      <w:r w:rsidRPr="00B521E8">
        <w:t xml:space="preserve"> </w:t>
      </w:r>
      <w:r>
        <w:t>the</w:t>
      </w:r>
      <w:r w:rsidRPr="00B521E8">
        <w:t xml:space="preserve"> </w:t>
      </w:r>
      <w:r>
        <w:t>CEM</w:t>
      </w:r>
      <w:r w:rsidRPr="00B521E8">
        <w:t xml:space="preserve"> </w:t>
      </w:r>
      <w:r>
        <w:t>work</w:t>
      </w:r>
      <w:r w:rsidRPr="00B521E8">
        <w:t xml:space="preserve"> </w:t>
      </w:r>
      <w:r>
        <w:t>units that</w:t>
      </w:r>
      <w:r w:rsidRPr="00B521E8">
        <w:t xml:space="preserve"> </w:t>
      </w:r>
      <w:r>
        <w:t>are</w:t>
      </w:r>
      <w:r w:rsidRPr="00B521E8">
        <w:t xml:space="preserve"> </w:t>
      </w:r>
      <w:r>
        <w:t>performed</w:t>
      </w:r>
      <w:r w:rsidRPr="00B521E8">
        <w:t xml:space="preserve"> </w:t>
      </w:r>
      <w:r>
        <w:t>in</w:t>
      </w:r>
      <w:r w:rsidRPr="00B521E8">
        <w:t xml:space="preserve"> 6 Evaluation Activities for SARs</w:t>
      </w:r>
      <w:r>
        <w:t>.</w:t>
      </w:r>
    </w:p>
    <w:p w14:paraId="015FD47F" w14:textId="77777777" w:rsidR="00DF023C" w:rsidRPr="00B521E8" w:rsidRDefault="0026554A" w:rsidP="00F232CE">
      <w:pPr>
        <w:pStyle w:val="BodyText"/>
      </w:pPr>
      <w:r>
        <w:t>Regarding</w:t>
      </w:r>
      <w:r w:rsidRPr="00B521E8">
        <w:t xml:space="preserve"> </w:t>
      </w:r>
      <w:r>
        <w:t>design</w:t>
      </w:r>
      <w:r w:rsidRPr="00B521E8">
        <w:t xml:space="preserve"> </w:t>
      </w:r>
      <w:r>
        <w:t>descriptions</w:t>
      </w:r>
      <w:r w:rsidRPr="00B521E8">
        <w:t xml:space="preserve"> </w:t>
      </w:r>
      <w:r>
        <w:t>(designated</w:t>
      </w:r>
      <w:r w:rsidRPr="00B521E8">
        <w:t xml:space="preserve"> </w:t>
      </w:r>
      <w:r>
        <w:t>by</w:t>
      </w:r>
      <w:r w:rsidRPr="00B521E8">
        <w:t xml:space="preserve"> </w:t>
      </w:r>
      <w:r>
        <w:t>the</w:t>
      </w:r>
      <w:r w:rsidRPr="00B521E8">
        <w:t xml:space="preserve"> </w:t>
      </w:r>
      <w:r>
        <w:t>subsections</w:t>
      </w:r>
      <w:r w:rsidRPr="00B521E8">
        <w:t xml:space="preserve"> </w:t>
      </w:r>
      <w:r>
        <w:t>labelled</w:t>
      </w:r>
      <w:r w:rsidRPr="00B521E8">
        <w:t xml:space="preserve"> </w:t>
      </w:r>
      <w:r>
        <w:t>TSS, as</w:t>
      </w:r>
      <w:r w:rsidRPr="00B521E8">
        <w:t xml:space="preserve"> </w:t>
      </w:r>
      <w:r>
        <w:t>well as</w:t>
      </w:r>
      <w:r w:rsidRPr="00B521E8">
        <w:t xml:space="preserve"> </w:t>
      </w:r>
      <w:r>
        <w:t>any</w:t>
      </w:r>
      <w:r w:rsidRPr="00B521E8">
        <w:t xml:space="preserve"> </w:t>
      </w:r>
      <w:r>
        <w:t>required</w:t>
      </w:r>
      <w:r w:rsidRPr="00B521E8">
        <w:t xml:space="preserve"> </w:t>
      </w:r>
      <w:r>
        <w:t>supplementary</w:t>
      </w:r>
      <w:r w:rsidRPr="00B521E8">
        <w:t xml:space="preserve"> </w:t>
      </w:r>
      <w:r>
        <w:t>material</w:t>
      </w:r>
      <w:r w:rsidRPr="00B521E8">
        <w:t xml:space="preserve"> </w:t>
      </w:r>
      <w:r>
        <w:t>that may</w:t>
      </w:r>
      <w:r w:rsidRPr="00B521E8">
        <w:t xml:space="preserve"> </w:t>
      </w:r>
      <w:r>
        <w:t>be</w:t>
      </w:r>
      <w:r w:rsidRPr="00B521E8">
        <w:t xml:space="preserve"> </w:t>
      </w:r>
      <w:r>
        <w:t>treated</w:t>
      </w:r>
      <w:r w:rsidRPr="00B521E8">
        <w:t xml:space="preserve"> </w:t>
      </w:r>
      <w:r>
        <w:t>as</w:t>
      </w:r>
      <w:r w:rsidRPr="00B521E8">
        <w:t xml:space="preserve"> </w:t>
      </w:r>
      <w:r>
        <w:t>proprietary),</w:t>
      </w:r>
      <w:r w:rsidRPr="00B521E8">
        <w:t xml:space="preserve"> </w:t>
      </w:r>
      <w:r>
        <w:t>the</w:t>
      </w:r>
      <w:r w:rsidRPr="00B521E8">
        <w:t xml:space="preserve"> </w:t>
      </w:r>
      <w:r>
        <w:t>evaluator</w:t>
      </w:r>
      <w:r w:rsidRPr="00B521E8">
        <w:t xml:space="preserve"> </w:t>
      </w:r>
      <w:r>
        <w:t>must ensure</w:t>
      </w:r>
      <w:r w:rsidRPr="00B521E8">
        <w:t xml:space="preserve"> </w:t>
      </w:r>
      <w:r>
        <w:t>there</w:t>
      </w:r>
      <w:r w:rsidRPr="00B521E8">
        <w:t xml:space="preserve"> </w:t>
      </w:r>
      <w:r>
        <w:t>is</w:t>
      </w:r>
      <w:r w:rsidRPr="00B521E8">
        <w:t xml:space="preserve"> </w:t>
      </w:r>
      <w:r>
        <w:t>specific</w:t>
      </w:r>
      <w:r w:rsidRPr="00B521E8">
        <w:t xml:space="preserve"> </w:t>
      </w:r>
      <w:r>
        <w:t>information</w:t>
      </w:r>
      <w:r w:rsidRPr="00B521E8">
        <w:t xml:space="preserve"> </w:t>
      </w:r>
      <w:r>
        <w:t>that satisfies</w:t>
      </w:r>
      <w:r w:rsidRPr="00B521E8">
        <w:t xml:space="preserve"> </w:t>
      </w:r>
      <w:r>
        <w:t>the</w:t>
      </w:r>
      <w:r w:rsidRPr="00B521E8">
        <w:t xml:space="preserve"> </w:t>
      </w:r>
      <w:r>
        <w:t>EA.</w:t>
      </w:r>
      <w:r w:rsidRPr="00B521E8">
        <w:t xml:space="preserve"> </w:t>
      </w:r>
      <w:r>
        <w:t>For</w:t>
      </w:r>
      <w:r w:rsidRPr="00B521E8">
        <w:t xml:space="preserve"> </w:t>
      </w:r>
      <w:r>
        <w:t>findings</w:t>
      </w:r>
      <w:r w:rsidRPr="00B521E8">
        <w:t xml:space="preserve"> </w:t>
      </w:r>
      <w:r>
        <w:t>regarding</w:t>
      </w:r>
      <w:r w:rsidRPr="00B521E8">
        <w:t xml:space="preserve"> </w:t>
      </w:r>
      <w:r>
        <w:t>the</w:t>
      </w:r>
      <w:r w:rsidRPr="00B521E8">
        <w:t xml:space="preserve"> </w:t>
      </w:r>
      <w:r>
        <w:t>TSS</w:t>
      </w:r>
      <w:r w:rsidRPr="00B521E8">
        <w:t xml:space="preserve"> </w:t>
      </w:r>
      <w:r>
        <w:t>section, the</w:t>
      </w:r>
      <w:r w:rsidRPr="00B521E8">
        <w:t xml:space="preserve"> </w:t>
      </w:r>
      <w:r>
        <w:t>evaluator’s</w:t>
      </w:r>
      <w:r w:rsidRPr="00B521E8">
        <w:t xml:space="preserve"> </w:t>
      </w:r>
      <w:r>
        <w:t>verdicts</w:t>
      </w:r>
      <w:r w:rsidRPr="00B521E8">
        <w:t xml:space="preserve"> </w:t>
      </w:r>
      <w:r>
        <w:t>will be</w:t>
      </w:r>
      <w:r w:rsidRPr="00B521E8">
        <w:t xml:space="preserve"> </w:t>
      </w:r>
      <w:r>
        <w:t>associated</w:t>
      </w:r>
      <w:r w:rsidRPr="00B521E8">
        <w:t xml:space="preserve"> </w:t>
      </w:r>
      <w:r>
        <w:t>with</w:t>
      </w:r>
      <w:r w:rsidRPr="00B521E8">
        <w:t xml:space="preserve"> </w:t>
      </w:r>
      <w:r>
        <w:t>the</w:t>
      </w:r>
      <w:r w:rsidRPr="00B521E8">
        <w:t xml:space="preserve"> </w:t>
      </w:r>
      <w:r>
        <w:t>CEM</w:t>
      </w:r>
      <w:r w:rsidRPr="00B521E8">
        <w:t xml:space="preserve"> </w:t>
      </w:r>
      <w:r>
        <w:t>work</w:t>
      </w:r>
      <w:r w:rsidRPr="00B521E8">
        <w:t xml:space="preserve"> </w:t>
      </w:r>
      <w:r>
        <w:t>unit ASE_TSS.1-1.</w:t>
      </w:r>
      <w:r w:rsidRPr="00B521E8">
        <w:t xml:space="preserve"> </w:t>
      </w:r>
      <w:r>
        <w:t>Evaluator</w:t>
      </w:r>
      <w:r w:rsidRPr="00B521E8">
        <w:t xml:space="preserve"> </w:t>
      </w:r>
      <w:r>
        <w:t>verdicts</w:t>
      </w:r>
      <w:r w:rsidRPr="00B521E8">
        <w:t xml:space="preserve"> </w:t>
      </w:r>
      <w:r>
        <w:t>associated</w:t>
      </w:r>
      <w:r w:rsidRPr="00B521E8">
        <w:t xml:space="preserve"> </w:t>
      </w:r>
      <w:r>
        <w:t>with</w:t>
      </w:r>
      <w:r w:rsidRPr="00B521E8">
        <w:t xml:space="preserve"> </w:t>
      </w:r>
      <w:r>
        <w:t>the</w:t>
      </w:r>
      <w:r w:rsidRPr="00B521E8">
        <w:t xml:space="preserve"> </w:t>
      </w:r>
      <w:r>
        <w:t>supplementary</w:t>
      </w:r>
      <w:r w:rsidRPr="00B521E8">
        <w:t xml:space="preserve"> </w:t>
      </w:r>
      <w:r>
        <w:t>evidence</w:t>
      </w:r>
      <w:r w:rsidRPr="00B521E8">
        <w:t xml:space="preserve"> </w:t>
      </w:r>
      <w:r>
        <w:t>will also</w:t>
      </w:r>
      <w:r w:rsidRPr="00B521E8">
        <w:t xml:space="preserve"> </w:t>
      </w:r>
      <w:r>
        <w:t>be</w:t>
      </w:r>
      <w:r w:rsidRPr="00B521E8">
        <w:t xml:space="preserve"> </w:t>
      </w:r>
      <w:r>
        <w:t>associated</w:t>
      </w:r>
      <w:r w:rsidRPr="00B521E8">
        <w:t xml:space="preserve"> </w:t>
      </w:r>
      <w:r>
        <w:t>with</w:t>
      </w:r>
      <w:r w:rsidRPr="00B521E8">
        <w:t xml:space="preserve"> </w:t>
      </w:r>
      <w:r>
        <w:t>ASE_TSS.1-1,</w:t>
      </w:r>
      <w:r w:rsidRPr="00B521E8">
        <w:t xml:space="preserve"> </w:t>
      </w:r>
      <w:r>
        <w:t>since</w:t>
      </w:r>
      <w:r w:rsidRPr="00B521E8">
        <w:t xml:space="preserve"> </w:t>
      </w:r>
      <w:r>
        <w:t>the</w:t>
      </w:r>
      <w:r w:rsidRPr="00B521E8">
        <w:t xml:space="preserve"> </w:t>
      </w:r>
      <w:r>
        <w:t>requirement to</w:t>
      </w:r>
      <w:r w:rsidRPr="00B521E8">
        <w:t xml:space="preserve"> </w:t>
      </w:r>
      <w:r>
        <w:t>provide</w:t>
      </w:r>
      <w:r w:rsidRPr="00B521E8">
        <w:t xml:space="preserve"> </w:t>
      </w:r>
      <w:r>
        <w:t>such</w:t>
      </w:r>
      <w:r w:rsidRPr="00B521E8">
        <w:t xml:space="preserve"> </w:t>
      </w:r>
      <w:r>
        <w:t>evidence</w:t>
      </w:r>
      <w:r w:rsidRPr="00B521E8">
        <w:t xml:space="preserve"> </w:t>
      </w:r>
      <w:r>
        <w:t>is</w:t>
      </w:r>
      <w:r w:rsidRPr="00B521E8">
        <w:t xml:space="preserve"> </w:t>
      </w:r>
      <w:r>
        <w:t>specified</w:t>
      </w:r>
      <w:r w:rsidRPr="00B521E8">
        <w:t xml:space="preserve"> </w:t>
      </w:r>
      <w:r>
        <w:t>in</w:t>
      </w:r>
      <w:r w:rsidRPr="00B521E8">
        <w:t xml:space="preserve"> </w:t>
      </w:r>
      <w:r>
        <w:t>ASE</w:t>
      </w:r>
      <w:r w:rsidRPr="00B521E8">
        <w:t xml:space="preserve"> </w:t>
      </w:r>
      <w:r>
        <w:t>in</w:t>
      </w:r>
      <w:r w:rsidRPr="00B521E8">
        <w:t xml:space="preserve"> </w:t>
      </w:r>
      <w:r>
        <w:t>the</w:t>
      </w:r>
      <w:r w:rsidRPr="00B521E8">
        <w:t xml:space="preserve"> </w:t>
      </w:r>
      <w:r w:rsidR="00B521E8">
        <w:t>cPP.</w:t>
      </w:r>
    </w:p>
    <w:p w14:paraId="5467AC35" w14:textId="77777777" w:rsidR="00DF023C" w:rsidRPr="00B521E8" w:rsidRDefault="0026554A" w:rsidP="00F232CE">
      <w:pPr>
        <w:pStyle w:val="BodyText"/>
      </w:pPr>
      <w:r>
        <w:t>For</w:t>
      </w:r>
      <w:r w:rsidRPr="00B521E8">
        <w:t xml:space="preserve"> </w:t>
      </w:r>
      <w:r>
        <w:t>ensuring</w:t>
      </w:r>
      <w:r w:rsidRPr="00B521E8">
        <w:t xml:space="preserve"> </w:t>
      </w:r>
      <w:r>
        <w:t>the</w:t>
      </w:r>
      <w:r w:rsidRPr="00B521E8">
        <w:t xml:space="preserve"> </w:t>
      </w:r>
      <w:r>
        <w:t>guidance</w:t>
      </w:r>
      <w:r w:rsidRPr="00B521E8">
        <w:t xml:space="preserve"> </w:t>
      </w:r>
      <w:r>
        <w:t>documentation</w:t>
      </w:r>
      <w:r w:rsidRPr="00B521E8">
        <w:t xml:space="preserve"> </w:t>
      </w:r>
      <w:r>
        <w:t>provides</w:t>
      </w:r>
      <w:r w:rsidRPr="00B521E8">
        <w:t xml:space="preserve"> </w:t>
      </w:r>
      <w:r>
        <w:t>sufficient information</w:t>
      </w:r>
      <w:r w:rsidRPr="00B521E8">
        <w:t xml:space="preserve"> </w:t>
      </w:r>
      <w:r>
        <w:t>for</w:t>
      </w:r>
      <w:r w:rsidRPr="00B521E8">
        <w:t xml:space="preserve"> </w:t>
      </w:r>
      <w:r>
        <w:t>the</w:t>
      </w:r>
      <w:r w:rsidRPr="00B521E8">
        <w:t xml:space="preserve"> </w:t>
      </w:r>
      <w:r>
        <w:t>administrators/users</w:t>
      </w:r>
      <w:r w:rsidRPr="00B521E8">
        <w:t xml:space="preserve"> </w:t>
      </w:r>
      <w:r>
        <w:t>as</w:t>
      </w:r>
      <w:r w:rsidRPr="00B521E8">
        <w:t xml:space="preserve"> </w:t>
      </w:r>
      <w:r>
        <w:t>it pertains</w:t>
      </w:r>
      <w:r w:rsidRPr="00B521E8">
        <w:t xml:space="preserve"> </w:t>
      </w:r>
      <w:r>
        <w:t>to</w:t>
      </w:r>
      <w:r w:rsidRPr="00B521E8">
        <w:t xml:space="preserve"> </w:t>
      </w:r>
      <w:r>
        <w:t>SFRs,</w:t>
      </w:r>
      <w:r w:rsidRPr="00B521E8">
        <w:t xml:space="preserve"> </w:t>
      </w:r>
      <w:r>
        <w:t>the</w:t>
      </w:r>
      <w:r w:rsidRPr="00B521E8">
        <w:t xml:space="preserve"> </w:t>
      </w:r>
      <w:r>
        <w:t>evaluator’s</w:t>
      </w:r>
      <w:r w:rsidRPr="00B521E8">
        <w:t xml:space="preserve"> </w:t>
      </w:r>
      <w:r>
        <w:t>verdicts</w:t>
      </w:r>
      <w:r w:rsidRPr="00B521E8">
        <w:t xml:space="preserve"> </w:t>
      </w:r>
      <w:r>
        <w:t>will</w:t>
      </w:r>
      <w:r w:rsidRPr="00B521E8">
        <w:t xml:space="preserve"> </w:t>
      </w:r>
      <w:r>
        <w:t>be</w:t>
      </w:r>
      <w:r w:rsidRPr="00B521E8">
        <w:t xml:space="preserve"> </w:t>
      </w:r>
      <w:r>
        <w:t>associated</w:t>
      </w:r>
      <w:r w:rsidRPr="00B521E8">
        <w:t xml:space="preserve"> </w:t>
      </w:r>
      <w:r>
        <w:t>with</w:t>
      </w:r>
      <w:r w:rsidRPr="00B521E8">
        <w:t xml:space="preserve"> </w:t>
      </w:r>
      <w:r>
        <w:t>CEM</w:t>
      </w:r>
      <w:r w:rsidRPr="00B521E8">
        <w:t xml:space="preserve"> </w:t>
      </w:r>
      <w:r>
        <w:t>work</w:t>
      </w:r>
      <w:r w:rsidRPr="00B521E8">
        <w:t xml:space="preserve"> </w:t>
      </w:r>
      <w:r>
        <w:t>units</w:t>
      </w:r>
      <w:r w:rsidRPr="00B521E8">
        <w:t xml:space="preserve"> </w:t>
      </w:r>
      <w:r>
        <w:t>ADV_FSP.1-7, AGD_OPE.1-4, and</w:t>
      </w:r>
      <w:r w:rsidRPr="00B521E8">
        <w:t xml:space="preserve"> </w:t>
      </w:r>
      <w:r>
        <w:t>AGD_OPE.1-5.</w:t>
      </w:r>
    </w:p>
    <w:p w14:paraId="28463D35" w14:textId="77777777" w:rsidR="00DF023C" w:rsidRDefault="0026554A" w:rsidP="00F232CE">
      <w:pPr>
        <w:pStyle w:val="BodyText"/>
      </w:pPr>
      <w:r>
        <w:t>Finally, the</w:t>
      </w:r>
      <w:r w:rsidRPr="00B521E8">
        <w:t xml:space="preserve"> </w:t>
      </w:r>
      <w:r>
        <w:t>subsection</w:t>
      </w:r>
      <w:r w:rsidRPr="00B521E8">
        <w:t xml:space="preserve"> </w:t>
      </w:r>
      <w:r>
        <w:t>labelled</w:t>
      </w:r>
      <w:r w:rsidRPr="00B521E8">
        <w:t xml:space="preserve"> </w:t>
      </w:r>
      <w:r>
        <w:t>Tests</w:t>
      </w:r>
      <w:r w:rsidRPr="00B521E8">
        <w:t xml:space="preserve"> </w:t>
      </w:r>
      <w:r>
        <w:t>is</w:t>
      </w:r>
      <w:r w:rsidRPr="00B521E8">
        <w:t xml:space="preserve"> </w:t>
      </w:r>
      <w:r>
        <w:t>where</w:t>
      </w:r>
      <w:r w:rsidRPr="00B521E8">
        <w:t xml:space="preserve"> </w:t>
      </w:r>
      <w:r>
        <w:t>the</w:t>
      </w:r>
      <w:r w:rsidRPr="00B521E8">
        <w:t xml:space="preserve"> </w:t>
      </w:r>
      <w:r>
        <w:t>authors</w:t>
      </w:r>
      <w:r w:rsidRPr="00B521E8">
        <w:t xml:space="preserve"> </w:t>
      </w:r>
      <w:r>
        <w:t>have</w:t>
      </w:r>
      <w:r w:rsidRPr="00B521E8">
        <w:t xml:space="preserve"> </w:t>
      </w:r>
      <w:r>
        <w:t>determined</w:t>
      </w:r>
      <w:r w:rsidRPr="00B521E8">
        <w:t xml:space="preserve"> </w:t>
      </w:r>
      <w:r>
        <w:t>that testing</w:t>
      </w:r>
      <w:r w:rsidRPr="00B521E8">
        <w:t xml:space="preserve"> </w:t>
      </w:r>
      <w:r>
        <w:t>of the</w:t>
      </w:r>
      <w:r w:rsidRPr="00B521E8">
        <w:t xml:space="preserve"> </w:t>
      </w:r>
      <w:r>
        <w:t>product in</w:t>
      </w:r>
      <w:r w:rsidRPr="00B521E8">
        <w:t xml:space="preserve"> </w:t>
      </w:r>
      <w:r>
        <w:t>the</w:t>
      </w:r>
      <w:r w:rsidRPr="00B521E8">
        <w:t xml:space="preserve"> </w:t>
      </w:r>
      <w:r>
        <w:t>context of the</w:t>
      </w:r>
      <w:r w:rsidRPr="00B521E8">
        <w:t xml:space="preserve"> </w:t>
      </w:r>
      <w:r>
        <w:t>associated</w:t>
      </w:r>
      <w:r w:rsidRPr="00B521E8">
        <w:t xml:space="preserve"> </w:t>
      </w:r>
      <w:r>
        <w:t>SFR</w:t>
      </w:r>
      <w:r w:rsidRPr="00B521E8">
        <w:t xml:space="preserve"> </w:t>
      </w:r>
      <w:r>
        <w:t>is</w:t>
      </w:r>
      <w:r w:rsidRPr="00B521E8">
        <w:t xml:space="preserve"> </w:t>
      </w:r>
      <w:r>
        <w:t>necessary. While</w:t>
      </w:r>
      <w:r w:rsidRPr="00B521E8">
        <w:t xml:space="preserve"> </w:t>
      </w:r>
      <w:r>
        <w:t>the</w:t>
      </w:r>
      <w:r w:rsidRPr="00B521E8">
        <w:t xml:space="preserve"> </w:t>
      </w:r>
      <w:r>
        <w:t>evaluator</w:t>
      </w:r>
      <w:r w:rsidRPr="00B521E8">
        <w:t xml:space="preserve"> </w:t>
      </w:r>
      <w:r>
        <w:t>is</w:t>
      </w:r>
      <w:r w:rsidRPr="00B521E8">
        <w:t xml:space="preserve"> </w:t>
      </w:r>
      <w:r>
        <w:t>expected</w:t>
      </w:r>
      <w:r w:rsidRPr="00B521E8">
        <w:t xml:space="preserve"> </w:t>
      </w:r>
      <w:r>
        <w:t>to</w:t>
      </w:r>
      <w:r w:rsidRPr="00B521E8">
        <w:t xml:space="preserve"> </w:t>
      </w:r>
      <w:r>
        <w:t>develop</w:t>
      </w:r>
      <w:r w:rsidRPr="00B521E8">
        <w:t xml:space="preserve"> </w:t>
      </w:r>
      <w:r>
        <w:t>tests, there</w:t>
      </w:r>
      <w:r w:rsidRPr="00B521E8">
        <w:t xml:space="preserve"> </w:t>
      </w:r>
      <w:r>
        <w:t>may</w:t>
      </w:r>
      <w:r w:rsidRPr="00B521E8">
        <w:t xml:space="preserve"> </w:t>
      </w:r>
      <w:r>
        <w:t>be</w:t>
      </w:r>
      <w:r w:rsidRPr="00B521E8">
        <w:t xml:space="preserve"> </w:t>
      </w:r>
      <w:r>
        <w:t>instances</w:t>
      </w:r>
      <w:r w:rsidRPr="00B521E8">
        <w:t xml:space="preserve"> </w:t>
      </w:r>
      <w:r>
        <w:t>where</w:t>
      </w:r>
      <w:r w:rsidRPr="00B521E8">
        <w:t xml:space="preserve"> </w:t>
      </w:r>
      <w:r>
        <w:t>it is</w:t>
      </w:r>
      <w:r w:rsidRPr="00B521E8">
        <w:t xml:space="preserve"> </w:t>
      </w:r>
      <w:r>
        <w:t>more</w:t>
      </w:r>
      <w:r w:rsidRPr="00B521E8">
        <w:t xml:space="preserve"> </w:t>
      </w:r>
      <w:r>
        <w:t>practical for</w:t>
      </w:r>
      <w:r w:rsidRPr="00B521E8">
        <w:t xml:space="preserve"> </w:t>
      </w:r>
      <w:r>
        <w:t>the</w:t>
      </w:r>
      <w:r w:rsidRPr="00B521E8">
        <w:t xml:space="preserve"> </w:t>
      </w:r>
      <w:r>
        <w:t>developer</w:t>
      </w:r>
      <w:r w:rsidRPr="00B521E8">
        <w:t xml:space="preserve"> </w:t>
      </w:r>
      <w:r>
        <w:t>to</w:t>
      </w:r>
      <w:r w:rsidRPr="00B521E8">
        <w:t xml:space="preserve"> </w:t>
      </w:r>
      <w:r>
        <w:t>construct tests, or</w:t>
      </w:r>
      <w:r w:rsidRPr="00B521E8">
        <w:t xml:space="preserve"> </w:t>
      </w:r>
      <w:r>
        <w:t>where</w:t>
      </w:r>
      <w:r w:rsidRPr="00B521E8">
        <w:t xml:space="preserve"> </w:t>
      </w:r>
      <w:r>
        <w:t>the</w:t>
      </w:r>
      <w:r w:rsidRPr="00B521E8">
        <w:t xml:space="preserve"> </w:t>
      </w:r>
      <w:r>
        <w:t>developer</w:t>
      </w:r>
      <w:r w:rsidRPr="00B521E8">
        <w:t xml:space="preserve"> </w:t>
      </w:r>
      <w:r>
        <w:t>may</w:t>
      </w:r>
      <w:r w:rsidRPr="00B521E8">
        <w:t xml:space="preserve"> </w:t>
      </w:r>
      <w:r>
        <w:t>have</w:t>
      </w:r>
      <w:r w:rsidRPr="00B521E8">
        <w:t xml:space="preserve"> </w:t>
      </w:r>
      <w:r>
        <w:t>existing</w:t>
      </w:r>
      <w:r w:rsidRPr="00B521E8">
        <w:t xml:space="preserve"> </w:t>
      </w:r>
      <w:r>
        <w:t>tests.</w:t>
      </w:r>
      <w:r w:rsidRPr="00B521E8">
        <w:t xml:space="preserve"> </w:t>
      </w:r>
      <w:r>
        <w:t>Therefore, it is</w:t>
      </w:r>
      <w:r w:rsidRPr="00B521E8">
        <w:t xml:space="preserve"> </w:t>
      </w:r>
      <w:r>
        <w:t>acceptable</w:t>
      </w:r>
      <w:r w:rsidRPr="00B521E8">
        <w:t xml:space="preserve"> </w:t>
      </w:r>
      <w:r>
        <w:t>for</w:t>
      </w:r>
      <w:r w:rsidRPr="00B521E8">
        <w:t xml:space="preserve"> </w:t>
      </w:r>
      <w:r>
        <w:t>the</w:t>
      </w:r>
      <w:r w:rsidRPr="00B521E8">
        <w:t xml:space="preserve"> </w:t>
      </w:r>
      <w:r>
        <w:t>evaluator</w:t>
      </w:r>
      <w:r w:rsidRPr="00B521E8">
        <w:t xml:space="preserve"> </w:t>
      </w:r>
      <w:r>
        <w:t>to</w:t>
      </w:r>
      <w:r w:rsidRPr="00B521E8">
        <w:t xml:space="preserve"> </w:t>
      </w:r>
      <w:r>
        <w:t>witness</w:t>
      </w:r>
      <w:r w:rsidRPr="00B521E8">
        <w:t xml:space="preserve"> </w:t>
      </w:r>
      <w:r>
        <w:t>developer-generated</w:t>
      </w:r>
      <w:r w:rsidRPr="00B521E8">
        <w:t xml:space="preserve"> </w:t>
      </w:r>
      <w:r>
        <w:t>tests</w:t>
      </w:r>
      <w:r w:rsidRPr="00B521E8">
        <w:t xml:space="preserve"> </w:t>
      </w:r>
      <w:r>
        <w:t>in</w:t>
      </w:r>
      <w:r w:rsidRPr="00B521E8">
        <w:t xml:space="preserve"> </w:t>
      </w:r>
      <w:r>
        <w:t>lieu</w:t>
      </w:r>
      <w:r w:rsidRPr="00B521E8">
        <w:t xml:space="preserve"> </w:t>
      </w:r>
      <w:r>
        <w:t>of executing</w:t>
      </w:r>
      <w:r w:rsidRPr="00B521E8">
        <w:t xml:space="preserve"> </w:t>
      </w:r>
      <w:r>
        <w:t>the</w:t>
      </w:r>
      <w:r w:rsidRPr="00B521E8">
        <w:t xml:space="preserve"> </w:t>
      </w:r>
      <w:r>
        <w:t>tests.</w:t>
      </w:r>
      <w:r w:rsidRPr="00B521E8">
        <w:t xml:space="preserve"> </w:t>
      </w:r>
      <w:r>
        <w:t>In</w:t>
      </w:r>
      <w:r w:rsidRPr="00B521E8">
        <w:t xml:space="preserve"> </w:t>
      </w:r>
      <w:r>
        <w:t>this</w:t>
      </w:r>
      <w:r w:rsidRPr="00B521E8">
        <w:t xml:space="preserve"> </w:t>
      </w:r>
      <w:r>
        <w:t>case, the</w:t>
      </w:r>
      <w:r w:rsidRPr="00B521E8">
        <w:t xml:space="preserve"> </w:t>
      </w:r>
      <w:r>
        <w:t>evaluator</w:t>
      </w:r>
      <w:r w:rsidRPr="00B521E8">
        <w:t xml:space="preserve"> </w:t>
      </w:r>
      <w:r>
        <w:t>must ensure</w:t>
      </w:r>
      <w:r w:rsidRPr="00B521E8">
        <w:t xml:space="preserve"> </w:t>
      </w:r>
      <w:r>
        <w:t>the</w:t>
      </w:r>
      <w:r w:rsidRPr="00B521E8">
        <w:t xml:space="preserve"> </w:t>
      </w:r>
      <w:r>
        <w:t>developer’s</w:t>
      </w:r>
      <w:r w:rsidRPr="00B521E8">
        <w:t xml:space="preserve"> </w:t>
      </w:r>
      <w:r>
        <w:t>tests</w:t>
      </w:r>
      <w:r w:rsidRPr="00B521E8">
        <w:t xml:space="preserve"> </w:t>
      </w:r>
      <w:r>
        <w:t>are</w:t>
      </w:r>
      <w:r w:rsidRPr="00B521E8">
        <w:t xml:space="preserve"> </w:t>
      </w:r>
      <w:r>
        <w:t>executing</w:t>
      </w:r>
      <w:r w:rsidRPr="00B521E8">
        <w:t xml:space="preserve"> </w:t>
      </w:r>
      <w:r>
        <w:t>both</w:t>
      </w:r>
      <w:r w:rsidRPr="00B521E8">
        <w:t xml:space="preserve"> </w:t>
      </w:r>
      <w:r>
        <w:t>in</w:t>
      </w:r>
      <w:r w:rsidRPr="00B521E8">
        <w:t xml:space="preserve"> </w:t>
      </w:r>
      <w:r>
        <w:t>the</w:t>
      </w:r>
      <w:r w:rsidRPr="00B521E8">
        <w:t xml:space="preserve"> </w:t>
      </w:r>
      <w:r>
        <w:t>manner</w:t>
      </w:r>
      <w:r w:rsidRPr="00B521E8">
        <w:t xml:space="preserve"> </w:t>
      </w:r>
      <w:r>
        <w:t>declared</w:t>
      </w:r>
      <w:r w:rsidRPr="00B521E8">
        <w:t xml:space="preserve"> </w:t>
      </w:r>
      <w:r>
        <w:t>by</w:t>
      </w:r>
      <w:r w:rsidRPr="00B521E8">
        <w:t xml:space="preserve"> </w:t>
      </w:r>
      <w:r>
        <w:t>the</w:t>
      </w:r>
      <w:r w:rsidRPr="00B521E8">
        <w:t xml:space="preserve"> </w:t>
      </w:r>
      <w:r>
        <w:t>developer</w:t>
      </w:r>
      <w:r w:rsidRPr="00B521E8">
        <w:t xml:space="preserve"> </w:t>
      </w:r>
      <w:r>
        <w:t>and</w:t>
      </w:r>
      <w:r w:rsidRPr="00B521E8">
        <w:t xml:space="preserve"> </w:t>
      </w:r>
      <w:r>
        <w:t>as</w:t>
      </w:r>
      <w:r w:rsidRPr="00B521E8">
        <w:t xml:space="preserve"> </w:t>
      </w:r>
      <w:r>
        <w:t>mandated</w:t>
      </w:r>
      <w:r w:rsidRPr="00B521E8">
        <w:t xml:space="preserve"> </w:t>
      </w:r>
      <w:r>
        <w:t>by</w:t>
      </w:r>
      <w:r w:rsidRPr="00B521E8">
        <w:t xml:space="preserve"> </w:t>
      </w:r>
      <w:r>
        <w:t>the</w:t>
      </w:r>
      <w:r w:rsidRPr="00B521E8">
        <w:t xml:space="preserve"> </w:t>
      </w:r>
      <w:r>
        <w:t>EA.</w:t>
      </w:r>
      <w:r w:rsidRPr="00B521E8">
        <w:t xml:space="preserve"> </w:t>
      </w:r>
      <w:r>
        <w:t>The</w:t>
      </w:r>
      <w:r w:rsidRPr="00B521E8">
        <w:t xml:space="preserve"> </w:t>
      </w:r>
      <w:r>
        <w:t>CEM</w:t>
      </w:r>
      <w:r w:rsidRPr="00B521E8">
        <w:t xml:space="preserve"> </w:t>
      </w:r>
      <w:r>
        <w:t>work</w:t>
      </w:r>
      <w:r w:rsidRPr="00B521E8">
        <w:t xml:space="preserve"> </w:t>
      </w:r>
      <w:r>
        <w:t>units</w:t>
      </w:r>
      <w:r w:rsidRPr="00B521E8">
        <w:t xml:space="preserve"> </w:t>
      </w:r>
      <w:r>
        <w:t>that are</w:t>
      </w:r>
      <w:r w:rsidRPr="00B521E8">
        <w:t xml:space="preserve"> </w:t>
      </w:r>
      <w:r>
        <w:t>associated</w:t>
      </w:r>
      <w:r w:rsidRPr="00B521E8">
        <w:t xml:space="preserve"> </w:t>
      </w:r>
      <w:r>
        <w:t>with</w:t>
      </w:r>
      <w:r w:rsidRPr="00B521E8">
        <w:t xml:space="preserve"> </w:t>
      </w:r>
      <w:r>
        <w:t>the</w:t>
      </w:r>
      <w:r w:rsidRPr="00B521E8">
        <w:t xml:space="preserve"> </w:t>
      </w:r>
      <w:r>
        <w:t>EAs</w:t>
      </w:r>
      <w:r w:rsidRPr="00B521E8">
        <w:t xml:space="preserve"> </w:t>
      </w:r>
      <w:r>
        <w:t>specified</w:t>
      </w:r>
      <w:r w:rsidRPr="00B521E8">
        <w:t xml:space="preserve"> </w:t>
      </w:r>
      <w:r>
        <w:t>in</w:t>
      </w:r>
      <w:r w:rsidRPr="00B521E8">
        <w:t xml:space="preserve"> </w:t>
      </w:r>
      <w:r>
        <w:t>this</w:t>
      </w:r>
      <w:r w:rsidRPr="00B521E8">
        <w:t xml:space="preserve"> </w:t>
      </w:r>
      <w:r>
        <w:t>section</w:t>
      </w:r>
      <w:r w:rsidRPr="00B521E8">
        <w:t xml:space="preserve"> </w:t>
      </w:r>
      <w:r>
        <w:t>are: ATE_IND.1-3, ATE_IND.1-4, ATE_IND.1-5, ATE_IND.1-6,</w:t>
      </w:r>
      <w:r w:rsidRPr="00B521E8">
        <w:t xml:space="preserve"> </w:t>
      </w:r>
      <w:r>
        <w:t>and</w:t>
      </w:r>
      <w:r w:rsidRPr="00B521E8">
        <w:t xml:space="preserve"> </w:t>
      </w:r>
      <w:r>
        <w:t>ATE_IND.1-7.</w:t>
      </w:r>
    </w:p>
    <w:p w14:paraId="29A6D1ED" w14:textId="77777777" w:rsidR="00DF023C" w:rsidRDefault="00B521E8" w:rsidP="0072677A">
      <w:pPr>
        <w:pStyle w:val="Heading2"/>
      </w:pPr>
      <w:bookmarkStart w:id="10" w:name="_Toc53680864"/>
      <w:r>
        <w:t>Evaluation Activities for Mandatory SFRs</w:t>
      </w:r>
      <w:bookmarkEnd w:id="10"/>
    </w:p>
    <w:p w14:paraId="7FD0495C" w14:textId="77777777" w:rsidR="00DF023C" w:rsidRDefault="0026554A" w:rsidP="007A2165">
      <w:pPr>
        <w:pStyle w:val="BodyText"/>
      </w:pPr>
      <w:r>
        <w:t>The</w:t>
      </w:r>
      <w:r>
        <w:rPr>
          <w:spacing w:val="1"/>
        </w:rPr>
        <w:t xml:space="preserve"> </w:t>
      </w:r>
      <w:r>
        <w:t>EAs</w:t>
      </w:r>
      <w:r>
        <w:rPr>
          <w:spacing w:val="1"/>
        </w:rPr>
        <w:t xml:space="preserve"> </w:t>
      </w:r>
      <w:r>
        <w:t>defined</w:t>
      </w:r>
      <w:r>
        <w:rPr>
          <w:spacing w:val="1"/>
        </w:rPr>
        <w:t xml:space="preserve"> </w:t>
      </w:r>
      <w:r>
        <w:t>in</w:t>
      </w:r>
      <w:r>
        <w:rPr>
          <w:spacing w:val="1"/>
        </w:rPr>
        <w:t xml:space="preserve"> </w:t>
      </w:r>
      <w:r>
        <w:t>this</w:t>
      </w:r>
      <w:r>
        <w:rPr>
          <w:spacing w:val="1"/>
        </w:rPr>
        <w:t xml:space="preserve"> </w:t>
      </w:r>
      <w:r>
        <w:t>section</w:t>
      </w:r>
      <w:r>
        <w:rPr>
          <w:spacing w:val="1"/>
        </w:rPr>
        <w:t xml:space="preserve"> </w:t>
      </w:r>
      <w:r>
        <w:t>are</w:t>
      </w:r>
      <w:r>
        <w:rPr>
          <w:spacing w:val="1"/>
        </w:rPr>
        <w:t xml:space="preserve"> </w:t>
      </w:r>
      <w:r>
        <w:t>only</w:t>
      </w:r>
      <w:r>
        <w:rPr>
          <w:spacing w:val="1"/>
        </w:rPr>
        <w:t xml:space="preserve"> </w:t>
      </w:r>
      <w:r>
        <w:t>applicable</w:t>
      </w:r>
      <w:r>
        <w:rPr>
          <w:spacing w:val="1"/>
        </w:rPr>
        <w:t xml:space="preserve"> </w:t>
      </w:r>
      <w:r>
        <w:t>in</w:t>
      </w:r>
      <w:r>
        <w:rPr>
          <w:spacing w:val="1"/>
        </w:rPr>
        <w:t xml:space="preserve"> </w:t>
      </w:r>
      <w:r>
        <w:t>cases</w:t>
      </w:r>
      <w:r>
        <w:rPr>
          <w:spacing w:val="1"/>
        </w:rPr>
        <w:t xml:space="preserve"> </w:t>
      </w:r>
      <w:r>
        <w:t>where</w:t>
      </w:r>
      <w:r>
        <w:rPr>
          <w:spacing w:val="1"/>
        </w:rPr>
        <w:t xml:space="preserve"> </w:t>
      </w:r>
      <w:r>
        <w:t>the</w:t>
      </w:r>
      <w:r>
        <w:rPr>
          <w:spacing w:val="1"/>
        </w:rPr>
        <w:t xml:space="preserve"> </w:t>
      </w:r>
      <w:r>
        <w:t>TOE</w:t>
      </w:r>
      <w:r>
        <w:rPr>
          <w:spacing w:val="1"/>
        </w:rPr>
        <w:t xml:space="preserve"> </w:t>
      </w:r>
      <w:r>
        <w:t>claims</w:t>
      </w:r>
      <w:r>
        <w:rPr>
          <w:spacing w:val="1"/>
        </w:rPr>
        <w:t xml:space="preserve"> </w:t>
      </w:r>
      <w:r>
        <w:t>conformance</w:t>
      </w:r>
      <w:r>
        <w:rPr>
          <w:spacing w:val="-3"/>
        </w:rPr>
        <w:t xml:space="preserve"> </w:t>
      </w:r>
      <w:r>
        <w:t>to</w:t>
      </w:r>
      <w:r>
        <w:rPr>
          <w:spacing w:val="1"/>
        </w:rPr>
        <w:t xml:space="preserve"> </w:t>
      </w:r>
      <w:r>
        <w:t>a</w:t>
      </w:r>
      <w:r>
        <w:rPr>
          <w:spacing w:val="1"/>
        </w:rPr>
        <w:t xml:space="preserve"> </w:t>
      </w:r>
      <w:r>
        <w:t>PP-Configuration</w:t>
      </w:r>
      <w:r>
        <w:rPr>
          <w:spacing w:val="1"/>
        </w:rPr>
        <w:t xml:space="preserve"> </w:t>
      </w:r>
      <w:r>
        <w:t>that</w:t>
      </w:r>
      <w:r>
        <w:rPr>
          <w:spacing w:val="25"/>
        </w:rPr>
        <w:t xml:space="preserve"> </w:t>
      </w:r>
      <w:r>
        <w:t>includes</w:t>
      </w:r>
      <w:r>
        <w:rPr>
          <w:spacing w:val="1"/>
        </w:rPr>
        <w:t xml:space="preserve"> </w:t>
      </w:r>
      <w:r>
        <w:t>the</w:t>
      </w:r>
      <w:r>
        <w:rPr>
          <w:spacing w:val="1"/>
        </w:rPr>
        <w:t xml:space="preserve"> </w:t>
      </w:r>
      <w:r w:rsidR="00B521E8">
        <w:t>NDc</w:t>
      </w:r>
      <w:r>
        <w:t>PP.</w:t>
      </w:r>
    </w:p>
    <w:p w14:paraId="749B4D93" w14:textId="77777777" w:rsidR="00DF023C" w:rsidRDefault="007A2165" w:rsidP="0072677A">
      <w:pPr>
        <w:pStyle w:val="Heading3"/>
      </w:pPr>
      <w:bookmarkStart w:id="11" w:name="_Toc53680865"/>
      <w:r>
        <w:t>NDcPP Evaluation Activities</w:t>
      </w:r>
      <w:bookmarkEnd w:id="11"/>
    </w:p>
    <w:p w14:paraId="04FBE3B0" w14:textId="77777777" w:rsidR="00241211" w:rsidRPr="007A2165" w:rsidRDefault="00241211" w:rsidP="00241211">
      <w:pPr>
        <w:pStyle w:val="Heading4"/>
      </w:pPr>
      <w:r>
        <w:t>Trusted Path/Channels (FTP</w:t>
      </w:r>
      <w:r w:rsidRPr="007A2165">
        <w:t>)</w:t>
      </w:r>
    </w:p>
    <w:p w14:paraId="4E5A7DF9" w14:textId="77777777" w:rsidR="00241211" w:rsidRDefault="00241211" w:rsidP="00241211">
      <w:pPr>
        <w:pStyle w:val="Heading5"/>
        <w:rPr>
          <w:bCs/>
        </w:rPr>
      </w:pPr>
      <w:r w:rsidRPr="00CF7BA2">
        <w:t>FTP_ITC_EXT.1 Inter-TSF Trusted Channel</w:t>
      </w:r>
    </w:p>
    <w:p w14:paraId="009FABA7" w14:textId="77777777" w:rsidR="00241211" w:rsidRPr="007A2165" w:rsidRDefault="00241211" w:rsidP="00241211">
      <w:pPr>
        <w:pStyle w:val="Heading6"/>
      </w:pPr>
      <w:r w:rsidRPr="007A2165">
        <w:t>TSS</w:t>
      </w:r>
    </w:p>
    <w:p w14:paraId="0888D241" w14:textId="77777777" w:rsidR="00241211" w:rsidRPr="00CF7BA2" w:rsidRDefault="00241211" w:rsidP="00241211">
      <w:pPr>
        <w:pStyle w:val="BodyText"/>
        <w:rPr>
          <w:i/>
        </w:rPr>
      </w:pPr>
      <w:r>
        <w:rPr>
          <w:i/>
        </w:rPr>
        <w:t>The evaluator shall examine the TSS to confirm that a description of the connection between the TOE and the remote update server is provided. This description must include information relating to the trusted communication channel used in ensuring the connection provides disclosure and detection of modification of the channel data.</w:t>
      </w:r>
    </w:p>
    <w:p w14:paraId="03F6BE04" w14:textId="77777777" w:rsidR="00241211" w:rsidRPr="00B521E8" w:rsidRDefault="00241211" w:rsidP="00241211">
      <w:pPr>
        <w:pStyle w:val="Heading6"/>
      </w:pPr>
      <w:r w:rsidRPr="00B521E8">
        <w:t>Guidance</w:t>
      </w:r>
    </w:p>
    <w:p w14:paraId="2BE4597D" w14:textId="77777777" w:rsidR="00241211" w:rsidRPr="00CF7BA2" w:rsidRDefault="00241211" w:rsidP="00241211">
      <w:pPr>
        <w:pStyle w:val="BodyText"/>
        <w:rPr>
          <w:i/>
        </w:rPr>
      </w:pPr>
      <w:r>
        <w:rPr>
          <w:i/>
        </w:rPr>
        <w:t>The evaluator shall examine the guidance documentation to confirm that it describes the configuration of the update server, including configuration of the communication channel, update server credentials (if applicable), and polling period from the TOE to the update server to query for new versions (if applicable).</w:t>
      </w:r>
    </w:p>
    <w:p w14:paraId="7249CAD0" w14:textId="77777777" w:rsidR="00241211" w:rsidRPr="00B521E8" w:rsidRDefault="00241211" w:rsidP="00241211">
      <w:pPr>
        <w:pStyle w:val="Heading6"/>
      </w:pPr>
      <w:r w:rsidRPr="00B521E8">
        <w:t>Tests</w:t>
      </w:r>
    </w:p>
    <w:p w14:paraId="13F6912D" w14:textId="41076CD7" w:rsidR="007A2165" w:rsidRPr="00241211" w:rsidRDefault="00252B80" w:rsidP="00241211">
      <w:pPr>
        <w:rPr>
          <w:i/>
        </w:rPr>
      </w:pPr>
      <w:r>
        <w:rPr>
          <w:i/>
        </w:rPr>
        <w:t xml:space="preserve">(If update server is selected within FTP_ITC_EXT.1.1) </w:t>
      </w:r>
      <w:r w:rsidR="00241211">
        <w:rPr>
          <w:i/>
        </w:rPr>
        <w:t>The evaluation activities specified for FTP_ITC.1 in the Supporting Document for the Base-PP shall be applied for update server communications.</w:t>
      </w:r>
    </w:p>
    <w:p w14:paraId="752C341A" w14:textId="77777777" w:rsidR="00DF023C" w:rsidRDefault="007A2165" w:rsidP="0072677A">
      <w:pPr>
        <w:pStyle w:val="Heading3"/>
      </w:pPr>
      <w:bookmarkStart w:id="12" w:name="_Toc53680866"/>
      <w:r>
        <w:t>TOE SFR Evaluation Activities</w:t>
      </w:r>
      <w:bookmarkEnd w:id="12"/>
    </w:p>
    <w:p w14:paraId="3BD7B199" w14:textId="77777777" w:rsidR="007A2165" w:rsidRPr="007A2165" w:rsidRDefault="007A2165" w:rsidP="007A2165">
      <w:pPr>
        <w:pStyle w:val="Heading4"/>
      </w:pPr>
      <w:r>
        <w:t>Identification and Authentication (FIA)</w:t>
      </w:r>
    </w:p>
    <w:p w14:paraId="5CC500A3" w14:textId="77777777" w:rsidR="007A2165" w:rsidRDefault="007A2165" w:rsidP="007A2165">
      <w:pPr>
        <w:pStyle w:val="Heading5"/>
        <w:rPr>
          <w:bCs/>
        </w:rPr>
      </w:pPr>
      <w:r>
        <w:t>FIA_PMG_EXT.2 Password Management</w:t>
      </w:r>
    </w:p>
    <w:p w14:paraId="0CB6670D" w14:textId="77777777" w:rsidR="007A2165" w:rsidRPr="007A2165" w:rsidRDefault="007A2165" w:rsidP="007A2165">
      <w:pPr>
        <w:pStyle w:val="Heading6"/>
      </w:pPr>
      <w:r w:rsidRPr="007A2165">
        <w:t>TSS</w:t>
      </w:r>
    </w:p>
    <w:p w14:paraId="4C9C1E89" w14:textId="77777777" w:rsidR="007A2165" w:rsidRPr="0072677A" w:rsidRDefault="0072677A" w:rsidP="007A2165">
      <w:pPr>
        <w:pStyle w:val="BodyText"/>
        <w:rPr>
          <w:i/>
        </w:rPr>
      </w:pPr>
      <w:r w:rsidRPr="0072677A">
        <w:rPr>
          <w:i/>
        </w:rPr>
        <w:t>None.</w:t>
      </w:r>
    </w:p>
    <w:p w14:paraId="1C4C4C2F" w14:textId="77777777" w:rsidR="007A2165" w:rsidRPr="00B521E8" w:rsidRDefault="007A2165" w:rsidP="007A2165">
      <w:pPr>
        <w:pStyle w:val="Heading6"/>
      </w:pPr>
      <w:r w:rsidRPr="00B521E8">
        <w:lastRenderedPageBreak/>
        <w:t>Guidance</w:t>
      </w:r>
    </w:p>
    <w:p w14:paraId="36135575" w14:textId="77777777" w:rsidR="0072677A" w:rsidRPr="0072677A" w:rsidRDefault="0072677A" w:rsidP="0072677A">
      <w:pPr>
        <w:rPr>
          <w:i/>
        </w:rPr>
      </w:pPr>
      <w:r w:rsidRPr="0072677A">
        <w:rPr>
          <w:i/>
        </w:rPr>
        <w:t>The evaluator shall examine the guidance documentation to confirm that it:</w:t>
      </w:r>
    </w:p>
    <w:p w14:paraId="1EC22DB1" w14:textId="77777777" w:rsidR="0072677A" w:rsidRDefault="0072677A" w:rsidP="0072677A">
      <w:pPr>
        <w:pStyle w:val="ListParagraph"/>
        <w:numPr>
          <w:ilvl w:val="0"/>
          <w:numId w:val="8"/>
        </w:numPr>
        <w:rPr>
          <w:i/>
        </w:rPr>
      </w:pPr>
      <w:r w:rsidRPr="0072677A">
        <w:rPr>
          <w:i/>
        </w:rPr>
        <w:t xml:space="preserve">identifies the accounts that will need to be changed during installation </w:t>
      </w:r>
    </w:p>
    <w:p w14:paraId="0BE0CEF6" w14:textId="267EF8EB" w:rsidR="00904077" w:rsidRPr="0072677A" w:rsidRDefault="00904077" w:rsidP="0072677A">
      <w:pPr>
        <w:pStyle w:val="ListParagraph"/>
        <w:numPr>
          <w:ilvl w:val="0"/>
          <w:numId w:val="8"/>
        </w:numPr>
        <w:rPr>
          <w:i/>
        </w:rPr>
      </w:pPr>
      <w:r>
        <w:rPr>
          <w:i/>
        </w:rPr>
        <w:t>identifies the default credential used with the account</w:t>
      </w:r>
    </w:p>
    <w:p w14:paraId="1A5F9E05" w14:textId="41BC8EDF" w:rsidR="0072677A" w:rsidRDefault="0072677A" w:rsidP="0072677A">
      <w:pPr>
        <w:pStyle w:val="ListParagraph"/>
        <w:numPr>
          <w:ilvl w:val="0"/>
          <w:numId w:val="8"/>
        </w:numPr>
        <w:rPr>
          <w:i/>
        </w:rPr>
      </w:pPr>
      <w:r w:rsidRPr="0072677A">
        <w:rPr>
          <w:i/>
        </w:rPr>
        <w:t>describes the process for changing the passwords on these accounts</w:t>
      </w:r>
      <w:r w:rsidR="00904077">
        <w:rPr>
          <w:i/>
        </w:rPr>
        <w:t xml:space="preserve"> during initial configuration</w:t>
      </w:r>
    </w:p>
    <w:p w14:paraId="1CF6C1B9" w14:textId="77777777" w:rsidR="007A2165" w:rsidRPr="0072677A" w:rsidRDefault="0072677A" w:rsidP="0072677A">
      <w:pPr>
        <w:rPr>
          <w:i/>
        </w:rPr>
      </w:pPr>
      <w:r>
        <w:rPr>
          <w:i/>
        </w:rPr>
        <w:t xml:space="preserve">Note: </w:t>
      </w:r>
      <w:r w:rsidRPr="0072677A">
        <w:rPr>
          <w:i/>
        </w:rPr>
        <w:t>It is acceptable for the account identification and password changes to be achieved by using a script or wizard supplied with the product.</w:t>
      </w:r>
    </w:p>
    <w:p w14:paraId="41728FE7" w14:textId="77777777" w:rsidR="007A2165" w:rsidRPr="00B521E8" w:rsidRDefault="007A2165" w:rsidP="007A2165">
      <w:pPr>
        <w:pStyle w:val="Heading6"/>
      </w:pPr>
      <w:r w:rsidRPr="00B521E8">
        <w:t>Tests</w:t>
      </w:r>
    </w:p>
    <w:p w14:paraId="63076583" w14:textId="77777777" w:rsidR="0072677A" w:rsidRPr="0072677A" w:rsidRDefault="0072677A" w:rsidP="0072677A">
      <w:pPr>
        <w:rPr>
          <w:i/>
        </w:rPr>
      </w:pPr>
      <w:r w:rsidRPr="0072677A">
        <w:rPr>
          <w:i/>
        </w:rPr>
        <w:t xml:space="preserve">The evaluator shall carry out the following tests. For a distributed TOE the tests shall be repeated for each component. </w:t>
      </w:r>
    </w:p>
    <w:p w14:paraId="2DCE2F34" w14:textId="761EB7D6" w:rsidR="0072677A" w:rsidRDefault="0072677A" w:rsidP="0072677A">
      <w:pPr>
        <w:pStyle w:val="ListParagraph"/>
        <w:numPr>
          <w:ilvl w:val="0"/>
          <w:numId w:val="9"/>
        </w:numPr>
        <w:rPr>
          <w:i/>
        </w:rPr>
      </w:pPr>
      <w:r w:rsidRPr="0072677A">
        <w:rPr>
          <w:i/>
        </w:rPr>
        <w:t xml:space="preserve">The evaluator shall follow the operational guidance for </w:t>
      </w:r>
      <w:r w:rsidR="00904077">
        <w:rPr>
          <w:i/>
        </w:rPr>
        <w:t>configuration</w:t>
      </w:r>
      <w:r w:rsidR="00904077" w:rsidRPr="0072677A">
        <w:rPr>
          <w:i/>
        </w:rPr>
        <w:t xml:space="preserve"> </w:t>
      </w:r>
      <w:r w:rsidRPr="0072677A">
        <w:rPr>
          <w:i/>
        </w:rPr>
        <w:t xml:space="preserve">of the TOE and shall confirm that the </w:t>
      </w:r>
      <w:r w:rsidR="00904077">
        <w:rPr>
          <w:i/>
        </w:rPr>
        <w:t xml:space="preserve">default </w:t>
      </w:r>
      <w:r w:rsidRPr="0072677A">
        <w:rPr>
          <w:i/>
        </w:rPr>
        <w:t>account</w:t>
      </w:r>
      <w:r w:rsidR="00904077">
        <w:rPr>
          <w:i/>
        </w:rPr>
        <w:t xml:space="preserve"> credentials </w:t>
      </w:r>
      <w:r w:rsidRPr="0072677A">
        <w:rPr>
          <w:i/>
        </w:rPr>
        <w:t>identified to the Security Administrator as described in the operational guidance, are required to be changed</w:t>
      </w:r>
      <w:r w:rsidR="00904077">
        <w:rPr>
          <w:i/>
        </w:rPr>
        <w:t xml:space="preserve"> during initial configuration or first enablement of the account..</w:t>
      </w:r>
    </w:p>
    <w:p w14:paraId="781BA4A4" w14:textId="7F5E35C0" w:rsidR="00904077" w:rsidRPr="00564485" w:rsidRDefault="00904077" w:rsidP="0072677A">
      <w:pPr>
        <w:pStyle w:val="ListParagraph"/>
        <w:numPr>
          <w:ilvl w:val="0"/>
          <w:numId w:val="9"/>
        </w:numPr>
        <w:rPr>
          <w:i/>
        </w:rPr>
      </w:pPr>
      <w:r w:rsidRPr="00564485">
        <w:rPr>
          <w:i/>
        </w:rPr>
        <w:t xml:space="preserve">The evaluator shall perform an analysis of the TOE in its evaluated configuration and identify any default accounts through examination of the TOE interfaces and configuration which are not documented within the Security Target or Guidance documentation. </w:t>
      </w:r>
      <w:r w:rsidR="00564485" w:rsidRPr="00564485">
        <w:rPr>
          <w:i/>
        </w:rPr>
        <w:t>If</w:t>
      </w:r>
      <w:r w:rsidRPr="00564485">
        <w:rPr>
          <w:i/>
        </w:rPr>
        <w:t xml:space="preserve"> a default account is found that is not documented in the vendor documentation, this test fails.</w:t>
      </w:r>
    </w:p>
    <w:p w14:paraId="59F5A4D9" w14:textId="7EE15329" w:rsidR="007A2165" w:rsidRDefault="00564485" w:rsidP="0072677A">
      <w:pPr>
        <w:pStyle w:val="ListParagraph"/>
        <w:numPr>
          <w:ilvl w:val="0"/>
          <w:numId w:val="9"/>
        </w:numPr>
        <w:rPr>
          <w:i/>
        </w:rPr>
      </w:pPr>
      <w:r>
        <w:rPr>
          <w:i/>
        </w:rPr>
        <w:t>If passwords are changed during the initial configuration of the TOE, the evaluator shall follow the preparatory guidance and verify that all documented administrative accounts are prompted to change the default credentials prior to completion of the evaluated configuration. The evaluator shall verify that the passwords are compliant to FIA_PMG_EXT.1.</w:t>
      </w:r>
    </w:p>
    <w:p w14:paraId="442A3D77" w14:textId="25403971" w:rsidR="00564485" w:rsidRDefault="00564485" w:rsidP="0072677A">
      <w:pPr>
        <w:pStyle w:val="ListParagraph"/>
        <w:numPr>
          <w:ilvl w:val="0"/>
          <w:numId w:val="9"/>
        </w:numPr>
        <w:rPr>
          <w:i/>
        </w:rPr>
      </w:pPr>
      <w:r>
        <w:rPr>
          <w:i/>
        </w:rPr>
        <w:t>If passwords are changed during the first authentication on a default administrative account, the evaluator shall exercise each default administrative account and verify that a prompt is provided after authentication that requires the credentials to be updated. The evaluator shall verify that the passwords are compliant to FIA_PMG_EXT.1.</w:t>
      </w:r>
    </w:p>
    <w:p w14:paraId="2BE86D1B" w14:textId="021837F8" w:rsidR="00564485" w:rsidRPr="0072677A" w:rsidRDefault="00564485" w:rsidP="0072677A">
      <w:pPr>
        <w:pStyle w:val="ListParagraph"/>
        <w:numPr>
          <w:ilvl w:val="0"/>
          <w:numId w:val="9"/>
        </w:numPr>
        <w:rPr>
          <w:i/>
        </w:rPr>
      </w:pPr>
      <w:r>
        <w:rPr>
          <w:i/>
        </w:rPr>
        <w:t>If passwords are changed during first initialization of an account or service, the evaluator shall invoke each service/account and verify that a prompt is provided after authentication that requires the credentials to be updated. The evaluator shall verify that the passwords are compliant to FIA_PMG_EXT.1.</w:t>
      </w:r>
    </w:p>
    <w:p w14:paraId="76BE73F8" w14:textId="77777777" w:rsidR="007A2165" w:rsidRPr="007A2165" w:rsidRDefault="007A2165" w:rsidP="007A2165">
      <w:pPr>
        <w:pStyle w:val="Heading4"/>
      </w:pPr>
      <w:r>
        <w:t>Protection of the TSF (FPT)</w:t>
      </w:r>
    </w:p>
    <w:p w14:paraId="2D273D4E" w14:textId="77777777" w:rsidR="003439B7" w:rsidRPr="00001690" w:rsidRDefault="003439B7" w:rsidP="00F94B3E">
      <w:pPr>
        <w:pStyle w:val="Heading5"/>
        <w:rPr>
          <w:highlight w:val="yellow"/>
        </w:rPr>
      </w:pPr>
      <w:r w:rsidRPr="00001690">
        <w:rPr>
          <w:highlight w:val="yellow"/>
        </w:rPr>
        <w:t>FPT_AEX_EXT.1 Anti-Exploitation Capabilities</w:t>
      </w:r>
    </w:p>
    <w:p w14:paraId="55679354" w14:textId="77777777" w:rsidR="003439B7" w:rsidRPr="00001690" w:rsidRDefault="003439B7" w:rsidP="00F94B3E">
      <w:pPr>
        <w:pStyle w:val="Heading6"/>
        <w:rPr>
          <w:highlight w:val="yellow"/>
        </w:rPr>
      </w:pPr>
      <w:r w:rsidRPr="00001690">
        <w:rPr>
          <w:highlight w:val="yellow"/>
        </w:rPr>
        <w:t>TSS</w:t>
      </w:r>
    </w:p>
    <w:p w14:paraId="018BEDFD" w14:textId="77777777" w:rsidR="003439B7" w:rsidRPr="00001690" w:rsidRDefault="003439B7" w:rsidP="003439B7">
      <w:pPr>
        <w:pStyle w:val="BodyText"/>
        <w:rPr>
          <w:i/>
          <w:highlight w:val="yellow"/>
        </w:rPr>
      </w:pPr>
      <w:r w:rsidRPr="00001690">
        <w:rPr>
          <w:i/>
          <w:highlight w:val="yellow"/>
        </w:rPr>
        <w:t>The evaluator shall ensure that the TSS describes the compiler flags used to enable ASLR when the TOE is compiled.</w:t>
      </w:r>
    </w:p>
    <w:p w14:paraId="7035A8AC" w14:textId="77777777" w:rsidR="003439B7" w:rsidRPr="00001690" w:rsidRDefault="003439B7" w:rsidP="00F94B3E">
      <w:pPr>
        <w:pStyle w:val="Heading6"/>
        <w:rPr>
          <w:highlight w:val="yellow"/>
        </w:rPr>
      </w:pPr>
      <w:r w:rsidRPr="00001690">
        <w:rPr>
          <w:highlight w:val="yellow"/>
        </w:rPr>
        <w:t>Guidance</w:t>
      </w:r>
    </w:p>
    <w:p w14:paraId="5594BD4E" w14:textId="77777777" w:rsidR="003439B7" w:rsidRPr="00001690" w:rsidRDefault="003439B7" w:rsidP="003439B7">
      <w:pPr>
        <w:pStyle w:val="BodyText"/>
        <w:rPr>
          <w:i/>
          <w:highlight w:val="yellow"/>
        </w:rPr>
      </w:pPr>
      <w:r w:rsidRPr="00001690">
        <w:rPr>
          <w:i/>
          <w:highlight w:val="yellow"/>
        </w:rPr>
        <w:t>None.</w:t>
      </w:r>
    </w:p>
    <w:p w14:paraId="462F313A" w14:textId="77777777" w:rsidR="003439B7" w:rsidRPr="00001690" w:rsidRDefault="003439B7" w:rsidP="00F94B3E">
      <w:pPr>
        <w:pStyle w:val="Heading6"/>
        <w:rPr>
          <w:highlight w:val="yellow"/>
        </w:rPr>
      </w:pPr>
      <w:r w:rsidRPr="00001690">
        <w:rPr>
          <w:highlight w:val="yellow"/>
        </w:rPr>
        <w:t>Tests</w:t>
      </w:r>
    </w:p>
    <w:p w14:paraId="1B805A62" w14:textId="77777777" w:rsidR="003439B7" w:rsidRPr="00001690" w:rsidRDefault="003439B7" w:rsidP="003439B7">
      <w:pPr>
        <w:pStyle w:val="BodyText"/>
        <w:rPr>
          <w:i/>
          <w:highlight w:val="yellow"/>
        </w:rPr>
      </w:pPr>
      <w:r w:rsidRPr="00001690">
        <w:rPr>
          <w:i/>
          <w:highlight w:val="yellow"/>
        </w:rPr>
        <w:t>The evaluator shall carry out the following tests. For a distributed TOE the tests shall be repeated for each component.</w:t>
      </w:r>
    </w:p>
    <w:p w14:paraId="2618330D" w14:textId="77777777" w:rsidR="003439B7" w:rsidRPr="00001690" w:rsidRDefault="003439B7" w:rsidP="003439B7">
      <w:pPr>
        <w:pStyle w:val="BodyText"/>
        <w:numPr>
          <w:ilvl w:val="0"/>
          <w:numId w:val="24"/>
        </w:numPr>
        <w:rPr>
          <w:i/>
          <w:highlight w:val="yellow"/>
        </w:rPr>
      </w:pPr>
      <w:r w:rsidRPr="00001690">
        <w:rPr>
          <w:i/>
          <w:highlight w:val="yellow"/>
        </w:rPr>
        <w:t>The evaluator shall perform a static or dynamic analysis to determine that no memory mappings are placed at an explicit and consistent address. The method of doing so varies per platform.</w:t>
      </w:r>
    </w:p>
    <w:p w14:paraId="096B3E36" w14:textId="77777777" w:rsidR="003439B7" w:rsidRPr="00001690" w:rsidRDefault="003439B7" w:rsidP="003439B7">
      <w:pPr>
        <w:pStyle w:val="BodyText"/>
        <w:numPr>
          <w:ilvl w:val="0"/>
          <w:numId w:val="24"/>
        </w:numPr>
        <w:rPr>
          <w:i/>
          <w:highlight w:val="yellow"/>
        </w:rPr>
      </w:pPr>
      <w:r w:rsidRPr="00001690">
        <w:rPr>
          <w:i/>
          <w:highlight w:val="yellow"/>
        </w:rPr>
        <w:t>The evaluator shall verify that no memory mapping requests are made with write and execute permissions. The method of doing so varies per platform.</w:t>
      </w:r>
    </w:p>
    <w:p w14:paraId="0373DF2B" w14:textId="4ABC22E5" w:rsidR="007A2165" w:rsidRDefault="007A2165" w:rsidP="007A2165">
      <w:pPr>
        <w:pStyle w:val="Heading5"/>
        <w:rPr>
          <w:bCs/>
        </w:rPr>
      </w:pPr>
      <w:r w:rsidRPr="00032D80">
        <w:t>FPT_TUD_EXT.3 Automatic Update</w:t>
      </w:r>
      <w:r w:rsidR="00001690">
        <w:t xml:space="preserve"> Management</w:t>
      </w:r>
    </w:p>
    <w:p w14:paraId="0F4521A8" w14:textId="77777777" w:rsidR="007A2165" w:rsidRPr="007A2165" w:rsidRDefault="007A2165" w:rsidP="007A2165">
      <w:pPr>
        <w:pStyle w:val="Heading6"/>
      </w:pPr>
      <w:r w:rsidRPr="007A2165">
        <w:lastRenderedPageBreak/>
        <w:t>TSS</w:t>
      </w:r>
    </w:p>
    <w:p w14:paraId="6A28E3E0" w14:textId="77777777" w:rsidR="007A2165" w:rsidRPr="00D723CB" w:rsidRDefault="00D723CB" w:rsidP="00D723CB">
      <w:pPr>
        <w:pStyle w:val="BodyText"/>
        <w:rPr>
          <w:i/>
        </w:rPr>
      </w:pPr>
      <w:r w:rsidRPr="00D723CB">
        <w:rPr>
          <w:i/>
        </w:rPr>
        <w:t>None.</w:t>
      </w:r>
    </w:p>
    <w:p w14:paraId="3DBAEAE8" w14:textId="77777777" w:rsidR="007A2165" w:rsidRPr="00B521E8" w:rsidRDefault="007A2165" w:rsidP="007A2165">
      <w:pPr>
        <w:pStyle w:val="Heading6"/>
      </w:pPr>
      <w:r w:rsidRPr="00B521E8">
        <w:t>Guidance</w:t>
      </w:r>
    </w:p>
    <w:p w14:paraId="46D29AA7" w14:textId="2A9AEA77" w:rsidR="007A2165" w:rsidRPr="00D723CB" w:rsidRDefault="00D723CB" w:rsidP="007A2165">
      <w:pPr>
        <w:pStyle w:val="BodyText"/>
        <w:rPr>
          <w:i/>
        </w:rPr>
      </w:pPr>
      <w:r w:rsidRPr="00D723CB">
        <w:rPr>
          <w:i/>
        </w:rPr>
        <w:t>The evaluator shall examine the guidance documentation to confirm that it describes the configuration of update options and explains that at the end of installation the product is configured to perform</w:t>
      </w:r>
      <w:r w:rsidR="00904077">
        <w:rPr>
          <w:i/>
        </w:rPr>
        <w:t xml:space="preserve"> queries to an update server periodically</w:t>
      </w:r>
      <w:r w:rsidRPr="00D723CB">
        <w:rPr>
          <w:i/>
        </w:rPr>
        <w:t>.</w:t>
      </w:r>
    </w:p>
    <w:p w14:paraId="1883C061" w14:textId="77777777" w:rsidR="007A2165" w:rsidRPr="00B521E8" w:rsidRDefault="007A2165" w:rsidP="007A2165">
      <w:pPr>
        <w:pStyle w:val="Heading6"/>
      </w:pPr>
      <w:r w:rsidRPr="00B521E8">
        <w:t>Tests</w:t>
      </w:r>
    </w:p>
    <w:p w14:paraId="1177F633" w14:textId="77777777" w:rsidR="00D723CB" w:rsidRPr="00D723CB" w:rsidRDefault="00D723CB" w:rsidP="00D723CB">
      <w:pPr>
        <w:pStyle w:val="BodyText"/>
        <w:rPr>
          <w:i/>
        </w:rPr>
      </w:pPr>
      <w:r w:rsidRPr="00D723CB">
        <w:rPr>
          <w:i/>
        </w:rPr>
        <w:t>The evaluator shall carry out the following tests. For a distributed TOE the tests shall be repeated for each component.</w:t>
      </w:r>
    </w:p>
    <w:p w14:paraId="48381712" w14:textId="66546D9B" w:rsidR="00241211" w:rsidRDefault="001D3A99" w:rsidP="00241211">
      <w:pPr>
        <w:pStyle w:val="ListParagraph"/>
        <w:numPr>
          <w:ilvl w:val="0"/>
          <w:numId w:val="21"/>
        </w:numPr>
        <w:rPr>
          <w:i/>
        </w:rPr>
      </w:pPr>
      <w:r w:rsidDel="001D3A99">
        <w:rPr>
          <w:i/>
        </w:rPr>
        <w:t xml:space="preserve"> </w:t>
      </w:r>
      <w:r w:rsidR="00241211">
        <w:rPr>
          <w:i/>
        </w:rPr>
        <w:t>(Optional) If configuration of a polling interval is provided by the TOE, the evaluator shall verify that at the configured time interval, the TOE will establish a connection with the update server to query for updates.</w:t>
      </w:r>
      <w:r w:rsidR="00241211" w:rsidRPr="00241211">
        <w:rPr>
          <w:i/>
        </w:rPr>
        <w:t xml:space="preserve"> </w:t>
      </w:r>
      <w:r w:rsidR="00241211">
        <w:rPr>
          <w:i/>
        </w:rPr>
        <w:t>The evaluator shall verify that the communication between the TOE and update server is secured as defined in FTP_ITC_EXT.1 and an audit is logged to record the connection.</w:t>
      </w:r>
    </w:p>
    <w:p w14:paraId="3FF86A15" w14:textId="5DE6775B" w:rsidR="00904077" w:rsidRPr="00564485" w:rsidRDefault="001D3A99" w:rsidP="00241211">
      <w:pPr>
        <w:pStyle w:val="ListParagraph"/>
        <w:numPr>
          <w:ilvl w:val="0"/>
          <w:numId w:val="21"/>
        </w:numPr>
        <w:rPr>
          <w:i/>
        </w:rPr>
      </w:pPr>
      <w:r w:rsidRPr="00564485">
        <w:rPr>
          <w:i/>
        </w:rPr>
        <w:t>The evaluator shall wait the identified polling time interval and ensure that the TOE requests information from the update server pertaining to new firmware/software releases. If the polling interval is configurable, the evaluator shall set the upper and lower limits …</w:t>
      </w:r>
    </w:p>
    <w:p w14:paraId="2AD9E189" w14:textId="77777777" w:rsidR="00241211" w:rsidRPr="00564485" w:rsidRDefault="00241211" w:rsidP="00241211">
      <w:pPr>
        <w:pStyle w:val="ListParagraph"/>
        <w:numPr>
          <w:ilvl w:val="0"/>
          <w:numId w:val="21"/>
        </w:numPr>
        <w:rPr>
          <w:i/>
        </w:rPr>
      </w:pPr>
      <w:r w:rsidRPr="00564485">
        <w:rPr>
          <w:i/>
        </w:rPr>
        <w:t>(Optional) If manual querying of the update server by the TOE is provided, the evaluator shall follow the operational guidance for the TOE to perform a manual query of the update server. The evaluator shall verify that the communication between the TOE and update server is secured as defined in FTP_ITC_EXT.1 and an audit is logged to record the connection.</w:t>
      </w:r>
    </w:p>
    <w:p w14:paraId="03AE1000" w14:textId="061C5DCF" w:rsidR="00241211" w:rsidRPr="00564485" w:rsidRDefault="00241211" w:rsidP="00241211">
      <w:pPr>
        <w:pStyle w:val="ListParagraph"/>
        <w:numPr>
          <w:ilvl w:val="0"/>
          <w:numId w:val="21"/>
        </w:numPr>
        <w:rPr>
          <w:i/>
        </w:rPr>
      </w:pPr>
      <w:r w:rsidRPr="00564485">
        <w:rPr>
          <w:i/>
        </w:rPr>
        <w:t>The evaluator shall place a valid update image on the update server. The evaluator shall verify</w:t>
      </w:r>
      <w:r w:rsidR="001D3A99" w:rsidRPr="00564485">
        <w:rPr>
          <w:i/>
        </w:rPr>
        <w:t>, based upon the selection made in FPT_TUD_EXT.3.2, that the image can either be manually downloaded by a Security Administrator or automatically downloaded by the TOE. The evaluator verifies that the TOE update firmware/software can either be installed manually by the Security Administrator or is installed automatically by the TOE following the download (if selected).</w:t>
      </w:r>
    </w:p>
    <w:p w14:paraId="47A89190" w14:textId="77777777" w:rsidR="007A2165" w:rsidRPr="007A2165" w:rsidRDefault="007A2165" w:rsidP="007A2165">
      <w:pPr>
        <w:pStyle w:val="Heading4"/>
      </w:pPr>
      <w:r>
        <w:t>Trusted Path/Channels (FTP</w:t>
      </w:r>
      <w:r w:rsidRPr="007A2165">
        <w:t>)</w:t>
      </w:r>
    </w:p>
    <w:p w14:paraId="28E518AE" w14:textId="77777777" w:rsidR="007A2165" w:rsidRDefault="007A2165" w:rsidP="007A2165">
      <w:pPr>
        <w:pStyle w:val="Heading5"/>
        <w:rPr>
          <w:bCs/>
        </w:rPr>
      </w:pPr>
      <w:r>
        <w:t>FTP_TRP_EXT.2 Trusted Path Protected by Default</w:t>
      </w:r>
    </w:p>
    <w:p w14:paraId="77F09D1B" w14:textId="77777777" w:rsidR="007A2165" w:rsidRPr="007A2165" w:rsidRDefault="007A2165" w:rsidP="007A2165">
      <w:pPr>
        <w:pStyle w:val="Heading6"/>
      </w:pPr>
      <w:r w:rsidRPr="007A2165">
        <w:t>TSS</w:t>
      </w:r>
    </w:p>
    <w:p w14:paraId="64C8031A" w14:textId="77777777" w:rsidR="007A2165" w:rsidRPr="00CF7BA2" w:rsidRDefault="00CF7BA2" w:rsidP="00CF7BA2">
      <w:pPr>
        <w:rPr>
          <w:i/>
        </w:rPr>
      </w:pPr>
      <w:r w:rsidRPr="00CF7BA2">
        <w:rPr>
          <w:i/>
        </w:rPr>
        <w:t>None.</w:t>
      </w:r>
    </w:p>
    <w:p w14:paraId="682BE4AB" w14:textId="77777777" w:rsidR="007A2165" w:rsidRPr="00B521E8" w:rsidRDefault="007A2165" w:rsidP="007A2165">
      <w:pPr>
        <w:pStyle w:val="Heading6"/>
      </w:pPr>
      <w:r w:rsidRPr="00B521E8">
        <w:t>Guidance</w:t>
      </w:r>
    </w:p>
    <w:p w14:paraId="76F0675C" w14:textId="77777777" w:rsidR="007A2165" w:rsidRPr="00CF7BA2" w:rsidRDefault="00CF7BA2" w:rsidP="00CF7BA2">
      <w:pPr>
        <w:rPr>
          <w:i/>
        </w:rPr>
      </w:pPr>
      <w:r w:rsidRPr="00CF7BA2">
        <w:rPr>
          <w:i/>
        </w:rPr>
        <w:t>The evaluator shall examine the guidance documentation to confirm that it identifies and describes the configuration of the administration interfaces, and states that by default all administration interfaces are cryptographically protected using one (or more) of the protocols selected in FTP_TRP.1/Admin.</w:t>
      </w:r>
    </w:p>
    <w:p w14:paraId="7FBA1C32" w14:textId="77777777" w:rsidR="007A2165" w:rsidRPr="00B521E8" w:rsidRDefault="007A2165" w:rsidP="007A2165">
      <w:pPr>
        <w:pStyle w:val="Heading6"/>
      </w:pPr>
      <w:r w:rsidRPr="00B521E8">
        <w:t>Tests</w:t>
      </w:r>
    </w:p>
    <w:p w14:paraId="21D89A09" w14:textId="77777777" w:rsidR="00CF7BA2" w:rsidRPr="00CF7BA2" w:rsidRDefault="00CF7BA2" w:rsidP="00CF7BA2">
      <w:pPr>
        <w:rPr>
          <w:i/>
        </w:rPr>
      </w:pPr>
      <w:r w:rsidRPr="00CF7BA2">
        <w:rPr>
          <w:i/>
        </w:rPr>
        <w:t>The evaluator shall carry out the following tests. For a distributed TOE the tests shall be repeated for each component.</w:t>
      </w:r>
    </w:p>
    <w:p w14:paraId="0D9A0617" w14:textId="77777777" w:rsidR="00DF023C" w:rsidRDefault="00CF7BA2" w:rsidP="00CF7BA2">
      <w:pPr>
        <w:pStyle w:val="ListParagraph"/>
        <w:numPr>
          <w:ilvl w:val="0"/>
          <w:numId w:val="20"/>
        </w:numPr>
        <w:rPr>
          <w:i/>
        </w:rPr>
      </w:pPr>
      <w:r w:rsidRPr="00CF7BA2">
        <w:rPr>
          <w:i/>
        </w:rPr>
        <w:t>The evaluator shall follow the operational guidance for configuration of the administration interfaces and shall confirm that, by default after installation, unprotected connections for management activities cannot be made.</w:t>
      </w:r>
    </w:p>
    <w:p w14:paraId="219E3DC8" w14:textId="500D8CD5" w:rsidR="00F94B3E" w:rsidRDefault="00F94B3E" w:rsidP="00CF7BA2">
      <w:pPr>
        <w:pStyle w:val="ListParagraph"/>
        <w:numPr>
          <w:ilvl w:val="0"/>
          <w:numId w:val="20"/>
        </w:numPr>
        <w:rPr>
          <w:i/>
        </w:rPr>
      </w:pPr>
      <w:r>
        <w:rPr>
          <w:i/>
        </w:rPr>
        <w:t>The evaluator shall exercise the TOE management interface(s) and verify that the TOE can be access when using the interface configured with an access control list that permits the traffic. The evaluator shall then attempt to connect to the TOE management interface(s) and verify that the TOE cannot be accessed when using the interface</w:t>
      </w:r>
      <w:r w:rsidR="00ED290C">
        <w:rPr>
          <w:i/>
        </w:rPr>
        <w:t xml:space="preserve"> if an ACL is not configured to permit the connection.</w:t>
      </w:r>
    </w:p>
    <w:p w14:paraId="68E86A62" w14:textId="77777777" w:rsidR="00241211" w:rsidRDefault="00241211">
      <w:pPr>
        <w:spacing w:before="0"/>
        <w:ind w:left="0"/>
        <w:rPr>
          <w:i/>
        </w:rPr>
      </w:pPr>
      <w:r>
        <w:rPr>
          <w:i/>
        </w:rPr>
        <w:br w:type="page"/>
      </w:r>
    </w:p>
    <w:p w14:paraId="37461D20" w14:textId="77777777" w:rsidR="00DF023C" w:rsidRDefault="0026554A" w:rsidP="0072677A">
      <w:pPr>
        <w:pStyle w:val="Heading1"/>
      </w:pPr>
      <w:bookmarkStart w:id="13" w:name="_Toc53680867"/>
      <w:r>
        <w:lastRenderedPageBreak/>
        <w:t>Evaluation</w:t>
      </w:r>
      <w:r>
        <w:rPr>
          <w:spacing w:val="2"/>
        </w:rPr>
        <w:t xml:space="preserve"> </w:t>
      </w:r>
      <w:r>
        <w:t>Activities</w:t>
      </w:r>
      <w:r>
        <w:rPr>
          <w:spacing w:val="2"/>
        </w:rPr>
        <w:t xml:space="preserve"> </w:t>
      </w:r>
      <w:r>
        <w:t>for</w:t>
      </w:r>
      <w:r>
        <w:rPr>
          <w:spacing w:val="2"/>
        </w:rPr>
        <w:t xml:space="preserve"> </w:t>
      </w:r>
      <w:r>
        <w:t>Optional</w:t>
      </w:r>
      <w:r>
        <w:rPr>
          <w:spacing w:val="1"/>
        </w:rPr>
        <w:t xml:space="preserve"> SFRs</w:t>
      </w:r>
      <w:bookmarkEnd w:id="13"/>
    </w:p>
    <w:p w14:paraId="17D82134" w14:textId="77777777" w:rsidR="0072677A" w:rsidRPr="007A2165" w:rsidRDefault="0072677A" w:rsidP="0072677A">
      <w:pPr>
        <w:pStyle w:val="Heading2"/>
      </w:pPr>
      <w:bookmarkStart w:id="14" w:name="_Toc53680868"/>
      <w:r>
        <w:t>Security Audit (FAU)</w:t>
      </w:r>
      <w:bookmarkEnd w:id="14"/>
    </w:p>
    <w:p w14:paraId="597E93CB" w14:textId="77777777" w:rsidR="0072677A" w:rsidRDefault="0072677A" w:rsidP="0072677A">
      <w:pPr>
        <w:pStyle w:val="Heading3"/>
      </w:pPr>
      <w:bookmarkStart w:id="15" w:name="_Toc53680869"/>
      <w:r>
        <w:t>FAU_DRM_EXT.1 Debug and Recovery Audit Mechanisms</w:t>
      </w:r>
      <w:bookmarkEnd w:id="15"/>
    </w:p>
    <w:p w14:paraId="67F8ACA8" w14:textId="77777777" w:rsidR="0072677A" w:rsidRPr="007A2165" w:rsidRDefault="0072677A" w:rsidP="0072677A">
      <w:pPr>
        <w:pStyle w:val="Heading4"/>
      </w:pPr>
      <w:r w:rsidRPr="007A2165">
        <w:t>TSS</w:t>
      </w:r>
    </w:p>
    <w:p w14:paraId="4A04A809" w14:textId="77777777" w:rsidR="0072677A" w:rsidRPr="00D723CB" w:rsidRDefault="00241211" w:rsidP="0072677A">
      <w:pPr>
        <w:pStyle w:val="BodyText"/>
        <w:rPr>
          <w:i/>
        </w:rPr>
      </w:pPr>
      <w:r>
        <w:rPr>
          <w:i/>
        </w:rPr>
        <w:t>None.</w:t>
      </w:r>
    </w:p>
    <w:p w14:paraId="2FAF368A" w14:textId="77777777" w:rsidR="0072677A" w:rsidRPr="00B521E8" w:rsidRDefault="0072677A" w:rsidP="0072677A">
      <w:pPr>
        <w:pStyle w:val="Heading4"/>
        <w:ind w:hanging="759"/>
      </w:pPr>
      <w:r w:rsidRPr="00B521E8">
        <w:t>Guidance</w:t>
      </w:r>
    </w:p>
    <w:p w14:paraId="042A6688" w14:textId="178DA35B" w:rsidR="00701541" w:rsidRPr="00D723CB" w:rsidRDefault="00701541" w:rsidP="00701541">
      <w:pPr>
        <w:pStyle w:val="BodyText"/>
        <w:rPr>
          <w:i/>
        </w:rPr>
      </w:pPr>
      <w:r>
        <w:rPr>
          <w:i/>
        </w:rPr>
        <w:t xml:space="preserve">The evaluator will </w:t>
      </w:r>
      <w:r w:rsidR="00EC35B1">
        <w:rPr>
          <w:i/>
        </w:rPr>
        <w:t xml:space="preserve">examine the operational guidance to ensure </w:t>
      </w:r>
      <w:r>
        <w:rPr>
          <w:i/>
        </w:rPr>
        <w:t xml:space="preserve">that the TOE by default or through configuration will generate an auditable event on the occurrence of invocation of the debug </w:t>
      </w:r>
      <w:commentRangeStart w:id="16"/>
      <w:r>
        <w:rPr>
          <w:i/>
        </w:rPr>
        <w:t>interface</w:t>
      </w:r>
      <w:commentRangeEnd w:id="16"/>
      <w:r w:rsidR="00EC35B1">
        <w:rPr>
          <w:rStyle w:val="CommentReference"/>
        </w:rPr>
        <w:commentReference w:id="16"/>
      </w:r>
      <w:r>
        <w:rPr>
          <w:i/>
        </w:rPr>
        <w:t>.</w:t>
      </w:r>
    </w:p>
    <w:p w14:paraId="69AC26C7" w14:textId="77777777" w:rsidR="0072677A" w:rsidRPr="00B521E8" w:rsidRDefault="0072677A" w:rsidP="0072677A">
      <w:pPr>
        <w:pStyle w:val="Heading4"/>
        <w:ind w:hanging="759"/>
      </w:pPr>
      <w:r w:rsidRPr="00B521E8">
        <w:t>Tests</w:t>
      </w:r>
    </w:p>
    <w:p w14:paraId="0C58830D" w14:textId="77777777" w:rsidR="00D723CB" w:rsidRPr="00D723CB" w:rsidRDefault="00D723CB" w:rsidP="00D723CB">
      <w:pPr>
        <w:pStyle w:val="BodyText"/>
        <w:rPr>
          <w:i/>
        </w:rPr>
      </w:pPr>
      <w:r w:rsidRPr="00D723CB">
        <w:rPr>
          <w:i/>
        </w:rPr>
        <w:t>The evaluator shall carry out the following tests. For a distributed TOE the tests shall be repeated for each component.</w:t>
      </w:r>
    </w:p>
    <w:p w14:paraId="3AA84CA2" w14:textId="77777777" w:rsidR="00DF023C" w:rsidRDefault="00701541" w:rsidP="00D723CB">
      <w:pPr>
        <w:pStyle w:val="BodyText"/>
        <w:numPr>
          <w:ilvl w:val="0"/>
          <w:numId w:val="16"/>
        </w:numPr>
        <w:rPr>
          <w:i/>
        </w:rPr>
      </w:pPr>
      <w:r>
        <w:rPr>
          <w:i/>
        </w:rPr>
        <w:t>The evaluator shall attempt to establish a connection to the debug interface for the TOE with an authorized user account</w:t>
      </w:r>
      <w:r w:rsidR="00D723CB" w:rsidRPr="00D723CB">
        <w:rPr>
          <w:i/>
        </w:rPr>
        <w:t>.</w:t>
      </w:r>
      <w:r>
        <w:rPr>
          <w:i/>
        </w:rPr>
        <w:t xml:space="preserve"> The evaluator shall verify that </w:t>
      </w:r>
      <w:r w:rsidR="009F4204">
        <w:rPr>
          <w:i/>
        </w:rPr>
        <w:t>the attempt is successful and</w:t>
      </w:r>
      <w:r>
        <w:rPr>
          <w:i/>
        </w:rPr>
        <w:t xml:space="preserve"> an auditable event is </w:t>
      </w:r>
      <w:r w:rsidR="009F4204">
        <w:rPr>
          <w:i/>
        </w:rPr>
        <w:t>generated that includes the user within the record.</w:t>
      </w:r>
    </w:p>
    <w:p w14:paraId="6590C48E" w14:textId="77777777" w:rsidR="00701541" w:rsidRPr="00D723CB" w:rsidRDefault="00701541" w:rsidP="00D723CB">
      <w:pPr>
        <w:pStyle w:val="BodyText"/>
        <w:numPr>
          <w:ilvl w:val="0"/>
          <w:numId w:val="16"/>
        </w:numPr>
        <w:rPr>
          <w:i/>
        </w:rPr>
      </w:pPr>
      <w:r>
        <w:rPr>
          <w:i/>
        </w:rPr>
        <w:t>The evaluator shall attempt to establish a connection to the debug interface for the TOE with an unauthorized user account</w:t>
      </w:r>
      <w:r w:rsidRPr="00D723CB">
        <w:rPr>
          <w:i/>
        </w:rPr>
        <w:t>.</w:t>
      </w:r>
      <w:r>
        <w:rPr>
          <w:i/>
        </w:rPr>
        <w:t xml:space="preserve"> Th</w:t>
      </w:r>
      <w:r w:rsidR="009F4204">
        <w:rPr>
          <w:i/>
        </w:rPr>
        <w:t>e evaluator shall verify that the attempt is unsuccessful and</w:t>
      </w:r>
      <w:r>
        <w:rPr>
          <w:i/>
        </w:rPr>
        <w:t xml:space="preserve"> an auditable event is generated that </w:t>
      </w:r>
      <w:r w:rsidR="009F4204">
        <w:rPr>
          <w:i/>
        </w:rPr>
        <w:t>i</w:t>
      </w:r>
      <w:r>
        <w:rPr>
          <w:i/>
        </w:rPr>
        <w:t>ncludes the user within the record.</w:t>
      </w:r>
    </w:p>
    <w:p w14:paraId="7DD17664" w14:textId="77777777" w:rsidR="0072677A" w:rsidRPr="007A2165" w:rsidRDefault="0072677A" w:rsidP="0072677A">
      <w:pPr>
        <w:pStyle w:val="Heading2"/>
      </w:pPr>
      <w:bookmarkStart w:id="17" w:name="_Toc53680870"/>
      <w:r>
        <w:t>Protection of the TSF (FPT)</w:t>
      </w:r>
      <w:bookmarkEnd w:id="17"/>
    </w:p>
    <w:p w14:paraId="604891D7" w14:textId="77777777" w:rsidR="0072677A" w:rsidRPr="00564485" w:rsidRDefault="0072677A" w:rsidP="0072677A">
      <w:pPr>
        <w:pStyle w:val="Heading3"/>
      </w:pPr>
      <w:bookmarkStart w:id="18" w:name="_Toc53680871"/>
      <w:r w:rsidRPr="00564485">
        <w:t>FPT_SBT_EXT.1 Secure Boot</w:t>
      </w:r>
      <w:bookmarkEnd w:id="18"/>
    </w:p>
    <w:p w14:paraId="5B0FCFA7" w14:textId="77777777" w:rsidR="0072677A" w:rsidRPr="007A2165" w:rsidRDefault="0072677A" w:rsidP="0072677A">
      <w:pPr>
        <w:pStyle w:val="Heading4"/>
      </w:pPr>
      <w:r w:rsidRPr="007A2165">
        <w:t>TSS</w:t>
      </w:r>
    </w:p>
    <w:p w14:paraId="350E6080" w14:textId="380C4AA0" w:rsidR="00A44327" w:rsidRDefault="00A44327" w:rsidP="009F51D0">
      <w:pPr>
        <w:pStyle w:val="BodyText"/>
        <w:rPr>
          <w:i/>
        </w:rPr>
      </w:pPr>
      <w:r>
        <w:rPr>
          <w:i/>
        </w:rPr>
        <w:t xml:space="preserve">The evaluator shall verify that the TSS describes the digital signature </w:t>
      </w:r>
      <w:r w:rsidR="00F653BF">
        <w:rPr>
          <w:i/>
        </w:rPr>
        <w:t xml:space="preserve">hash-based message authentication </w:t>
      </w:r>
      <w:r>
        <w:rPr>
          <w:i/>
        </w:rPr>
        <w:t>verification</w:t>
      </w:r>
      <w:r w:rsidR="00F653BF">
        <w:rPr>
          <w:i/>
        </w:rPr>
        <w:t xml:space="preserve"> or </w:t>
      </w:r>
      <w:r>
        <w:rPr>
          <w:i/>
        </w:rPr>
        <w:t>performed by the TOE at boot.</w:t>
      </w:r>
    </w:p>
    <w:p w14:paraId="0398E38C" w14:textId="77777777" w:rsidR="00A44327" w:rsidRPr="00A44327" w:rsidRDefault="00A44327" w:rsidP="0072677A">
      <w:pPr>
        <w:pStyle w:val="BodyText"/>
        <w:rPr>
          <w:i/>
        </w:rPr>
      </w:pPr>
      <w:r>
        <w:rPr>
          <w:i/>
        </w:rPr>
        <w:t xml:space="preserve">Application Note: Due to the proprietary nature of this information, the vendor may provide the information pertaining to the root of trust in a separate document. This document must be </w:t>
      </w:r>
      <w:r w:rsidR="00676CCE">
        <w:rPr>
          <w:i/>
        </w:rPr>
        <w:t>provided for review</w:t>
      </w:r>
      <w:r>
        <w:rPr>
          <w:i/>
        </w:rPr>
        <w:t xml:space="preserve"> </w:t>
      </w:r>
      <w:r w:rsidR="00676CCE">
        <w:rPr>
          <w:i/>
        </w:rPr>
        <w:t xml:space="preserve">to </w:t>
      </w:r>
      <w:r>
        <w:rPr>
          <w:i/>
        </w:rPr>
        <w:t>the evaluation lab and the scheme for review but will not be posted on the approved products list page.</w:t>
      </w:r>
    </w:p>
    <w:p w14:paraId="1B5E2B8F" w14:textId="77777777" w:rsidR="0072677A" w:rsidRPr="00B521E8" w:rsidRDefault="0072677A" w:rsidP="0072677A">
      <w:pPr>
        <w:pStyle w:val="Heading4"/>
        <w:ind w:hanging="759"/>
      </w:pPr>
      <w:r w:rsidRPr="00B521E8">
        <w:t>Guidance</w:t>
      </w:r>
    </w:p>
    <w:p w14:paraId="06B9BB2F" w14:textId="4F3EE6B2" w:rsidR="0072677A" w:rsidRDefault="00A670DD" w:rsidP="0072677A">
      <w:pPr>
        <w:pStyle w:val="BodyText"/>
        <w:rPr>
          <w:i/>
        </w:rPr>
      </w:pPr>
      <w:r w:rsidRPr="00564485">
        <w:rPr>
          <w:i/>
        </w:rPr>
        <w:t xml:space="preserve">The evaluator shall examine the guidance documentation and verify that procedures are </w:t>
      </w:r>
      <w:r w:rsidR="00FC04B3">
        <w:rPr>
          <w:i/>
        </w:rPr>
        <w:t>provided</w:t>
      </w:r>
      <w:r w:rsidRPr="00564485">
        <w:rPr>
          <w:i/>
        </w:rPr>
        <w:t xml:space="preserve"> on the remediation of a secure boot failure.</w:t>
      </w:r>
    </w:p>
    <w:p w14:paraId="4F671BF7" w14:textId="4D116E04" w:rsidR="00564485" w:rsidRDefault="00564485" w:rsidP="0072677A">
      <w:pPr>
        <w:pStyle w:val="BodyText"/>
        <w:rPr>
          <w:i/>
        </w:rPr>
      </w:pPr>
      <w:r w:rsidRPr="00564485">
        <w:rPr>
          <w:b/>
          <w:bCs/>
          <w:i/>
        </w:rPr>
        <w:t>Application Note:</w:t>
      </w:r>
      <w:r>
        <w:rPr>
          <w:i/>
        </w:rPr>
        <w:t xml:space="preserve"> Acceptable actions for remediation of the device include reverting to a previous TOE image, reinstalling the TOE, performing a factory reset of the TOE, or contacting vendor support for assistance.</w:t>
      </w:r>
    </w:p>
    <w:p w14:paraId="1E4EB053" w14:textId="77777777" w:rsidR="0072677A" w:rsidRPr="00B521E8" w:rsidRDefault="0072677A" w:rsidP="0072677A">
      <w:pPr>
        <w:pStyle w:val="Heading4"/>
        <w:ind w:hanging="759"/>
      </w:pPr>
      <w:r w:rsidRPr="00B521E8">
        <w:t>Tests</w:t>
      </w:r>
    </w:p>
    <w:p w14:paraId="4BCF271C" w14:textId="77777777" w:rsidR="00815300" w:rsidRPr="00D723CB" w:rsidRDefault="00815300" w:rsidP="00815300">
      <w:pPr>
        <w:pStyle w:val="BodyText"/>
        <w:rPr>
          <w:i/>
        </w:rPr>
      </w:pPr>
      <w:r w:rsidRPr="00D723CB">
        <w:rPr>
          <w:i/>
        </w:rPr>
        <w:t>The evaluator shall carry out the following tests. For a distributed TOE the tests shall be repeated for each component.</w:t>
      </w:r>
    </w:p>
    <w:p w14:paraId="651C3789" w14:textId="3882940B" w:rsidR="00815300" w:rsidRDefault="00815300" w:rsidP="00815300">
      <w:pPr>
        <w:pStyle w:val="BodyText"/>
        <w:numPr>
          <w:ilvl w:val="0"/>
          <w:numId w:val="27"/>
        </w:numPr>
        <w:rPr>
          <w:i/>
        </w:rPr>
      </w:pPr>
      <w:r w:rsidRPr="00815300">
        <w:rPr>
          <w:i/>
        </w:rPr>
        <w:t>During initial boot</w:t>
      </w:r>
      <w:r>
        <w:rPr>
          <w:i/>
        </w:rPr>
        <w:t xml:space="preserve"> of the TOE, the evaluator shall review the initialization output or audited events and verify that the TOE successfully performs a digital signature </w:t>
      </w:r>
      <w:r w:rsidR="008E41B3">
        <w:rPr>
          <w:i/>
        </w:rPr>
        <w:t xml:space="preserve">or hash-based </w:t>
      </w:r>
      <w:r>
        <w:rPr>
          <w:i/>
        </w:rPr>
        <w:t>verification of the firmware/software.</w:t>
      </w:r>
    </w:p>
    <w:p w14:paraId="068B5EDC" w14:textId="4F699046" w:rsidR="00815300" w:rsidRDefault="00815300" w:rsidP="00815300">
      <w:pPr>
        <w:pStyle w:val="BodyText"/>
        <w:numPr>
          <w:ilvl w:val="0"/>
          <w:numId w:val="27"/>
        </w:numPr>
        <w:rPr>
          <w:i/>
        </w:rPr>
      </w:pPr>
      <w:r>
        <w:rPr>
          <w:i/>
        </w:rPr>
        <w:t>The evaluator shall attempt to boot the TOE using firmware/software with an invalid digital signature</w:t>
      </w:r>
      <w:r w:rsidR="00001690">
        <w:rPr>
          <w:i/>
        </w:rPr>
        <w:t xml:space="preserve"> or hash-based verification</w:t>
      </w:r>
      <w:r>
        <w:rPr>
          <w:i/>
        </w:rPr>
        <w:t xml:space="preserve"> and verify that the verification check fails and the TOE halts initialization.</w:t>
      </w:r>
    </w:p>
    <w:p w14:paraId="318E812C" w14:textId="0C6E70BC" w:rsidR="008E41B3" w:rsidRPr="00736B03" w:rsidRDefault="00736B03" w:rsidP="00815300">
      <w:pPr>
        <w:pStyle w:val="BodyText"/>
        <w:numPr>
          <w:ilvl w:val="0"/>
          <w:numId w:val="27"/>
        </w:numPr>
        <w:rPr>
          <w:i/>
          <w:u w:val="single"/>
        </w:rPr>
      </w:pPr>
      <w:r>
        <w:rPr>
          <w:i/>
        </w:rPr>
        <w:lastRenderedPageBreak/>
        <w:t>The evaluator shall attempt to boot the TOE using an invalid firmware image and verify that upon failure, the TOE performs the action selected within FPT_SBT_EXT.1.2.</w:t>
      </w:r>
    </w:p>
    <w:p w14:paraId="03E782BD" w14:textId="1F320830" w:rsidR="00736B03" w:rsidRPr="00736B03" w:rsidRDefault="00736B03" w:rsidP="00815300">
      <w:pPr>
        <w:pStyle w:val="BodyText"/>
        <w:numPr>
          <w:ilvl w:val="0"/>
          <w:numId w:val="27"/>
        </w:numPr>
        <w:rPr>
          <w:i/>
          <w:u w:val="single"/>
        </w:rPr>
      </w:pPr>
      <w:r>
        <w:rPr>
          <w:i/>
        </w:rPr>
        <w:t>If ‘revert to previous TOE image’ is selected, the evaluator, following a failed boot attempt, shall review the guidance documentation and perform the actions and confirm that the TOE returns to an operational state following the remediation action.</w:t>
      </w:r>
    </w:p>
    <w:p w14:paraId="501DC8E1" w14:textId="0DE1C323" w:rsidR="00736B03" w:rsidRPr="00736B03" w:rsidRDefault="00736B03" w:rsidP="00736B03">
      <w:pPr>
        <w:pStyle w:val="BodyText"/>
        <w:numPr>
          <w:ilvl w:val="0"/>
          <w:numId w:val="27"/>
        </w:numPr>
        <w:rPr>
          <w:i/>
          <w:u w:val="single"/>
        </w:rPr>
      </w:pPr>
      <w:r>
        <w:rPr>
          <w:i/>
        </w:rPr>
        <w:t>If ‘boot into single user mode’ is selected, the evaluator, following a failed boot attempt, shall review the guidance documentation and perform the actions and confirm that the TOE returns to an operational state following the remediation action.</w:t>
      </w:r>
    </w:p>
    <w:p w14:paraId="21B0451E" w14:textId="2BE08576" w:rsidR="00736B03" w:rsidRPr="00736B03" w:rsidRDefault="00736B03" w:rsidP="00736B03">
      <w:pPr>
        <w:pStyle w:val="BodyText"/>
        <w:numPr>
          <w:ilvl w:val="0"/>
          <w:numId w:val="27"/>
        </w:numPr>
        <w:rPr>
          <w:i/>
          <w:u w:val="single"/>
        </w:rPr>
      </w:pPr>
      <w:r>
        <w:rPr>
          <w:i/>
        </w:rPr>
        <w:t>If ‘reinstall TOE’ is selected, the evaluator, following a failed boot attempt, shall review the guidance documentation and perform the actions and confirm that the TOE returns to an operational state following the remediation action.</w:t>
      </w:r>
    </w:p>
    <w:p w14:paraId="6E6740BC" w14:textId="35C8B7A1" w:rsidR="00736B03" w:rsidRPr="00736B03" w:rsidRDefault="00736B03" w:rsidP="00736B03">
      <w:pPr>
        <w:pStyle w:val="BodyText"/>
        <w:numPr>
          <w:ilvl w:val="0"/>
          <w:numId w:val="27"/>
        </w:numPr>
        <w:rPr>
          <w:i/>
          <w:u w:val="single"/>
        </w:rPr>
      </w:pPr>
      <w:r>
        <w:rPr>
          <w:i/>
        </w:rPr>
        <w:t>If ‘factory reset’ is selected, the evaluator, following a failed boot attempt, shall review the guidance documentation and perform the actions and confirm that the TOE returns to an operational state following the remediation action. The vendor must also ensure that following a factory reset, the default configurations present within this PP module are still enforced.</w:t>
      </w:r>
    </w:p>
    <w:p w14:paraId="0B2EAF4B" w14:textId="6A80BEF3" w:rsidR="00736B03" w:rsidRPr="008E41B3" w:rsidRDefault="00736B03" w:rsidP="00736B03">
      <w:pPr>
        <w:pStyle w:val="BodyText"/>
        <w:rPr>
          <w:i/>
          <w:u w:val="single"/>
        </w:rPr>
      </w:pPr>
      <w:r>
        <w:rPr>
          <w:i/>
        </w:rPr>
        <w:t>Application Note: If ‘contact vendor support’ is selected, the evaluator may work directly with the vendor point of contact for the evaluation to exercise the guidance actions. An actual ticket is not required to be generated and submitted on the vendor support page.</w:t>
      </w:r>
    </w:p>
    <w:p w14:paraId="5EC550BA" w14:textId="77777777" w:rsidR="0072677A" w:rsidRDefault="0072677A" w:rsidP="0072677A">
      <w:pPr>
        <w:pStyle w:val="Heading3"/>
      </w:pPr>
      <w:bookmarkStart w:id="19" w:name="_Toc53680872"/>
      <w:r>
        <w:t>FPT_VCT_EXT.1 Vendor Configuration Tool</w:t>
      </w:r>
      <w:bookmarkEnd w:id="19"/>
    </w:p>
    <w:p w14:paraId="52B6EB47" w14:textId="77777777" w:rsidR="0072677A" w:rsidRPr="007A2165" w:rsidRDefault="0072677A" w:rsidP="0072677A">
      <w:pPr>
        <w:pStyle w:val="Heading4"/>
      </w:pPr>
      <w:r w:rsidRPr="007A2165">
        <w:t>TSS</w:t>
      </w:r>
    </w:p>
    <w:p w14:paraId="4E6CD85C" w14:textId="77777777" w:rsidR="0072677A" w:rsidRDefault="00F232CE" w:rsidP="0072677A">
      <w:pPr>
        <w:pStyle w:val="BodyText"/>
      </w:pPr>
      <w:r>
        <w:rPr>
          <w:i/>
        </w:rPr>
        <w:t>The evaluator shall verify that the TSS describes the vendor configuration tool and the method and interface through which it is invoked</w:t>
      </w:r>
      <w:r w:rsidR="0072677A">
        <w:t>.</w:t>
      </w:r>
    </w:p>
    <w:p w14:paraId="40B52BE5" w14:textId="77777777" w:rsidR="007025AF" w:rsidRDefault="007025AF" w:rsidP="0072677A">
      <w:pPr>
        <w:pStyle w:val="BodyText"/>
      </w:pPr>
      <w:r>
        <w:rPr>
          <w:i/>
        </w:rPr>
        <w:t>The evaluator shall verify that the TSS describes the scope of the vendor configuration tool and explicitly lists which SFRs are configured through this tool</w:t>
      </w:r>
      <w:r w:rsidRPr="007025AF">
        <w:t>.</w:t>
      </w:r>
      <w:r>
        <w:t xml:space="preserve"> </w:t>
      </w:r>
    </w:p>
    <w:p w14:paraId="0161CE4E" w14:textId="77777777" w:rsidR="007025AF" w:rsidRPr="007025AF" w:rsidRDefault="007025AF" w:rsidP="0072677A">
      <w:pPr>
        <w:pStyle w:val="BodyText"/>
        <w:rPr>
          <w:i/>
        </w:rPr>
      </w:pPr>
      <w:r>
        <w:rPr>
          <w:i/>
        </w:rPr>
        <w:t>Applicati</w:t>
      </w:r>
      <w:r w:rsidRPr="007025AF">
        <w:rPr>
          <w:i/>
        </w:rPr>
        <w:t>on Note: It is not a requirement for the entirety of the TOE configuration to be performed</w:t>
      </w:r>
      <w:r>
        <w:rPr>
          <w:i/>
        </w:rPr>
        <w:t xml:space="preserve"> through the configuration tool. However, it must be clearly documented within the TSS or operational guidance regarding which SFRs are included or excluded from the tool.</w:t>
      </w:r>
    </w:p>
    <w:p w14:paraId="20343F35" w14:textId="77777777" w:rsidR="0072677A" w:rsidRPr="00B521E8" w:rsidRDefault="0072677A" w:rsidP="0072677A">
      <w:pPr>
        <w:pStyle w:val="Heading4"/>
        <w:ind w:hanging="759"/>
      </w:pPr>
      <w:r w:rsidRPr="00B521E8">
        <w:t>Guidance</w:t>
      </w:r>
    </w:p>
    <w:p w14:paraId="0F69A8ED" w14:textId="77777777" w:rsidR="00BA599F" w:rsidRDefault="00BA599F" w:rsidP="00BA599F">
      <w:pPr>
        <w:pStyle w:val="BodyText"/>
        <w:rPr>
          <w:i/>
        </w:rPr>
      </w:pPr>
      <w:r>
        <w:rPr>
          <w:i/>
        </w:rPr>
        <w:t>The evaluator shall verify that operational guidance documents whether the vendor configuration tool is performed through a script or wizard.</w:t>
      </w:r>
    </w:p>
    <w:p w14:paraId="638254D0" w14:textId="77777777" w:rsidR="00BA599F" w:rsidRDefault="00BA599F" w:rsidP="00BA599F">
      <w:pPr>
        <w:pStyle w:val="BodyText"/>
        <w:rPr>
          <w:i/>
        </w:rPr>
      </w:pPr>
      <w:r>
        <w:rPr>
          <w:i/>
        </w:rPr>
        <w:t>If the configuration tool is provided as a wizard, the evaluator shall verify that the operational guidance provides instructions to the Security Administrator documenting which interface can be used for use of the wizard as well as each step taken to complete the initial configuration of the TOE.</w:t>
      </w:r>
    </w:p>
    <w:p w14:paraId="19FCA76A" w14:textId="77777777" w:rsidR="00BA599F" w:rsidRPr="00F232CE" w:rsidRDefault="00BA599F" w:rsidP="00BA599F">
      <w:pPr>
        <w:pStyle w:val="BodyText"/>
        <w:rPr>
          <w:i/>
        </w:rPr>
      </w:pPr>
      <w:r>
        <w:rPr>
          <w:i/>
        </w:rPr>
        <w:t>If the configuration tool is provides as a script, the evaluator shall verify that the operational guidance provides instructions to the Security Administrator documenting which interface can be used for execution of the script as well as the prefix (if applicable) that must be used through command line to trigger the script execution.</w:t>
      </w:r>
    </w:p>
    <w:p w14:paraId="0CAF4243" w14:textId="77777777" w:rsidR="0072677A" w:rsidRDefault="00BA599F" w:rsidP="0072677A">
      <w:pPr>
        <w:pStyle w:val="BodyText"/>
        <w:rPr>
          <w:i/>
        </w:rPr>
      </w:pPr>
      <w:r>
        <w:rPr>
          <w:i/>
        </w:rPr>
        <w:t>The evaluator shall verify that the operational guidance documents each parameter that can be specified during use of the configuration tool to place the TOE in the evaluated configuration.</w:t>
      </w:r>
    </w:p>
    <w:p w14:paraId="3A8DB305" w14:textId="77777777" w:rsidR="0072677A" w:rsidRPr="00B521E8" w:rsidRDefault="0072677A" w:rsidP="0072677A">
      <w:pPr>
        <w:pStyle w:val="Heading4"/>
        <w:ind w:hanging="759"/>
      </w:pPr>
      <w:r w:rsidRPr="00B521E8">
        <w:t>Tests</w:t>
      </w:r>
    </w:p>
    <w:p w14:paraId="6919A6DF" w14:textId="77777777" w:rsidR="007025AF" w:rsidRPr="00D723CB" w:rsidRDefault="007025AF" w:rsidP="007025AF">
      <w:pPr>
        <w:pStyle w:val="BodyText"/>
        <w:rPr>
          <w:i/>
        </w:rPr>
      </w:pPr>
      <w:r w:rsidRPr="00D723CB">
        <w:rPr>
          <w:i/>
        </w:rPr>
        <w:t>The evaluator shall carry out the following tests. For a distributed TOE the tests shall be repeated for each component.</w:t>
      </w:r>
    </w:p>
    <w:p w14:paraId="1823B3F9" w14:textId="77777777" w:rsidR="0072677A" w:rsidRPr="007025AF" w:rsidRDefault="007025AF" w:rsidP="007025AF">
      <w:pPr>
        <w:pStyle w:val="BodyText"/>
        <w:numPr>
          <w:ilvl w:val="0"/>
          <w:numId w:val="25"/>
        </w:numPr>
      </w:pPr>
      <w:r>
        <w:rPr>
          <w:i/>
        </w:rPr>
        <w:t>If the vendor configuration tool is provided as a script, the evaluator shall follow the operational guidance and execute the script through the documented interface. The evaluator shall demonstrate each parameter available and verify that upon completion of the script the TOE is in the evaluated configuration.</w:t>
      </w:r>
    </w:p>
    <w:p w14:paraId="2CBC0DB5" w14:textId="77777777" w:rsidR="007025AF" w:rsidRPr="007025AF" w:rsidRDefault="007025AF" w:rsidP="007025AF">
      <w:pPr>
        <w:pStyle w:val="BodyText"/>
        <w:numPr>
          <w:ilvl w:val="0"/>
          <w:numId w:val="25"/>
        </w:numPr>
      </w:pPr>
      <w:r>
        <w:rPr>
          <w:i/>
        </w:rPr>
        <w:lastRenderedPageBreak/>
        <w:t>If the vendor configuration tool is provided as a wizard, the evaluator shall follow the operational guidance and complete the wizard process. The evaluator shall demonstrate each parameter available and verify that upon completion of the script the TOE is in the evaluated configuration.</w:t>
      </w:r>
    </w:p>
    <w:p w14:paraId="45669FB6" w14:textId="77777777" w:rsidR="007025AF" w:rsidRPr="007025AF" w:rsidRDefault="007025AF" w:rsidP="007025AF">
      <w:pPr>
        <w:pStyle w:val="BodyText"/>
        <w:numPr>
          <w:ilvl w:val="0"/>
          <w:numId w:val="25"/>
        </w:numPr>
      </w:pPr>
      <w:r>
        <w:rPr>
          <w:i/>
        </w:rPr>
        <w:t>The evaluator, following execution of the vendor configuration tool, shall perform a subset of the requirements documented within the Base-PP and verify that the TOE is compliant to the SFRs.</w:t>
      </w:r>
    </w:p>
    <w:p w14:paraId="0D09E37C" w14:textId="77777777" w:rsidR="007025AF" w:rsidRDefault="007025AF" w:rsidP="007025AF">
      <w:pPr>
        <w:pStyle w:val="BodyText"/>
      </w:pPr>
      <w:r>
        <w:rPr>
          <w:i/>
        </w:rPr>
        <w:t xml:space="preserve">Application Note: The subset of requirements to be tested shall be based upon the </w:t>
      </w:r>
      <w:r w:rsidR="003408A5">
        <w:rPr>
          <w:i/>
        </w:rPr>
        <w:t>list of SFRs within the AGD or TSS that are configured through use of the tool. It is not a requirement to test every SFR listed but sufficient sampling should be performed to ensure that the TOE is compliant. It is recommended that the evaluator run the configuration tool prior to execution of the other TOE SFRs to simplify this process.</w:t>
      </w:r>
    </w:p>
    <w:p w14:paraId="4F68C1C5" w14:textId="77777777" w:rsidR="0072677A" w:rsidRPr="007A2165" w:rsidRDefault="0072677A" w:rsidP="0072677A">
      <w:pPr>
        <w:pStyle w:val="Heading2"/>
      </w:pPr>
      <w:bookmarkStart w:id="20" w:name="_Toc53680873"/>
      <w:r>
        <w:t>Trusted Path/Channels (FTP)</w:t>
      </w:r>
      <w:bookmarkEnd w:id="20"/>
    </w:p>
    <w:p w14:paraId="00DE857A" w14:textId="77777777" w:rsidR="0072677A" w:rsidRDefault="0072677A" w:rsidP="0072677A">
      <w:pPr>
        <w:pStyle w:val="Heading3"/>
      </w:pPr>
      <w:bookmarkStart w:id="21" w:name="_Toc53680874"/>
      <w:r>
        <w:t>Separate Trusted Path FPT_TRP_EXT.3</w:t>
      </w:r>
      <w:bookmarkEnd w:id="21"/>
    </w:p>
    <w:p w14:paraId="73B343CD" w14:textId="77777777" w:rsidR="0072677A" w:rsidRPr="007A2165" w:rsidRDefault="0072677A" w:rsidP="0072677A">
      <w:pPr>
        <w:pStyle w:val="Heading4"/>
      </w:pPr>
      <w:r w:rsidRPr="007A2165">
        <w:t>TSS</w:t>
      </w:r>
    </w:p>
    <w:p w14:paraId="3F3D0F4D" w14:textId="77777777" w:rsidR="0072677A" w:rsidRPr="00241211" w:rsidRDefault="00241211" w:rsidP="00241211">
      <w:pPr>
        <w:rPr>
          <w:i/>
        </w:rPr>
      </w:pPr>
      <w:r>
        <w:rPr>
          <w:i/>
        </w:rPr>
        <w:t>None.</w:t>
      </w:r>
    </w:p>
    <w:p w14:paraId="2480DDB5" w14:textId="77777777" w:rsidR="0072677A" w:rsidRPr="00B521E8" w:rsidRDefault="0072677A" w:rsidP="0072677A">
      <w:pPr>
        <w:pStyle w:val="Heading4"/>
        <w:ind w:hanging="759"/>
      </w:pPr>
      <w:r w:rsidRPr="00B521E8">
        <w:t>Guidance</w:t>
      </w:r>
    </w:p>
    <w:p w14:paraId="7EC62F55" w14:textId="77777777" w:rsidR="0072677A" w:rsidRPr="00241211" w:rsidRDefault="00241211" w:rsidP="00241211">
      <w:pPr>
        <w:rPr>
          <w:i/>
        </w:rPr>
      </w:pPr>
      <w:r w:rsidRPr="00241211">
        <w:rPr>
          <w:i/>
        </w:rPr>
        <w:t>The evaluator shall examine the guidance documentation to confirm that it identifies and describes the configuration of the administration interfaces, and states that by default all administration interfaces are cryptographically protected using one (or more) of the protocols selected in FTP_TRP.1/Admin.</w:t>
      </w:r>
    </w:p>
    <w:p w14:paraId="1412D421" w14:textId="77777777" w:rsidR="0072677A" w:rsidRPr="00B521E8" w:rsidRDefault="0072677A" w:rsidP="0072677A">
      <w:pPr>
        <w:pStyle w:val="Heading4"/>
        <w:ind w:hanging="759"/>
      </w:pPr>
      <w:r w:rsidRPr="00B521E8">
        <w:t>Tests</w:t>
      </w:r>
    </w:p>
    <w:p w14:paraId="3160C065" w14:textId="77777777" w:rsidR="00241211" w:rsidRPr="00241211" w:rsidRDefault="00241211" w:rsidP="00241211">
      <w:pPr>
        <w:rPr>
          <w:i/>
        </w:rPr>
      </w:pPr>
      <w:r w:rsidRPr="00241211">
        <w:rPr>
          <w:i/>
        </w:rPr>
        <w:t>The evaluator shall carry out the following tests. For a distributed TOE the tests shall be repeated for each component.</w:t>
      </w:r>
    </w:p>
    <w:p w14:paraId="67C1A454" w14:textId="77777777" w:rsidR="00241211" w:rsidRDefault="00241211" w:rsidP="00241211">
      <w:pPr>
        <w:pStyle w:val="ListParagraph"/>
        <w:numPr>
          <w:ilvl w:val="0"/>
          <w:numId w:val="23"/>
        </w:numPr>
        <w:rPr>
          <w:i/>
        </w:rPr>
      </w:pPr>
      <w:r w:rsidRPr="00241211">
        <w:rPr>
          <w:i/>
        </w:rPr>
        <w:t>The evaluator shall follow the operational guidance for configuration of the administration interfaces and shall confirm that, by default after installation, unprotected connections for management activities cannot be made.</w:t>
      </w:r>
    </w:p>
    <w:p w14:paraId="0ACA08DB" w14:textId="77777777" w:rsidR="00241211" w:rsidRDefault="00241211">
      <w:pPr>
        <w:spacing w:before="0"/>
        <w:ind w:left="0"/>
        <w:rPr>
          <w:i/>
        </w:rPr>
      </w:pPr>
      <w:r>
        <w:rPr>
          <w:i/>
        </w:rPr>
        <w:br w:type="page"/>
      </w:r>
    </w:p>
    <w:p w14:paraId="03C260FA" w14:textId="74896101" w:rsidR="00DF023C" w:rsidRPr="004D0BBC" w:rsidRDefault="0026554A" w:rsidP="0072677A">
      <w:pPr>
        <w:pStyle w:val="Heading1"/>
      </w:pPr>
      <w:bookmarkStart w:id="22" w:name="_Toc53680875"/>
      <w:r>
        <w:lastRenderedPageBreak/>
        <w:t>Evaluation</w:t>
      </w:r>
      <w:r>
        <w:rPr>
          <w:spacing w:val="2"/>
        </w:rPr>
        <w:t xml:space="preserve"> </w:t>
      </w:r>
      <w:r>
        <w:t>Activities</w:t>
      </w:r>
      <w:r>
        <w:rPr>
          <w:spacing w:val="2"/>
        </w:rPr>
        <w:t xml:space="preserve"> </w:t>
      </w:r>
      <w:r>
        <w:t>for</w:t>
      </w:r>
      <w:r>
        <w:rPr>
          <w:spacing w:val="2"/>
        </w:rPr>
        <w:t xml:space="preserve"> </w:t>
      </w:r>
      <w:r>
        <w:t>Selection-Based</w:t>
      </w:r>
      <w:r>
        <w:rPr>
          <w:spacing w:val="2"/>
        </w:rPr>
        <w:t xml:space="preserve"> </w:t>
      </w:r>
      <w:r>
        <w:rPr>
          <w:spacing w:val="1"/>
        </w:rPr>
        <w:t>SFRs</w:t>
      </w:r>
      <w:bookmarkEnd w:id="22"/>
    </w:p>
    <w:p w14:paraId="2C91E29F" w14:textId="77777777" w:rsidR="004D0BBC" w:rsidRPr="007A2165" w:rsidRDefault="004D0BBC" w:rsidP="004D0BBC">
      <w:pPr>
        <w:pStyle w:val="Heading2"/>
      </w:pPr>
      <w:bookmarkStart w:id="23" w:name="_Toc53680876"/>
      <w:r>
        <w:t>Cryptographic Support (FCS)</w:t>
      </w:r>
      <w:bookmarkEnd w:id="23"/>
    </w:p>
    <w:p w14:paraId="73AFC7F9" w14:textId="77777777" w:rsidR="004D0BBC" w:rsidRDefault="004D0BBC" w:rsidP="004D0BBC">
      <w:pPr>
        <w:pStyle w:val="Heading3"/>
      </w:pPr>
      <w:bookmarkStart w:id="24" w:name="_Toc53680877"/>
      <w:r>
        <w:t>SSH Server Default Configuration FCS_SSHS_EXT.2</w:t>
      </w:r>
      <w:bookmarkEnd w:id="24"/>
    </w:p>
    <w:p w14:paraId="39978FF9" w14:textId="77777777" w:rsidR="004D0BBC" w:rsidRPr="007A2165" w:rsidRDefault="004D0BBC" w:rsidP="004D0BBC">
      <w:pPr>
        <w:pStyle w:val="Heading4"/>
      </w:pPr>
      <w:r w:rsidRPr="007A2165">
        <w:t>TSS</w:t>
      </w:r>
    </w:p>
    <w:p w14:paraId="067B0852" w14:textId="77777777" w:rsidR="004D0BBC" w:rsidRPr="00C85DA0" w:rsidRDefault="004D0BBC" w:rsidP="004D0BBC">
      <w:pPr>
        <w:pStyle w:val="BodyText"/>
        <w:rPr>
          <w:i/>
        </w:rPr>
      </w:pPr>
      <w:r>
        <w:rPr>
          <w:i/>
        </w:rPr>
        <w:t>The evaluator shall examine the TSS and verify that it describes the state at which the replacement of default host keys</w:t>
      </w:r>
    </w:p>
    <w:p w14:paraId="38FAE27E" w14:textId="77777777" w:rsidR="004D0BBC" w:rsidRPr="00B521E8" w:rsidRDefault="004D0BBC" w:rsidP="004D0BBC">
      <w:pPr>
        <w:pStyle w:val="Heading4"/>
        <w:ind w:hanging="759"/>
      </w:pPr>
      <w:r w:rsidRPr="00B521E8">
        <w:t>Guidance</w:t>
      </w:r>
    </w:p>
    <w:p w14:paraId="0BCFD82A" w14:textId="77777777" w:rsidR="004D0BBC" w:rsidRPr="0054347E" w:rsidRDefault="004D0BBC" w:rsidP="004D0BBC">
      <w:pPr>
        <w:pStyle w:val="BodyText"/>
        <w:rPr>
          <w:b/>
          <w:bCs/>
          <w:iCs/>
        </w:rPr>
      </w:pPr>
      <w:r w:rsidRPr="0054347E">
        <w:rPr>
          <w:b/>
          <w:bCs/>
          <w:iCs/>
        </w:rPr>
        <w:t>FCS_SSHS_EXT.2.1</w:t>
      </w:r>
    </w:p>
    <w:p w14:paraId="3FA4754F" w14:textId="77777777" w:rsidR="004D0BBC" w:rsidRDefault="004D0BBC" w:rsidP="004D0BBC">
      <w:pPr>
        <w:pStyle w:val="BodyText"/>
        <w:rPr>
          <w:i/>
        </w:rPr>
      </w:pPr>
      <w:r>
        <w:rPr>
          <w:i/>
        </w:rPr>
        <w:t>The evaluator shall examine the guidance documentation and ensure that no procedures are required to be compliant with FCS_SSHS_EXT.1. If any configuration steps are required to restrict the encryption algorithms, MAC algorithms, public-key algorithms, key exchange methods, or rekeying intervals in order to gain compliance, this requirement fails.</w:t>
      </w:r>
    </w:p>
    <w:p w14:paraId="23353E6E" w14:textId="77777777" w:rsidR="004D0BBC" w:rsidRDefault="004D0BBC" w:rsidP="004D0BBC">
      <w:pPr>
        <w:pStyle w:val="BodyText"/>
        <w:rPr>
          <w:b/>
          <w:bCs/>
          <w:iCs/>
        </w:rPr>
      </w:pPr>
      <w:r w:rsidRPr="0054347E">
        <w:rPr>
          <w:b/>
          <w:bCs/>
          <w:iCs/>
        </w:rPr>
        <w:t>FCS_SSHS_EXT.2.2</w:t>
      </w:r>
    </w:p>
    <w:p w14:paraId="4CA8B68F" w14:textId="77777777" w:rsidR="004D0BBC" w:rsidRPr="0000179D" w:rsidRDefault="004D0BBC" w:rsidP="004D0BBC">
      <w:pPr>
        <w:pStyle w:val="BodyText"/>
        <w:rPr>
          <w:i/>
        </w:rPr>
      </w:pPr>
      <w:r>
        <w:rPr>
          <w:i/>
        </w:rPr>
        <w:t xml:space="preserve">The evaluator shall examine the guidance documentation and ensure information is provided on when the regeneration of host keys is performed. </w:t>
      </w:r>
    </w:p>
    <w:p w14:paraId="7F70796A" w14:textId="16C02B40" w:rsidR="004D0BBC" w:rsidRDefault="004D0BBC" w:rsidP="004D0BBC">
      <w:pPr>
        <w:pStyle w:val="Heading4"/>
        <w:ind w:hanging="759"/>
      </w:pPr>
      <w:r w:rsidRPr="00B521E8">
        <w:t>Tests</w:t>
      </w:r>
    </w:p>
    <w:p w14:paraId="5E33757B" w14:textId="77777777" w:rsidR="004D0BBC" w:rsidRPr="00241211" w:rsidRDefault="004D0BBC" w:rsidP="004D0BBC">
      <w:pPr>
        <w:rPr>
          <w:i/>
        </w:rPr>
      </w:pPr>
      <w:r w:rsidRPr="00241211">
        <w:rPr>
          <w:i/>
        </w:rPr>
        <w:t>The evaluator shall carry out the following tests. For a distributed TOE the tests shall be repeated for each component.</w:t>
      </w:r>
    </w:p>
    <w:p w14:paraId="772EE565" w14:textId="15816304" w:rsidR="004D0BBC" w:rsidRPr="00062723" w:rsidRDefault="00062723" w:rsidP="004D0BBC">
      <w:pPr>
        <w:pStyle w:val="BodyText"/>
        <w:numPr>
          <w:ilvl w:val="0"/>
          <w:numId w:val="26"/>
        </w:numPr>
      </w:pPr>
      <w:r>
        <w:rPr>
          <w:i/>
        </w:rPr>
        <w:t>The evaluator shall follow the preparatory guidance and prior to any configuration of the SSH server interface attempt to establish a connection using an unsupported cryptographic algorithm. The evaluator shall verify that the connection fails.</w:t>
      </w:r>
    </w:p>
    <w:p w14:paraId="2F53C39D" w14:textId="3DA81A78" w:rsidR="00062723" w:rsidRPr="00C85DA0" w:rsidRDefault="00062723" w:rsidP="00062723">
      <w:pPr>
        <w:pStyle w:val="BodyText"/>
        <w:numPr>
          <w:ilvl w:val="0"/>
          <w:numId w:val="26"/>
        </w:numPr>
      </w:pPr>
      <w:r>
        <w:rPr>
          <w:i/>
        </w:rPr>
        <w:t>The evaluator shall follow the preparatory guidance and prior to any configuration of the SSH server interface attempt to establish a connection using an unsupported hash. The evaluator shall verify that the connection fails.</w:t>
      </w:r>
    </w:p>
    <w:p w14:paraId="47C57A48" w14:textId="526799DF" w:rsidR="00062723" w:rsidRPr="00C85DA0" w:rsidRDefault="00062723" w:rsidP="00062723">
      <w:pPr>
        <w:pStyle w:val="BodyText"/>
        <w:numPr>
          <w:ilvl w:val="0"/>
          <w:numId w:val="26"/>
        </w:numPr>
      </w:pPr>
      <w:r>
        <w:rPr>
          <w:i/>
        </w:rPr>
        <w:t>The evaluator shall follow the preparatory guidance and prior to any configuration of the SSH server interface attempt to establish a connection using an unsupported Diffie Hellman group. The evaluator shall verify that the connection fails.</w:t>
      </w:r>
    </w:p>
    <w:p w14:paraId="7DF0FD1C" w14:textId="35CD3669" w:rsidR="00062723" w:rsidRPr="00062723" w:rsidRDefault="00062723" w:rsidP="00062723">
      <w:pPr>
        <w:pStyle w:val="BodyText"/>
        <w:numPr>
          <w:ilvl w:val="0"/>
          <w:numId w:val="26"/>
        </w:numPr>
      </w:pPr>
      <w:r>
        <w:rPr>
          <w:i/>
        </w:rPr>
        <w:t>The evaluator shall follow the preparatory guidance and prior to any configuration of the SSH server interface attempt to establish a connection using an unsupported public key. The evaluator shall verify that the connection fails.</w:t>
      </w:r>
    </w:p>
    <w:p w14:paraId="1CAD2F44" w14:textId="51140C8A" w:rsidR="00062723" w:rsidRPr="00C85DA0" w:rsidRDefault="00062723" w:rsidP="00062723">
      <w:pPr>
        <w:pStyle w:val="BodyText"/>
        <w:numPr>
          <w:ilvl w:val="0"/>
          <w:numId w:val="26"/>
        </w:numPr>
      </w:pPr>
      <w:r>
        <w:rPr>
          <w:i/>
        </w:rPr>
        <w:t>The evaluator shall follow the preparatory guidance and verify that the TOE prompts the security administrator to regenerate a new host key.</w:t>
      </w:r>
    </w:p>
    <w:p w14:paraId="18EEE62D" w14:textId="77777777" w:rsidR="004D0BBC" w:rsidRPr="0054347E" w:rsidRDefault="004D0BBC" w:rsidP="004D0BBC">
      <w:pPr>
        <w:rPr>
          <w:b/>
          <w:bCs/>
          <w:iCs/>
        </w:rPr>
      </w:pPr>
      <w:r w:rsidRPr="0054347E">
        <w:rPr>
          <w:b/>
          <w:bCs/>
          <w:iCs/>
        </w:rPr>
        <w:t>FCS_SSHS_EXT.2.1</w:t>
      </w:r>
    </w:p>
    <w:p w14:paraId="2000F9D5" w14:textId="77777777" w:rsidR="004D0BBC" w:rsidRPr="0054347E" w:rsidRDefault="004D0BBC" w:rsidP="004D0BBC">
      <w:pPr>
        <w:rPr>
          <w:i/>
        </w:rPr>
      </w:pPr>
      <w:r w:rsidRPr="0054347E">
        <w:rPr>
          <w:i/>
        </w:rPr>
        <w:t>None</w:t>
      </w:r>
      <w:r>
        <w:rPr>
          <w:i/>
        </w:rPr>
        <w:t>.</w:t>
      </w:r>
    </w:p>
    <w:p w14:paraId="607D1DAB" w14:textId="77777777" w:rsidR="004D0BBC" w:rsidRPr="0054347E" w:rsidRDefault="004D0BBC" w:rsidP="004D0BBC">
      <w:pPr>
        <w:rPr>
          <w:b/>
          <w:bCs/>
          <w:iCs/>
        </w:rPr>
      </w:pPr>
      <w:r w:rsidRPr="0054347E">
        <w:rPr>
          <w:b/>
          <w:bCs/>
          <w:iCs/>
        </w:rPr>
        <w:t>FCS_SSHS_EXT.2.2</w:t>
      </w:r>
    </w:p>
    <w:p w14:paraId="3AE8194A" w14:textId="77777777" w:rsidR="004D0BBC" w:rsidRDefault="004D0BBC" w:rsidP="004D0BBC">
      <w:pPr>
        <w:pStyle w:val="BodyText"/>
        <w:rPr>
          <w:i/>
        </w:rPr>
      </w:pPr>
      <w:r>
        <w:rPr>
          <w:i/>
        </w:rPr>
        <w:t>The evaluator shall examine the guidance documentation and ensure that no procedures are required to be compliant with FCS_SSHS_EXT.1. If any configuration steps are required to restrict the encryption algorithms, MAC algorithms, public-key algorithms, key exchange methods, or rekeying intervals in order to gain compliance, this requirement fails.</w:t>
      </w:r>
    </w:p>
    <w:p w14:paraId="751F027F" w14:textId="77777777" w:rsidR="004D0BBC" w:rsidRDefault="004D0BBC" w:rsidP="004D0BBC">
      <w:pPr>
        <w:pStyle w:val="BodyText"/>
        <w:rPr>
          <w:b/>
          <w:bCs/>
          <w:iCs/>
        </w:rPr>
      </w:pPr>
    </w:p>
    <w:p w14:paraId="41AFC171" w14:textId="77777777" w:rsidR="004D0BBC" w:rsidRDefault="004D0BBC" w:rsidP="004D0BBC">
      <w:pPr>
        <w:pStyle w:val="Heading3"/>
      </w:pPr>
      <w:bookmarkStart w:id="25" w:name="_Toc53680878"/>
      <w:r>
        <w:t>SSH Client Default Configuration FCS_SSHC_EXT.2</w:t>
      </w:r>
      <w:bookmarkEnd w:id="25"/>
    </w:p>
    <w:p w14:paraId="0E9CD6E8" w14:textId="77777777" w:rsidR="004D0BBC" w:rsidRPr="007A2165" w:rsidRDefault="004D0BBC" w:rsidP="004D0BBC">
      <w:pPr>
        <w:pStyle w:val="Heading4"/>
      </w:pPr>
      <w:r w:rsidRPr="007A2165">
        <w:t>TSS</w:t>
      </w:r>
    </w:p>
    <w:p w14:paraId="31ED475E" w14:textId="77777777" w:rsidR="004D0BBC" w:rsidRPr="00C85DA0" w:rsidRDefault="004D0BBC" w:rsidP="004D0BBC">
      <w:pPr>
        <w:pStyle w:val="BodyText"/>
        <w:rPr>
          <w:i/>
        </w:rPr>
      </w:pPr>
      <w:r>
        <w:rPr>
          <w:i/>
        </w:rPr>
        <w:lastRenderedPageBreak/>
        <w:t>The evaluator shall examine the TSS and verify that it describes each account present on the TOE that is enabled in the evaluated configuration.</w:t>
      </w:r>
    </w:p>
    <w:p w14:paraId="76D7A6C1" w14:textId="77777777" w:rsidR="004D0BBC" w:rsidRPr="00B521E8" w:rsidRDefault="004D0BBC" w:rsidP="004D0BBC">
      <w:pPr>
        <w:pStyle w:val="Heading4"/>
        <w:ind w:hanging="759"/>
      </w:pPr>
      <w:r w:rsidRPr="00B521E8">
        <w:t>Guidance</w:t>
      </w:r>
    </w:p>
    <w:p w14:paraId="4A253080" w14:textId="77777777" w:rsidR="004D0BBC" w:rsidRPr="00C85DA0" w:rsidRDefault="004D0BBC" w:rsidP="004D0BBC">
      <w:pPr>
        <w:pStyle w:val="BodyText"/>
        <w:rPr>
          <w:i/>
        </w:rPr>
      </w:pPr>
      <w:r>
        <w:rPr>
          <w:i/>
        </w:rPr>
        <w:t>The evaluator shall examine the guidance documentation and ensure that no procedures are required to be compliant with FCS_SSHC_EXT.1. If any configuration steps are required to restrict the encryption algorithms, MAC algorithms, public-key algorithms, key exchange methods, or rekeying intervals in order to gain compliance, this requirement fails.</w:t>
      </w:r>
    </w:p>
    <w:p w14:paraId="0FC2780B" w14:textId="77777777" w:rsidR="004D0BBC" w:rsidRPr="00B521E8" w:rsidRDefault="004D0BBC" w:rsidP="004D0BBC">
      <w:pPr>
        <w:pStyle w:val="Heading4"/>
        <w:ind w:hanging="759"/>
      </w:pPr>
      <w:r w:rsidRPr="00B521E8">
        <w:t>Tests</w:t>
      </w:r>
    </w:p>
    <w:p w14:paraId="3283F3CC" w14:textId="77777777" w:rsidR="004D0BBC" w:rsidRPr="00241211" w:rsidRDefault="004D0BBC" w:rsidP="004D0BBC">
      <w:pPr>
        <w:rPr>
          <w:i/>
        </w:rPr>
      </w:pPr>
      <w:r w:rsidRPr="00241211">
        <w:rPr>
          <w:i/>
        </w:rPr>
        <w:t>The evaluator shall carry out the following tests. For a distributed TOE the tests shall be repeated for each component.</w:t>
      </w:r>
    </w:p>
    <w:p w14:paraId="672134B8" w14:textId="491C5475" w:rsidR="00062723" w:rsidRPr="00062723" w:rsidRDefault="00062723" w:rsidP="00062723">
      <w:pPr>
        <w:pStyle w:val="BodyText"/>
        <w:numPr>
          <w:ilvl w:val="0"/>
          <w:numId w:val="32"/>
        </w:numPr>
      </w:pPr>
      <w:r>
        <w:rPr>
          <w:i/>
        </w:rPr>
        <w:t>The evaluator shall follow the preparatory guidance and prior to any configuration of the SSH client interface attempt to establish a connection to an SSH server that is using an unsupported cryptographic algorithm. The evaluator shall verify that the connection fails.</w:t>
      </w:r>
    </w:p>
    <w:p w14:paraId="7FF0606A" w14:textId="4A917402" w:rsidR="00062723" w:rsidRPr="00C85DA0" w:rsidRDefault="00062723" w:rsidP="00062723">
      <w:pPr>
        <w:pStyle w:val="BodyText"/>
        <w:numPr>
          <w:ilvl w:val="0"/>
          <w:numId w:val="32"/>
        </w:numPr>
      </w:pPr>
      <w:r>
        <w:rPr>
          <w:i/>
        </w:rPr>
        <w:t>The evaluator shall follow the preparatory guidance and prior to any configuration of the SSH client interface attempt to establish a connection to an SSH server that is using an unsupported hash. The evaluator shall verify that the connection fails.</w:t>
      </w:r>
    </w:p>
    <w:p w14:paraId="43AFC016" w14:textId="7E457B20" w:rsidR="00062723" w:rsidRPr="00C85DA0" w:rsidRDefault="00062723" w:rsidP="00062723">
      <w:pPr>
        <w:pStyle w:val="BodyText"/>
        <w:numPr>
          <w:ilvl w:val="0"/>
          <w:numId w:val="32"/>
        </w:numPr>
      </w:pPr>
      <w:r>
        <w:rPr>
          <w:i/>
        </w:rPr>
        <w:t>The evaluator shall follow the preparatory guidance and prior to any configuration of the SSH client interface attempt to establish a connection to an SSH server that is using an unsupported Diffie Hellman group. The evaluator shall verify that the connection fails.</w:t>
      </w:r>
    </w:p>
    <w:p w14:paraId="4868F651" w14:textId="088FB0E5" w:rsidR="00062723" w:rsidRPr="00062723" w:rsidRDefault="00062723" w:rsidP="00062723">
      <w:pPr>
        <w:pStyle w:val="BodyText"/>
        <w:numPr>
          <w:ilvl w:val="0"/>
          <w:numId w:val="32"/>
        </w:numPr>
      </w:pPr>
      <w:r>
        <w:rPr>
          <w:i/>
        </w:rPr>
        <w:t>The evaluator shall follow the preparatory guidance and prior to any configuration of the SSH client interface attempt to establish a connection to an SSH server that is using an unsupported public key. The evaluator shall verify that the connection fails.</w:t>
      </w:r>
    </w:p>
    <w:p w14:paraId="49814C7D" w14:textId="77777777" w:rsidR="004D0BBC" w:rsidRDefault="004D0BBC" w:rsidP="004D0BBC">
      <w:pPr>
        <w:pStyle w:val="Heading3"/>
      </w:pPr>
      <w:bookmarkStart w:id="26" w:name="_Toc53680879"/>
      <w:r>
        <w:t>TLS Server Default Configuration FCS_</w:t>
      </w:r>
      <w:r w:rsidRPr="00736C13">
        <w:t xml:space="preserve"> </w:t>
      </w:r>
      <w:r>
        <w:t>TLSS_EXT.3</w:t>
      </w:r>
      <w:bookmarkEnd w:id="26"/>
    </w:p>
    <w:p w14:paraId="00603141" w14:textId="77777777" w:rsidR="004D0BBC" w:rsidRPr="007A2165" w:rsidRDefault="004D0BBC" w:rsidP="004D0BBC">
      <w:pPr>
        <w:pStyle w:val="Heading4"/>
      </w:pPr>
      <w:r w:rsidRPr="007A2165">
        <w:t>TSS</w:t>
      </w:r>
    </w:p>
    <w:p w14:paraId="054E35ED" w14:textId="77777777" w:rsidR="004D0BBC" w:rsidRPr="00C85DA0" w:rsidRDefault="004D0BBC" w:rsidP="004D0BBC">
      <w:pPr>
        <w:pStyle w:val="BodyText"/>
        <w:rPr>
          <w:i/>
        </w:rPr>
      </w:pPr>
      <w:r>
        <w:rPr>
          <w:i/>
        </w:rPr>
        <w:t>The evaluator shall examine the TSS and verify that it describes each account present on the TOE that is enabled in the evaluated configuration.</w:t>
      </w:r>
    </w:p>
    <w:p w14:paraId="24777821" w14:textId="77777777" w:rsidR="004D0BBC" w:rsidRPr="00B521E8" w:rsidRDefault="004D0BBC" w:rsidP="004D0BBC">
      <w:pPr>
        <w:pStyle w:val="Heading4"/>
        <w:ind w:hanging="759"/>
      </w:pPr>
      <w:r w:rsidRPr="00B521E8">
        <w:t>Guidance</w:t>
      </w:r>
    </w:p>
    <w:p w14:paraId="1648403A" w14:textId="77777777" w:rsidR="004D0BBC" w:rsidRPr="00C85DA0" w:rsidRDefault="004D0BBC" w:rsidP="004D0BBC">
      <w:pPr>
        <w:pStyle w:val="BodyText"/>
        <w:rPr>
          <w:i/>
        </w:rPr>
      </w:pPr>
      <w:r>
        <w:rPr>
          <w:i/>
        </w:rPr>
        <w:t>The evaluator.</w:t>
      </w:r>
    </w:p>
    <w:p w14:paraId="6CD4A122" w14:textId="77777777" w:rsidR="004D0BBC" w:rsidRPr="00B521E8" w:rsidRDefault="004D0BBC" w:rsidP="004D0BBC">
      <w:pPr>
        <w:pStyle w:val="Heading4"/>
        <w:ind w:hanging="759"/>
      </w:pPr>
      <w:r w:rsidRPr="00B521E8">
        <w:t>Tests</w:t>
      </w:r>
    </w:p>
    <w:p w14:paraId="3436966B" w14:textId="77777777" w:rsidR="004D0BBC" w:rsidRPr="00241211" w:rsidRDefault="004D0BBC" w:rsidP="004D0BBC">
      <w:pPr>
        <w:rPr>
          <w:i/>
        </w:rPr>
      </w:pPr>
      <w:r w:rsidRPr="00241211">
        <w:rPr>
          <w:i/>
        </w:rPr>
        <w:t>The evaluator shall carry out the following tests. For a distributed TOE the tests shall be repeated for each component.</w:t>
      </w:r>
    </w:p>
    <w:p w14:paraId="7DA60D40" w14:textId="21F69CA4" w:rsidR="00062723" w:rsidRPr="00062723" w:rsidRDefault="00062723" w:rsidP="00062723">
      <w:pPr>
        <w:pStyle w:val="BodyText"/>
        <w:numPr>
          <w:ilvl w:val="0"/>
          <w:numId w:val="31"/>
        </w:numPr>
      </w:pPr>
      <w:r>
        <w:rPr>
          <w:i/>
        </w:rPr>
        <w:t>The evaluator shall follow the preparatory guidance and prior to any configuration of the TLS server interface attempt to establish a connection using an unsupported cipher suite. The evaluator shall verify that the connection fails.</w:t>
      </w:r>
    </w:p>
    <w:p w14:paraId="3EEFC14D" w14:textId="3846DE94" w:rsidR="00062723" w:rsidRPr="00C85DA0" w:rsidRDefault="00062723" w:rsidP="00062723">
      <w:pPr>
        <w:pStyle w:val="BodyText"/>
        <w:numPr>
          <w:ilvl w:val="0"/>
          <w:numId w:val="31"/>
        </w:numPr>
      </w:pPr>
      <w:r>
        <w:rPr>
          <w:i/>
        </w:rPr>
        <w:t>The evaluator shall follow the preparatory guidance and prior to any configuration of the TLS server interface attempt to establish a connection using an unsupported SSL or TLS version. The evaluator shall verify that the connection fails.</w:t>
      </w:r>
    </w:p>
    <w:p w14:paraId="2D3548E2" w14:textId="0314E378" w:rsidR="004D0BBC" w:rsidRPr="00C85DA0" w:rsidRDefault="00062723" w:rsidP="00062723">
      <w:pPr>
        <w:pStyle w:val="BodyText"/>
        <w:numPr>
          <w:ilvl w:val="0"/>
          <w:numId w:val="31"/>
        </w:numPr>
      </w:pPr>
      <w:r>
        <w:rPr>
          <w:i/>
        </w:rPr>
        <w:t>The evaluator shall follow the preparatory guidance and verify that the TOE prompts the security administrator to generate and install a new server certificate.</w:t>
      </w:r>
    </w:p>
    <w:p w14:paraId="7039E0E9" w14:textId="7B2BB574" w:rsidR="004D0BBC" w:rsidRDefault="004D0BBC" w:rsidP="004D0BBC">
      <w:pPr>
        <w:pStyle w:val="Heading3"/>
      </w:pPr>
      <w:bookmarkStart w:id="27" w:name="_Toc53680880"/>
      <w:r>
        <w:t>TLS Client Default Configuration FCS_</w:t>
      </w:r>
      <w:r w:rsidRPr="00736C13">
        <w:t xml:space="preserve"> </w:t>
      </w:r>
      <w:r>
        <w:t>TLS</w:t>
      </w:r>
      <w:r w:rsidR="00062723">
        <w:t>C</w:t>
      </w:r>
      <w:r>
        <w:t>_EXT.3</w:t>
      </w:r>
      <w:bookmarkEnd w:id="27"/>
    </w:p>
    <w:p w14:paraId="7776508A" w14:textId="77777777" w:rsidR="004D0BBC" w:rsidRPr="007A2165" w:rsidRDefault="004D0BBC" w:rsidP="004D0BBC">
      <w:pPr>
        <w:pStyle w:val="Heading4"/>
      </w:pPr>
      <w:r w:rsidRPr="007A2165">
        <w:t>TSS</w:t>
      </w:r>
    </w:p>
    <w:p w14:paraId="10FCAEC1" w14:textId="77777777" w:rsidR="004D0BBC" w:rsidRPr="00C85DA0" w:rsidRDefault="004D0BBC" w:rsidP="004D0BBC">
      <w:pPr>
        <w:pStyle w:val="BodyText"/>
        <w:rPr>
          <w:i/>
        </w:rPr>
      </w:pPr>
      <w:r>
        <w:rPr>
          <w:i/>
        </w:rPr>
        <w:t>The evaluator shall examine the TSS and verify that it describes each account present on the TOE that is enabled in the evaluated configuration.</w:t>
      </w:r>
    </w:p>
    <w:p w14:paraId="48C8D5E3" w14:textId="77777777" w:rsidR="004D0BBC" w:rsidRPr="00B521E8" w:rsidRDefault="004D0BBC" w:rsidP="004D0BBC">
      <w:pPr>
        <w:pStyle w:val="Heading4"/>
        <w:ind w:hanging="759"/>
      </w:pPr>
      <w:r w:rsidRPr="00B521E8">
        <w:lastRenderedPageBreak/>
        <w:t>Guidance</w:t>
      </w:r>
    </w:p>
    <w:p w14:paraId="5BC25302" w14:textId="77777777" w:rsidR="004D0BBC" w:rsidRPr="00C85DA0" w:rsidRDefault="004D0BBC" w:rsidP="004D0BBC">
      <w:pPr>
        <w:pStyle w:val="BodyText"/>
        <w:rPr>
          <w:i/>
        </w:rPr>
      </w:pPr>
      <w:r>
        <w:rPr>
          <w:i/>
        </w:rPr>
        <w:t>The evaluator.</w:t>
      </w:r>
    </w:p>
    <w:p w14:paraId="48F762FF" w14:textId="77777777" w:rsidR="004D0BBC" w:rsidRPr="00B521E8" w:rsidRDefault="004D0BBC" w:rsidP="004D0BBC">
      <w:pPr>
        <w:pStyle w:val="Heading4"/>
        <w:ind w:hanging="759"/>
      </w:pPr>
      <w:r w:rsidRPr="00B521E8">
        <w:t>Tests</w:t>
      </w:r>
    </w:p>
    <w:p w14:paraId="559DA05C" w14:textId="77777777" w:rsidR="004D0BBC" w:rsidRPr="00241211" w:rsidRDefault="004D0BBC" w:rsidP="004D0BBC">
      <w:pPr>
        <w:rPr>
          <w:i/>
        </w:rPr>
      </w:pPr>
      <w:r w:rsidRPr="00241211">
        <w:rPr>
          <w:i/>
        </w:rPr>
        <w:t>The evaluator shall carry out the following tests. For a distributed TOE the tests shall be repeated for each component.</w:t>
      </w:r>
    </w:p>
    <w:p w14:paraId="1085F6E6" w14:textId="3B235358" w:rsidR="00062723" w:rsidRPr="00062723" w:rsidRDefault="00062723" w:rsidP="00062723">
      <w:pPr>
        <w:pStyle w:val="BodyText"/>
        <w:numPr>
          <w:ilvl w:val="0"/>
          <w:numId w:val="33"/>
        </w:numPr>
      </w:pPr>
      <w:r>
        <w:rPr>
          <w:i/>
        </w:rPr>
        <w:t>The evaluator shall follow the preparatory guidance and prior to any configuration of the TLS server interface attempt to establish a connection to a TLS server that is using an unsupported cipher suite. The evaluator shall verify that the connection fails.</w:t>
      </w:r>
    </w:p>
    <w:p w14:paraId="4286F506" w14:textId="758815E0" w:rsidR="00062723" w:rsidRPr="00C85DA0" w:rsidRDefault="00062723" w:rsidP="00062723">
      <w:pPr>
        <w:pStyle w:val="BodyText"/>
        <w:numPr>
          <w:ilvl w:val="0"/>
          <w:numId w:val="33"/>
        </w:numPr>
      </w:pPr>
      <w:r>
        <w:rPr>
          <w:i/>
        </w:rPr>
        <w:t>The evaluator shall follow the preparatory guidance and prior to any configuration of the TLS server interface attempt to establish a connection to a TLS server that is using an unsupported SSL or TLS version. The evaluator shall verify that the connection fails.</w:t>
      </w:r>
    </w:p>
    <w:p w14:paraId="615FA16C" w14:textId="77777777" w:rsidR="004D0BBC" w:rsidRDefault="004D0BBC" w:rsidP="004D0BBC">
      <w:pPr>
        <w:pStyle w:val="Heading3"/>
      </w:pPr>
      <w:bookmarkStart w:id="28" w:name="_Toc53680881"/>
      <w:r>
        <w:t>IPsec Default Configuration FCS_IPSEC_EXT.3</w:t>
      </w:r>
      <w:bookmarkEnd w:id="28"/>
    </w:p>
    <w:p w14:paraId="2CC0949C" w14:textId="77777777" w:rsidR="004D0BBC" w:rsidRPr="007A2165" w:rsidRDefault="004D0BBC" w:rsidP="004D0BBC">
      <w:pPr>
        <w:pStyle w:val="Heading4"/>
      </w:pPr>
      <w:r w:rsidRPr="007A2165">
        <w:t>TSS</w:t>
      </w:r>
    </w:p>
    <w:p w14:paraId="7311FF7B" w14:textId="77777777" w:rsidR="004D0BBC" w:rsidRPr="00C85DA0" w:rsidRDefault="004D0BBC" w:rsidP="004D0BBC">
      <w:pPr>
        <w:pStyle w:val="BodyText"/>
        <w:rPr>
          <w:i/>
        </w:rPr>
      </w:pPr>
      <w:r>
        <w:rPr>
          <w:i/>
        </w:rPr>
        <w:t>The evaluator shall examine the TSS and verify that it describes each account present on the TOE that is enabled in the evaluated configuration.</w:t>
      </w:r>
    </w:p>
    <w:p w14:paraId="14831795" w14:textId="77777777" w:rsidR="004D0BBC" w:rsidRPr="00B521E8" w:rsidRDefault="004D0BBC" w:rsidP="004D0BBC">
      <w:pPr>
        <w:pStyle w:val="Heading4"/>
        <w:ind w:hanging="759"/>
      </w:pPr>
      <w:r w:rsidRPr="00B521E8">
        <w:t>Guidance</w:t>
      </w:r>
    </w:p>
    <w:p w14:paraId="042C7963" w14:textId="77777777" w:rsidR="004D0BBC" w:rsidRPr="00C85DA0" w:rsidRDefault="004D0BBC" w:rsidP="004D0BBC">
      <w:pPr>
        <w:pStyle w:val="BodyText"/>
        <w:rPr>
          <w:i/>
        </w:rPr>
      </w:pPr>
      <w:r>
        <w:rPr>
          <w:i/>
        </w:rPr>
        <w:t>The evaluator.</w:t>
      </w:r>
    </w:p>
    <w:p w14:paraId="39397EAB" w14:textId="77777777" w:rsidR="004D0BBC" w:rsidRPr="00B521E8" w:rsidRDefault="004D0BBC" w:rsidP="004D0BBC">
      <w:pPr>
        <w:pStyle w:val="Heading4"/>
        <w:ind w:hanging="759"/>
      </w:pPr>
      <w:r w:rsidRPr="00B521E8">
        <w:t>Tests</w:t>
      </w:r>
    </w:p>
    <w:p w14:paraId="6DBD2655" w14:textId="77777777" w:rsidR="004D0BBC" w:rsidRPr="00241211" w:rsidRDefault="004D0BBC" w:rsidP="004D0BBC">
      <w:pPr>
        <w:rPr>
          <w:i/>
        </w:rPr>
      </w:pPr>
      <w:r w:rsidRPr="00241211">
        <w:rPr>
          <w:i/>
        </w:rPr>
        <w:t>The evaluator shall carry out the following tests. For a distributed TOE the tests shall be repeated for each component.</w:t>
      </w:r>
    </w:p>
    <w:p w14:paraId="0C747E46" w14:textId="0A8E93AE" w:rsidR="004D0BBC" w:rsidRPr="00751AE8" w:rsidRDefault="00A02C74" w:rsidP="00062723">
      <w:pPr>
        <w:pStyle w:val="BodyText"/>
        <w:numPr>
          <w:ilvl w:val="0"/>
          <w:numId w:val="33"/>
        </w:numPr>
      </w:pPr>
      <w:r>
        <w:rPr>
          <w:i/>
        </w:rPr>
        <w:t>The evaluator shall review the default TOE configuration and ensure that all provided default IPsec policies do not contain unsupported of disallowed algorithms, hashes, of Diffie Hellman groups</w:t>
      </w:r>
      <w:r w:rsidR="004D0BBC" w:rsidRPr="00241211">
        <w:rPr>
          <w:i/>
        </w:rPr>
        <w:t>.</w:t>
      </w:r>
      <w:r>
        <w:rPr>
          <w:i/>
        </w:rPr>
        <w:t xml:space="preserve"> The preparatory guidance must provide guidance on how to change these policies if present. This test fails is the policies cannot be updated </w:t>
      </w:r>
      <w:r w:rsidR="00EB50DD">
        <w:rPr>
          <w:i/>
        </w:rPr>
        <w:t xml:space="preserve">or disabled </w:t>
      </w:r>
      <w:r>
        <w:rPr>
          <w:i/>
        </w:rPr>
        <w:t>to be compliant to the base protection profile requirements.</w:t>
      </w:r>
    </w:p>
    <w:p w14:paraId="20F31A40" w14:textId="3D218082" w:rsidR="00751AE8" w:rsidRPr="00751AE8" w:rsidRDefault="00751AE8" w:rsidP="00062723">
      <w:pPr>
        <w:pStyle w:val="BodyText"/>
        <w:numPr>
          <w:ilvl w:val="0"/>
          <w:numId w:val="33"/>
        </w:numPr>
      </w:pPr>
      <w:r>
        <w:rPr>
          <w:i/>
        </w:rPr>
        <w:t>If pre-shared keys are implemented by the TOE, the evaluator shall review the TOE default configuration and ensure that all pre-shared keys present in default policies are compliant to FIA_PSK_EXT.1 in the base protection profile.</w:t>
      </w:r>
    </w:p>
    <w:p w14:paraId="494BDE6F" w14:textId="1FD555CA" w:rsidR="00751AE8" w:rsidRPr="00C85DA0" w:rsidRDefault="00751AE8" w:rsidP="00062723">
      <w:pPr>
        <w:pStyle w:val="BodyText"/>
        <w:numPr>
          <w:ilvl w:val="0"/>
          <w:numId w:val="33"/>
        </w:numPr>
      </w:pPr>
      <w:r>
        <w:rPr>
          <w:i/>
        </w:rPr>
        <w:t>If certificate-based authentication is present on the TOE, the evaluator shall review the TOE default configuration and ensure that the certificates are compliant to FIA_X509_EXT.1/Rev in the base protection profile. The evaluator must also generate a new certificate and verify the policy can be updated to use the new certificate.</w:t>
      </w:r>
    </w:p>
    <w:p w14:paraId="530EF8C3" w14:textId="77777777" w:rsidR="0072677A" w:rsidRPr="007A2165" w:rsidRDefault="0072677A" w:rsidP="0072677A">
      <w:pPr>
        <w:pStyle w:val="Heading2"/>
      </w:pPr>
      <w:bookmarkStart w:id="29" w:name="_Toc53680882"/>
      <w:r>
        <w:t>Identification and Authentication (FIA)</w:t>
      </w:r>
      <w:bookmarkEnd w:id="29"/>
    </w:p>
    <w:p w14:paraId="006A358C" w14:textId="2725317D" w:rsidR="0072677A" w:rsidRDefault="0072677A" w:rsidP="0072677A">
      <w:pPr>
        <w:pStyle w:val="Heading3"/>
      </w:pPr>
      <w:bookmarkStart w:id="30" w:name="_Toc53680883"/>
      <w:r>
        <w:t>Password Defaults FIA_PMG_EXT.</w:t>
      </w:r>
      <w:r w:rsidR="004D0BBC">
        <w:t>2</w:t>
      </w:r>
      <w:bookmarkEnd w:id="30"/>
    </w:p>
    <w:p w14:paraId="0594F422" w14:textId="77777777" w:rsidR="0072677A" w:rsidRPr="007A2165" w:rsidRDefault="0072677A" w:rsidP="0072677A">
      <w:pPr>
        <w:pStyle w:val="Heading4"/>
      </w:pPr>
      <w:r w:rsidRPr="007A2165">
        <w:t>TSS</w:t>
      </w:r>
    </w:p>
    <w:p w14:paraId="3E667FA4" w14:textId="77777777" w:rsidR="0072677A" w:rsidRPr="00C85DA0" w:rsidRDefault="00C85DA0" w:rsidP="0072677A">
      <w:pPr>
        <w:pStyle w:val="BodyText"/>
        <w:rPr>
          <w:i/>
        </w:rPr>
      </w:pPr>
      <w:r>
        <w:rPr>
          <w:i/>
        </w:rPr>
        <w:t>The evaluator shall examine the TSS and verify that it describes each account present on the TOE that is enabled in the evaluated configuration.</w:t>
      </w:r>
    </w:p>
    <w:p w14:paraId="7D3B79E5" w14:textId="77777777" w:rsidR="0072677A" w:rsidRPr="00B521E8" w:rsidRDefault="0072677A" w:rsidP="0072677A">
      <w:pPr>
        <w:pStyle w:val="Heading4"/>
        <w:ind w:hanging="759"/>
      </w:pPr>
      <w:r w:rsidRPr="00B521E8">
        <w:t>Guidance</w:t>
      </w:r>
    </w:p>
    <w:p w14:paraId="6DC0336F" w14:textId="77777777" w:rsidR="0072677A" w:rsidRDefault="00C85DA0" w:rsidP="0072677A">
      <w:pPr>
        <w:pStyle w:val="BodyText"/>
        <w:rPr>
          <w:i/>
        </w:rPr>
      </w:pPr>
      <w:r>
        <w:rPr>
          <w:i/>
        </w:rPr>
        <w:t xml:space="preserve">The evaluator shall verify that the operational guidance, in the installation procedures, documents the step within the initial configuration that calls for the Security Administrator to update the account passwords present on the TOE. </w:t>
      </w:r>
    </w:p>
    <w:p w14:paraId="0182233D" w14:textId="77777777" w:rsidR="00C85DA0" w:rsidRPr="00C85DA0" w:rsidRDefault="00C85DA0" w:rsidP="0072677A">
      <w:pPr>
        <w:pStyle w:val="BodyText"/>
        <w:rPr>
          <w:i/>
        </w:rPr>
      </w:pPr>
      <w:r>
        <w:rPr>
          <w:i/>
        </w:rPr>
        <w:t>If the TOE allows for enabling or disabling of accounts, the evaluator shall verify that the operational guidance provides the appropriate steps to enable or disable any account which is not required for use in the evaluated configuration.</w:t>
      </w:r>
    </w:p>
    <w:p w14:paraId="788E7CA6" w14:textId="77777777" w:rsidR="0072677A" w:rsidRPr="00B521E8" w:rsidRDefault="0072677A" w:rsidP="0072677A">
      <w:pPr>
        <w:pStyle w:val="Heading4"/>
        <w:ind w:hanging="759"/>
      </w:pPr>
      <w:r w:rsidRPr="00B521E8">
        <w:lastRenderedPageBreak/>
        <w:t>Tests</w:t>
      </w:r>
    </w:p>
    <w:p w14:paraId="0D50F3EE" w14:textId="77777777" w:rsidR="00C85DA0" w:rsidRPr="00241211" w:rsidRDefault="00C85DA0" w:rsidP="00C85DA0">
      <w:pPr>
        <w:rPr>
          <w:i/>
        </w:rPr>
      </w:pPr>
      <w:r w:rsidRPr="00241211">
        <w:rPr>
          <w:i/>
        </w:rPr>
        <w:t>The evaluator shall carry out the following tests. For a distributed TOE the tests shall be repeated for each component.</w:t>
      </w:r>
    </w:p>
    <w:p w14:paraId="75AAA7A2" w14:textId="77777777" w:rsidR="0072677A" w:rsidRPr="00C85DA0" w:rsidRDefault="00C85DA0" w:rsidP="00062723">
      <w:pPr>
        <w:pStyle w:val="BodyText"/>
        <w:numPr>
          <w:ilvl w:val="0"/>
          <w:numId w:val="33"/>
        </w:numPr>
      </w:pPr>
      <w:r w:rsidRPr="00241211">
        <w:rPr>
          <w:i/>
        </w:rPr>
        <w:t>The evaluator shall fol</w:t>
      </w:r>
      <w:r>
        <w:rPr>
          <w:i/>
        </w:rPr>
        <w:t>low the procedures documented within the operational guidance for initial configuration of the TOE upon delivery and verify that during initial setup the administrator is prompted to update the password for each documented account</w:t>
      </w:r>
      <w:r w:rsidRPr="00241211">
        <w:rPr>
          <w:i/>
        </w:rPr>
        <w:t>.</w:t>
      </w:r>
    </w:p>
    <w:p w14:paraId="2EEDD834" w14:textId="77777777" w:rsidR="00C85DA0" w:rsidRDefault="00C85DA0" w:rsidP="00C85DA0">
      <w:pPr>
        <w:pStyle w:val="BodyText"/>
      </w:pPr>
      <w:r>
        <w:rPr>
          <w:i/>
        </w:rPr>
        <w:t>Application Note: It is not a requirement for the TOE to automatically enforce a password policy during initialization of the TOE as the configuration of the policy may occur after this step. However, it is the responsibility of the security administrator to configure a password that is within the scope of the allowed password policy documented in the Base-PP.</w:t>
      </w:r>
    </w:p>
    <w:p w14:paraId="758C2186" w14:textId="77777777" w:rsidR="00DF023C" w:rsidRDefault="00DF023C" w:rsidP="007A2165">
      <w:pPr>
        <w:pStyle w:val="BodyText"/>
      </w:pPr>
    </w:p>
    <w:p w14:paraId="1BEEFB55" w14:textId="77777777" w:rsidR="0072677A" w:rsidRDefault="0072677A">
      <w:pPr>
        <w:spacing w:before="0"/>
        <w:ind w:left="0"/>
      </w:pPr>
      <w:r>
        <w:br w:type="page"/>
      </w:r>
    </w:p>
    <w:p w14:paraId="3A2CA3DA" w14:textId="77777777" w:rsidR="00DF023C" w:rsidRDefault="0026554A" w:rsidP="0072677A">
      <w:pPr>
        <w:pStyle w:val="Heading1"/>
      </w:pPr>
      <w:bookmarkStart w:id="31" w:name="_Toc53680884"/>
      <w:r>
        <w:lastRenderedPageBreak/>
        <w:t>Evaluation</w:t>
      </w:r>
      <w:r>
        <w:rPr>
          <w:spacing w:val="2"/>
        </w:rPr>
        <w:t xml:space="preserve"> </w:t>
      </w:r>
      <w:r>
        <w:t>Activities</w:t>
      </w:r>
      <w:r>
        <w:rPr>
          <w:spacing w:val="2"/>
        </w:rPr>
        <w:t xml:space="preserve"> </w:t>
      </w:r>
      <w:r>
        <w:t>for</w:t>
      </w:r>
      <w:r>
        <w:rPr>
          <w:spacing w:val="2"/>
        </w:rPr>
        <w:t xml:space="preserve"> </w:t>
      </w:r>
      <w:r>
        <w:t>Objective</w:t>
      </w:r>
      <w:r>
        <w:rPr>
          <w:spacing w:val="2"/>
        </w:rPr>
        <w:t xml:space="preserve"> </w:t>
      </w:r>
      <w:r>
        <w:rPr>
          <w:spacing w:val="1"/>
        </w:rPr>
        <w:t>SFRs</w:t>
      </w:r>
      <w:bookmarkEnd w:id="31"/>
    </w:p>
    <w:p w14:paraId="5D96AFF8" w14:textId="77777777" w:rsidR="0072677A" w:rsidRDefault="0072677A" w:rsidP="007A2165">
      <w:r>
        <w:t>There are no objective requirements within the PP-Module.</w:t>
      </w:r>
    </w:p>
    <w:p w14:paraId="78E9ABC2" w14:textId="77777777" w:rsidR="0072677A" w:rsidRDefault="0072677A">
      <w:pPr>
        <w:spacing w:before="0"/>
        <w:ind w:left="0"/>
      </w:pPr>
      <w:r>
        <w:br w:type="page"/>
      </w:r>
    </w:p>
    <w:p w14:paraId="376F3C8B" w14:textId="7B91627D" w:rsidR="00DF023C" w:rsidRDefault="009F09F6" w:rsidP="0072677A">
      <w:pPr>
        <w:pStyle w:val="Heading1"/>
      </w:pPr>
      <w:bookmarkStart w:id="32" w:name="_Toc53680885"/>
      <w:r>
        <w:lastRenderedPageBreak/>
        <w:t>Vulnerability Analysis</w:t>
      </w:r>
      <w:bookmarkEnd w:id="32"/>
    </w:p>
    <w:p w14:paraId="41727F21" w14:textId="552A16B9" w:rsidR="0072677A" w:rsidRDefault="009F09F6" w:rsidP="009F09F6">
      <w:r>
        <w:t>[SD-ND] contains the details of the vulnerability analysis process to be followed; that information is not repeated here. The additional information that is needed for vulnerability analysis for TOEs conforming to [MOD-CP] is contained in the following sections.</w:t>
      </w:r>
    </w:p>
    <w:p w14:paraId="67842FC9" w14:textId="569DC720" w:rsidR="009F09F6" w:rsidRDefault="009F09F6" w:rsidP="009F09F6">
      <w:pPr>
        <w:pStyle w:val="Heading2"/>
      </w:pPr>
      <w:bookmarkStart w:id="33" w:name="_Toc53680886"/>
      <w:r>
        <w:t>Sources of Vulnerability Information</w:t>
      </w:r>
      <w:bookmarkEnd w:id="33"/>
    </w:p>
    <w:p w14:paraId="0372651D" w14:textId="05F82A61" w:rsidR="009F09F6" w:rsidRDefault="009F09F6" w:rsidP="009F09F6">
      <w:r>
        <w:t>[SD-ND] identifies the 4 types of flaws to be considered by the evaluation team. For each type, the following additional information is provided for TOEs conforming to [MOD-CP].</w:t>
      </w:r>
    </w:p>
    <w:p w14:paraId="1C7E8B14" w14:textId="1197779C" w:rsidR="009F09F6" w:rsidRDefault="009F09F6" w:rsidP="009F09F6">
      <w:pPr>
        <w:pStyle w:val="Heading3"/>
      </w:pPr>
      <w:bookmarkStart w:id="34" w:name="_Toc53680887"/>
      <w:r>
        <w:t>Type 1 Hypotheses – Public-Vulnerability-Based</w:t>
      </w:r>
      <w:bookmarkEnd w:id="34"/>
    </w:p>
    <w:p w14:paraId="7C60F8E5" w14:textId="5BD95575" w:rsidR="009F09F6" w:rsidRDefault="009F09F6" w:rsidP="009F09F6">
      <w:r>
        <w:t>The list of public sources of vulnerability information selected by the iTC is given in Section A.4 of [SD-ND]. Any additional sources specifically for firewalls will be specified in chapter A.4 of this document.</w:t>
      </w:r>
    </w:p>
    <w:p w14:paraId="2E746A80" w14:textId="20F71E01" w:rsidR="009F09F6" w:rsidRDefault="009F09F6" w:rsidP="009F09F6">
      <w:r>
        <w:t>The evaluators shall perform a search on the sources listed in Section A.4 of [SD-ND] to determine a list of potential flaw hypotheses that are more recent that the publication date of the PP-Module, and those that are specific to the TOE and its components as specified by the additional documentation mentioned above. Any duplicates – either in a specific entry, or in the flaw hypothesis that is generated from an entry from the same or a different source – can be noted and removed from consideration by the evaluation team.</w:t>
      </w:r>
    </w:p>
    <w:p w14:paraId="373A2CED" w14:textId="42D5D91E" w:rsidR="009F09F6" w:rsidRDefault="009F09F6" w:rsidP="009F09F6">
      <w:r>
        <w:t>The search criteria to be used when searching the sources published after the publication date of the cPP shall include:</w:t>
      </w:r>
    </w:p>
    <w:p w14:paraId="4DDA5969" w14:textId="4F60B8DD" w:rsidR="009F09F6" w:rsidRDefault="009F09F6" w:rsidP="009F09F6">
      <w:pPr>
        <w:pStyle w:val="ListParagraph"/>
        <w:numPr>
          <w:ilvl w:val="0"/>
          <w:numId w:val="28"/>
        </w:numPr>
      </w:pPr>
      <w:r>
        <w:t>The term “firewall”</w:t>
      </w:r>
    </w:p>
    <w:p w14:paraId="4CA4FEC4" w14:textId="10FA2828" w:rsidR="009F09F6" w:rsidRDefault="009F09F6" w:rsidP="009F09F6">
      <w:pPr>
        <w:pStyle w:val="ListParagraph"/>
        <w:numPr>
          <w:ilvl w:val="0"/>
          <w:numId w:val="28"/>
        </w:numPr>
      </w:pPr>
      <w:r>
        <w:t>The following protocols: TCP, UDP, IPv4, IPv6</w:t>
      </w:r>
    </w:p>
    <w:p w14:paraId="70CE7513" w14:textId="6245206F" w:rsidR="009F09F6" w:rsidRDefault="009F09F6" w:rsidP="009F09F6">
      <w:pPr>
        <w:pStyle w:val="ListParagraph"/>
        <w:numPr>
          <w:ilvl w:val="0"/>
          <w:numId w:val="28"/>
        </w:numPr>
      </w:pPr>
      <w:r>
        <w:t>Any protocols not listed above supported (through an SFR) by the TOE.</w:t>
      </w:r>
    </w:p>
    <w:p w14:paraId="3B6E4BDE" w14:textId="0476F296" w:rsidR="009F09F6" w:rsidRDefault="009F09F6" w:rsidP="009F09F6">
      <w:pPr>
        <w:pStyle w:val="ListParagraph"/>
        <w:numPr>
          <w:ilvl w:val="0"/>
          <w:numId w:val="28"/>
        </w:numPr>
      </w:pPr>
      <w:r>
        <w:t>The TOE name (including appropriate model information as appropriate)</w:t>
      </w:r>
    </w:p>
    <w:p w14:paraId="4F3FE798" w14:textId="4346D87E" w:rsidR="009F09F6" w:rsidRDefault="009F09F6" w:rsidP="009F09F6">
      <w:r>
        <w:t>As part of type 1 flaw hypothesis generation for the specific components of the TOE, the evaluator shall also search the component manufacturer’s websites to determine if flaw hypotheses can be generated on this basis (for instance, if security patches have been released for the version of the component being evaluated, the subject of those patches may form the basis for a flaw hypothesis).</w:t>
      </w:r>
    </w:p>
    <w:p w14:paraId="3DAA4ED0" w14:textId="0D6F430B" w:rsidR="009F09F6" w:rsidRDefault="009F09F6" w:rsidP="009F09F6">
      <w:pPr>
        <w:pStyle w:val="Heading3"/>
      </w:pPr>
      <w:bookmarkStart w:id="35" w:name="_Toc53680888"/>
      <w:r>
        <w:t>Type 2 Hypotheses – iTC-Sourced</w:t>
      </w:r>
      <w:bookmarkEnd w:id="35"/>
    </w:p>
    <w:p w14:paraId="74CBF340" w14:textId="543ED0F3" w:rsidR="009F09F6" w:rsidRDefault="009F09F6" w:rsidP="009F09F6">
      <w:r>
        <w:t>Section A.5 of [SD-ND] contains the list of flaw hypothesis generated by the iTC for this technology that must be considered by the evaluation team as flaw hypotheses in performing the vulnerability assessment. Section A.5 of this document contains additional flaw hypothesis generated by the iTC specifically for firewalls.</w:t>
      </w:r>
    </w:p>
    <w:p w14:paraId="65EEB3F9" w14:textId="3712A86E" w:rsidR="009F09F6" w:rsidRDefault="009F09F6" w:rsidP="009F09F6">
      <w:r>
        <w:t>If the evaluators discover a Type 3 or Type 4 flaw that they believe should be considered as a Type 2 flaw in future versions of this PP-Module, they should work with their Certification Body to determine the appropriate means of submitting the flaw for consideration by the iTC.</w:t>
      </w:r>
    </w:p>
    <w:p w14:paraId="5CA95EA1" w14:textId="6AF70553" w:rsidR="009F09F6" w:rsidRDefault="009F09F6" w:rsidP="009F09F6">
      <w:pPr>
        <w:pStyle w:val="Heading3"/>
      </w:pPr>
      <w:bookmarkStart w:id="36" w:name="_Toc53680889"/>
      <w:r>
        <w:t>Type 3 Hypotheses – Evaluation-Team-Generated</w:t>
      </w:r>
      <w:bookmarkEnd w:id="36"/>
    </w:p>
    <w:p w14:paraId="2D77BEE3" w14:textId="1C9D9593" w:rsidR="009F09F6" w:rsidRDefault="009F09F6" w:rsidP="009F09F6">
      <w:r>
        <w:t>Type 3 flaws are formulated by the evaluator based on information presented by the product (through on-line help, product documentation and user guides, etc.) and product behaviour during the (functional) testing activities. The evaluator is also free to formulate flaws that are based on material that is not part of the baseline evidence (e.g., information gleaned from an Internet mailing list, or reading interface documentation on interfaces not included in the set provided by the developer), although such activities have the potential to vary significantly based upon the product and evaluation facility performing the analysis.</w:t>
      </w:r>
    </w:p>
    <w:p w14:paraId="647FE58B" w14:textId="59B0A8D0" w:rsidR="009F09F6" w:rsidRDefault="009F09F6" w:rsidP="009F09F6">
      <w:r>
        <w:t>If the evaluators discover a Type 3 flaw that they believe should be considered as a Type 2 flaw in future versions of this PP-Module, they should work with their Certification Body to determine the appropriate means of submitting the flaw for consideration by the iTC.</w:t>
      </w:r>
    </w:p>
    <w:p w14:paraId="64D0C7FC" w14:textId="4A96366F" w:rsidR="009F09F6" w:rsidRDefault="009F09F6" w:rsidP="009F09F6">
      <w:pPr>
        <w:pStyle w:val="Heading3"/>
      </w:pPr>
      <w:bookmarkStart w:id="37" w:name="_Toc53680890"/>
      <w:r>
        <w:t>Type 4 Hypotheses – Tool-Generated</w:t>
      </w:r>
      <w:bookmarkEnd w:id="37"/>
    </w:p>
    <w:p w14:paraId="12C94869" w14:textId="2522AA63" w:rsidR="009F09F6" w:rsidRDefault="009F09F6" w:rsidP="009F09F6">
      <w:r>
        <w:lastRenderedPageBreak/>
        <w:t>There are no Type 4 hypotheses that apply to the TOE beyond those defined by [SD-ND].</w:t>
      </w:r>
    </w:p>
    <w:p w14:paraId="0089D6BD" w14:textId="1FBCEA5D" w:rsidR="009F09F6" w:rsidRDefault="009F09F6" w:rsidP="009F09F6">
      <w:r>
        <w:t>If the evaluators discover a Type 4 flaw that they believe should be considered as a Type 2 flaw in future versions of this PP-Module, they should work with their Certification Body to determine the appropriate means of submitting the flaw for consideration by the iTC.</w:t>
      </w:r>
    </w:p>
    <w:p w14:paraId="69491AE3" w14:textId="535EFE38" w:rsidR="009F09F6" w:rsidRDefault="009F09F6" w:rsidP="009F09F6">
      <w:pPr>
        <w:pStyle w:val="Heading2"/>
      </w:pPr>
      <w:bookmarkStart w:id="38" w:name="_Toc53680891"/>
      <w:r>
        <w:t>Process for Evaluator Vulnerability Analysis</w:t>
      </w:r>
      <w:bookmarkEnd w:id="38"/>
    </w:p>
    <w:p w14:paraId="47B49085" w14:textId="77567F61" w:rsidR="009F09F6" w:rsidRDefault="009F09F6" w:rsidP="009F09F6">
      <w:r>
        <w:t>The process to be followed is described in [SD-ND].</w:t>
      </w:r>
    </w:p>
    <w:p w14:paraId="6BD13158" w14:textId="34037AC3" w:rsidR="009F09F6" w:rsidRDefault="009F09F6" w:rsidP="009F09F6">
      <w:pPr>
        <w:pStyle w:val="Heading2"/>
      </w:pPr>
      <w:bookmarkStart w:id="39" w:name="_Toc53680892"/>
      <w:r>
        <w:t>Reporting</w:t>
      </w:r>
      <w:bookmarkEnd w:id="39"/>
    </w:p>
    <w:p w14:paraId="4C61A6AC" w14:textId="22F7BEC6" w:rsidR="009F09F6" w:rsidRDefault="009F09F6" w:rsidP="009F09F6">
      <w:r>
        <w:t>Reporting activities are described in [SD-ND].</w:t>
      </w:r>
    </w:p>
    <w:p w14:paraId="7E4B90EB" w14:textId="0A5926CD" w:rsidR="009F09F6" w:rsidRDefault="009F09F6" w:rsidP="009F09F6">
      <w:pPr>
        <w:pStyle w:val="Heading2"/>
      </w:pPr>
      <w:bookmarkStart w:id="40" w:name="_Toc53680893"/>
      <w:r>
        <w:t>Additional Public Vulnerability Sources</w:t>
      </w:r>
      <w:bookmarkEnd w:id="40"/>
    </w:p>
    <w:p w14:paraId="155E7BD0" w14:textId="1FE7BACF" w:rsidR="009F09F6" w:rsidRDefault="009F09F6" w:rsidP="009F09F6">
      <w:r>
        <w:t>[SD-ND] identifies the relevant public vulnerability sources to be consulted. There are no additional public vulnerability sources identified specifically for firewalls</w:t>
      </w:r>
    </w:p>
    <w:p w14:paraId="2455CAFE" w14:textId="38CBBB18" w:rsidR="009F09F6" w:rsidRDefault="009F09F6" w:rsidP="009F09F6">
      <w:pPr>
        <w:pStyle w:val="Heading2"/>
      </w:pPr>
      <w:bookmarkStart w:id="41" w:name="_Toc53680894"/>
      <w:r>
        <w:t>Additional Flaw Hypotheses</w:t>
      </w:r>
      <w:bookmarkEnd w:id="41"/>
    </w:p>
    <w:p w14:paraId="17F666B3" w14:textId="3C8732EE" w:rsidR="009F09F6" w:rsidRDefault="009F09F6" w:rsidP="009F09F6">
      <w:r>
        <w:t>The following additional tests shall be performed:</w:t>
      </w:r>
    </w:p>
    <w:p w14:paraId="2EBAEE81" w14:textId="549298FD" w:rsidR="009F09F6" w:rsidRDefault="009F09F6" w:rsidP="009F09F6">
      <w:pPr>
        <w:pStyle w:val="ListParagraph"/>
        <w:numPr>
          <w:ilvl w:val="0"/>
          <w:numId w:val="29"/>
        </w:numPr>
      </w:pPr>
      <w:r>
        <w:t>The evaluator shall perform a review of the vendor-provided guidance documentation as well as a public search for all identified built-in administrative accounts. These accounts include service accounts, disaster recovery accounts, developer interfaces, debug accounts, and APIs which are able to configure the TOE or read security-sensitive information from the TOE. The evaluator shall attempt to invoke each interface or access each identified account and determine that all methods to access the TOE are restricted with the appropriate user authentication credentials defined under FIA_PMG_EXT.1 in the base PP.</w:t>
      </w:r>
    </w:p>
    <w:p w14:paraId="1704087D" w14:textId="05047C57" w:rsidR="009F09F6" w:rsidRDefault="009F09F6" w:rsidP="009F09F6">
      <w:pPr>
        <w:pStyle w:val="ListParagraph"/>
        <w:numPr>
          <w:ilvl w:val="0"/>
          <w:numId w:val="29"/>
        </w:numPr>
      </w:pPr>
      <w:r>
        <w:t>The evaluator shall authenticate to the TOE with an authorized administrative account and using the guidance documentation verify that all accounts defined within the documentation are present on the TOE. The evaluator shall then verify that all account credentials are compliant to the password complexity requirements. For those credentials that are non-compliant, the evaluator shall verify that the credentials can either be configured to meet the requirement or be disabled.</w:t>
      </w:r>
    </w:p>
    <w:p w14:paraId="66ACD1E2" w14:textId="27B43E05" w:rsidR="00B15B28" w:rsidRDefault="00B15B28" w:rsidP="00B15B28">
      <w:pPr>
        <w:pStyle w:val="ListParagraph"/>
        <w:numPr>
          <w:ilvl w:val="0"/>
          <w:numId w:val="29"/>
        </w:numPr>
      </w:pPr>
      <w:r>
        <w:t>The evaluator shall attempt one of the privileged actions that is identified in operational guidance as not being available by default, without performing the relevant additional action to perform the command</w:t>
      </w:r>
      <w:r w:rsidR="004D0BBC">
        <w:t xml:space="preserve"> </w:t>
      </w:r>
      <w:r>
        <w:t>and shall confirm that the action is not carried out. (If the TOE does not provide an environment in which such an attempt can be made then the evaluator shall report this and explain why it is not possible. An example of such a situation might be where actions can only be carried out by selection from an offered menu rather than by entering commands over a command line interface.)</w:t>
      </w:r>
    </w:p>
    <w:p w14:paraId="6083FEA3" w14:textId="77777777" w:rsidR="0072677A" w:rsidRDefault="0072677A" w:rsidP="000436B8">
      <w:pPr>
        <w:pStyle w:val="ListParagraph"/>
        <w:numPr>
          <w:ilvl w:val="0"/>
          <w:numId w:val="29"/>
        </w:numPr>
        <w:spacing w:before="0"/>
        <w:ind w:left="0"/>
      </w:pPr>
      <w:r>
        <w:br w:type="page"/>
      </w:r>
    </w:p>
    <w:p w14:paraId="42CC9166" w14:textId="77777777" w:rsidR="00DF023C" w:rsidRDefault="0026554A" w:rsidP="0072677A">
      <w:pPr>
        <w:pStyle w:val="Heading1"/>
      </w:pPr>
      <w:bookmarkStart w:id="42" w:name="_Toc53680895"/>
      <w:r>
        <w:lastRenderedPageBreak/>
        <w:t>Required</w:t>
      </w:r>
      <w:r>
        <w:rPr>
          <w:spacing w:val="2"/>
        </w:rPr>
        <w:t xml:space="preserve"> </w:t>
      </w:r>
      <w:r>
        <w:t>Supplementary</w:t>
      </w:r>
      <w:r>
        <w:rPr>
          <w:spacing w:val="2"/>
        </w:rPr>
        <w:t xml:space="preserve"> </w:t>
      </w:r>
      <w:r>
        <w:t>Information</w:t>
      </w:r>
      <w:bookmarkEnd w:id="42"/>
    </w:p>
    <w:p w14:paraId="3CF2DC42" w14:textId="77777777" w:rsidR="0072677A" w:rsidRDefault="0026554A" w:rsidP="007A2165">
      <w:pPr>
        <w:pStyle w:val="BodyText"/>
      </w:pPr>
      <w:r>
        <w:t>This</w:t>
      </w:r>
      <w:r>
        <w:rPr>
          <w:spacing w:val="1"/>
        </w:rPr>
        <w:t xml:space="preserve"> </w:t>
      </w:r>
      <w:r>
        <w:t>Supporting</w:t>
      </w:r>
      <w:r>
        <w:rPr>
          <w:spacing w:val="1"/>
        </w:rPr>
        <w:t xml:space="preserve"> </w:t>
      </w:r>
      <w:r>
        <w:t>Document has</w:t>
      </w:r>
      <w:r>
        <w:rPr>
          <w:spacing w:val="1"/>
        </w:rPr>
        <w:t xml:space="preserve"> </w:t>
      </w:r>
      <w:r>
        <w:t>no</w:t>
      </w:r>
      <w:r>
        <w:rPr>
          <w:spacing w:val="1"/>
        </w:rPr>
        <w:t xml:space="preserve"> </w:t>
      </w:r>
      <w:r>
        <w:t>required</w:t>
      </w:r>
      <w:r>
        <w:rPr>
          <w:spacing w:val="1"/>
        </w:rPr>
        <w:t xml:space="preserve"> </w:t>
      </w:r>
      <w:r>
        <w:t>supplementary</w:t>
      </w:r>
      <w:r>
        <w:rPr>
          <w:spacing w:val="1"/>
        </w:rPr>
        <w:t xml:space="preserve"> </w:t>
      </w:r>
      <w:r>
        <w:t>information</w:t>
      </w:r>
      <w:r>
        <w:rPr>
          <w:spacing w:val="1"/>
        </w:rPr>
        <w:t xml:space="preserve"> </w:t>
      </w:r>
      <w:r>
        <w:t>beyond</w:t>
      </w:r>
      <w:r>
        <w:rPr>
          <w:spacing w:val="1"/>
        </w:rPr>
        <w:t xml:space="preserve"> </w:t>
      </w:r>
      <w:r>
        <w:t>the</w:t>
      </w:r>
      <w:r>
        <w:rPr>
          <w:spacing w:val="1"/>
        </w:rPr>
        <w:t xml:space="preserve"> </w:t>
      </w:r>
      <w:r>
        <w:t>ST, operational guidance, and</w:t>
      </w:r>
      <w:r>
        <w:rPr>
          <w:spacing w:val="1"/>
        </w:rPr>
        <w:t xml:space="preserve"> </w:t>
      </w:r>
      <w:r>
        <w:t>testing.</w:t>
      </w:r>
    </w:p>
    <w:p w14:paraId="4BF8A086" w14:textId="77777777" w:rsidR="0072677A" w:rsidRDefault="0072677A">
      <w:pPr>
        <w:spacing w:before="0"/>
        <w:ind w:left="0"/>
      </w:pPr>
      <w:r>
        <w:br w:type="page"/>
      </w:r>
    </w:p>
    <w:p w14:paraId="1C3318A3" w14:textId="77777777" w:rsidR="00DF023C" w:rsidRDefault="00DF023C" w:rsidP="007A2165"/>
    <w:sectPr w:rsidR="00DF023C">
      <w:pgSz w:w="11900" w:h="16840"/>
      <w:pgMar w:top="500" w:right="520" w:bottom="280" w:left="4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ciche, Kevin (Aruba)" w:date="2020-08-20T15:00:00Z" w:initials="MK(">
    <w:p w14:paraId="23BC9561" w14:textId="52285E2F" w:rsidR="007A0984" w:rsidRDefault="007A0984">
      <w:pPr>
        <w:pStyle w:val="CommentText"/>
      </w:pPr>
      <w:r>
        <w:rPr>
          <w:rStyle w:val="CommentReference"/>
        </w:rPr>
        <w:annotationRef/>
      </w:r>
      <w:r>
        <w:t>Request comments on if this should be on by default or if configuration is permitted.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C95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C9561" w16cid:durableId="2329A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FA55" w14:textId="77777777" w:rsidR="00B1429A" w:rsidRDefault="00B1429A" w:rsidP="007A2165">
      <w:r>
        <w:separator/>
      </w:r>
    </w:p>
  </w:endnote>
  <w:endnote w:type="continuationSeparator" w:id="0">
    <w:p w14:paraId="6126E957" w14:textId="77777777" w:rsidR="00B1429A" w:rsidRDefault="00B1429A" w:rsidP="007A2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E03B" w14:textId="77777777" w:rsidR="007A0984" w:rsidRDefault="007A0984" w:rsidP="007A21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34308" w14:textId="77777777" w:rsidR="007A0984" w:rsidRDefault="007A0984" w:rsidP="007A21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3AFF9" w14:textId="77777777" w:rsidR="007A0984" w:rsidRDefault="007A0984" w:rsidP="007A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B69E0" w14:textId="77777777" w:rsidR="00B1429A" w:rsidRDefault="00B1429A" w:rsidP="007A2165">
      <w:r>
        <w:separator/>
      </w:r>
    </w:p>
  </w:footnote>
  <w:footnote w:type="continuationSeparator" w:id="0">
    <w:p w14:paraId="6F3227B9" w14:textId="77777777" w:rsidR="00B1429A" w:rsidRDefault="00B1429A" w:rsidP="007A2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901C0" w14:textId="77777777" w:rsidR="007A0984" w:rsidRDefault="007A0984" w:rsidP="007A21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701953"/>
      <w:docPartObj>
        <w:docPartGallery w:val="Watermarks"/>
        <w:docPartUnique/>
      </w:docPartObj>
    </w:sdtPr>
    <w:sdtEndPr/>
    <w:sdtContent>
      <w:p w14:paraId="6F7EABA5" w14:textId="77777777" w:rsidR="007A0984" w:rsidRDefault="00B1429A" w:rsidP="007A2165">
        <w:pPr>
          <w:pStyle w:val="Header"/>
        </w:pPr>
        <w:r>
          <w:rPr>
            <w:noProof/>
          </w:rPr>
          <w:pict w14:anchorId="678980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CF4F0" w14:textId="77777777" w:rsidR="007A0984" w:rsidRDefault="007A0984" w:rsidP="007A2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5CA"/>
    <w:multiLevelType w:val="hybridMultilevel"/>
    <w:tmpl w:val="99026720"/>
    <w:lvl w:ilvl="0" w:tplc="04090011">
      <w:start w:val="1"/>
      <w:numFmt w:val="decimal"/>
      <w:lvlText w:val="%1)"/>
      <w:lvlJc w:val="left"/>
      <w:pPr>
        <w:ind w:left="830" w:hanging="360"/>
      </w:pPr>
    </w:lvl>
    <w:lvl w:ilvl="1" w:tplc="04090019">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 w15:restartNumberingAfterBreak="0">
    <w:nsid w:val="094D73EB"/>
    <w:multiLevelType w:val="hybridMultilevel"/>
    <w:tmpl w:val="6DCE1AD8"/>
    <w:lvl w:ilvl="0" w:tplc="04090011">
      <w:start w:val="1"/>
      <w:numFmt w:val="decimal"/>
      <w:lvlText w:val="%1)"/>
      <w:lvlJc w:val="left"/>
      <w:pPr>
        <w:ind w:left="830" w:hanging="360"/>
      </w:pPr>
    </w:lvl>
    <w:lvl w:ilvl="1" w:tplc="BBE603F4">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 w15:restartNumberingAfterBreak="0">
    <w:nsid w:val="0A3B3332"/>
    <w:multiLevelType w:val="hybridMultilevel"/>
    <w:tmpl w:val="6DCE1AD8"/>
    <w:lvl w:ilvl="0" w:tplc="04090011">
      <w:start w:val="1"/>
      <w:numFmt w:val="decimal"/>
      <w:lvlText w:val="%1)"/>
      <w:lvlJc w:val="left"/>
      <w:pPr>
        <w:ind w:left="830" w:hanging="360"/>
      </w:pPr>
    </w:lvl>
    <w:lvl w:ilvl="1" w:tplc="BBE603F4">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3" w15:restartNumberingAfterBreak="0">
    <w:nsid w:val="0C3D2E71"/>
    <w:multiLevelType w:val="hybridMultilevel"/>
    <w:tmpl w:val="BEE60090"/>
    <w:lvl w:ilvl="0" w:tplc="0584DF30">
      <w:start w:val="1"/>
      <w:numFmt w:val="lowerLetter"/>
      <w:lvlText w:val="%1)"/>
      <w:lvlJc w:val="left"/>
      <w:pPr>
        <w:tabs>
          <w:tab w:val="left" w:pos="-1439"/>
        </w:tabs>
        <w:ind w:left="2160" w:hanging="719"/>
      </w:pPr>
    </w:lvl>
    <w:lvl w:ilvl="1" w:tplc="F81867A6">
      <w:start w:val="1"/>
      <w:numFmt w:val="bullet"/>
      <w:lvlText w:val="o"/>
      <w:lvlJc w:val="left"/>
      <w:pPr>
        <w:ind w:left="1440" w:hanging="359"/>
      </w:pPr>
      <w:rPr>
        <w:rFonts w:ascii="Courier New" w:eastAsia="Courier New" w:hAnsi="Courier New" w:cs="Courier New" w:hint="default"/>
      </w:rPr>
    </w:lvl>
    <w:lvl w:ilvl="2" w:tplc="A4747234">
      <w:start w:val="1"/>
      <w:numFmt w:val="bullet"/>
      <w:lvlText w:val="§"/>
      <w:lvlJc w:val="left"/>
      <w:pPr>
        <w:ind w:left="2160" w:hanging="359"/>
      </w:pPr>
      <w:rPr>
        <w:rFonts w:ascii="Wingdings" w:eastAsia="Wingdings" w:hAnsi="Wingdings" w:cs="Wingdings" w:hint="default"/>
      </w:rPr>
    </w:lvl>
    <w:lvl w:ilvl="3" w:tplc="8F5A0FCE">
      <w:start w:val="1"/>
      <w:numFmt w:val="bullet"/>
      <w:lvlText w:val="·"/>
      <w:lvlJc w:val="left"/>
      <w:pPr>
        <w:ind w:left="2880" w:hanging="359"/>
      </w:pPr>
      <w:rPr>
        <w:rFonts w:ascii="Symbol" w:eastAsia="Symbol" w:hAnsi="Symbol" w:cs="Symbol" w:hint="default"/>
      </w:rPr>
    </w:lvl>
    <w:lvl w:ilvl="4" w:tplc="AA24CB7C">
      <w:start w:val="1"/>
      <w:numFmt w:val="bullet"/>
      <w:lvlText w:val="o"/>
      <w:lvlJc w:val="left"/>
      <w:pPr>
        <w:ind w:left="3600" w:hanging="359"/>
      </w:pPr>
      <w:rPr>
        <w:rFonts w:ascii="Courier New" w:eastAsia="Courier New" w:hAnsi="Courier New" w:cs="Courier New" w:hint="default"/>
      </w:rPr>
    </w:lvl>
    <w:lvl w:ilvl="5" w:tplc="FB381F16">
      <w:start w:val="1"/>
      <w:numFmt w:val="bullet"/>
      <w:lvlText w:val="§"/>
      <w:lvlJc w:val="left"/>
      <w:pPr>
        <w:ind w:left="4320" w:hanging="359"/>
      </w:pPr>
      <w:rPr>
        <w:rFonts w:ascii="Wingdings" w:eastAsia="Wingdings" w:hAnsi="Wingdings" w:cs="Wingdings" w:hint="default"/>
      </w:rPr>
    </w:lvl>
    <w:lvl w:ilvl="6" w:tplc="06C40862">
      <w:start w:val="1"/>
      <w:numFmt w:val="bullet"/>
      <w:lvlText w:val="·"/>
      <w:lvlJc w:val="left"/>
      <w:pPr>
        <w:ind w:left="5040" w:hanging="359"/>
      </w:pPr>
      <w:rPr>
        <w:rFonts w:ascii="Symbol" w:eastAsia="Symbol" w:hAnsi="Symbol" w:cs="Symbol" w:hint="default"/>
      </w:rPr>
    </w:lvl>
    <w:lvl w:ilvl="7" w:tplc="E7F41CE4">
      <w:start w:val="1"/>
      <w:numFmt w:val="bullet"/>
      <w:lvlText w:val="o"/>
      <w:lvlJc w:val="left"/>
      <w:pPr>
        <w:ind w:left="5760" w:hanging="359"/>
      </w:pPr>
      <w:rPr>
        <w:rFonts w:ascii="Courier New" w:eastAsia="Courier New" w:hAnsi="Courier New" w:cs="Courier New" w:hint="default"/>
      </w:rPr>
    </w:lvl>
    <w:lvl w:ilvl="8" w:tplc="BB96E596">
      <w:start w:val="1"/>
      <w:numFmt w:val="bullet"/>
      <w:lvlText w:val="§"/>
      <w:lvlJc w:val="left"/>
      <w:pPr>
        <w:ind w:left="6480" w:hanging="359"/>
      </w:pPr>
      <w:rPr>
        <w:rFonts w:ascii="Wingdings" w:eastAsia="Wingdings" w:hAnsi="Wingdings" w:cs="Wingdings" w:hint="default"/>
      </w:rPr>
    </w:lvl>
  </w:abstractNum>
  <w:abstractNum w:abstractNumId="4" w15:restartNumberingAfterBreak="0">
    <w:nsid w:val="101646D9"/>
    <w:multiLevelType w:val="multilevel"/>
    <w:tmpl w:val="7DE2CE98"/>
    <w:lvl w:ilvl="0">
      <w:start w:val="1"/>
      <w:numFmt w:val="decimal"/>
      <w:pStyle w:val="Heading1"/>
      <w:lvlText w:val="%1"/>
      <w:lvlJc w:val="left"/>
      <w:pPr>
        <w:ind w:left="430" w:hanging="321"/>
      </w:pPr>
      <w:rPr>
        <w:rFonts w:ascii="Arial" w:eastAsia="Arial" w:hAnsi="Arial" w:hint="default"/>
        <w:b/>
        <w:bCs/>
        <w:sz w:val="38"/>
        <w:szCs w:val="38"/>
      </w:rPr>
    </w:lvl>
    <w:lvl w:ilvl="1">
      <w:start w:val="1"/>
      <w:numFmt w:val="decimal"/>
      <w:pStyle w:val="Heading2"/>
      <w:lvlText w:val="%1.%2"/>
      <w:lvlJc w:val="left"/>
      <w:pPr>
        <w:ind w:left="590" w:hanging="481"/>
      </w:pPr>
      <w:rPr>
        <w:rFonts w:ascii="Arial" w:eastAsia="Arial" w:hAnsi="Arial" w:hint="default"/>
        <w:b/>
        <w:bCs/>
        <w:spacing w:val="1"/>
        <w:w w:val="98"/>
        <w:sz w:val="29"/>
        <w:szCs w:val="29"/>
      </w:rPr>
    </w:lvl>
    <w:lvl w:ilvl="2">
      <w:start w:val="1"/>
      <w:numFmt w:val="decimal"/>
      <w:pStyle w:val="Heading3"/>
      <w:lvlText w:val="%1.%2.%3"/>
      <w:lvlJc w:val="left"/>
      <w:pPr>
        <w:ind w:left="679" w:hanging="570"/>
      </w:pPr>
      <w:rPr>
        <w:rFonts w:ascii="Arial" w:eastAsia="Arial" w:hAnsi="Arial" w:hint="default"/>
        <w:b/>
        <w:bCs/>
        <w:w w:val="98"/>
        <w:sz w:val="23"/>
        <w:szCs w:val="23"/>
      </w:rPr>
    </w:lvl>
    <w:lvl w:ilvl="3">
      <w:start w:val="1"/>
      <w:numFmt w:val="decimal"/>
      <w:pStyle w:val="Heading4"/>
      <w:lvlText w:val="%1.%2.%3.%4"/>
      <w:lvlJc w:val="left"/>
      <w:pPr>
        <w:ind w:left="850" w:hanging="760"/>
      </w:pPr>
      <w:rPr>
        <w:rFonts w:ascii="Arial" w:eastAsia="Arial" w:hAnsi="Arial" w:hint="default"/>
        <w:b/>
        <w:bCs/>
        <w:w w:val="98"/>
        <w:sz w:val="23"/>
        <w:szCs w:val="23"/>
      </w:rPr>
    </w:lvl>
    <w:lvl w:ilvl="4">
      <w:start w:val="1"/>
      <w:numFmt w:val="bullet"/>
      <w:lvlText w:val="•"/>
      <w:lvlJc w:val="left"/>
      <w:pPr>
        <w:ind w:left="869" w:hanging="760"/>
      </w:pPr>
      <w:rPr>
        <w:rFonts w:hint="default"/>
      </w:rPr>
    </w:lvl>
    <w:lvl w:ilvl="5">
      <w:start w:val="1"/>
      <w:numFmt w:val="bullet"/>
      <w:lvlText w:val="•"/>
      <w:lvlJc w:val="left"/>
      <w:pPr>
        <w:ind w:left="2544" w:hanging="760"/>
      </w:pPr>
      <w:rPr>
        <w:rFonts w:hint="default"/>
      </w:rPr>
    </w:lvl>
    <w:lvl w:ilvl="6">
      <w:start w:val="1"/>
      <w:numFmt w:val="bullet"/>
      <w:lvlText w:val="•"/>
      <w:lvlJc w:val="left"/>
      <w:pPr>
        <w:ind w:left="4219" w:hanging="760"/>
      </w:pPr>
      <w:rPr>
        <w:rFonts w:hint="default"/>
      </w:rPr>
    </w:lvl>
    <w:lvl w:ilvl="7">
      <w:start w:val="1"/>
      <w:numFmt w:val="bullet"/>
      <w:lvlText w:val="•"/>
      <w:lvlJc w:val="left"/>
      <w:pPr>
        <w:ind w:left="5895" w:hanging="760"/>
      </w:pPr>
      <w:rPr>
        <w:rFonts w:hint="default"/>
      </w:rPr>
    </w:lvl>
    <w:lvl w:ilvl="8">
      <w:start w:val="1"/>
      <w:numFmt w:val="bullet"/>
      <w:lvlText w:val="•"/>
      <w:lvlJc w:val="left"/>
      <w:pPr>
        <w:ind w:left="7570" w:hanging="760"/>
      </w:pPr>
      <w:rPr>
        <w:rFonts w:hint="default"/>
      </w:rPr>
    </w:lvl>
  </w:abstractNum>
  <w:abstractNum w:abstractNumId="5" w15:restartNumberingAfterBreak="0">
    <w:nsid w:val="13606BF2"/>
    <w:multiLevelType w:val="hybridMultilevel"/>
    <w:tmpl w:val="7B70E9BA"/>
    <w:lvl w:ilvl="0" w:tplc="3E64E76A">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6" w15:restartNumberingAfterBreak="0">
    <w:nsid w:val="192555C7"/>
    <w:multiLevelType w:val="hybridMultilevel"/>
    <w:tmpl w:val="3604887C"/>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7" w15:restartNumberingAfterBreak="0">
    <w:nsid w:val="2A485429"/>
    <w:multiLevelType w:val="hybridMultilevel"/>
    <w:tmpl w:val="61FEE236"/>
    <w:lvl w:ilvl="0" w:tplc="04090011">
      <w:start w:val="1"/>
      <w:numFmt w:val="decimal"/>
      <w:lvlText w:val="%1)"/>
      <w:lvlJc w:val="left"/>
      <w:pPr>
        <w:ind w:left="830" w:hanging="360"/>
      </w:pPr>
    </w:lvl>
    <w:lvl w:ilvl="1" w:tplc="BBE603F4">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8" w15:restartNumberingAfterBreak="0">
    <w:nsid w:val="2C5C77CB"/>
    <w:multiLevelType w:val="hybridMultilevel"/>
    <w:tmpl w:val="CFC65E74"/>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9" w15:restartNumberingAfterBreak="0">
    <w:nsid w:val="306D7E28"/>
    <w:multiLevelType w:val="hybridMultilevel"/>
    <w:tmpl w:val="829880F6"/>
    <w:lvl w:ilvl="0" w:tplc="04090011">
      <w:start w:val="1"/>
      <w:numFmt w:val="decimal"/>
      <w:lvlText w:val="%1)"/>
      <w:lvlJc w:val="left"/>
      <w:pPr>
        <w:ind w:left="830" w:hanging="360"/>
      </w:pPr>
    </w:lvl>
    <w:lvl w:ilvl="1" w:tplc="BBE603F4">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0" w15:restartNumberingAfterBreak="0">
    <w:nsid w:val="31704199"/>
    <w:multiLevelType w:val="hybridMultilevel"/>
    <w:tmpl w:val="75862186"/>
    <w:lvl w:ilvl="0" w:tplc="284EACC4">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1" w15:restartNumberingAfterBreak="0">
    <w:nsid w:val="36354FCF"/>
    <w:multiLevelType w:val="hybridMultilevel"/>
    <w:tmpl w:val="6DCE1AD8"/>
    <w:lvl w:ilvl="0" w:tplc="04090011">
      <w:start w:val="1"/>
      <w:numFmt w:val="decimal"/>
      <w:lvlText w:val="%1)"/>
      <w:lvlJc w:val="left"/>
      <w:pPr>
        <w:ind w:left="830" w:hanging="360"/>
      </w:pPr>
    </w:lvl>
    <w:lvl w:ilvl="1" w:tplc="BBE603F4">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2" w15:restartNumberingAfterBreak="0">
    <w:nsid w:val="3C0C619A"/>
    <w:multiLevelType w:val="hybridMultilevel"/>
    <w:tmpl w:val="1360BA1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3" w15:restartNumberingAfterBreak="0">
    <w:nsid w:val="3CB52E2C"/>
    <w:multiLevelType w:val="hybridMultilevel"/>
    <w:tmpl w:val="0F72CC16"/>
    <w:lvl w:ilvl="0" w:tplc="7C9258DA">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4" w15:restartNumberingAfterBreak="0">
    <w:nsid w:val="3D3B49A6"/>
    <w:multiLevelType w:val="hybridMultilevel"/>
    <w:tmpl w:val="3604887C"/>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5" w15:restartNumberingAfterBreak="0">
    <w:nsid w:val="3EB15035"/>
    <w:multiLevelType w:val="hybridMultilevel"/>
    <w:tmpl w:val="828CD230"/>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6" w15:restartNumberingAfterBreak="0">
    <w:nsid w:val="4CA0500C"/>
    <w:multiLevelType w:val="hybridMultilevel"/>
    <w:tmpl w:val="23D64BE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7" w15:restartNumberingAfterBreak="0">
    <w:nsid w:val="549932E5"/>
    <w:multiLevelType w:val="hybridMultilevel"/>
    <w:tmpl w:val="891EC900"/>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8" w15:restartNumberingAfterBreak="0">
    <w:nsid w:val="54DD597C"/>
    <w:multiLevelType w:val="hybridMultilevel"/>
    <w:tmpl w:val="828CD230"/>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9" w15:restartNumberingAfterBreak="0">
    <w:nsid w:val="595A103A"/>
    <w:multiLevelType w:val="hybridMultilevel"/>
    <w:tmpl w:val="6DCE1AD8"/>
    <w:lvl w:ilvl="0" w:tplc="04090011">
      <w:start w:val="1"/>
      <w:numFmt w:val="decimal"/>
      <w:lvlText w:val="%1)"/>
      <w:lvlJc w:val="left"/>
      <w:pPr>
        <w:ind w:left="830" w:hanging="360"/>
      </w:pPr>
    </w:lvl>
    <w:lvl w:ilvl="1" w:tplc="BBE603F4">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0" w15:restartNumberingAfterBreak="0">
    <w:nsid w:val="5C282483"/>
    <w:multiLevelType w:val="multilevel"/>
    <w:tmpl w:val="4ED4A398"/>
    <w:lvl w:ilvl="0">
      <w:start w:val="1"/>
      <w:numFmt w:val="decimal"/>
      <w:lvlText w:val="%1"/>
      <w:lvlJc w:val="left"/>
      <w:pPr>
        <w:ind w:left="110" w:hanging="349"/>
      </w:pPr>
      <w:rPr>
        <w:rFonts w:ascii="Arial" w:eastAsia="Arial" w:hAnsi="Arial" w:hint="default"/>
        <w:color w:val="0000ED"/>
        <w:sz w:val="19"/>
        <w:szCs w:val="19"/>
      </w:rPr>
    </w:lvl>
    <w:lvl w:ilvl="1">
      <w:start w:val="1"/>
      <w:numFmt w:val="decimal"/>
      <w:lvlText w:val="%1.%2"/>
      <w:lvlJc w:val="left"/>
      <w:pPr>
        <w:ind w:left="734" w:hanging="505"/>
      </w:pPr>
      <w:rPr>
        <w:rFonts w:ascii="Arial" w:eastAsia="Arial" w:hAnsi="Arial" w:hint="default"/>
        <w:color w:val="0000ED"/>
        <w:sz w:val="19"/>
        <w:szCs w:val="19"/>
      </w:rPr>
    </w:lvl>
    <w:lvl w:ilvl="2">
      <w:start w:val="1"/>
      <w:numFmt w:val="decimal"/>
      <w:lvlText w:val="%1.%2.%3"/>
      <w:lvlJc w:val="left"/>
      <w:pPr>
        <w:ind w:left="1022" w:hanging="673"/>
      </w:pPr>
      <w:rPr>
        <w:rFonts w:ascii="Arial" w:eastAsia="Arial" w:hAnsi="Arial" w:hint="default"/>
        <w:color w:val="0000ED"/>
        <w:sz w:val="19"/>
        <w:szCs w:val="19"/>
      </w:rPr>
    </w:lvl>
    <w:lvl w:ilvl="3">
      <w:start w:val="1"/>
      <w:numFmt w:val="decimal"/>
      <w:lvlText w:val="%1.%2.%3.%4"/>
      <w:lvlJc w:val="left"/>
      <w:pPr>
        <w:ind w:left="1298" w:hanging="829"/>
      </w:pPr>
      <w:rPr>
        <w:rFonts w:ascii="Arial" w:eastAsia="Arial" w:hAnsi="Arial" w:hint="default"/>
        <w:color w:val="0000ED"/>
        <w:sz w:val="19"/>
        <w:szCs w:val="19"/>
      </w:rPr>
    </w:lvl>
    <w:lvl w:ilvl="4">
      <w:start w:val="1"/>
      <w:numFmt w:val="bullet"/>
      <w:lvlText w:val="•"/>
      <w:lvlJc w:val="left"/>
      <w:pPr>
        <w:ind w:left="2672" w:hanging="829"/>
      </w:pPr>
      <w:rPr>
        <w:rFonts w:hint="default"/>
      </w:rPr>
    </w:lvl>
    <w:lvl w:ilvl="5">
      <w:start w:val="1"/>
      <w:numFmt w:val="bullet"/>
      <w:lvlText w:val="•"/>
      <w:lvlJc w:val="left"/>
      <w:pPr>
        <w:ind w:left="4047" w:hanging="829"/>
      </w:pPr>
      <w:rPr>
        <w:rFonts w:hint="default"/>
      </w:rPr>
    </w:lvl>
    <w:lvl w:ilvl="6">
      <w:start w:val="1"/>
      <w:numFmt w:val="bullet"/>
      <w:lvlText w:val="•"/>
      <w:lvlJc w:val="left"/>
      <w:pPr>
        <w:ind w:left="5421" w:hanging="829"/>
      </w:pPr>
      <w:rPr>
        <w:rFonts w:hint="default"/>
      </w:rPr>
    </w:lvl>
    <w:lvl w:ilvl="7">
      <w:start w:val="1"/>
      <w:numFmt w:val="bullet"/>
      <w:lvlText w:val="•"/>
      <w:lvlJc w:val="left"/>
      <w:pPr>
        <w:ind w:left="6796" w:hanging="829"/>
      </w:pPr>
      <w:rPr>
        <w:rFonts w:hint="default"/>
      </w:rPr>
    </w:lvl>
    <w:lvl w:ilvl="8">
      <w:start w:val="1"/>
      <w:numFmt w:val="bullet"/>
      <w:lvlText w:val="•"/>
      <w:lvlJc w:val="left"/>
      <w:pPr>
        <w:ind w:left="8170" w:hanging="829"/>
      </w:pPr>
      <w:rPr>
        <w:rFonts w:hint="default"/>
      </w:rPr>
    </w:lvl>
  </w:abstractNum>
  <w:abstractNum w:abstractNumId="21" w15:restartNumberingAfterBreak="0">
    <w:nsid w:val="63963427"/>
    <w:multiLevelType w:val="hybridMultilevel"/>
    <w:tmpl w:val="61FEE236"/>
    <w:lvl w:ilvl="0" w:tplc="04090011">
      <w:start w:val="1"/>
      <w:numFmt w:val="decimal"/>
      <w:lvlText w:val="%1)"/>
      <w:lvlJc w:val="left"/>
      <w:pPr>
        <w:ind w:left="830" w:hanging="360"/>
      </w:pPr>
    </w:lvl>
    <w:lvl w:ilvl="1" w:tplc="BBE603F4">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2" w15:restartNumberingAfterBreak="0">
    <w:nsid w:val="64304586"/>
    <w:multiLevelType w:val="hybridMultilevel"/>
    <w:tmpl w:val="6DCE1AD8"/>
    <w:lvl w:ilvl="0" w:tplc="04090011">
      <w:start w:val="1"/>
      <w:numFmt w:val="decimal"/>
      <w:lvlText w:val="%1)"/>
      <w:lvlJc w:val="left"/>
      <w:pPr>
        <w:ind w:left="830" w:hanging="360"/>
      </w:pPr>
    </w:lvl>
    <w:lvl w:ilvl="1" w:tplc="BBE603F4">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3" w15:restartNumberingAfterBreak="0">
    <w:nsid w:val="66F47AB3"/>
    <w:multiLevelType w:val="hybridMultilevel"/>
    <w:tmpl w:val="F0A6AB86"/>
    <w:lvl w:ilvl="0" w:tplc="E506AFBA">
      <w:start w:val="1"/>
      <w:numFmt w:val="lowerLetter"/>
      <w:lvlText w:val="%1)"/>
      <w:lvlJc w:val="left"/>
      <w:pPr>
        <w:tabs>
          <w:tab w:val="left" w:pos="-1439"/>
        </w:tabs>
        <w:ind w:left="2160" w:hanging="719"/>
      </w:pPr>
    </w:lvl>
    <w:lvl w:ilvl="1" w:tplc="0E1A401A">
      <w:start w:val="1"/>
      <w:numFmt w:val="bullet"/>
      <w:lvlText w:val="o"/>
      <w:lvlJc w:val="left"/>
      <w:pPr>
        <w:ind w:left="1440" w:hanging="359"/>
      </w:pPr>
      <w:rPr>
        <w:rFonts w:ascii="Courier New" w:eastAsia="Courier New" w:hAnsi="Courier New" w:cs="Courier New" w:hint="default"/>
      </w:rPr>
    </w:lvl>
    <w:lvl w:ilvl="2" w:tplc="9056DE06">
      <w:start w:val="1"/>
      <w:numFmt w:val="bullet"/>
      <w:lvlText w:val="§"/>
      <w:lvlJc w:val="left"/>
      <w:pPr>
        <w:ind w:left="2160" w:hanging="359"/>
      </w:pPr>
      <w:rPr>
        <w:rFonts w:ascii="Wingdings" w:eastAsia="Wingdings" w:hAnsi="Wingdings" w:cs="Wingdings" w:hint="default"/>
      </w:rPr>
    </w:lvl>
    <w:lvl w:ilvl="3" w:tplc="1D66175A">
      <w:start w:val="1"/>
      <w:numFmt w:val="bullet"/>
      <w:lvlText w:val="·"/>
      <w:lvlJc w:val="left"/>
      <w:pPr>
        <w:ind w:left="2880" w:hanging="359"/>
      </w:pPr>
      <w:rPr>
        <w:rFonts w:ascii="Symbol" w:eastAsia="Symbol" w:hAnsi="Symbol" w:cs="Symbol" w:hint="default"/>
      </w:rPr>
    </w:lvl>
    <w:lvl w:ilvl="4" w:tplc="333AA4A2">
      <w:start w:val="1"/>
      <w:numFmt w:val="bullet"/>
      <w:lvlText w:val="o"/>
      <w:lvlJc w:val="left"/>
      <w:pPr>
        <w:ind w:left="3600" w:hanging="359"/>
      </w:pPr>
      <w:rPr>
        <w:rFonts w:ascii="Courier New" w:eastAsia="Courier New" w:hAnsi="Courier New" w:cs="Courier New" w:hint="default"/>
      </w:rPr>
    </w:lvl>
    <w:lvl w:ilvl="5" w:tplc="4BF45BD4">
      <w:start w:val="1"/>
      <w:numFmt w:val="bullet"/>
      <w:lvlText w:val="§"/>
      <w:lvlJc w:val="left"/>
      <w:pPr>
        <w:ind w:left="4320" w:hanging="359"/>
      </w:pPr>
      <w:rPr>
        <w:rFonts w:ascii="Wingdings" w:eastAsia="Wingdings" w:hAnsi="Wingdings" w:cs="Wingdings" w:hint="default"/>
      </w:rPr>
    </w:lvl>
    <w:lvl w:ilvl="6" w:tplc="7080667A">
      <w:start w:val="1"/>
      <w:numFmt w:val="bullet"/>
      <w:lvlText w:val="·"/>
      <w:lvlJc w:val="left"/>
      <w:pPr>
        <w:ind w:left="5040" w:hanging="359"/>
      </w:pPr>
      <w:rPr>
        <w:rFonts w:ascii="Symbol" w:eastAsia="Symbol" w:hAnsi="Symbol" w:cs="Symbol" w:hint="default"/>
      </w:rPr>
    </w:lvl>
    <w:lvl w:ilvl="7" w:tplc="C43828B8">
      <w:start w:val="1"/>
      <w:numFmt w:val="bullet"/>
      <w:lvlText w:val="o"/>
      <w:lvlJc w:val="left"/>
      <w:pPr>
        <w:ind w:left="5760" w:hanging="359"/>
      </w:pPr>
      <w:rPr>
        <w:rFonts w:ascii="Courier New" w:eastAsia="Courier New" w:hAnsi="Courier New" w:cs="Courier New" w:hint="default"/>
      </w:rPr>
    </w:lvl>
    <w:lvl w:ilvl="8" w:tplc="6F84A18A">
      <w:start w:val="1"/>
      <w:numFmt w:val="bullet"/>
      <w:lvlText w:val="§"/>
      <w:lvlJc w:val="left"/>
      <w:pPr>
        <w:ind w:left="6480" w:hanging="359"/>
      </w:pPr>
      <w:rPr>
        <w:rFonts w:ascii="Wingdings" w:eastAsia="Wingdings" w:hAnsi="Wingdings" w:cs="Wingdings" w:hint="default"/>
      </w:rPr>
    </w:lvl>
  </w:abstractNum>
  <w:abstractNum w:abstractNumId="24" w15:restartNumberingAfterBreak="0">
    <w:nsid w:val="67514CF2"/>
    <w:multiLevelType w:val="hybridMultilevel"/>
    <w:tmpl w:val="2E42047E"/>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5" w15:restartNumberingAfterBreak="0">
    <w:nsid w:val="6E517079"/>
    <w:multiLevelType w:val="hybridMultilevel"/>
    <w:tmpl w:val="423C475C"/>
    <w:lvl w:ilvl="0" w:tplc="04090011">
      <w:start w:val="1"/>
      <w:numFmt w:val="decimal"/>
      <w:lvlText w:val="%1)"/>
      <w:lvlJc w:val="left"/>
      <w:pPr>
        <w:ind w:left="830" w:hanging="360"/>
      </w:pPr>
    </w:lvl>
    <w:lvl w:ilvl="1" w:tplc="04090011">
      <w:start w:val="1"/>
      <w:numFmt w:val="decimal"/>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6" w15:restartNumberingAfterBreak="0">
    <w:nsid w:val="6EAF6D80"/>
    <w:multiLevelType w:val="hybridMultilevel"/>
    <w:tmpl w:val="466041F6"/>
    <w:lvl w:ilvl="0" w:tplc="04090011">
      <w:start w:val="1"/>
      <w:numFmt w:val="decimal"/>
      <w:lvlText w:val="%1)"/>
      <w:lvlJc w:val="left"/>
      <w:pPr>
        <w:ind w:left="830" w:hanging="360"/>
      </w:pPr>
    </w:lvl>
    <w:lvl w:ilvl="1" w:tplc="04090011">
      <w:start w:val="1"/>
      <w:numFmt w:val="decimal"/>
      <w:lvlText w:val="%2)"/>
      <w:lvlJc w:val="left"/>
      <w:pPr>
        <w:ind w:left="15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7" w15:restartNumberingAfterBreak="0">
    <w:nsid w:val="79B976BF"/>
    <w:multiLevelType w:val="hybridMultilevel"/>
    <w:tmpl w:val="828CD230"/>
    <w:lvl w:ilvl="0" w:tplc="04090011">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8" w15:restartNumberingAfterBreak="0">
    <w:nsid w:val="7D876D38"/>
    <w:multiLevelType w:val="hybridMultilevel"/>
    <w:tmpl w:val="99FCF3D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9" w15:restartNumberingAfterBreak="0">
    <w:nsid w:val="7E8927CD"/>
    <w:multiLevelType w:val="multilevel"/>
    <w:tmpl w:val="AB10F33A"/>
    <w:lvl w:ilvl="0">
      <w:start w:val="2"/>
      <w:numFmt w:val="decimal"/>
      <w:lvlText w:val="%1"/>
      <w:lvlJc w:val="left"/>
      <w:pPr>
        <w:ind w:left="679" w:hanging="570"/>
      </w:pPr>
      <w:rPr>
        <w:rFonts w:hint="default"/>
      </w:rPr>
    </w:lvl>
    <w:lvl w:ilvl="1">
      <w:start w:val="2"/>
      <w:numFmt w:val="decimal"/>
      <w:lvlText w:val="%1.%2"/>
      <w:lvlJc w:val="left"/>
      <w:pPr>
        <w:ind w:left="679" w:hanging="570"/>
      </w:pPr>
      <w:rPr>
        <w:rFonts w:hint="default"/>
      </w:rPr>
    </w:lvl>
    <w:lvl w:ilvl="2">
      <w:start w:val="3"/>
      <w:numFmt w:val="decimal"/>
      <w:lvlText w:val="%1.%2.%3"/>
      <w:lvlJc w:val="left"/>
      <w:pPr>
        <w:ind w:left="679" w:hanging="570"/>
      </w:pPr>
      <w:rPr>
        <w:rFonts w:ascii="Arial" w:eastAsia="Arial" w:hAnsi="Arial" w:hint="default"/>
        <w:b/>
        <w:bCs/>
        <w:w w:val="98"/>
        <w:sz w:val="23"/>
        <w:szCs w:val="23"/>
      </w:rPr>
    </w:lvl>
    <w:lvl w:ilvl="3">
      <w:start w:val="1"/>
      <w:numFmt w:val="bullet"/>
      <w:lvlText w:val="•"/>
      <w:lvlJc w:val="left"/>
      <w:pPr>
        <w:ind w:left="3764" w:hanging="570"/>
      </w:pPr>
      <w:rPr>
        <w:rFonts w:hint="default"/>
      </w:rPr>
    </w:lvl>
    <w:lvl w:ilvl="4">
      <w:start w:val="1"/>
      <w:numFmt w:val="bullet"/>
      <w:lvlText w:val="•"/>
      <w:lvlJc w:val="left"/>
      <w:pPr>
        <w:ind w:left="4792" w:hanging="570"/>
      </w:pPr>
      <w:rPr>
        <w:rFonts w:hint="default"/>
      </w:rPr>
    </w:lvl>
    <w:lvl w:ilvl="5">
      <w:start w:val="1"/>
      <w:numFmt w:val="bullet"/>
      <w:lvlText w:val="•"/>
      <w:lvlJc w:val="left"/>
      <w:pPr>
        <w:ind w:left="5820" w:hanging="570"/>
      </w:pPr>
      <w:rPr>
        <w:rFonts w:hint="default"/>
      </w:rPr>
    </w:lvl>
    <w:lvl w:ilvl="6">
      <w:start w:val="1"/>
      <w:numFmt w:val="bullet"/>
      <w:lvlText w:val="•"/>
      <w:lvlJc w:val="left"/>
      <w:pPr>
        <w:ind w:left="6848" w:hanging="570"/>
      </w:pPr>
      <w:rPr>
        <w:rFonts w:hint="default"/>
      </w:rPr>
    </w:lvl>
    <w:lvl w:ilvl="7">
      <w:start w:val="1"/>
      <w:numFmt w:val="bullet"/>
      <w:lvlText w:val="•"/>
      <w:lvlJc w:val="left"/>
      <w:pPr>
        <w:ind w:left="7876" w:hanging="570"/>
      </w:pPr>
      <w:rPr>
        <w:rFonts w:hint="default"/>
      </w:rPr>
    </w:lvl>
    <w:lvl w:ilvl="8">
      <w:start w:val="1"/>
      <w:numFmt w:val="bullet"/>
      <w:lvlText w:val="•"/>
      <w:lvlJc w:val="left"/>
      <w:pPr>
        <w:ind w:left="8904" w:hanging="570"/>
      </w:pPr>
      <w:rPr>
        <w:rFonts w:hint="default"/>
      </w:rPr>
    </w:lvl>
  </w:abstractNum>
  <w:abstractNum w:abstractNumId="30" w15:restartNumberingAfterBreak="0">
    <w:nsid w:val="7EF83556"/>
    <w:multiLevelType w:val="hybridMultilevel"/>
    <w:tmpl w:val="C718970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abstractNumId w:val="29"/>
  </w:num>
  <w:num w:numId="2">
    <w:abstractNumId w:val="4"/>
  </w:num>
  <w:num w:numId="3">
    <w:abstractNumId w:val="20"/>
  </w:num>
  <w:num w:numId="4">
    <w:abstractNumId w:val="24"/>
  </w:num>
  <w:num w:numId="5">
    <w:abstractNumId w:val="4"/>
  </w:num>
  <w:num w:numId="6">
    <w:abstractNumId w:val="4"/>
  </w:num>
  <w:num w:numId="7">
    <w:abstractNumId w:val="3"/>
    <w:lvlOverride w:ilvl="0">
      <w:startOverride w:val="1"/>
    </w:lvlOverride>
  </w:num>
  <w:num w:numId="8">
    <w:abstractNumId w:val="30"/>
  </w:num>
  <w:num w:numId="9">
    <w:abstractNumId w:val="14"/>
  </w:num>
  <w:num w:numId="10">
    <w:abstractNumId w:val="13"/>
  </w:num>
  <w:num w:numId="11">
    <w:abstractNumId w:val="23"/>
  </w:num>
  <w:num w:numId="12">
    <w:abstractNumId w:val="28"/>
  </w:num>
  <w:num w:numId="13">
    <w:abstractNumId w:val="9"/>
  </w:num>
  <w:num w:numId="14">
    <w:abstractNumId w:val="10"/>
  </w:num>
  <w:num w:numId="15">
    <w:abstractNumId w:val="26"/>
  </w:num>
  <w:num w:numId="16">
    <w:abstractNumId w:val="7"/>
  </w:num>
  <w:num w:numId="17">
    <w:abstractNumId w:val="0"/>
  </w:num>
  <w:num w:numId="18">
    <w:abstractNumId w:val="25"/>
  </w:num>
  <w:num w:numId="19">
    <w:abstractNumId w:val="18"/>
  </w:num>
  <w:num w:numId="20">
    <w:abstractNumId w:val="6"/>
  </w:num>
  <w:num w:numId="21">
    <w:abstractNumId w:val="27"/>
  </w:num>
  <w:num w:numId="22">
    <w:abstractNumId w:val="15"/>
  </w:num>
  <w:num w:numId="23">
    <w:abstractNumId w:val="19"/>
  </w:num>
  <w:num w:numId="24">
    <w:abstractNumId w:val="21"/>
  </w:num>
  <w:num w:numId="25">
    <w:abstractNumId w:val="17"/>
  </w:num>
  <w:num w:numId="26">
    <w:abstractNumId w:val="2"/>
  </w:num>
  <w:num w:numId="27">
    <w:abstractNumId w:val="8"/>
  </w:num>
  <w:num w:numId="28">
    <w:abstractNumId w:val="16"/>
  </w:num>
  <w:num w:numId="29">
    <w:abstractNumId w:val="5"/>
  </w:num>
  <w:num w:numId="30">
    <w:abstractNumId w:val="12"/>
  </w:num>
  <w:num w:numId="31">
    <w:abstractNumId w:val="11"/>
  </w:num>
  <w:num w:numId="32">
    <w:abstractNumId w:val="1"/>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ciche, Kevin (Aruba)">
    <w15:presenceInfo w15:providerId="AD" w15:userId="S-1-5-21-839522115-1383384898-515967899-6282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F023C"/>
    <w:rsid w:val="00001690"/>
    <w:rsid w:val="00032D80"/>
    <w:rsid w:val="000436B8"/>
    <w:rsid w:val="00062723"/>
    <w:rsid w:val="00097236"/>
    <w:rsid w:val="001D3A99"/>
    <w:rsid w:val="001E13CD"/>
    <w:rsid w:val="00241211"/>
    <w:rsid w:val="00252B80"/>
    <w:rsid w:val="00253B09"/>
    <w:rsid w:val="0026554A"/>
    <w:rsid w:val="002F0044"/>
    <w:rsid w:val="003408A5"/>
    <w:rsid w:val="003439B7"/>
    <w:rsid w:val="003F7BC2"/>
    <w:rsid w:val="004D0BBC"/>
    <w:rsid w:val="0054409E"/>
    <w:rsid w:val="005448E9"/>
    <w:rsid w:val="00546B4E"/>
    <w:rsid w:val="00564485"/>
    <w:rsid w:val="005F75F9"/>
    <w:rsid w:val="00676CCE"/>
    <w:rsid w:val="006E4F33"/>
    <w:rsid w:val="00701541"/>
    <w:rsid w:val="007025AF"/>
    <w:rsid w:val="00712862"/>
    <w:rsid w:val="00715299"/>
    <w:rsid w:val="0072677A"/>
    <w:rsid w:val="00736B03"/>
    <w:rsid w:val="00751AE8"/>
    <w:rsid w:val="007A0984"/>
    <w:rsid w:val="007A2165"/>
    <w:rsid w:val="007D39D3"/>
    <w:rsid w:val="007E4D41"/>
    <w:rsid w:val="00815300"/>
    <w:rsid w:val="0081655E"/>
    <w:rsid w:val="00876B04"/>
    <w:rsid w:val="008C1D54"/>
    <w:rsid w:val="008E41B3"/>
    <w:rsid w:val="00904077"/>
    <w:rsid w:val="00910864"/>
    <w:rsid w:val="0097635C"/>
    <w:rsid w:val="009F09F6"/>
    <w:rsid w:val="009F4204"/>
    <w:rsid w:val="009F51D0"/>
    <w:rsid w:val="00A02C74"/>
    <w:rsid w:val="00A06314"/>
    <w:rsid w:val="00A44327"/>
    <w:rsid w:val="00A670DD"/>
    <w:rsid w:val="00B1429A"/>
    <w:rsid w:val="00B15B28"/>
    <w:rsid w:val="00B521E8"/>
    <w:rsid w:val="00BA599F"/>
    <w:rsid w:val="00BE2330"/>
    <w:rsid w:val="00BE2579"/>
    <w:rsid w:val="00C5566E"/>
    <w:rsid w:val="00C80359"/>
    <w:rsid w:val="00C85DA0"/>
    <w:rsid w:val="00CF7BA2"/>
    <w:rsid w:val="00D207CF"/>
    <w:rsid w:val="00D723CB"/>
    <w:rsid w:val="00D860EC"/>
    <w:rsid w:val="00DA3209"/>
    <w:rsid w:val="00DB0593"/>
    <w:rsid w:val="00DC2CE8"/>
    <w:rsid w:val="00DF023C"/>
    <w:rsid w:val="00E909E2"/>
    <w:rsid w:val="00EB50DD"/>
    <w:rsid w:val="00EC2D35"/>
    <w:rsid w:val="00EC35B1"/>
    <w:rsid w:val="00EC3FCE"/>
    <w:rsid w:val="00EC47C3"/>
    <w:rsid w:val="00ED290C"/>
    <w:rsid w:val="00F232CE"/>
    <w:rsid w:val="00F653BF"/>
    <w:rsid w:val="00F82F7A"/>
    <w:rsid w:val="00F94B3E"/>
    <w:rsid w:val="00FC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ED2BB2"/>
  <w15:docId w15:val="{35D78559-B137-4AB9-BA9D-668F0D5A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165"/>
    <w:pPr>
      <w:spacing w:before="257"/>
      <w:ind w:left="110"/>
    </w:pPr>
    <w:rPr>
      <w:rFonts w:ascii="Arial" w:eastAsia="Arial" w:hAnsi="Arial"/>
      <w:sz w:val="19"/>
      <w:szCs w:val="19"/>
    </w:rPr>
  </w:style>
  <w:style w:type="paragraph" w:styleId="Heading1">
    <w:name w:val="heading 1"/>
    <w:basedOn w:val="Normal"/>
    <w:link w:val="Heading1Char"/>
    <w:uiPriority w:val="1"/>
    <w:qFormat/>
    <w:rsid w:val="0072677A"/>
    <w:pPr>
      <w:numPr>
        <w:numId w:val="2"/>
      </w:numPr>
      <w:outlineLvl w:val="0"/>
    </w:pPr>
    <w:rPr>
      <w:b/>
      <w:bCs/>
      <w:sz w:val="38"/>
      <w:szCs w:val="38"/>
    </w:rPr>
  </w:style>
  <w:style w:type="paragraph" w:styleId="Heading2">
    <w:name w:val="heading 2"/>
    <w:basedOn w:val="Normal"/>
    <w:uiPriority w:val="1"/>
    <w:qFormat/>
    <w:rsid w:val="0072677A"/>
    <w:pPr>
      <w:numPr>
        <w:ilvl w:val="1"/>
        <w:numId w:val="2"/>
      </w:numPr>
      <w:outlineLvl w:val="1"/>
    </w:pPr>
    <w:rPr>
      <w:b/>
      <w:bCs/>
      <w:sz w:val="29"/>
      <w:szCs w:val="29"/>
    </w:rPr>
  </w:style>
  <w:style w:type="paragraph" w:styleId="Heading3">
    <w:name w:val="heading 3"/>
    <w:basedOn w:val="Normal"/>
    <w:uiPriority w:val="1"/>
    <w:qFormat/>
    <w:rsid w:val="0072677A"/>
    <w:pPr>
      <w:numPr>
        <w:ilvl w:val="2"/>
        <w:numId w:val="2"/>
      </w:numPr>
      <w:outlineLvl w:val="2"/>
    </w:pPr>
    <w:rPr>
      <w:b/>
      <w:bCs/>
      <w:sz w:val="23"/>
      <w:szCs w:val="23"/>
    </w:rPr>
  </w:style>
  <w:style w:type="paragraph" w:styleId="Heading4">
    <w:name w:val="heading 4"/>
    <w:basedOn w:val="Normal"/>
    <w:uiPriority w:val="1"/>
    <w:qFormat/>
    <w:rsid w:val="007A2165"/>
    <w:pPr>
      <w:numPr>
        <w:ilvl w:val="3"/>
        <w:numId w:val="2"/>
      </w:numPr>
      <w:tabs>
        <w:tab w:val="left" w:pos="870"/>
      </w:tabs>
      <w:outlineLvl w:val="3"/>
    </w:pPr>
    <w:rPr>
      <w:b/>
      <w:sz w:val="23"/>
    </w:rPr>
  </w:style>
  <w:style w:type="paragraph" w:styleId="Heading5">
    <w:name w:val="heading 5"/>
    <w:basedOn w:val="BodyText"/>
    <w:uiPriority w:val="1"/>
    <w:qFormat/>
    <w:rsid w:val="00B521E8"/>
    <w:pPr>
      <w:spacing w:before="234" w:line="216" w:lineRule="exact"/>
      <w:ind w:right="176"/>
      <w:outlineLvl w:val="4"/>
    </w:pPr>
    <w:rPr>
      <w:b/>
    </w:rPr>
  </w:style>
  <w:style w:type="paragraph" w:styleId="Heading6">
    <w:name w:val="heading 6"/>
    <w:basedOn w:val="Heading5"/>
    <w:next w:val="Normal"/>
    <w:link w:val="Heading6Char"/>
    <w:uiPriority w:val="9"/>
    <w:unhideWhenUsed/>
    <w:qFormat/>
    <w:rsid w:val="007A2165"/>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DA3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3209"/>
    <w:pPr>
      <w:tabs>
        <w:tab w:val="center" w:pos="4680"/>
        <w:tab w:val="right" w:pos="9360"/>
      </w:tabs>
    </w:pPr>
  </w:style>
  <w:style w:type="character" w:customStyle="1" w:styleId="HeaderChar">
    <w:name w:val="Header Char"/>
    <w:basedOn w:val="DefaultParagraphFont"/>
    <w:link w:val="Header"/>
    <w:uiPriority w:val="99"/>
    <w:rsid w:val="00DA3209"/>
  </w:style>
  <w:style w:type="paragraph" w:styleId="Footer">
    <w:name w:val="footer"/>
    <w:basedOn w:val="Normal"/>
    <w:link w:val="FooterChar"/>
    <w:uiPriority w:val="99"/>
    <w:unhideWhenUsed/>
    <w:rsid w:val="00DA3209"/>
    <w:pPr>
      <w:tabs>
        <w:tab w:val="center" w:pos="4680"/>
        <w:tab w:val="right" w:pos="9360"/>
      </w:tabs>
    </w:pPr>
  </w:style>
  <w:style w:type="character" w:customStyle="1" w:styleId="FooterChar">
    <w:name w:val="Footer Char"/>
    <w:basedOn w:val="DefaultParagraphFont"/>
    <w:link w:val="Footer"/>
    <w:uiPriority w:val="99"/>
    <w:rsid w:val="00DA3209"/>
  </w:style>
  <w:style w:type="paragraph" w:styleId="TOCHeading">
    <w:name w:val="TOC Heading"/>
    <w:basedOn w:val="Heading1"/>
    <w:next w:val="Normal"/>
    <w:uiPriority w:val="39"/>
    <w:unhideWhenUsed/>
    <w:qFormat/>
    <w:rsid w:val="00712862"/>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12862"/>
    <w:pPr>
      <w:spacing w:after="100"/>
    </w:pPr>
  </w:style>
  <w:style w:type="paragraph" w:styleId="TOC2">
    <w:name w:val="toc 2"/>
    <w:basedOn w:val="Normal"/>
    <w:next w:val="Normal"/>
    <w:autoRedefine/>
    <w:uiPriority w:val="39"/>
    <w:unhideWhenUsed/>
    <w:rsid w:val="00712862"/>
    <w:pPr>
      <w:spacing w:after="100"/>
      <w:ind w:left="220"/>
    </w:pPr>
  </w:style>
  <w:style w:type="paragraph" w:styleId="TOC3">
    <w:name w:val="toc 3"/>
    <w:basedOn w:val="Normal"/>
    <w:next w:val="Normal"/>
    <w:autoRedefine/>
    <w:uiPriority w:val="39"/>
    <w:unhideWhenUsed/>
    <w:rsid w:val="00712862"/>
    <w:pPr>
      <w:spacing w:after="100"/>
      <w:ind w:left="440"/>
    </w:pPr>
  </w:style>
  <w:style w:type="character" w:styleId="Hyperlink">
    <w:name w:val="Hyperlink"/>
    <w:basedOn w:val="DefaultParagraphFont"/>
    <w:uiPriority w:val="99"/>
    <w:unhideWhenUsed/>
    <w:rsid w:val="00712862"/>
    <w:rPr>
      <w:color w:val="0000FF" w:themeColor="hyperlink"/>
      <w:u w:val="single"/>
    </w:rPr>
  </w:style>
  <w:style w:type="character" w:customStyle="1" w:styleId="Heading6Char">
    <w:name w:val="Heading 6 Char"/>
    <w:basedOn w:val="DefaultParagraphFont"/>
    <w:link w:val="Heading6"/>
    <w:uiPriority w:val="9"/>
    <w:rsid w:val="007A2165"/>
    <w:rPr>
      <w:rFonts w:ascii="Arial" w:eastAsia="Arial" w:hAnsi="Arial"/>
      <w:b/>
      <w:sz w:val="19"/>
      <w:szCs w:val="19"/>
    </w:rPr>
  </w:style>
  <w:style w:type="character" w:customStyle="1" w:styleId="Heading1Char">
    <w:name w:val="Heading 1 Char"/>
    <w:basedOn w:val="DefaultParagraphFont"/>
    <w:link w:val="Heading1"/>
    <w:uiPriority w:val="9"/>
    <w:rsid w:val="0072677A"/>
    <w:rPr>
      <w:rFonts w:ascii="Arial" w:eastAsia="Arial" w:hAnsi="Arial"/>
      <w:b/>
      <w:bCs/>
      <w:sz w:val="38"/>
      <w:szCs w:val="38"/>
    </w:rPr>
  </w:style>
  <w:style w:type="character" w:styleId="CommentReference">
    <w:name w:val="annotation reference"/>
    <w:basedOn w:val="DefaultParagraphFont"/>
    <w:uiPriority w:val="99"/>
    <w:semiHidden/>
    <w:unhideWhenUsed/>
    <w:rsid w:val="006E4F33"/>
    <w:rPr>
      <w:sz w:val="16"/>
      <w:szCs w:val="16"/>
    </w:rPr>
  </w:style>
  <w:style w:type="paragraph" w:styleId="CommentText">
    <w:name w:val="annotation text"/>
    <w:basedOn w:val="Normal"/>
    <w:link w:val="CommentTextChar"/>
    <w:uiPriority w:val="99"/>
    <w:semiHidden/>
    <w:unhideWhenUsed/>
    <w:rsid w:val="006E4F33"/>
    <w:rPr>
      <w:sz w:val="20"/>
      <w:szCs w:val="20"/>
    </w:rPr>
  </w:style>
  <w:style w:type="character" w:customStyle="1" w:styleId="CommentTextChar">
    <w:name w:val="Comment Text Char"/>
    <w:basedOn w:val="DefaultParagraphFont"/>
    <w:link w:val="CommentText"/>
    <w:uiPriority w:val="99"/>
    <w:semiHidden/>
    <w:rsid w:val="006E4F33"/>
    <w:rPr>
      <w:rFonts w:ascii="Arial" w:eastAsia="Arial" w:hAnsi="Arial"/>
      <w:sz w:val="20"/>
      <w:szCs w:val="20"/>
    </w:rPr>
  </w:style>
  <w:style w:type="paragraph" w:styleId="CommentSubject">
    <w:name w:val="annotation subject"/>
    <w:basedOn w:val="CommentText"/>
    <w:next w:val="CommentText"/>
    <w:link w:val="CommentSubjectChar"/>
    <w:uiPriority w:val="99"/>
    <w:semiHidden/>
    <w:unhideWhenUsed/>
    <w:rsid w:val="006E4F33"/>
    <w:rPr>
      <w:b/>
      <w:bCs/>
    </w:rPr>
  </w:style>
  <w:style w:type="character" w:customStyle="1" w:styleId="CommentSubjectChar">
    <w:name w:val="Comment Subject Char"/>
    <w:basedOn w:val="CommentTextChar"/>
    <w:link w:val="CommentSubject"/>
    <w:uiPriority w:val="99"/>
    <w:semiHidden/>
    <w:rsid w:val="006E4F33"/>
    <w:rPr>
      <w:rFonts w:ascii="Arial" w:eastAsia="Arial" w:hAnsi="Arial"/>
      <w:b/>
      <w:bCs/>
      <w:sz w:val="20"/>
      <w:szCs w:val="20"/>
    </w:rPr>
  </w:style>
  <w:style w:type="paragraph" w:styleId="BalloonText">
    <w:name w:val="Balloon Text"/>
    <w:basedOn w:val="Normal"/>
    <w:link w:val="BalloonTextChar"/>
    <w:uiPriority w:val="99"/>
    <w:semiHidden/>
    <w:unhideWhenUsed/>
    <w:rsid w:val="006E4F33"/>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F33"/>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9AF5C-871D-4D7E-A2EF-20584457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7191</TotalTime>
  <Pages>21</Pages>
  <Words>6207</Words>
  <Characters>35382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Supporting Document - PP-Module for Mobile Device Management Agent Products</vt:lpstr>
    </vt:vector>
  </TitlesOfParts>
  <Company>Hewlett Packard</Company>
  <LinksUpToDate>false</LinksUpToDate>
  <CharactersWithSpaces>41506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Document - PP-Module for Mobile Device Management Agent Products</dc:title>
  <cp:lastModifiedBy>Micciche, Kevin (Aruba)</cp:lastModifiedBy>
  <cp:revision>41</cp:revision>
  <dcterms:created xsi:type="dcterms:W3CDTF">2020-03-19T09:59:00Z</dcterms:created>
  <dcterms:modified xsi:type="dcterms:W3CDTF">2021-01-20T21:57:00Z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LastSaved">
    <vt:filetime>2020-03-19T00:00:00Z</vt:filetime>
  </property>
</Properties>
</file>