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7CDA" w14:textId="77777777" w:rsidR="000F07C4" w:rsidRDefault="000F07C4"/>
    <w:sectPr w:rsidR="000F0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C4"/>
    <w:rsid w:val="000F07C4"/>
    <w:rsid w:val="000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20DA"/>
  <w15:chartTrackingRefBased/>
  <w15:docId w15:val="{722ED59A-5591-4F80-A354-27D3DE12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Halder</dc:creator>
  <cp:keywords/>
  <dc:description/>
  <cp:lastModifiedBy>Nilava Halder</cp:lastModifiedBy>
  <cp:revision>1</cp:revision>
  <dcterms:created xsi:type="dcterms:W3CDTF">2026-03-09T06:31:00Z</dcterms:created>
  <dcterms:modified xsi:type="dcterms:W3CDTF">2026-03-09T06:31:00Z</dcterms:modified>
</cp:coreProperties>
</file>