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65" w:firstLineChars="650"/>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p>
    <w:p>
      <w:pPr>
        <w:jc w:val="center"/>
        <w:rPr>
          <w:rFonts w:ascii="黑体" w:hAnsi="黑体" w:eastAsia="黑体" w:cs="黑体"/>
          <w:sz w:val="44"/>
          <w:szCs w:val="44"/>
        </w:rPr>
      </w:pPr>
      <w:r>
        <w:rPr>
          <w:rFonts w:hint="eastAsia"/>
        </w:rPr>
        <w:drawing>
          <wp:inline distT="0" distB="0" distL="114300" distR="114300">
            <wp:extent cx="3629025" cy="1266825"/>
            <wp:effectExtent l="19050" t="0" r="9525" b="0"/>
            <wp:docPr id="1" name="图片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未标题-2"/>
                    <pic:cNvPicPr>
                      <a:picLocks noChangeAspect="1"/>
                    </pic:cNvPicPr>
                  </pic:nvPicPr>
                  <pic:blipFill>
                    <a:blip r:embed="rId6" cstate="print"/>
                    <a:stretch>
                      <a:fillRect/>
                    </a:stretch>
                  </pic:blipFill>
                  <pic:spPr>
                    <a:xfrm>
                      <a:off x="0" y="0"/>
                      <a:ext cx="3630699" cy="1267409"/>
                    </a:xfrm>
                    <a:prstGeom prst="rect">
                      <a:avLst/>
                    </a:prstGeom>
                  </pic:spPr>
                </pic:pic>
              </a:graphicData>
            </a:graphic>
          </wp:inline>
        </w:drawing>
      </w:r>
    </w:p>
    <w:p>
      <w:pPr>
        <w:jc w:val="center"/>
        <w:rPr>
          <w:rFonts w:ascii="黑体" w:hAnsi="黑体" w:eastAsia="黑体" w:cs="黑体"/>
          <w:sz w:val="44"/>
          <w:szCs w:val="44"/>
        </w:rPr>
      </w:pPr>
      <w:r>
        <w:rPr>
          <w:rFonts w:hint="eastAsia" w:ascii="黑体" w:hAnsi="黑体" w:eastAsia="黑体" w:cs="黑体"/>
          <w:sz w:val="44"/>
          <w:szCs w:val="44"/>
        </w:rPr>
        <w:t>98 征信</w:t>
      </w:r>
    </w:p>
    <w:p>
      <w:pPr>
        <w:jc w:val="center"/>
        <w:rPr>
          <w:rFonts w:ascii="黑体" w:hAnsi="黑体" w:eastAsia="黑体" w:cs="黑体"/>
          <w:sz w:val="44"/>
          <w:szCs w:val="44"/>
        </w:rPr>
      </w:pPr>
      <w:r>
        <w:rPr>
          <w:rFonts w:hint="eastAsia" w:ascii="黑体" w:hAnsi="黑体" w:eastAsia="黑体" w:cs="黑体"/>
          <w:sz w:val="44"/>
          <w:szCs w:val="44"/>
        </w:rPr>
        <w:t>-------------------------------------</w:t>
      </w:r>
    </w:p>
    <w:p>
      <w:pPr>
        <w:jc w:val="center"/>
      </w:pPr>
      <w:r>
        <w:rPr>
          <w:rFonts w:hint="eastAsia" w:ascii="黑体" w:hAnsi="黑体" w:eastAsia="黑体" w:cs="黑体"/>
          <w:sz w:val="44"/>
          <w:szCs w:val="44"/>
          <w:lang w:val="en-US" w:eastAsia="zh-CN"/>
        </w:rPr>
        <w:t>京东数据</w:t>
      </w:r>
      <w:r>
        <w:rPr>
          <w:rFonts w:hint="eastAsia" w:ascii="黑体" w:hAnsi="黑体" w:eastAsia="黑体" w:cs="黑体"/>
          <w:sz w:val="44"/>
          <w:szCs w:val="44"/>
        </w:rPr>
        <w:br w:type="page"/>
      </w:r>
    </w:p>
    <w:p>
      <w:pPr>
        <w:rPr>
          <w:rFonts w:ascii="黑体" w:hAnsi="黑体" w:eastAsia="黑体" w:cs="黑体"/>
          <w:sz w:val="44"/>
          <w:szCs w:val="44"/>
        </w:rPr>
      </w:pPr>
      <w:r>
        <w:rPr>
          <w:rFonts w:hint="eastAsia" w:ascii="黑体" w:hAnsi="黑体" w:eastAsia="黑体" w:cs="黑体"/>
          <w:sz w:val="44"/>
          <w:szCs w:val="44"/>
        </w:rPr>
        <w:t>一、 引言</w:t>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1.概述</w:t>
      </w:r>
    </w:p>
    <w:p>
      <w:pPr>
        <w:jc w:val="left"/>
        <w:rPr>
          <w:rFonts w:ascii="黑体" w:hAnsi="黑体" w:eastAsia="黑体" w:cs="黑体"/>
          <w:sz w:val="28"/>
          <w:szCs w:val="28"/>
        </w:rPr>
      </w:pPr>
      <w:r>
        <w:rPr>
          <w:rFonts w:hint="eastAsia" w:ascii="微软雅黑" w:hAnsi="微软雅黑" w:eastAsia="微软雅黑" w:cs="微软雅黑"/>
          <w:sz w:val="28"/>
          <w:szCs w:val="28"/>
        </w:rPr>
        <w:t>本文档描述了青岛诚为信征信有限公司提供给合作公司的接口开发指南。文档从合作公司账户、输入、输出等详细介绍了 98 征信接口流程。可以帮助开发者快速开发、同时也可以作为日后接口参数的快速查询手册。</w:t>
      </w:r>
    </w:p>
    <w:p>
      <w:pPr>
        <w:jc w:val="left"/>
        <w:rPr>
          <w:rFonts w:ascii="黑体" w:hAnsi="黑体" w:eastAsia="黑体" w:cs="黑体"/>
          <w:sz w:val="36"/>
          <w:szCs w:val="36"/>
        </w:rPr>
      </w:pPr>
      <w:r>
        <w:rPr>
          <w:rFonts w:hint="eastAsia" w:ascii="黑体" w:hAnsi="黑体" w:eastAsia="黑体" w:cs="黑体"/>
          <w:sz w:val="36"/>
          <w:szCs w:val="36"/>
        </w:rPr>
        <w:t>2.阅读对象</w:t>
      </w:r>
    </w:p>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合作公司技术开发人员，要求具有一定的 WEB 开发经验、了解 HTTP 请求和应答格式、了解 json 数据格式。</w:t>
      </w:r>
    </w:p>
    <w:p>
      <w:pPr>
        <w:jc w:val="left"/>
        <w:rPr>
          <w:rFonts w:ascii="黑体" w:hAnsi="黑体" w:eastAsia="黑体" w:cs="黑体"/>
          <w:sz w:val="44"/>
          <w:szCs w:val="44"/>
        </w:rPr>
      </w:pPr>
      <w:r>
        <w:rPr>
          <w:rFonts w:hint="eastAsia" w:ascii="黑体" w:hAnsi="黑体" w:eastAsia="黑体" w:cs="黑体"/>
          <w:sz w:val="44"/>
          <w:szCs w:val="44"/>
        </w:rPr>
        <w:t>二、 合作公司须知</w:t>
      </w:r>
    </w:p>
    <w:p>
      <w:pPr>
        <w:jc w:val="left"/>
        <w:rPr>
          <w:rFonts w:ascii="黑体" w:hAnsi="黑体" w:eastAsia="黑体" w:cs="黑体"/>
          <w:sz w:val="36"/>
          <w:szCs w:val="36"/>
        </w:rPr>
      </w:pPr>
      <w:r>
        <w:rPr>
          <w:rFonts w:hint="eastAsia" w:ascii="黑体" w:hAnsi="黑体" w:eastAsia="黑体" w:cs="黑体"/>
          <w:sz w:val="36"/>
          <w:szCs w:val="36"/>
        </w:rPr>
        <w:t>1. 访问地址：</w:t>
      </w:r>
    </w:p>
    <w:p>
      <w:pPr>
        <w:jc w:val="left"/>
        <w:rPr>
          <w:rFonts w:ascii="黑体" w:hAnsi="黑体" w:eastAsia="黑体" w:cs="黑体"/>
          <w:sz w:val="36"/>
          <w:szCs w:val="36"/>
        </w:rPr>
      </w:pPr>
      <w:r>
        <w:fldChar w:fldCharType="begin"/>
      </w:r>
      <w:r>
        <w:instrText xml:space="preserve"> HYPERLINK "http://fly.98zhengxin.com" </w:instrText>
      </w:r>
      <w:r>
        <w:fldChar w:fldCharType="separate"/>
      </w:r>
      <w:r>
        <w:rPr>
          <w:rStyle w:val="9"/>
          <w:rFonts w:hint="eastAsia" w:ascii="黑体" w:hAnsi="黑体" w:eastAsia="黑体" w:cs="黑体"/>
          <w:sz w:val="36"/>
          <w:szCs w:val="36"/>
        </w:rPr>
        <w:t>http://fly.98zhengxin.com</w:t>
      </w:r>
      <w:r>
        <w:rPr>
          <w:rStyle w:val="9"/>
          <w:rFonts w:hint="eastAsia" w:ascii="黑体" w:hAnsi="黑体" w:eastAsia="黑体" w:cs="黑体"/>
          <w:sz w:val="36"/>
          <w:szCs w:val="36"/>
        </w:rPr>
        <w:fldChar w:fldCharType="end"/>
      </w:r>
    </w:p>
    <w:p>
      <w:pPr>
        <w:jc w:val="left"/>
        <w:rPr>
          <w:rFonts w:ascii="微软雅黑" w:hAnsi="微软雅黑" w:eastAsia="微软雅黑" w:cs="微软雅黑"/>
          <w:sz w:val="36"/>
          <w:szCs w:val="36"/>
        </w:rPr>
      </w:pPr>
      <w:r>
        <w:rPr>
          <w:rFonts w:hint="eastAsia" w:ascii="微软雅黑" w:hAnsi="微软雅黑" w:eastAsia="微软雅黑" w:cs="微软雅黑"/>
          <w:sz w:val="36"/>
          <w:szCs w:val="36"/>
        </w:rPr>
        <w:t>三、接口说明</w:t>
      </w:r>
    </w:p>
    <w:p>
      <w:pPr>
        <w:jc w:val="left"/>
        <w:rPr>
          <w:rFonts w:ascii="黑体" w:hAnsi="黑体" w:eastAsia="黑体" w:cs="黑体"/>
          <w:sz w:val="36"/>
          <w:szCs w:val="36"/>
        </w:rPr>
      </w:pPr>
      <w:r>
        <w:rPr>
          <w:rFonts w:hint="eastAsia" w:ascii="微软雅黑" w:hAnsi="微软雅黑" w:eastAsia="微软雅黑" w:cs="微软雅黑"/>
          <w:sz w:val="30"/>
          <w:szCs w:val="30"/>
        </w:rPr>
        <w:t>1.协议规范</w:t>
      </w:r>
    </w:p>
    <w:tbl>
      <w:tblPr>
        <w:tblStyle w:val="12"/>
        <w:tblW w:w="9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46"/>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shd w:val="clear" w:color="auto" w:fill="ADB9CA" w:themeFill="text2" w:themeFillTint="66"/>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规范项  </w:t>
            </w:r>
          </w:p>
        </w:tc>
        <w:tc>
          <w:tcPr>
            <w:tcW w:w="5520" w:type="dxa"/>
            <w:shd w:val="clear" w:color="auto" w:fill="ADB9CA" w:themeFill="text2" w:themeFillTint="66"/>
          </w:tcPr>
          <w:p>
            <w:pPr>
              <w:jc w:val="left"/>
              <w:rPr>
                <w:rFonts w:ascii="黑体" w:hAnsi="黑体" w:eastAsia="黑体" w:cs="黑体"/>
                <w:sz w:val="36"/>
                <w:szCs w:val="36"/>
              </w:rPr>
            </w:pPr>
            <w:r>
              <w:rPr>
                <w:rFonts w:hint="eastAsia" w:ascii="微软雅黑" w:hAnsi="微软雅黑" w:eastAsia="微软雅黑" w:cs="微软雅黑"/>
                <w:sz w:val="28"/>
                <w:szCs w:val="28"/>
                <w:shd w:val="clear" w:color="auto" w:fill="ADB9CA" w:themeFill="text2" w:themeFillTint="66"/>
              </w:rPr>
              <w:t>规范说明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 xml:space="preserve">传输方式  </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HTTP传输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提交方式</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支持 GET方法提交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字符编码</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统一采用 UTF-8 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3" w:hRule="atLeast"/>
        </w:trPr>
        <w:tc>
          <w:tcPr>
            <w:tcW w:w="3646"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参数处理逻辑</w:t>
            </w:r>
          </w:p>
        </w:tc>
        <w:tc>
          <w:tcPr>
            <w:tcW w:w="5520" w:type="dxa"/>
          </w:tcPr>
          <w:p>
            <w:pPr>
              <w:jc w:val="left"/>
              <w:rPr>
                <w:rFonts w:ascii="微软雅黑" w:hAnsi="微软雅黑" w:eastAsia="微软雅黑" w:cs="微软雅黑"/>
                <w:sz w:val="28"/>
                <w:szCs w:val="28"/>
              </w:rPr>
            </w:pPr>
            <w:r>
              <w:rPr>
                <w:rFonts w:hint="eastAsia" w:ascii="微软雅黑" w:hAnsi="微软雅黑" w:eastAsia="微软雅黑" w:cs="微软雅黑"/>
                <w:sz w:val="28"/>
                <w:szCs w:val="28"/>
              </w:rPr>
              <w:t>先判断参数的合法性，再进行业务处理</w:t>
            </w:r>
          </w:p>
        </w:tc>
      </w:tr>
    </w:tbl>
    <w:p>
      <w:pPr>
        <w:jc w:val="left"/>
        <w:rPr>
          <w:rFonts w:ascii="黑体" w:hAnsi="黑体" w:eastAsia="黑体" w:cs="黑体"/>
          <w:sz w:val="36"/>
          <w:szCs w:val="36"/>
        </w:rPr>
      </w:pPr>
    </w:p>
    <w:p>
      <w:pPr>
        <w:jc w:val="left"/>
        <w:rPr>
          <w:rFonts w:ascii="微软雅黑" w:hAnsi="微软雅黑" w:eastAsia="微软雅黑" w:cs="微软雅黑"/>
          <w:sz w:val="44"/>
          <w:szCs w:val="44"/>
        </w:rPr>
      </w:pPr>
      <w:r>
        <w:rPr>
          <w:rFonts w:hint="eastAsia" w:ascii="微软雅黑" w:hAnsi="微软雅黑" w:eastAsia="微软雅黑" w:cs="微软雅黑"/>
          <w:sz w:val="44"/>
          <w:szCs w:val="44"/>
        </w:rPr>
        <w:t>3 接口介绍</w:t>
      </w: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3.1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bookmarkStart w:id="0" w:name="OLE_LINK3"/>
            <w:r>
              <w:rPr>
                <w:rFonts w:hint="eastAsia" w:ascii="微软雅黑" w:hAnsi="微软雅黑" w:eastAsia="微软雅黑" w:cs="微软雅黑"/>
                <w:color w:val="000000"/>
                <w:sz w:val="28"/>
                <w:highlight w:val="none"/>
              </w:rPr>
              <w:t>JD1</w:t>
            </w:r>
            <w:bookmarkEnd w:id="0"/>
          </w:p>
        </w:tc>
        <w:tc>
          <w:tcPr>
            <w:tcW w:w="4258" w:type="dxa"/>
          </w:tcPr>
          <w:p>
            <w:pPr>
              <w:jc w:val="left"/>
              <w:rPr>
                <w:rFonts w:hint="eastAsia" w:ascii="微软雅黑" w:hAnsi="微软雅黑" w:eastAsia="微软雅黑" w:cs="微软雅黑"/>
                <w:sz w:val="30"/>
                <w:szCs w:val="30"/>
                <w:lang w:eastAsia="zh-CN"/>
              </w:rPr>
            </w:pPr>
            <w:r>
              <w:rPr>
                <w:rFonts w:hint="eastAsia" w:ascii="微软雅黑" w:hAnsi="微软雅黑" w:eastAsia="微软雅黑" w:cs="微软雅黑"/>
                <w:sz w:val="30"/>
                <w:szCs w:val="30"/>
                <w:lang w:eastAsia="zh-CN"/>
              </w:rPr>
              <w:t>京东订单号获取</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3.2 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bookmarkStart w:id="1" w:name="OLE_LINK1"/>
            <w:r>
              <w:rPr>
                <w:rFonts w:hint="eastAsia" w:ascii="微软雅黑" w:hAnsi="微软雅黑" w:eastAsia="微软雅黑" w:cs="微软雅黑"/>
                <w:color w:val="auto"/>
                <w:sz w:val="28"/>
                <w:highlight w:val="white"/>
              </w:rPr>
              <w:t>user</w:t>
            </w:r>
            <w:r>
              <w:rPr>
                <w:rFonts w:hint="eastAsia" w:ascii="微软雅黑" w:hAnsi="微软雅黑" w:eastAsia="微软雅黑" w:cs="微软雅黑"/>
                <w:color w:val="auto"/>
                <w:sz w:val="28"/>
                <w:highlight w:val="white"/>
                <w:lang w:val="en-US" w:eastAsia="zh-CN"/>
              </w:rPr>
              <w:t>N</w:t>
            </w:r>
            <w:r>
              <w:rPr>
                <w:rFonts w:hint="eastAsia" w:ascii="微软雅黑" w:hAnsi="微软雅黑" w:eastAsia="微软雅黑" w:cs="微软雅黑"/>
                <w:color w:val="auto"/>
                <w:sz w:val="28"/>
                <w:highlight w:val="white"/>
              </w:rPr>
              <w:t>ame</w:t>
            </w:r>
            <w:bookmarkEnd w:id="1"/>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Consolas" w:hAnsi="Consolas" w:eastAsia="宋体"/>
                <w:color w:val="2A00FF"/>
                <w:sz w:val="32"/>
                <w:highlight w:val="white"/>
              </w:rPr>
            </w:pPr>
            <w:bookmarkStart w:id="2" w:name="OLE_LINK2"/>
            <w:r>
              <w:rPr>
                <w:rFonts w:hint="eastAsia" w:ascii="微软雅黑" w:hAnsi="微软雅黑" w:eastAsia="微软雅黑" w:cs="微软雅黑"/>
                <w:color w:val="auto"/>
                <w:sz w:val="28"/>
                <w:highlight w:val="white"/>
              </w:rPr>
              <w:t>password</w:t>
            </w:r>
            <w:bookmarkEnd w:id="2"/>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密码</w:t>
            </w:r>
          </w:p>
        </w:tc>
      </w:tr>
    </w:tbl>
    <w:p>
      <w:pPr>
        <w:jc w:val="left"/>
        <w:rPr>
          <w:rFonts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3.3报文头</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3.3.1 正常响应数据</w:t>
      </w:r>
    </w:p>
    <w:p>
      <w:pPr>
        <w:widowControl/>
        <w:pBdr>
          <w:bottom w:val="single" w:color="EEEEEE" w:sz="6" w:space="7"/>
        </w:pBdr>
        <w:shd w:val="clear" w:color="auto" w:fill="FFFFFF"/>
        <w:jc w:val="both"/>
        <w:rPr>
          <w:rFonts w:hint="eastAsia" w:ascii="微软雅黑" w:hAnsi="微软雅黑" w:eastAsia="微软雅黑" w:cs="微软雅黑"/>
          <w:b w:val="0"/>
          <w:bCs w:val="0"/>
          <w:color w:val="auto"/>
          <w:sz w:val="32"/>
          <w:szCs w:val="32"/>
          <w:u w:val="none"/>
          <w:shd w:val="clear" w:color="auto" w:fill="FFFFFF"/>
        </w:rPr>
      </w:pPr>
      <w:r>
        <w:rPr>
          <w:rFonts w:hint="eastAsia" w:ascii="微软雅黑" w:hAnsi="微软雅黑" w:eastAsia="微软雅黑" w:cs="微软雅黑"/>
          <w:b w:val="0"/>
          <w:bCs w:val="0"/>
          <w:i w:val="0"/>
          <w:caps w:val="0"/>
          <w:color w:val="auto"/>
          <w:spacing w:val="0"/>
          <w:sz w:val="32"/>
          <w:szCs w:val="32"/>
          <w:u w:val="none"/>
          <w:shd w:val="clear" w:fill="FFFFFF"/>
        </w:rPr>
        <w:t>{</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"data":{</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"success":true,</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"tid":"371b02b</w:t>
      </w:r>
      <w:r>
        <w:rPr>
          <w:rFonts w:hint="eastAsia" w:ascii="微软雅黑" w:hAnsi="微软雅黑" w:eastAsia="微软雅黑" w:cs="微软雅黑"/>
          <w:b w:val="0"/>
          <w:bCs w:val="0"/>
          <w:i w:val="0"/>
          <w:caps w:val="0"/>
          <w:color w:val="auto"/>
          <w:spacing w:val="0"/>
          <w:sz w:val="32"/>
          <w:szCs w:val="32"/>
          <w:u w:val="none"/>
          <w:shd w:val="clear" w:fill="FFFFFF"/>
          <w:lang w:val="en-US" w:eastAsia="zh-CN"/>
        </w:rPr>
        <w:t>*************</w:t>
      </w:r>
      <w:r>
        <w:rPr>
          <w:rFonts w:hint="eastAsia" w:ascii="微软雅黑" w:hAnsi="微软雅黑" w:eastAsia="微软雅黑" w:cs="微软雅黑"/>
          <w:b w:val="0"/>
          <w:bCs w:val="0"/>
          <w:i w:val="0"/>
          <w:caps w:val="0"/>
          <w:color w:val="auto"/>
          <w:spacing w:val="0"/>
          <w:sz w:val="32"/>
          <w:szCs w:val="32"/>
          <w:u w:val="none"/>
          <w:shd w:val="clear" w:fill="FFFFFF"/>
        </w:rPr>
        <w:t>229fb7db9"</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"retCod":"1000",</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    "retMsg":"成功"</w:t>
      </w:r>
      <w:r>
        <w:rPr>
          <w:rFonts w:hint="eastAsia" w:ascii="微软雅黑" w:hAnsi="微软雅黑" w:eastAsia="微软雅黑" w:cs="微软雅黑"/>
          <w:b w:val="0"/>
          <w:bCs w:val="0"/>
          <w:i w:val="0"/>
          <w:caps w:val="0"/>
          <w:color w:val="auto"/>
          <w:spacing w:val="0"/>
          <w:sz w:val="32"/>
          <w:szCs w:val="32"/>
          <w:u w:val="none"/>
          <w:shd w:val="clear" w:fill="FFFFFF"/>
        </w:rPr>
        <w:br w:type="textWrapping"/>
      </w:r>
      <w:r>
        <w:rPr>
          <w:rFonts w:hint="eastAsia" w:ascii="微软雅黑" w:hAnsi="微软雅黑" w:eastAsia="微软雅黑" w:cs="微软雅黑"/>
          <w:b w:val="0"/>
          <w:bCs w:val="0"/>
          <w:i w:val="0"/>
          <w:caps w:val="0"/>
          <w:color w:val="auto"/>
          <w:spacing w:val="0"/>
          <w:sz w:val="32"/>
          <w:szCs w:val="32"/>
          <w:u w:val="none"/>
          <w:shd w:val="clear" w:fill="FFFFFF"/>
        </w:rPr>
        <w:t>}</w:t>
      </w: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jc w:val="left"/>
        <w:rPr>
          <w:rFonts w:ascii="微软雅黑" w:hAnsi="微软雅黑" w:eastAsia="微软雅黑" w:cs="微软雅黑"/>
          <w:sz w:val="32"/>
          <w:szCs w:val="32"/>
        </w:rPr>
      </w:pPr>
      <w:bookmarkStart w:id="3" w:name="OLE_LINK4"/>
      <w:r>
        <w:rPr>
          <w:rFonts w:hint="eastAsia" w:ascii="微软雅黑" w:hAnsi="微软雅黑" w:eastAsia="微软雅黑" w:cs="微软雅黑"/>
          <w:sz w:val="32"/>
          <w:szCs w:val="32"/>
        </w:rPr>
        <w:t xml:space="preserve">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000000"/>
                <w:sz w:val="28"/>
                <w:highlight w:val="none"/>
              </w:rPr>
              <w:t>JD</w:t>
            </w:r>
            <w:r>
              <w:rPr>
                <w:rFonts w:hint="eastAsia" w:ascii="微软雅黑" w:hAnsi="微软雅黑" w:eastAsia="微软雅黑" w:cs="微软雅黑"/>
                <w:color w:val="000000"/>
                <w:sz w:val="28"/>
                <w:highlight w:val="none"/>
                <w:lang w:val="en-US" w:eastAsia="zh-CN"/>
              </w:rPr>
              <w:t>2</w:t>
            </w:r>
          </w:p>
        </w:tc>
        <w:tc>
          <w:tcPr>
            <w:tcW w:w="4258" w:type="dxa"/>
          </w:tcPr>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京东订单获取</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微软雅黑" w:hAnsi="微软雅黑" w:eastAsia="微软雅黑" w:cs="微软雅黑"/>
                <w:color w:val="auto"/>
                <w:sz w:val="28"/>
                <w:highlight w:val="white"/>
              </w:rPr>
              <w:t>orderId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订单号</w:t>
            </w:r>
          </w:p>
        </w:tc>
      </w:tr>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正常响应数据</w:t>
      </w:r>
    </w:p>
    <w:bookmarkEnd w:id="3"/>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"data":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"wealth":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"isOpen": false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"addresses":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"receiverRegion": "山</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镇街道",</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"城</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福时光5-3-102",</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"伊</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"isDefaultAddress": false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"135****1309",</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"receiverRegion": "江</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城区",</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"江苏省</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荣润锦城项目部",</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"isDefaultAddress": false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"receiverRegion": "山</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街道",</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"长</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大学西苑",</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"伊</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"isDefaultAddress": false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"orders":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"2017-06-15 20:29:58",</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"deliveryFee": "0.00",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"orderId": "58615713417",</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"totalPrice": 29.9,</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"山东</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时光5-3-102",</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"伊</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"deliveryType": "普通快递",</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"items":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"2017-06-15 20:29:58",</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"productId": "10357691040",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"productCnt": 1,</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"productName": "恒族 iPhone7/7plus手机壳苹果7plus手机套七保护壳软壳全包卡通硅胶防摔女款 内镶钻-花舞女孩-7plus-5.5英寸",</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"productPrice": "¥29.90"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"isSuccess": true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"2014-06-14 22:50:26",</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"deliveryFee": "0.00",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"orderId": "1541075235",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"totalPrice": 139,</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"山</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大学西苑",</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"伊</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"deliveryType": "普通快递",</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"items":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"2014-06-14 22:50:26",</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"productId": "1010513801",</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"productCnt": 1,</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"productName": "Fourone韩版运动休闲旅行电脑男女帆布双肩包7048 黑色",</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"productPrice": "¥139.00"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"isSuccess": true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"receiverCellPhone":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"2013-11-28 21:14:20",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"deliveryFee": "0.00",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"receiverPhone": "183****5175",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"orderId": "883375604",</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"totalPrice": 199,</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"receiverAddr": "山东</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大学西苑",</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"receiverName": "伊</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"deliveryType": "普通快递",</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"items":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"transTime": "2013-11-28 21:14:20",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"productId": "1040387355",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"productCnt": 1,</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"productName": "李宁LINING男鞋篮球鞋运动鞋ABPG115-1-2 白+黑+埃及黄 41.5",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"productPrice": "¥199.00"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"isSuccess": true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"tid": "371b02b3714643c997317d9229fb7db9",</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"basicInfo":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"nickName": "jd_</w:t>
      </w:r>
      <w:r>
        <w:rPr>
          <w:rFonts w:hint="eastAsia" w:ascii="微软雅黑" w:hAnsi="微软雅黑" w:eastAsia="微软雅黑" w:cs="微软雅黑"/>
          <w:b w:val="0"/>
          <w:bCs w:val="0"/>
          <w:i w:val="0"/>
          <w:caps w:val="0"/>
          <w:color w:val="auto"/>
          <w:spacing w:val="0"/>
          <w:sz w:val="32"/>
          <w:szCs w:val="32"/>
          <w:shd w:val="clear" w:fill="FFFFFF"/>
          <w:lang w:val="en-US" w:eastAsia="zh-CN"/>
        </w:rPr>
        <w:t>*****</w:t>
      </w:r>
      <w:r>
        <w:rPr>
          <w:rFonts w:hint="eastAsia" w:ascii="微软雅黑" w:hAnsi="微软雅黑" w:eastAsia="微软雅黑" w:cs="微软雅黑"/>
          <w:b w:val="0"/>
          <w:bCs w:val="0"/>
          <w:i w:val="0"/>
          <w:caps w:val="0"/>
          <w:color w:val="auto"/>
          <w:spacing w:val="0"/>
          <w:sz w:val="32"/>
          <w:szCs w:val="32"/>
          <w:shd w:val="clear" w:fill="FFFFFF"/>
        </w:rPr>
        <w:t>卟透╮",</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"validateRealName": false,</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"cellPhone": "183*****175"</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"retCod": "1000",</w:t>
      </w:r>
    </w:p>
    <w:p>
      <w:pPr>
        <w:widowControl/>
        <w:pBdr>
          <w:bottom w:val="single" w:color="EEEEEE" w:sz="6" w:space="7"/>
        </w:pBdr>
        <w:shd w:val="clear" w:color="auto" w:fill="FFFFFF"/>
        <w:jc w:val="left"/>
        <w:rPr>
          <w:rFonts w:hint="eastAsia" w:ascii="微软雅黑" w:hAnsi="微软雅黑" w:eastAsia="微软雅黑" w:cs="微软雅黑"/>
          <w:b w:val="0"/>
          <w:bCs w:val="0"/>
          <w:i w:val="0"/>
          <w:caps w:val="0"/>
          <w:color w:val="auto"/>
          <w:spacing w:val="0"/>
          <w:sz w:val="32"/>
          <w:szCs w:val="32"/>
          <w:shd w:val="clear" w:fill="FFFFFF"/>
        </w:rPr>
      </w:pPr>
      <w:r>
        <w:rPr>
          <w:rFonts w:hint="eastAsia" w:ascii="微软雅黑" w:hAnsi="微软雅黑" w:eastAsia="微软雅黑" w:cs="微软雅黑"/>
          <w:b w:val="0"/>
          <w:bCs w:val="0"/>
          <w:i w:val="0"/>
          <w:caps w:val="0"/>
          <w:color w:val="auto"/>
          <w:spacing w:val="0"/>
          <w:sz w:val="32"/>
          <w:szCs w:val="32"/>
          <w:shd w:val="clear" w:fill="FFFFFF"/>
        </w:rPr>
        <w:t xml:space="preserve">  "retMsg": "成功"</w:t>
      </w: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b w:val="0"/>
          <w:bCs w:val="0"/>
          <w:i w:val="0"/>
          <w:caps w:val="0"/>
          <w:color w:val="auto"/>
          <w:spacing w:val="0"/>
          <w:sz w:val="32"/>
          <w:szCs w:val="32"/>
          <w:shd w:val="clear" w:fill="FFFFFF"/>
        </w:rPr>
        <w:t>}</w:t>
      </w:r>
    </w:p>
    <w:p>
      <w:pPr>
        <w:widowControl/>
        <w:pBdr>
          <w:bottom w:val="single" w:color="EEEEEE" w:sz="6" w:space="7"/>
        </w:pBdr>
        <w:shd w:val="clear" w:color="auto" w:fill="FFFFFF"/>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retCod参数说明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retCod</w:t>
            </w:r>
          </w:p>
        </w:tc>
        <w:tc>
          <w:tcPr>
            <w:tcW w:w="426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1000</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1001</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1002</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积分不足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1003</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lang w:eastAsia="zh-CN"/>
              </w:rPr>
              <w:t>接口</w:t>
            </w:r>
            <w:r>
              <w:rPr>
                <w:rFonts w:hint="eastAsia" w:ascii="微软雅黑" w:hAnsi="微软雅黑" w:eastAsia="微软雅黑" w:cs="微软雅黑"/>
                <w:sz w:val="32"/>
                <w:szCs w:val="32"/>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1004</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未开通接口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1005</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调用接口产品代码异常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1006</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参数有误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1007</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链接超时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1008</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1009</w:t>
            </w:r>
          </w:p>
        </w:tc>
        <w:tc>
          <w:tcPr>
            <w:tcW w:w="4261" w:type="dxa"/>
          </w:tcPr>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接口停用</w:t>
            </w:r>
          </w:p>
        </w:tc>
      </w:tr>
    </w:tbl>
    <w:tbl>
      <w:tblPr>
        <w:tblW w:w="11476" w:type="dxa"/>
        <w:tblInd w:w="73"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26"/>
        <w:gridCol w:w="915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w:t>
            </w:r>
          </w:p>
        </w:tc>
        <w:tc>
          <w:tcPr>
            <w:tcW w:w="9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登录中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w:t>
            </w:r>
          </w:p>
        </w:tc>
        <w:tc>
          <w:tcPr>
            <w:tcW w:w="9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爬取中</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3</w:t>
            </w:r>
          </w:p>
        </w:tc>
        <w:tc>
          <w:tcPr>
            <w:tcW w:w="9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等待输入：短信验证码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w:t>
            </w:r>
          </w:p>
        </w:tc>
        <w:tc>
          <w:tcPr>
            <w:tcW w:w="9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用户名或者密码缺失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-2</w:t>
            </w:r>
          </w:p>
        </w:tc>
        <w:tc>
          <w:tcPr>
            <w:tcW w:w="9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用户名或者密码错误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-3</w:t>
            </w:r>
          </w:p>
        </w:tc>
        <w:tc>
          <w:tcPr>
            <w:tcW w:w="9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短信验证失败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-4</w:t>
            </w:r>
          </w:p>
        </w:tc>
        <w:tc>
          <w:tcPr>
            <w:tcW w:w="9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读取短信超时</w:t>
            </w:r>
            <w:bookmarkStart w:id="4" w:name="_GoBack"/>
            <w:bookmarkEnd w:id="4"/>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-5</w:t>
            </w:r>
          </w:p>
        </w:tc>
        <w:tc>
          <w:tcPr>
            <w:tcW w:w="9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网站异常</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-7</w:t>
            </w:r>
          </w:p>
        </w:tc>
        <w:tc>
          <w:tcPr>
            <w:tcW w:w="915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爬取失败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10</w:t>
            </w:r>
          </w:p>
        </w:tc>
        <w:tc>
          <w:tcPr>
            <w:tcW w:w="915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bdr w:val="none" w:color="auto" w:sz="0" w:space="0"/>
                <w:lang w:val="en-US" w:eastAsia="zh-CN" w:bidi="ar"/>
              </w:rPr>
              <w:t>系统繁忙，请稍候再试</w:t>
            </w:r>
          </w:p>
        </w:tc>
      </w:tr>
    </w:tbl>
    <w:p>
      <w:pPr>
        <w:jc w:val="left"/>
        <w:rPr>
          <w:rFonts w:hint="eastAsia" w:ascii="微软雅黑" w:hAnsi="微软雅黑" w:eastAsia="微软雅黑" w:cs="微软雅黑"/>
          <w:sz w:val="32"/>
          <w:szCs w:val="32"/>
        </w:rPr>
      </w:pPr>
    </w:p>
    <w:p>
      <w:pPr>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 xml:space="preserve"> data参数说明</w:t>
      </w:r>
    </w:p>
    <w:tbl>
      <w:tblPr>
        <w:tblStyle w:val="11"/>
        <w:tblW w:w="981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226"/>
        <w:gridCol w:w="459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字段</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b/>
                <w:i w:val="0"/>
                <w:caps w:val="0"/>
                <w:color w:val="auto"/>
                <w:spacing w:val="3"/>
                <w:sz w:val="32"/>
                <w:szCs w:val="32"/>
              </w:rPr>
            </w:pPr>
            <w:r>
              <w:rPr>
                <w:rFonts w:hint="eastAsia" w:ascii="微软雅黑" w:hAnsi="微软雅黑" w:eastAsia="微软雅黑" w:cs="微软雅黑"/>
                <w:b/>
                <w:i w:val="0"/>
                <w:caps w:val="0"/>
                <w:color w:val="auto"/>
                <w:spacing w:val="3"/>
                <w:kern w:val="0"/>
                <w:sz w:val="32"/>
                <w:szCs w:val="32"/>
                <w:lang w:val="en-US" w:eastAsia="zh-CN" w:bidi="ar"/>
              </w:rPr>
              <w:t>描述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basicInfo</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用户基本信息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realName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真实姓名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email</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绑定邮箱</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updateTime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数据获取日期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cellPhone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绑定手机号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securityLevel</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安全等级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level</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会员等级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isValidateRealName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是否实名制</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websiteId</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网站ID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nickName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昵称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registerDate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注册日期</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cardCode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身份证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addresses</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province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收货省份</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city</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收货城市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receiverTitle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收货人单位/名称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receiverAddr</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收货人具体地址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receiverRegion</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收货人大致地区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updateTime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数据获取时间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receiverCellPhone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收货人手机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zipcode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收货人邮编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paymentType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付款方式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isDefaultAddress</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是否默认地址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receiverName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receiverPhone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收货人电话</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orders</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用户购物订单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orderId</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订单ID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billTitle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订单类型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receiverAddr</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收货地址</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deliveryType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快递类型</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deliveryFee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运费、快递费、邮递费</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transTime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交易时间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receiverName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收货人姓名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isSuccess</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订单状态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receiverCellPhone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收货人手机号码</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receiverPhone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收货人联系方式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totalPrice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商品金额、商品总金额、未增加运费减免优惠的金额</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items</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货物列表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transTime</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物品交易时间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productPrice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物品交易单价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productCnt</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物品交易数量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productName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物品名称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productId</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物品ID、物品编号</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wealth</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资产/白条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availableLimit</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白条可用额度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creditLimit</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白条总额度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outstandingAmount</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白条全部待还款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score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小白信用分数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nextBillShouldPayMinAmount</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下月账单最小还款额度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nextBillShouldPayLimitDate</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下月账单最晚还款时间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isOpen</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是否开通白条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jtAvailableLimit</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金条可用额度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jtCreditLimit</w:t>
            </w:r>
          </w:p>
        </w:tc>
        <w:tc>
          <w:tcPr>
            <w:tcW w:w="459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金条总额度</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status</w:t>
            </w:r>
          </w:p>
        </w:tc>
        <w:tc>
          <w:tcPr>
            <w:tcW w:w="459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auto"/>
                <w:spacing w:val="3"/>
                <w:sz w:val="32"/>
                <w:szCs w:val="32"/>
              </w:rPr>
            </w:pPr>
            <w:r>
              <w:rPr>
                <w:rFonts w:hint="eastAsia" w:ascii="微软雅黑" w:hAnsi="微软雅黑" w:eastAsia="微软雅黑" w:cs="微软雅黑"/>
                <w:i w:val="0"/>
                <w:caps w:val="0"/>
                <w:color w:val="auto"/>
                <w:spacing w:val="3"/>
                <w:kern w:val="0"/>
                <w:sz w:val="32"/>
                <w:szCs w:val="32"/>
                <w:lang w:val="en-US" w:eastAsia="zh-CN" w:bidi="ar"/>
              </w:rPr>
              <w:t>爬取状态码</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1: 登录中；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2: 爬取中；</w:t>
            </w:r>
            <w:r>
              <w:rPr>
                <w:rFonts w:hint="eastAsia" w:ascii="微软雅黑" w:hAnsi="微软雅黑" w:eastAsia="微软雅黑" w:cs="微软雅黑"/>
                <w:i w:val="0"/>
                <w:caps w:val="0"/>
                <w:color w:val="auto"/>
                <w:spacing w:val="3"/>
                <w:kern w:val="0"/>
                <w:sz w:val="32"/>
                <w:szCs w:val="32"/>
                <w:lang w:val="en-US" w:eastAsia="zh-CN" w:bidi="ar"/>
              </w:rPr>
              <w:br w:type="textWrapping"/>
            </w:r>
            <w:r>
              <w:rPr>
                <w:rFonts w:hint="eastAsia" w:ascii="微软雅黑" w:hAnsi="微软雅黑" w:eastAsia="微软雅黑" w:cs="微软雅黑"/>
                <w:i w:val="0"/>
                <w:caps w:val="0"/>
                <w:color w:val="auto"/>
                <w:spacing w:val="3"/>
                <w:kern w:val="0"/>
                <w:sz w:val="32"/>
                <w:szCs w:val="32"/>
                <w:lang w:val="en-US" w:eastAsia="zh-CN" w:bidi="ar"/>
              </w:rPr>
              <w:t>3: 等待输入：短信验证码；</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0"/>
          <w:szCs w:val="30"/>
        </w:rPr>
      </w:pPr>
    </w:p>
    <w:p>
      <w:pPr>
        <w:jc w:val="left"/>
        <w:rPr>
          <w:rFonts w:ascii="微软雅黑" w:hAnsi="微软雅黑" w:eastAsia="微软雅黑" w:cs="微软雅黑"/>
          <w:sz w:val="30"/>
          <w:szCs w:val="30"/>
        </w:rPr>
      </w:pPr>
    </w:p>
    <w:p>
      <w:pPr>
        <w:jc w:val="left"/>
        <w:rPr>
          <w:rFonts w:ascii="微软雅黑" w:hAnsi="微软雅黑" w:eastAsia="微软雅黑" w:cs="微软雅黑"/>
          <w:sz w:val="30"/>
          <w:szCs w:val="30"/>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 xml:space="preserve"> 接口描述</w:t>
      </w:r>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6"/>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接口名称</w:t>
            </w:r>
          </w:p>
        </w:tc>
        <w:tc>
          <w:tcPr>
            <w:tcW w:w="4258"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6" w:type="dxa"/>
          </w:tcPr>
          <w:p>
            <w:pPr>
              <w:jc w:val="left"/>
              <w:rPr>
                <w:rFonts w:ascii="微软雅黑" w:hAnsi="微软雅黑" w:eastAsia="微软雅黑" w:cs="微软雅黑"/>
                <w:sz w:val="32"/>
                <w:szCs w:val="32"/>
              </w:rPr>
            </w:pPr>
            <w:r>
              <w:rPr>
                <w:rFonts w:hint="eastAsia" w:ascii="微软雅黑" w:hAnsi="微软雅黑" w:eastAsia="微软雅黑" w:cs="微软雅黑"/>
                <w:sz w:val="30"/>
                <w:szCs w:val="30"/>
              </w:rPr>
              <w:t>fly.98zhengxin.com/API/</w:t>
            </w:r>
            <w:r>
              <w:rPr>
                <w:rFonts w:hint="eastAsia" w:ascii="微软雅黑" w:hAnsi="微软雅黑" w:eastAsia="微软雅黑" w:cs="微软雅黑"/>
                <w:color w:val="000000"/>
                <w:sz w:val="28"/>
                <w:highlight w:val="none"/>
              </w:rPr>
              <w:t>JD</w:t>
            </w:r>
            <w:r>
              <w:rPr>
                <w:rFonts w:hint="eastAsia" w:ascii="微软雅黑" w:hAnsi="微软雅黑" w:eastAsia="微软雅黑" w:cs="微软雅黑"/>
                <w:color w:val="000000"/>
                <w:sz w:val="28"/>
                <w:highlight w:val="none"/>
                <w:lang w:val="en-US" w:eastAsia="zh-CN"/>
              </w:rPr>
              <w:t>3</w:t>
            </w:r>
          </w:p>
        </w:tc>
        <w:tc>
          <w:tcPr>
            <w:tcW w:w="4258" w:type="dxa"/>
          </w:tcPr>
          <w:p>
            <w:pPr>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京东短信验证</w:t>
            </w:r>
          </w:p>
        </w:tc>
      </w:tr>
    </w:tbl>
    <w:p>
      <w:pPr>
        <w:jc w:val="left"/>
        <w:rPr>
          <w:rFonts w:hint="eastAsia" w:ascii="微软雅黑" w:hAnsi="微软雅黑" w:eastAsia="微软雅黑" w:cs="微软雅黑"/>
          <w:sz w:val="32"/>
          <w:szCs w:val="32"/>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请求参数说明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ascii="微软雅黑" w:hAnsi="微软雅黑" w:eastAsia="微软雅黑" w:cs="微软雅黑"/>
                <w:sz w:val="32"/>
                <w:szCs w:val="32"/>
              </w:rPr>
            </w:pPr>
            <w:r>
              <w:rPr>
                <w:rFonts w:hint="eastAsia" w:ascii="微软雅黑" w:hAnsi="微软雅黑" w:eastAsia="微软雅黑" w:cs="微软雅黑"/>
                <w:color w:val="auto"/>
                <w:sz w:val="28"/>
                <w:highlight w:val="white"/>
              </w:rPr>
              <w:t>orderId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微软雅黑" w:hAnsi="微软雅黑" w:eastAsia="微软雅黑" w:cs="微软雅黑"/>
                <w:color w:val="auto"/>
                <w:sz w:val="28"/>
                <w:highlight w:val="white"/>
              </w:rPr>
            </w:pPr>
            <w:r>
              <w:rPr>
                <w:rFonts w:hint="eastAsia" w:ascii="微软雅黑" w:hAnsi="微软雅黑" w:eastAsia="微软雅黑" w:cs="微软雅黑"/>
                <w:color w:val="auto"/>
                <w:sz w:val="30"/>
                <w:szCs w:val="30"/>
                <w:highlight w:val="white"/>
              </w:rPr>
              <w:t>smsPwd</w:t>
            </w:r>
          </w:p>
        </w:tc>
        <w:tc>
          <w:tcPr>
            <w:tcW w:w="2841" w:type="dxa"/>
          </w:tcPr>
          <w:p>
            <w:pPr>
              <w:jc w:val="left"/>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是</w:t>
            </w:r>
          </w:p>
        </w:tc>
        <w:tc>
          <w:tcPr>
            <w:tcW w:w="2841" w:type="dxa"/>
          </w:tcPr>
          <w:p>
            <w:pPr>
              <w:jc w:val="left"/>
              <w:rPr>
                <w:rFonts w:hint="eastAsia" w:ascii="微软雅黑" w:hAnsi="微软雅黑" w:eastAsia="微软雅黑" w:cs="微软雅黑"/>
                <w:sz w:val="32"/>
                <w:szCs w:val="32"/>
                <w:lang w:eastAsia="zh-CN"/>
              </w:rPr>
            </w:pPr>
            <w:r>
              <w:rPr>
                <w:rFonts w:hint="eastAsia" w:ascii="微软雅黑" w:hAnsi="微软雅黑" w:eastAsia="微软雅黑" w:cs="微软雅黑"/>
                <w:sz w:val="32"/>
                <w:szCs w:val="32"/>
                <w:lang w:eastAsia="zh-CN"/>
              </w:rPr>
              <w:t>短信验证码</w:t>
            </w:r>
          </w:p>
        </w:tc>
      </w:tr>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报文头</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1"/>
        <w:gridCol w:w="257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1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参数名</w:t>
            </w:r>
          </w:p>
        </w:tc>
        <w:tc>
          <w:tcPr>
            <w:tcW w:w="2570"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是否必填</w:t>
            </w:r>
          </w:p>
        </w:tc>
        <w:tc>
          <w:tcPr>
            <w:tcW w:w="2841" w:type="dxa"/>
            <w:shd w:val="clear" w:color="auto" w:fill="ADB9CA" w:themeFill="text2" w:themeFillTint="66"/>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参数描述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COMPANY_KEY</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COMPANY_CODE</w:t>
            </w:r>
          </w:p>
        </w:tc>
        <w:tc>
          <w:tcPr>
            <w:tcW w:w="2570"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是</w:t>
            </w:r>
          </w:p>
        </w:tc>
        <w:tc>
          <w:tcPr>
            <w:tcW w:w="2841" w:type="dxa"/>
          </w:tcPr>
          <w:p>
            <w:pPr>
              <w:jc w:val="left"/>
              <w:rPr>
                <w:rFonts w:ascii="微软雅黑" w:hAnsi="微软雅黑" w:eastAsia="微软雅黑" w:cs="微软雅黑"/>
                <w:sz w:val="32"/>
                <w:szCs w:val="32"/>
              </w:rPr>
            </w:pPr>
            <w:r>
              <w:rPr>
                <w:rFonts w:hint="eastAsia" w:ascii="微软雅黑" w:hAnsi="微软雅黑" w:eastAsia="微软雅黑" w:cs="微软雅黑"/>
                <w:sz w:val="32"/>
                <w:szCs w:val="32"/>
              </w:rPr>
              <w:t>由公司提供</w:t>
            </w:r>
          </w:p>
        </w:tc>
      </w:tr>
    </w:tbl>
    <w:p>
      <w:pPr>
        <w:widowControl/>
        <w:pBdr>
          <w:bottom w:val="single" w:color="EEEEEE" w:sz="6" w:space="7"/>
        </w:pBdr>
        <w:shd w:val="clear" w:color="auto" w:fill="FFFFFF"/>
        <w:jc w:val="left"/>
        <w:rPr>
          <w:rFonts w:hint="eastAsia" w:ascii="微软雅黑" w:hAnsi="微软雅黑" w:eastAsia="微软雅黑" w:cs="微软雅黑"/>
          <w:color w:val="000000" w:themeColor="text1"/>
          <w:sz w:val="28"/>
          <w:szCs w:val="28"/>
          <w:shd w:val="clear" w:color="auto" w:fill="FFFFFF"/>
        </w:rPr>
      </w:pPr>
    </w:p>
    <w:p>
      <w:pPr>
        <w:widowControl/>
        <w:pBdr>
          <w:bottom w:val="single" w:color="EEEEEE" w:sz="6" w:space="7"/>
        </w:pBdr>
        <w:shd w:val="clear" w:color="auto" w:fill="FFFFFF"/>
        <w:jc w:val="left"/>
        <w:rPr>
          <w:rFonts w:hint="eastAsia" w:ascii="微软雅黑" w:hAnsi="微软雅黑" w:eastAsia="微软雅黑" w:cs="微软雅黑"/>
          <w:sz w:val="32"/>
          <w:szCs w:val="32"/>
        </w:rPr>
      </w:pPr>
      <w:r>
        <w:rPr>
          <w:rFonts w:hint="eastAsia" w:ascii="微软雅黑" w:hAnsi="微软雅黑" w:eastAsia="微软雅黑" w:cs="微软雅黑"/>
          <w:sz w:val="32"/>
          <w:szCs w:val="32"/>
        </w:rPr>
        <w:t>正常响应数据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"data"</w:t>
      </w:r>
      <w:r>
        <w:rPr>
          <w:rStyle w:val="10"/>
          <w:rFonts w:hint="eastAsia" w:ascii="微软雅黑" w:hAnsi="微软雅黑" w:eastAsia="微软雅黑" w:cs="微软雅黑"/>
          <w:i w:val="0"/>
          <w:caps w:val="0"/>
          <w:color w:val="auto"/>
          <w:spacing w:val="3"/>
          <w:sz w:val="32"/>
          <w:szCs w:val="32"/>
          <w:shd w:val="clear" w:fill="F7F7F7"/>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"status"</w:t>
      </w: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0</w:t>
      </w:r>
      <w:r>
        <w:rPr>
          <w:rStyle w:val="10"/>
          <w:rFonts w:hint="eastAsia" w:ascii="微软雅黑" w:hAnsi="微软雅黑" w:eastAsia="微软雅黑" w:cs="微软雅黑"/>
          <w:i w:val="0"/>
          <w:caps w:val="0"/>
          <w:color w:val="auto"/>
          <w:spacing w:val="3"/>
          <w:sz w:val="32"/>
          <w:szCs w:val="32"/>
          <w:shd w:val="clear" w:fill="F7F7F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"msg"</w:t>
      </w:r>
      <w:r>
        <w:rPr>
          <w:rStyle w:val="10"/>
          <w:rFonts w:hint="eastAsia" w:ascii="微软雅黑" w:hAnsi="微软雅黑" w:eastAsia="微软雅黑" w:cs="微软雅黑"/>
          <w:i w:val="0"/>
          <w:caps w:val="0"/>
          <w:color w:val="auto"/>
          <w:spacing w:val="3"/>
          <w:sz w:val="32"/>
          <w:szCs w:val="32"/>
          <w:shd w:val="clear" w:fill="F7F7F7"/>
        </w:rPr>
        <w:t xml:space="preserve">: </w:t>
      </w:r>
      <w:r>
        <w:rPr>
          <w:rFonts w:hint="eastAsia" w:ascii="微软雅黑" w:hAnsi="微软雅黑" w:eastAsia="微软雅黑" w:cs="微软雅黑"/>
          <w:i w:val="0"/>
          <w:caps w:val="0"/>
          <w:color w:val="auto"/>
          <w:spacing w:val="3"/>
          <w:sz w:val="32"/>
          <w:szCs w:val="32"/>
          <w:shd w:val="clear" w:fill="F7F7F7"/>
        </w:rPr>
        <w:t>"成功"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0"/>
          <w:rFonts w:hint="eastAsia" w:ascii="微软雅黑" w:hAnsi="微软雅黑" w:eastAsia="微软雅黑" w:cs="微软雅黑"/>
          <w:i w:val="0"/>
          <w:caps w:val="0"/>
          <w:color w:val="auto"/>
          <w:spacing w:val="3"/>
          <w:sz w:val="32"/>
          <w:szCs w:val="32"/>
          <w:shd w:val="clear" w:fill="F7F7F7"/>
        </w:rPr>
      </w:pPr>
      <w:r>
        <w:rPr>
          <w:rStyle w:val="10"/>
          <w:rFonts w:hint="eastAsia" w:ascii="微软雅黑" w:hAnsi="微软雅黑" w:eastAsia="微软雅黑" w:cs="微软雅黑"/>
          <w:i w:val="0"/>
          <w:caps w:val="0"/>
          <w:color w:val="auto"/>
          <w:spacing w:val="3"/>
          <w:sz w:val="32"/>
          <w:szCs w:val="32"/>
          <w:shd w:val="clear" w:fill="F7F7F7"/>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微软雅黑" w:hAnsi="微软雅黑" w:eastAsia="微软雅黑" w:cs="微软雅黑"/>
          <w:i w:val="0"/>
          <w:caps w:val="0"/>
          <w:color w:val="auto"/>
          <w:spacing w:val="3"/>
          <w:sz w:val="32"/>
          <w:szCs w:val="32"/>
        </w:rPr>
      </w:pPr>
      <w:r>
        <w:rPr>
          <w:rStyle w:val="10"/>
          <w:rFonts w:hint="eastAsia" w:ascii="微软雅黑" w:hAnsi="微软雅黑" w:eastAsia="微软雅黑" w:cs="微软雅黑"/>
          <w:i w:val="0"/>
          <w:caps w:val="0"/>
          <w:color w:val="auto"/>
          <w:spacing w:val="3"/>
          <w:sz w:val="32"/>
          <w:szCs w:val="32"/>
          <w:shd w:val="clear" w:fill="F7F7F7"/>
        </w:rPr>
        <w:t>}</w:t>
      </w:r>
    </w:p>
    <w:p>
      <w:pPr>
        <w:jc w:val="left"/>
        <w:rPr>
          <w:rFonts w:ascii="微软雅黑" w:hAnsi="微软雅黑" w:eastAsia="微软雅黑" w:cs="微软雅黑"/>
          <w:sz w:val="30"/>
          <w:szCs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5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i/>
        <w:iCs/>
        <w:color w:val="2E75B5" w:themeColor="accent1" w:themeShade="BF"/>
      </w:rPr>
    </w:pPr>
    <w:r>
      <w:rPr>
        <w:rFonts w:hint="eastAsia"/>
        <w:b/>
        <w:bCs/>
        <w:i/>
        <w:iCs/>
        <w:color w:val="2E75B5" w:themeColor="accent1" w:themeShade="BF"/>
      </w:rPr>
      <w:drawing>
        <wp:inline distT="0" distB="0" distL="114300" distR="114300">
          <wp:extent cx="5554980" cy="883285"/>
          <wp:effectExtent l="0" t="0" r="7620" b="12065"/>
          <wp:docPr id="3" name="图片 3" descr="未标题-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标题-7"/>
                  <pic:cNvPicPr>
                    <a:picLocks noChangeAspect="1"/>
                  </pic:cNvPicPr>
                </pic:nvPicPr>
                <pic:blipFill>
                  <a:blip r:embed="rId1"/>
                  <a:stretch>
                    <a:fillRect/>
                  </a:stretch>
                </pic:blipFill>
                <pic:spPr>
                  <a:xfrm>
                    <a:off x="0" y="0"/>
                    <a:ext cx="5554980" cy="8832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4CF5"/>
    <w:rsid w:val="00172A27"/>
    <w:rsid w:val="001F77AD"/>
    <w:rsid w:val="00246DFB"/>
    <w:rsid w:val="00251C6D"/>
    <w:rsid w:val="00260C47"/>
    <w:rsid w:val="002912B6"/>
    <w:rsid w:val="003D6B33"/>
    <w:rsid w:val="004130A0"/>
    <w:rsid w:val="004F3966"/>
    <w:rsid w:val="00626277"/>
    <w:rsid w:val="008321E4"/>
    <w:rsid w:val="00A224A1"/>
    <w:rsid w:val="00CE48EA"/>
    <w:rsid w:val="00E40473"/>
    <w:rsid w:val="00F92165"/>
    <w:rsid w:val="0244650B"/>
    <w:rsid w:val="02FF23D7"/>
    <w:rsid w:val="04F449C6"/>
    <w:rsid w:val="056746F8"/>
    <w:rsid w:val="05F41620"/>
    <w:rsid w:val="06630206"/>
    <w:rsid w:val="06E76CEE"/>
    <w:rsid w:val="07B41A6F"/>
    <w:rsid w:val="08723F81"/>
    <w:rsid w:val="0A447466"/>
    <w:rsid w:val="0CE75231"/>
    <w:rsid w:val="1012475D"/>
    <w:rsid w:val="13C77ECC"/>
    <w:rsid w:val="14E21557"/>
    <w:rsid w:val="157132BA"/>
    <w:rsid w:val="16D57EC6"/>
    <w:rsid w:val="16F2379A"/>
    <w:rsid w:val="176935B5"/>
    <w:rsid w:val="18E60923"/>
    <w:rsid w:val="194872D3"/>
    <w:rsid w:val="1A031A65"/>
    <w:rsid w:val="1A8F43C2"/>
    <w:rsid w:val="1A963B93"/>
    <w:rsid w:val="20173A11"/>
    <w:rsid w:val="20EE4C05"/>
    <w:rsid w:val="21853989"/>
    <w:rsid w:val="225329F6"/>
    <w:rsid w:val="24BE216B"/>
    <w:rsid w:val="275E1643"/>
    <w:rsid w:val="2B744459"/>
    <w:rsid w:val="2ECF5C77"/>
    <w:rsid w:val="2EDA7BC9"/>
    <w:rsid w:val="2EFB5907"/>
    <w:rsid w:val="315E370D"/>
    <w:rsid w:val="31B23FBA"/>
    <w:rsid w:val="34D2441F"/>
    <w:rsid w:val="35697DF6"/>
    <w:rsid w:val="37FB3D33"/>
    <w:rsid w:val="384F49DF"/>
    <w:rsid w:val="388B0F36"/>
    <w:rsid w:val="38F8000F"/>
    <w:rsid w:val="3EC74720"/>
    <w:rsid w:val="4195400B"/>
    <w:rsid w:val="45E72C57"/>
    <w:rsid w:val="46713CA3"/>
    <w:rsid w:val="48EC4278"/>
    <w:rsid w:val="490F5182"/>
    <w:rsid w:val="4B5B5A4E"/>
    <w:rsid w:val="4FBE6B27"/>
    <w:rsid w:val="4FC50ECC"/>
    <w:rsid w:val="520E21F8"/>
    <w:rsid w:val="527D6B2E"/>
    <w:rsid w:val="528261E1"/>
    <w:rsid w:val="542A5FA3"/>
    <w:rsid w:val="548A0D12"/>
    <w:rsid w:val="58C97B7A"/>
    <w:rsid w:val="59743368"/>
    <w:rsid w:val="5AD11AC4"/>
    <w:rsid w:val="5B8E0B37"/>
    <w:rsid w:val="61266C66"/>
    <w:rsid w:val="616F6C8E"/>
    <w:rsid w:val="63A94B66"/>
    <w:rsid w:val="65AA3836"/>
    <w:rsid w:val="66EE62AC"/>
    <w:rsid w:val="6A8C68F9"/>
    <w:rsid w:val="6CAE0A6B"/>
    <w:rsid w:val="6EA36914"/>
    <w:rsid w:val="72253247"/>
    <w:rsid w:val="73C973D3"/>
    <w:rsid w:val="78D50E2E"/>
    <w:rsid w:val="79031E54"/>
    <w:rsid w:val="79C35F8D"/>
    <w:rsid w:val="7A102B6D"/>
    <w:rsid w:val="7A3D3E55"/>
    <w:rsid w:val="7ADE57F8"/>
    <w:rsid w:val="7B480356"/>
    <w:rsid w:val="7FA32D8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8"/>
    <w:qFormat/>
    <w:uiPriority w:val="0"/>
    <w:rPr>
      <w:rFonts w:ascii="宋体" w:eastAsia="宋体"/>
      <w:sz w:val="18"/>
      <w:szCs w:val="18"/>
    </w:rPr>
  </w:style>
  <w:style w:type="paragraph" w:styleId="4">
    <w:name w:val="Balloon Text"/>
    <w:basedOn w:val="1"/>
    <w:link w:val="17"/>
    <w:qFormat/>
    <w:uiPriority w:val="0"/>
    <w:rPr>
      <w:sz w:val="18"/>
      <w:szCs w:val="18"/>
    </w:rPr>
  </w:style>
  <w:style w:type="paragraph" w:styleId="5">
    <w:name w:val="footer"/>
    <w:basedOn w:val="1"/>
    <w:link w:val="20"/>
    <w:qFormat/>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qFormat/>
    <w:uiPriority w:val="0"/>
    <w:rPr>
      <w:color w:val="0000FF"/>
      <w:u w:val="single"/>
    </w:rPr>
  </w:style>
  <w:style w:type="character" w:styleId="10">
    <w:name w:val="HTML Code"/>
    <w:basedOn w:val="8"/>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14">
    <w:name w:val="小标题 2"/>
    <w:next w:val="15"/>
    <w:qFormat/>
    <w:uiPriority w:val="0"/>
    <w:pPr>
      <w:keepNext/>
      <w:framePr w:wrap="around" w:vAnchor="margin" w:hAnchor="text" w:y="1"/>
      <w:outlineLvl w:val="2"/>
    </w:pPr>
    <w:rPr>
      <w:rFonts w:ascii="Times New Roman" w:hAnsi="Times New Roman" w:eastAsia="Times New Roman" w:cs="Times New Roman"/>
      <w:color w:val="000000"/>
      <w:lang w:val="en-US" w:eastAsia="zh-CN" w:bidi="ar-SA"/>
    </w:rPr>
  </w:style>
  <w:style w:type="paragraph" w:customStyle="1" w:styleId="15">
    <w:name w:val="正文1"/>
    <w:qFormat/>
    <w:uiPriority w:val="0"/>
    <w:pPr>
      <w:framePr w:wrap="around" w:vAnchor="margin" w:hAnchor="text" w:y="1"/>
    </w:pPr>
    <w:rPr>
      <w:rFonts w:ascii="Times New Roman" w:hAnsi="Times New Roman" w:eastAsia="Times New Roman" w:cs="Times New Roman"/>
      <w:color w:val="000000"/>
      <w:lang w:val="en-US" w:eastAsia="zh-CN" w:bidi="ar-SA"/>
    </w:rPr>
  </w:style>
  <w:style w:type="paragraph" w:customStyle="1" w:styleId="16">
    <w:name w:val="页眉与页脚"/>
    <w:qFormat/>
    <w:uiPriority w:val="0"/>
    <w:pPr>
      <w:framePr w:wrap="around" w:vAnchor="margin" w:hAnchor="text" w:y="1"/>
      <w:pBdr>
        <w:bottom w:val="single" w:color="357CA2" w:sz="8" w:space="0"/>
      </w:pBdr>
    </w:pPr>
    <w:rPr>
      <w:rFonts w:hint="eastAsia" w:ascii="Arial Unicode MS" w:hAnsi="Arial Unicode MS" w:eastAsia="Helvetica" w:cs="Arial Unicode MS"/>
      <w:color w:val="357CA2"/>
      <w:sz w:val="24"/>
      <w:szCs w:val="24"/>
      <w:lang w:val="zh-CN" w:eastAsia="zh-CN" w:bidi="ar-SA"/>
    </w:rPr>
  </w:style>
  <w:style w:type="character" w:customStyle="1" w:styleId="17">
    <w:name w:val="批注框文本 Char"/>
    <w:basedOn w:val="8"/>
    <w:link w:val="4"/>
    <w:qFormat/>
    <w:uiPriority w:val="0"/>
    <w:rPr>
      <w:kern w:val="2"/>
      <w:sz w:val="18"/>
      <w:szCs w:val="18"/>
    </w:rPr>
  </w:style>
  <w:style w:type="character" w:customStyle="1" w:styleId="18">
    <w:name w:val="文档结构图 Char"/>
    <w:basedOn w:val="8"/>
    <w:link w:val="3"/>
    <w:qFormat/>
    <w:uiPriority w:val="0"/>
    <w:rPr>
      <w:rFonts w:ascii="宋体" w:eastAsia="宋体"/>
      <w:kern w:val="2"/>
      <w:sz w:val="18"/>
      <w:szCs w:val="18"/>
    </w:rPr>
  </w:style>
  <w:style w:type="character" w:customStyle="1" w:styleId="19">
    <w:name w:val="页眉 Char"/>
    <w:basedOn w:val="8"/>
    <w:link w:val="6"/>
    <w:qFormat/>
    <w:uiPriority w:val="0"/>
    <w:rPr>
      <w:kern w:val="2"/>
      <w:sz w:val="18"/>
      <w:szCs w:val="18"/>
    </w:rPr>
  </w:style>
  <w:style w:type="character" w:customStyle="1" w:styleId="20">
    <w:name w:val="页脚 Char"/>
    <w:basedOn w:val="8"/>
    <w:link w:val="5"/>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1578</Words>
  <Characters>9001</Characters>
  <Lines>75</Lines>
  <Paragraphs>21</Paragraphs>
  <ScaleCrop>false</ScaleCrop>
  <LinksUpToDate>false</LinksUpToDate>
  <CharactersWithSpaces>10558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2017-05-19T07:46:00Z</dcterms:created>
  <dc:creator>Administrator</dc:creator>
  <cp:lastModifiedBy>Administrator</cp:lastModifiedBy>
  <dcterms:modified xsi:type="dcterms:W3CDTF">2018-03-12T07:04:34Z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