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rFonts w:ascii="Helvetica Neue" w:hAnsi="Helvetica Neue"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Body"/>
        <w:jc w:val="center"/>
        <w:rPr>
          <w:rFonts w:ascii="Helvetica Neue" w:hAnsi="Helvetica Neue"/>
          <w:b/>
          <w:bCs/>
          <w:sz w:val="32"/>
          <w:szCs w:val="32"/>
        </w:rPr>
      </w:pPr>
      <w:r>
        <w:rPr>
          <w:rFonts w:ascii="Helvetica Neue" w:hAnsi="Helvetica Neue"/>
          <w:b/>
          <w:bCs/>
          <w:sz w:val="32"/>
          <w:szCs w:val="32"/>
        </w:rPr>
      </w:r>
    </w:p>
    <w:tbl>
      <w:tblPr>
        <w:tblW w:w="11250" w:type="dxa"/>
        <w:jc w:val="left"/>
        <w:tblInd w:w="-67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6"/>
        <w:gridCol w:w="1444"/>
        <w:gridCol w:w="1840"/>
        <w:gridCol w:w="1199"/>
        <w:gridCol w:w="1371"/>
        <w:gridCol w:w="1261"/>
        <w:gridCol w:w="2158"/>
      </w:tblGrid>
      <w:tr>
        <w:trPr/>
        <w:tc>
          <w:tcPr>
            <w:tcW w:w="11249" w:type="dxa"/>
            <w:gridSpan w:val="7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/>
              <w:bidi w:val="0"/>
              <w:spacing w:lineRule="auto" w:line="360" w:before="0" w:after="0"/>
              <w:ind w:hanging="0" w:left="0" w:right="0"/>
              <w:jc w:val="center"/>
              <w:rPr>
                <w:rFonts w:ascii="Liberation Serif" w:hAnsi="Liberation Serif"/>
                <w:b w:val="false"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Race/Ethnicity</w:t>
            </w:r>
          </w:p>
        </w:tc>
      </w:tr>
      <w:tr>
        <w:trPr/>
        <w:tc>
          <w:tcPr>
            <w:tcW w:w="1976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spacing w:lineRule="auto" w:line="276" w:before="0" w:after="160"/>
              <w:ind w:hanging="0" w:left="0" w:right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</w:rPr>
              <w:t>Participants</w:t>
            </w:r>
          </w:p>
        </w:tc>
        <w:tc>
          <w:tcPr>
            <w:tcW w:w="1444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/>
              <w:bidi w:val="0"/>
              <w:spacing w:lineRule="auto" w:line="276" w:before="0" w:after="0"/>
              <w:ind w:hanging="0" w:left="0" w:right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Asian</w:t>
            </w:r>
          </w:p>
        </w:tc>
        <w:tc>
          <w:tcPr>
            <w:tcW w:w="1840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/>
              <w:bidi w:val="0"/>
              <w:spacing w:lineRule="auto" w:line="276" w:before="0" w:after="0"/>
              <w:ind w:hanging="0" w:left="0" w:right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Black or African- American</w:t>
            </w:r>
          </w:p>
        </w:tc>
        <w:tc>
          <w:tcPr>
            <w:tcW w:w="1199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/>
              <w:bidi w:val="0"/>
              <w:spacing w:lineRule="auto" w:line="276" w:before="0" w:after="0"/>
              <w:ind w:hanging="0" w:left="0" w:right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Hispanic, Latino, or Spanish</w:t>
            </w:r>
          </w:p>
        </w:tc>
        <w:tc>
          <w:tcPr>
            <w:tcW w:w="1371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/>
              <w:bidi w:val="0"/>
              <w:spacing w:lineRule="auto" w:line="276" w:before="0" w:after="0"/>
              <w:ind w:hanging="0" w:left="0" w:right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White</w:t>
            </w:r>
          </w:p>
        </w:tc>
        <w:tc>
          <w:tcPr>
            <w:tcW w:w="1261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/>
              <w:bidi w:val="0"/>
              <w:spacing w:lineRule="auto" w:line="276" w:before="0" w:after="0"/>
              <w:ind w:hanging="0" w:left="0" w:right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Multiple Selected</w:t>
            </w:r>
          </w:p>
        </w:tc>
        <w:tc>
          <w:tcPr>
            <w:tcW w:w="2158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/>
              <w:bidi w:val="0"/>
              <w:spacing w:lineRule="auto" w:line="276" w:before="0" w:after="0"/>
              <w:ind w:hanging="0" w:left="0" w:right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Undisclosed</w:t>
            </w:r>
          </w:p>
        </w:tc>
      </w:tr>
      <w:tr>
        <w:trPr/>
        <w:tc>
          <w:tcPr>
            <w:tcW w:w="1976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/>
              <w:bidi w:val="0"/>
              <w:spacing w:lineRule="auto" w:line="288" w:before="0" w:after="0"/>
              <w:ind w:hanging="0" w:left="0" w:right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Total</w:t>
            </w:r>
          </w:p>
          <w:p>
            <w:pPr>
              <w:pStyle w:val="TableContents"/>
              <w:widowControl/>
              <w:bidi w:val="0"/>
              <w:spacing w:lineRule="auto" w:line="288" w:before="0" w:after="0"/>
              <w:ind w:hanging="0" w:left="0" w:right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Analyses</w:t>
            </w:r>
          </w:p>
        </w:tc>
        <w:tc>
          <w:tcPr>
            <w:tcW w:w="1444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/>
              <w:bidi w:val="0"/>
              <w:spacing w:lineRule="auto" w:line="288" w:before="0" w:after="0"/>
              <w:ind w:hanging="0" w:left="0" w:right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2 (3.4%)</w:t>
            </w:r>
          </w:p>
          <w:p>
            <w:pPr>
              <w:pStyle w:val="TableContents"/>
              <w:widowControl/>
              <w:bidi w:val="0"/>
              <w:spacing w:lineRule="auto" w:line="288" w:before="0" w:after="0"/>
              <w:ind w:hanging="0" w:left="0" w:right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2 (3.9%)</w:t>
            </w:r>
          </w:p>
        </w:tc>
        <w:tc>
          <w:tcPr>
            <w:tcW w:w="1840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/>
              <w:bidi w:val="0"/>
              <w:spacing w:lineRule="auto" w:line="288" w:before="0" w:after="0"/>
              <w:ind w:hanging="0" w:left="0" w:right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3 (5.2%)</w:t>
            </w:r>
          </w:p>
          <w:p>
            <w:pPr>
              <w:pStyle w:val="TableContents"/>
              <w:widowControl/>
              <w:bidi w:val="0"/>
              <w:spacing w:lineRule="auto" w:line="288" w:before="0" w:after="0"/>
              <w:ind w:hanging="0" w:left="0" w:right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1 (2.0%)</w:t>
            </w:r>
          </w:p>
        </w:tc>
        <w:tc>
          <w:tcPr>
            <w:tcW w:w="1199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/>
              <w:bidi w:val="0"/>
              <w:spacing w:lineRule="auto" w:line="288" w:before="0" w:after="0"/>
              <w:ind w:hanging="0" w:left="0" w:right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34 (58.6%)</w:t>
            </w:r>
          </w:p>
          <w:p>
            <w:pPr>
              <w:pStyle w:val="TableContents"/>
              <w:widowControl/>
              <w:bidi w:val="0"/>
              <w:spacing w:lineRule="auto" w:line="288" w:before="0" w:after="0"/>
              <w:ind w:hanging="0" w:left="0" w:right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30 (58.8%)</w:t>
            </w:r>
          </w:p>
        </w:tc>
        <w:tc>
          <w:tcPr>
            <w:tcW w:w="1371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/>
              <w:bidi w:val="0"/>
              <w:spacing w:lineRule="auto" w:line="288" w:before="0" w:after="0"/>
              <w:ind w:hanging="0" w:left="0" w:right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7 (12.1%)</w:t>
            </w:r>
          </w:p>
          <w:p>
            <w:pPr>
              <w:pStyle w:val="TableContents"/>
              <w:widowControl/>
              <w:bidi w:val="0"/>
              <w:spacing w:lineRule="auto" w:line="288" w:before="0" w:after="0"/>
              <w:ind w:hanging="0" w:left="0" w:right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7 (13.7%)</w:t>
            </w:r>
          </w:p>
        </w:tc>
        <w:tc>
          <w:tcPr>
            <w:tcW w:w="1261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/>
              <w:bidi w:val="0"/>
              <w:spacing w:lineRule="auto" w:line="288" w:before="0" w:after="0"/>
              <w:ind w:hanging="0" w:left="0" w:right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11 (19.0%)</w:t>
            </w:r>
          </w:p>
          <w:p>
            <w:pPr>
              <w:pStyle w:val="TableContents"/>
              <w:widowControl/>
              <w:bidi w:val="0"/>
              <w:spacing w:lineRule="auto" w:line="288" w:before="0" w:after="0"/>
              <w:ind w:hanging="0" w:left="0" w:right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10 (19.6%)</w:t>
            </w:r>
          </w:p>
        </w:tc>
        <w:tc>
          <w:tcPr>
            <w:tcW w:w="2158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/>
              <w:bidi w:val="0"/>
              <w:spacing w:lineRule="auto" w:line="288" w:before="0" w:after="0"/>
              <w:ind w:hanging="0" w:left="0" w:right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1 (1.7%)</w:t>
            </w:r>
          </w:p>
          <w:p>
            <w:pPr>
              <w:pStyle w:val="TableContents"/>
              <w:widowControl/>
              <w:bidi w:val="0"/>
              <w:spacing w:lineRule="auto" w:line="288" w:before="0" w:after="0"/>
              <w:ind w:hanging="0" w:left="0" w:right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1 (2.0%)</w:t>
            </w:r>
          </w:p>
        </w:tc>
      </w:tr>
      <w:tr>
        <w:trPr/>
        <w:tc>
          <w:tcPr>
            <w:tcW w:w="11249" w:type="dxa"/>
            <w:gridSpan w:val="7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/>
              <w:bidi w:val="0"/>
              <w:spacing w:lineRule="auto" w:line="360" w:before="0" w:after="0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Pronouns</w:t>
            </w:r>
          </w:p>
        </w:tc>
      </w:tr>
      <w:tr>
        <w:trPr/>
        <w:tc>
          <w:tcPr>
            <w:tcW w:w="1976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spacing w:before="0" w:after="160"/>
              <w:ind w:hanging="0" w:left="0" w:right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</w:rPr>
            </w:r>
          </w:p>
        </w:tc>
        <w:tc>
          <w:tcPr>
            <w:tcW w:w="1444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/>
              <w:bidi w:val="0"/>
              <w:spacing w:lineRule="auto" w:line="276" w:before="0" w:after="0"/>
              <w:ind w:hanging="0" w:left="0" w:right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she/her</w:t>
            </w:r>
          </w:p>
        </w:tc>
        <w:tc>
          <w:tcPr>
            <w:tcW w:w="1840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/>
              <w:bidi w:val="0"/>
              <w:spacing w:lineRule="auto" w:line="276" w:before="0" w:after="0"/>
              <w:ind w:hanging="0" w:left="0" w:right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he/him</w:t>
            </w:r>
          </w:p>
        </w:tc>
        <w:tc>
          <w:tcPr>
            <w:tcW w:w="1199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/>
              <w:bidi w:val="0"/>
              <w:spacing w:lineRule="auto" w:line="276" w:before="0" w:after="0"/>
              <w:ind w:hanging="0" w:left="0" w:right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they/them</w:t>
            </w:r>
          </w:p>
        </w:tc>
        <w:tc>
          <w:tcPr>
            <w:tcW w:w="1371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/>
              <w:bidi w:val="0"/>
              <w:spacing w:lineRule="auto" w:line="276" w:before="0" w:after="0"/>
              <w:ind w:hanging="0" w:left="0" w:right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other</w:t>
            </w:r>
          </w:p>
        </w:tc>
        <w:tc>
          <w:tcPr>
            <w:tcW w:w="3419" w:type="dxa"/>
            <w:gridSpan w:val="2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/>
              <w:bidi w:val="0"/>
              <w:spacing w:lineRule="auto" w:line="276" w:before="0" w:after="0"/>
              <w:ind w:hanging="0" w:left="0" w:right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undisclosed</w:t>
            </w:r>
          </w:p>
        </w:tc>
      </w:tr>
      <w:tr>
        <w:trPr>
          <w:trHeight w:val="806" w:hRule="atLeast"/>
        </w:trPr>
        <w:tc>
          <w:tcPr>
            <w:tcW w:w="1976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/>
              <w:bidi w:val="0"/>
              <w:spacing w:lineRule="auto" w:line="288" w:before="0" w:after="0"/>
              <w:ind w:hanging="0" w:left="0" w:right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Total</w:t>
            </w:r>
          </w:p>
          <w:p>
            <w:pPr>
              <w:pStyle w:val="TableContents"/>
              <w:widowControl/>
              <w:bidi w:val="0"/>
              <w:spacing w:lineRule="auto" w:line="288" w:before="0" w:after="0"/>
              <w:ind w:hanging="0" w:left="0" w:right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Analyses</w:t>
            </w:r>
          </w:p>
        </w:tc>
        <w:tc>
          <w:tcPr>
            <w:tcW w:w="1444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/>
              <w:bidi w:val="0"/>
              <w:spacing w:lineRule="auto" w:line="288" w:before="0" w:after="0"/>
              <w:ind w:hanging="0" w:left="0" w:right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50 (86.2%)</w:t>
            </w:r>
          </w:p>
          <w:p>
            <w:pPr>
              <w:pStyle w:val="TableContents"/>
              <w:widowControl/>
              <w:bidi w:val="0"/>
              <w:spacing w:lineRule="auto" w:line="288" w:before="0" w:after="0"/>
              <w:ind w:hanging="0" w:left="0" w:right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44 (86.3%)</w:t>
            </w:r>
          </w:p>
        </w:tc>
        <w:tc>
          <w:tcPr>
            <w:tcW w:w="1840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/>
              <w:bidi w:val="0"/>
              <w:spacing w:lineRule="auto" w:line="288" w:before="0" w:after="0"/>
              <w:ind w:hanging="0" w:left="0" w:right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4 (6.9%)</w:t>
            </w:r>
          </w:p>
          <w:p>
            <w:pPr>
              <w:pStyle w:val="TableContents"/>
              <w:widowControl/>
              <w:bidi w:val="0"/>
              <w:spacing w:lineRule="auto" w:line="288" w:before="0" w:after="0"/>
              <w:ind w:hanging="0" w:left="0" w:right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3 (5.9%)</w:t>
            </w:r>
          </w:p>
        </w:tc>
        <w:tc>
          <w:tcPr>
            <w:tcW w:w="1199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/>
              <w:bidi w:val="0"/>
              <w:spacing w:lineRule="auto" w:line="288" w:before="0" w:after="0"/>
              <w:ind w:hanging="0" w:left="0" w:right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1 (1.7%)</w:t>
            </w:r>
          </w:p>
          <w:p>
            <w:pPr>
              <w:pStyle w:val="TableContents"/>
              <w:widowControl/>
              <w:bidi w:val="0"/>
              <w:spacing w:lineRule="auto" w:line="288" w:before="0" w:after="0"/>
              <w:ind w:hanging="0" w:left="0" w:right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1 (2.0%)</w:t>
            </w:r>
          </w:p>
        </w:tc>
        <w:tc>
          <w:tcPr>
            <w:tcW w:w="1371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/>
              <w:bidi w:val="0"/>
              <w:spacing w:lineRule="auto" w:line="288" w:before="0" w:after="0"/>
              <w:ind w:hanging="0" w:left="0" w:right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1 (1.7%)</w:t>
            </w:r>
          </w:p>
          <w:p>
            <w:pPr>
              <w:pStyle w:val="TableContents"/>
              <w:widowControl/>
              <w:bidi w:val="0"/>
              <w:spacing w:lineRule="auto" w:line="288" w:before="0" w:after="0"/>
              <w:ind w:hanging="0" w:left="0" w:right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1 (2.0%)</w:t>
            </w:r>
          </w:p>
        </w:tc>
        <w:tc>
          <w:tcPr>
            <w:tcW w:w="3419" w:type="dxa"/>
            <w:gridSpan w:val="2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/>
              <w:bidi w:val="0"/>
              <w:spacing w:lineRule="auto" w:line="288" w:before="0" w:after="0"/>
              <w:ind w:hanging="0" w:left="0" w:right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2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 xml:space="preserve"> (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3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.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4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%)</w:t>
            </w:r>
          </w:p>
          <w:p>
            <w:pPr>
              <w:pStyle w:val="TableContents"/>
              <w:widowControl/>
              <w:bidi w:val="0"/>
              <w:spacing w:lineRule="auto" w:line="288" w:before="0" w:after="0"/>
              <w:ind w:hanging="0" w:left="0" w:right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2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 xml:space="preserve"> (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3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.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9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%)</w:t>
            </w:r>
          </w:p>
        </w:tc>
      </w:tr>
      <w:tr>
        <w:trPr/>
        <w:tc>
          <w:tcPr>
            <w:tcW w:w="11249" w:type="dxa"/>
            <w:gridSpan w:val="7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/>
              <w:bidi w:val="0"/>
              <w:spacing w:lineRule="auto" w:line="360" w:before="0" w:after="0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Socioeconomic class affiliation</w:t>
            </w:r>
          </w:p>
        </w:tc>
      </w:tr>
      <w:tr>
        <w:trPr/>
        <w:tc>
          <w:tcPr>
            <w:tcW w:w="1976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spacing w:lineRule="auto" w:line="360" w:before="0" w:after="160"/>
              <w:ind w:hanging="0" w:left="0" w:right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</w:rPr>
            </w:r>
          </w:p>
        </w:tc>
        <w:tc>
          <w:tcPr>
            <w:tcW w:w="1444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/>
              <w:bidi w:val="0"/>
              <w:spacing w:lineRule="auto" w:line="276" w:before="0" w:after="0"/>
              <w:ind w:hanging="0" w:left="0" w:right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affluent</w:t>
            </w:r>
          </w:p>
        </w:tc>
        <w:tc>
          <w:tcPr>
            <w:tcW w:w="1840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/>
              <w:bidi w:val="0"/>
              <w:spacing w:lineRule="auto" w:line="276" w:before="0" w:after="0"/>
              <w:ind w:hanging="0" w:left="0" w:right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middle</w:t>
            </w:r>
          </w:p>
        </w:tc>
        <w:tc>
          <w:tcPr>
            <w:tcW w:w="2570" w:type="dxa"/>
            <w:gridSpan w:val="2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/>
              <w:bidi w:val="0"/>
              <w:spacing w:lineRule="auto" w:line="276" w:before="0" w:after="0"/>
              <w:ind w:hanging="0" w:left="0" w:right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working</w:t>
            </w:r>
          </w:p>
        </w:tc>
        <w:tc>
          <w:tcPr>
            <w:tcW w:w="3419" w:type="dxa"/>
            <w:gridSpan w:val="2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/>
              <w:bidi w:val="0"/>
              <w:spacing w:lineRule="auto" w:line="276" w:before="0" w:after="0"/>
              <w:ind w:hanging="0" w:left="0" w:right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poor</w:t>
            </w:r>
          </w:p>
        </w:tc>
      </w:tr>
      <w:tr>
        <w:trPr>
          <w:trHeight w:val="733" w:hRule="atLeast"/>
        </w:trPr>
        <w:tc>
          <w:tcPr>
            <w:tcW w:w="1976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/>
              <w:bidi w:val="0"/>
              <w:spacing w:lineRule="auto" w:line="288" w:before="0" w:after="0"/>
              <w:ind w:hanging="0" w:left="0" w:right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Total</w:t>
            </w:r>
          </w:p>
          <w:p>
            <w:pPr>
              <w:pStyle w:val="TableContents"/>
              <w:widowControl/>
              <w:bidi w:val="0"/>
              <w:spacing w:lineRule="auto" w:line="288" w:before="0" w:after="0"/>
              <w:ind w:hanging="0" w:left="0" w:right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Analyses</w:t>
            </w:r>
          </w:p>
        </w:tc>
        <w:tc>
          <w:tcPr>
            <w:tcW w:w="1444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/>
              <w:bidi w:val="0"/>
              <w:spacing w:lineRule="auto" w:line="288" w:before="0" w:after="0"/>
              <w:ind w:hanging="0" w:left="0" w:right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2 (3.4%)</w:t>
            </w:r>
          </w:p>
          <w:p>
            <w:pPr>
              <w:pStyle w:val="TableContents"/>
              <w:widowControl/>
              <w:bidi w:val="0"/>
              <w:spacing w:lineRule="auto" w:line="288" w:before="0" w:after="0"/>
              <w:ind w:hanging="0" w:left="0" w:right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2 (3.9%)</w:t>
            </w:r>
          </w:p>
        </w:tc>
        <w:tc>
          <w:tcPr>
            <w:tcW w:w="1840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/>
              <w:bidi w:val="0"/>
              <w:spacing w:lineRule="auto" w:line="288" w:before="0" w:after="0"/>
              <w:ind w:hanging="0" w:left="0" w:right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31 (53.4%)</w:t>
            </w:r>
          </w:p>
          <w:p>
            <w:pPr>
              <w:pStyle w:val="TableContents"/>
              <w:widowControl/>
              <w:bidi w:val="0"/>
              <w:spacing w:lineRule="auto" w:line="288" w:before="0" w:after="0"/>
              <w:ind w:hanging="0" w:left="0" w:right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28 (54.9%)</w:t>
            </w:r>
          </w:p>
        </w:tc>
        <w:tc>
          <w:tcPr>
            <w:tcW w:w="2570" w:type="dxa"/>
            <w:gridSpan w:val="2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/>
              <w:bidi w:val="0"/>
              <w:spacing w:lineRule="auto" w:line="288" w:before="0" w:after="0"/>
              <w:ind w:hanging="0" w:left="0" w:right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23 (39.7%)</w:t>
            </w:r>
          </w:p>
          <w:p>
            <w:pPr>
              <w:pStyle w:val="TableContents"/>
              <w:widowControl/>
              <w:bidi w:val="0"/>
              <w:spacing w:lineRule="auto" w:line="288" w:before="0" w:after="0"/>
              <w:ind w:hanging="0" w:left="0" w:right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19 (37.3%)</w:t>
            </w:r>
          </w:p>
        </w:tc>
        <w:tc>
          <w:tcPr>
            <w:tcW w:w="3419" w:type="dxa"/>
            <w:gridSpan w:val="2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/>
              <w:bidi w:val="0"/>
              <w:spacing w:lineRule="auto" w:line="288" w:before="0" w:after="0"/>
              <w:ind w:hanging="0" w:left="0" w:right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2 (3.4%)</w:t>
            </w:r>
          </w:p>
          <w:p>
            <w:pPr>
              <w:pStyle w:val="TableContents"/>
              <w:widowControl/>
              <w:bidi w:val="0"/>
              <w:spacing w:lineRule="auto" w:line="288" w:before="0" w:after="0"/>
              <w:ind w:hanging="0" w:left="0" w:right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 w:color="000000"/>
                <w:effect w:val="none"/>
                <w:shd w:fill="auto" w:val="clear"/>
              </w:rPr>
              <w:t>2 (3.9%)</w:t>
            </w:r>
          </w:p>
        </w:tc>
      </w:tr>
    </w:tbl>
    <w:p>
      <w:pPr>
        <w:pStyle w:val="Normal"/>
        <w:rPr>
          <w:rFonts w:ascii="Helvetica Neue" w:hAnsi="Helvetica Neue"/>
          <w:b/>
          <w:bCs/>
          <w:sz w:val="32"/>
          <w:szCs w:val="32"/>
        </w:rPr>
      </w:pPr>
      <w:r>
        <w:rPr>
          <w:rFonts w:cs="Times New Roman" w:ascii="Times New Roman" w:hAnsi="Times New Roman"/>
          <w:color w:val="auto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Helvetica Neue" w:hAnsi="Helvetica Neue"/>
          <w:b/>
          <w:bCs/>
          <w:sz w:val="32"/>
          <w:szCs w:val="32"/>
        </w:rPr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 Neue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Minion Pro">
    <w:charset w:val="01"/>
    <w:family w:val="roman"/>
    <w:pitch w:val="variable"/>
  </w:font>
  <w:font w:name="Avenir Book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808435567"/>
    </w:sdtPr>
    <w:sdtContent>
      <w:p>
        <w:pPr>
          <w:pStyle w:val="Header"/>
          <w:jc w:val="right"/>
          <w:rPr/>
        </w:pPr>
        <w:r>
          <w:rPr/>
        </w:r>
      </w:p>
    </w:sdtContent>
  </w:sdt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808435567"/>
    </w:sdtPr>
    <w:sdtContent>
      <w:p>
        <w:pPr>
          <w:pStyle w:val="Header"/>
          <w:jc w:val="right"/>
          <w:rPr/>
        </w:pPr>
        <w:r>
          <w:rPr/>
        </w:r>
      </w:p>
    </w:sdtContent>
  </w:sdt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32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c56c2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Arial Unicode MS" w:cs="Arial Unicode MS"/>
      <w:color w:val="000000"/>
      <w:kern w:val="0"/>
      <w:sz w:val="22"/>
      <w:szCs w:val="22"/>
      <w:u w:val="none" w:color="000000"/>
      <w:lang w:val="en-US" w:eastAsia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Heading2">
    <w:name w:val="heading 2"/>
    <w:next w:val="Body"/>
    <w:link w:val="Heading2Char"/>
    <w:uiPriority w:val="9"/>
    <w:unhideWhenUsed/>
    <w:qFormat/>
    <w:rsid w:val="00c56c2c"/>
    <w:pPr>
      <w:keepNext w:val="true"/>
      <w:widowControl/>
      <w:suppressAutoHyphens w:val="true"/>
      <w:bidi w:val="0"/>
      <w:spacing w:lineRule="auto" w:line="240" w:before="0" w:after="0"/>
      <w:jc w:val="left"/>
      <w:outlineLvl w:val="1"/>
    </w:pPr>
    <w:rPr>
      <w:rFonts w:ascii="Helvetica Neue" w:hAnsi="Helvetica Neue" w:eastAsia="Arial Unicode MS" w:cs="Arial Unicode MS"/>
      <w:b/>
      <w:bCs/>
      <w:color w:val="000000"/>
      <w:kern w:val="0"/>
      <w:sz w:val="32"/>
      <w:szCs w:val="32"/>
      <w:lang w:val="en-US" w:eastAsia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Heading3">
    <w:name w:val="heading 3"/>
    <w:next w:val="Body"/>
    <w:link w:val="Heading3Char"/>
    <w:uiPriority w:val="9"/>
    <w:unhideWhenUsed/>
    <w:qFormat/>
    <w:rsid w:val="00c56c2c"/>
    <w:pPr>
      <w:keepNext w:val="true"/>
      <w:widowControl/>
      <w:pBdr>
        <w:top w:val="single" w:sz="4" w:space="0" w:color="515151"/>
      </w:pBdr>
      <w:suppressAutoHyphens w:val="true"/>
      <w:bidi w:val="0"/>
      <w:spacing w:lineRule="auto" w:line="288" w:before="360" w:after="40"/>
      <w:jc w:val="left"/>
      <w:outlineLvl w:val="2"/>
    </w:pPr>
    <w:rPr>
      <w:rFonts w:ascii="Helvetica Neue" w:hAnsi="Helvetica Neue" w:eastAsia="Arial Unicode MS" w:cs="Arial Unicode MS"/>
      <w:color w:val="000000"/>
      <w:spacing w:val="5"/>
      <w:kern w:val="0"/>
      <w:sz w:val="28"/>
      <w:szCs w:val="28"/>
      <w:lang w:val="en-US" w:eastAsia="en-US" w:bidi="ar-SA"/>
      <w14:textOutline w14:w="0" w14:cap="flat" w14:cmpd="sng" w14:algn="ctr">
        <w14:noFill/>
        <w14:prstDash w14:val="solid"/>
        <w14:bevel/>
      </w14:textOutline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c56c2c"/>
    <w:rPr>
      <w:rFonts w:ascii="Helvetica Neue" w:hAnsi="Helvetica Neue" w:eastAsia="Arial Unicode MS" w:cs="Arial Unicode MS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c56c2c"/>
    <w:rPr>
      <w:rFonts w:ascii="Helvetica Neue" w:hAnsi="Helvetica Neue" w:eastAsia="Arial Unicode MS" w:cs="Arial Unicode MS"/>
      <w:color w:val="000000"/>
      <w:spacing w:val="5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character" w:styleId="Hyperlink">
    <w:name w:val="Hyperlink"/>
    <w:rsid w:val="00c56c2c"/>
    <w:rPr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c56c2c"/>
    <w:rPr>
      <w:rFonts w:ascii="Helvetica Neue" w:hAnsi="Helvetica Neue" w:eastAsia="Arial Unicode MS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character" w:styleId="Tableruninnumber" w:customStyle="1">
    <w:name w:val="Table run in number"/>
    <w:uiPriority w:val="99"/>
    <w:qFormat/>
    <w:rsid w:val="00c56c2c"/>
    <w:rPr>
      <w:color w:val="A61C20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c56c2c"/>
    <w:rPr>
      <w:sz w:val="20"/>
      <w:szCs w:val="20"/>
      <w:u w:val="none" w:color="00000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c56c2c"/>
    <w:rPr>
      <w:sz w:val="16"/>
      <w:szCs w:val="16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c56c2c"/>
    <w:rPr>
      <w:rFonts w:ascii="Calibri" w:hAnsi="Calibri" w:eastAsia="Arial Unicode MS" w:cs="Arial Unicode MS"/>
      <w:b/>
      <w:bCs/>
      <w:color w:val="000000"/>
      <w:sz w:val="20"/>
      <w:szCs w:val="20"/>
      <w:u w:val="none" w:color="000000"/>
      <w14:textOutline w14:w="0" w14:cap="flat" w14:cmpd="sng" w14:algn="ctr">
        <w14:noFill/>
        <w14:prstDash w14:val="solid"/>
        <w14:bevel/>
      </w14:textOutline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56c2c"/>
    <w:rPr>
      <w:rFonts w:ascii="Segoe UI" w:hAnsi="Segoe UI" w:eastAsia="Arial Unicode MS" w:cs="Segoe UI"/>
      <w:color w:val="000000"/>
      <w:sz w:val="18"/>
      <w:szCs w:val="18"/>
      <w:u w:val="none" w:color="000000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56c2c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b28a3"/>
    <w:rPr>
      <w:rFonts w:ascii="Calibri" w:hAnsi="Calibri" w:eastAsia="Arial Unicode MS" w:cs="Arial Unicode MS"/>
      <w:color w:val="000000"/>
      <w:u w:val="none" w:color="000000"/>
      <w14:textOutline w14:w="0" w14:cap="flat" w14:cmpd="sng" w14:algn="ctr">
        <w14:noFill/>
        <w14:prstDash w14:val="solid"/>
        <w14:bevel/>
      </w14:textOutline>
    </w:rPr>
  </w:style>
  <w:style w:type="character" w:styleId="FooterChar" w:customStyle="1">
    <w:name w:val="Footer Char"/>
    <w:basedOn w:val="DefaultParagraphFont"/>
    <w:link w:val="Footer"/>
    <w:uiPriority w:val="99"/>
    <w:qFormat/>
    <w:rsid w:val="001b28a3"/>
    <w:rPr>
      <w:rFonts w:ascii="Calibri" w:hAnsi="Calibri" w:eastAsia="Arial Unicode MS" w:cs="Arial Unicode MS"/>
      <w:color w:val="000000"/>
      <w:u w:val="none" w:color="000000"/>
      <w14:textOutline w14:w="0" w14:cap="flat" w14:cmpd="sng" w14:algn="ctr">
        <w14:noFill/>
        <w14:prstDash w14:val="solid"/>
        <w14:bevel/>
      </w14:textOutline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Footer" w:customStyle="1">
    <w:name w:val="Header &amp; Footer"/>
    <w:qFormat/>
    <w:rsid w:val="00c56c2c"/>
    <w:pPr>
      <w:widowControl/>
      <w:tabs>
        <w:tab w:val="clear" w:pos="720"/>
        <w:tab w:val="right" w:pos="9020" w:leader="none"/>
      </w:tabs>
      <w:suppressAutoHyphens w:val="true"/>
      <w:bidi w:val="0"/>
      <w:spacing w:lineRule="auto" w:line="240"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4"/>
      <w:szCs w:val="24"/>
      <w:lang w:val="en-US" w:eastAsia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Body" w:customStyle="1">
    <w:name w:val="Body"/>
    <w:qFormat/>
    <w:rsid w:val="00c56c2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Arial Unicode MS" w:cs="Arial Unicode MS"/>
      <w:color w:val="000000"/>
      <w:kern w:val="0"/>
      <w:sz w:val="22"/>
      <w:szCs w:val="22"/>
      <w:u w:val="none" w:color="000000"/>
      <w:lang w:val="en-US" w:eastAsia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link w:val="TitleChar"/>
    <w:uiPriority w:val="10"/>
    <w:qFormat/>
    <w:rsid w:val="00c56c2c"/>
    <w:pPr>
      <w:keepNext w:val="true"/>
      <w:widowControl/>
      <w:suppressAutoHyphens w:val="true"/>
      <w:bidi w:val="0"/>
      <w:spacing w:lineRule="auto" w:line="240" w:before="0" w:after="0"/>
      <w:jc w:val="left"/>
    </w:pPr>
    <w:rPr>
      <w:rFonts w:ascii="Helvetica Neue" w:hAnsi="Helvetica Neue" w:eastAsia="Arial Unicode MS" w:cs="Arial Unicode MS"/>
      <w:b/>
      <w:bCs/>
      <w:color w:val="000000"/>
      <w:kern w:val="0"/>
      <w:sz w:val="60"/>
      <w:szCs w:val="60"/>
      <w:lang w:val="en-US" w:eastAsia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qFormat/>
    <w:rsid w:val="00c56c2c"/>
    <w:pPr>
      <w:widowControl/>
      <w:suppressAutoHyphens w:val="true"/>
      <w:bidi w:val="0"/>
      <w:spacing w:lineRule="auto" w:line="259" w:before="0" w:after="160"/>
      <w:ind w:left="720"/>
      <w:jc w:val="left"/>
    </w:pPr>
    <w:rPr>
      <w:rFonts w:ascii="Calibri" w:hAnsi="Calibri" w:eastAsia="Arial Unicode MS" w:cs="Arial Unicode MS"/>
      <w:color w:val="000000"/>
      <w:kern w:val="0"/>
      <w:sz w:val="22"/>
      <w:szCs w:val="22"/>
      <w:u w:val="none" w:color="000000"/>
      <w:lang w:val="en-US" w:eastAsia="en-US" w:bidi="ar-SA"/>
    </w:rPr>
  </w:style>
  <w:style w:type="paragraph" w:styleId="NoParagraphStyle" w:customStyle="1">
    <w:name w:val="[No Paragraph Style]"/>
    <w:qFormat/>
    <w:rsid w:val="00c56c2c"/>
    <w:pPr>
      <w:widowControl/>
      <w:suppressAutoHyphens w:val="true"/>
      <w:bidi w:val="0"/>
      <w:spacing w:lineRule="auto" w:line="288" w:before="0" w:after="0"/>
      <w:jc w:val="left"/>
      <w:textAlignment w:val="center"/>
    </w:pPr>
    <w:rPr>
      <w:rFonts w:ascii="Minion Pro" w:hAnsi="Minion Pro" w:eastAsia="Calibri" w:cs="Minion Pro"/>
      <w:color w:val="000000"/>
      <w:kern w:val="0"/>
      <w:sz w:val="24"/>
      <w:szCs w:val="24"/>
      <w:lang w:val="en-US" w:eastAsia="en-US" w:bidi="ar-SA"/>
    </w:rPr>
  </w:style>
  <w:style w:type="paragraph" w:styleId="TabletextTables" w:customStyle="1">
    <w:name w:val="Table text (Tables)"/>
    <w:basedOn w:val="NoParagraphStyle"/>
    <w:uiPriority w:val="99"/>
    <w:qFormat/>
    <w:rsid w:val="00c56c2c"/>
    <w:pPr>
      <w:tabs>
        <w:tab w:val="clear" w:pos="720"/>
        <w:tab w:val="left" w:pos="240" w:leader="none"/>
      </w:tabs>
      <w:spacing w:lineRule="atLeast" w:line="200"/>
    </w:pPr>
    <w:rPr>
      <w:rFonts w:ascii="Avenir Book" w:hAnsi="Avenir Book" w:cs="Avenir Book"/>
      <w:spacing w:val="-2"/>
      <w:sz w:val="16"/>
      <w:szCs w:val="16"/>
    </w:rPr>
  </w:style>
  <w:style w:type="paragraph" w:styleId="SANSERIFsamplelast" w:customStyle="1">
    <w:name w:val="SAN SERIF sample last"/>
    <w:basedOn w:val="NoParagraphStyle"/>
    <w:uiPriority w:val="99"/>
    <w:qFormat/>
    <w:rsid w:val="00c56c2c"/>
    <w:pPr>
      <w:spacing w:lineRule="atLeast" w:line="220" w:before="80" w:after="120"/>
      <w:ind w:hanging="240" w:left="480"/>
      <w:jc w:val="both"/>
    </w:pPr>
    <w:rPr>
      <w:rFonts w:ascii="Avenir Book" w:hAnsi="Avenir Book" w:cs="Avenir Book"/>
      <w:spacing w:val="-2"/>
      <w:sz w:val="17"/>
      <w:szCs w:val="17"/>
    </w:rPr>
  </w:style>
  <w:style w:type="paragraph" w:styleId="SampletabletextSampletables" w:customStyle="1">
    <w:name w:val="Sample table text (Sample tables)"/>
    <w:basedOn w:val="NoParagraphStyle"/>
    <w:uiPriority w:val="99"/>
    <w:qFormat/>
    <w:rsid w:val="00c56c2c"/>
    <w:pPr>
      <w:tabs>
        <w:tab w:val="clear" w:pos="720"/>
        <w:tab w:val="left" w:pos="216" w:leader="none"/>
      </w:tabs>
      <w:spacing w:lineRule="atLeast" w:line="288"/>
    </w:pPr>
    <w:rPr>
      <w:rFonts w:ascii="Calibri" w:hAnsi="Calibri" w:cs="Calibri"/>
      <w:spacing w:val="-2"/>
      <w:sz w:val="16"/>
      <w:szCs w:val="16"/>
    </w:rPr>
  </w:style>
  <w:style w:type="paragraph" w:styleId="SAmpletablenumberSampletables" w:customStyle="1">
    <w:name w:val="SAmple table number (Sample tables)"/>
    <w:basedOn w:val="NoParagraphStyle"/>
    <w:uiPriority w:val="99"/>
    <w:qFormat/>
    <w:rsid w:val="00c56c2c"/>
    <w:pPr>
      <w:tabs>
        <w:tab w:val="clear" w:pos="720"/>
        <w:tab w:val="left" w:pos="216" w:leader="none"/>
      </w:tabs>
      <w:spacing w:lineRule="atLeast" w:line="200" w:before="0" w:after="80"/>
    </w:pPr>
    <w:rPr>
      <w:rFonts w:ascii="Calibri" w:hAnsi="Calibri" w:cs="Calibri"/>
      <w:b/>
      <w:bCs/>
      <w:spacing w:val="-2"/>
      <w:sz w:val="16"/>
      <w:szCs w:val="16"/>
    </w:rPr>
  </w:style>
  <w:style w:type="paragraph" w:styleId="SampletabletitleSampletables" w:customStyle="1">
    <w:name w:val="Sample table title (Sample tables)"/>
    <w:basedOn w:val="TabletextTables"/>
    <w:uiPriority w:val="99"/>
    <w:qFormat/>
    <w:rsid w:val="00c56c2c"/>
    <w:pPr>
      <w:tabs>
        <w:tab w:val="clear" w:pos="240"/>
        <w:tab w:val="left" w:pos="216" w:leader="none"/>
      </w:tabs>
      <w:spacing w:before="0" w:after="120"/>
    </w:pPr>
    <w:rPr>
      <w:rFonts w:ascii="Calibri" w:hAnsi="Calibri" w:cs="Calibri"/>
      <w:i/>
      <w:iCs/>
    </w:rPr>
  </w:style>
  <w:style w:type="paragraph" w:styleId="CommentText">
    <w:name w:val="annotation text"/>
    <w:basedOn w:val="Normal"/>
    <w:link w:val="CommentTextChar"/>
    <w:uiPriority w:val="99"/>
    <w:unhideWhenUsed/>
    <w:rsid w:val="00c56c2c"/>
    <w:pPr>
      <w:spacing w:lineRule="auto" w:line="240"/>
    </w:pPr>
    <w:rPr>
      <w:rFonts w:ascii="Calibri" w:hAnsi="Calibri" w:eastAsia="Calibri" w:cs="" w:asciiTheme="minorHAnsi" w:cstheme="minorBidi" w:eastAsiaTheme="minorHAnsi" w:hAnsiTheme="minorHAnsi"/>
      <w:color w:val="auto"/>
      <w:sz w:val="20"/>
      <w:szCs w:val="20"/>
      <w14:textOutline w14:w="0" w14:cap="rnd" w14:cmpd="sng" w14:algn="ctr">
        <w14:noFill/>
        <w14:prstDash w14:val="solid"/>
        <w14:bevel/>
      </w14:textOutline>
    </w:rPr>
  </w:style>
  <w:style w:type="paragraph" w:styleId="annotationsubject">
    <w:name w:val="annotation subject"/>
    <w:basedOn w:val="CommentText"/>
    <w:next w:val="CommentText"/>
    <w:link w:val="CommentSubjectChar"/>
    <w:uiPriority w:val="99"/>
    <w:semiHidden/>
    <w:unhideWhenUsed/>
    <w:qFormat/>
    <w:rsid w:val="00c56c2c"/>
    <w:pPr/>
    <w:rPr>
      <w:rFonts w:ascii="Calibri" w:hAnsi="Calibri" w:eastAsia="Arial Unicode MS" w:cs="Arial Unicode MS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56c2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b28a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b28a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ImportedStyle1" w:customStyle="1">
    <w:name w:val="Imported Style 1"/>
    <w:qFormat/>
    <w:rsid w:val="00c56c2c"/>
  </w:style>
  <w:style w:type="numbering" w:styleId="ImportedStyle2" w:customStyle="1">
    <w:name w:val="Imported Style 2"/>
    <w:qFormat/>
    <w:rsid w:val="00c56c2c"/>
  </w:style>
  <w:style w:type="numbering" w:styleId="ImportedStyle3" w:customStyle="1">
    <w:name w:val="Imported Style 3"/>
    <w:qFormat/>
    <w:rsid w:val="00c56c2c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56c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LibreOffice/25.2.2.2$Linux_X86_64 LibreOffice_project/520$Build-2</Application>
  <AppVersion>15.0000</AppVersion>
  <Pages>1</Pages>
  <Words>96</Words>
  <Characters>484</Characters>
  <CharactersWithSpaces>523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2019-08-29T18:45:00Z</dcterms:created>
  <dc:creator>Lee, Chelsea</dc:creator>
  <dc:description/>
  <dc:language>en-US</dc:language>
  <cp:lastModifiedBy/>
  <dcterms:modified xsi:type="dcterms:W3CDTF">2025-05-15T00:47:56Z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