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656" w:rsidRPr="006C06F7" w:rsidRDefault="00205FEE" w:rsidP="00205FEE">
      <w:pPr>
        <w:jc w:val="center"/>
        <w:rPr>
          <w:rFonts w:ascii="Times New Roman" w:hAnsi="Times New Roman" w:cs="Times New Roman"/>
          <w:b/>
          <w:bCs/>
          <w:noProof/>
          <w:sz w:val="28"/>
          <w:szCs w:val="28"/>
          <w:lang w:eastAsia="ru-RU" w:bidi="bn-IN"/>
        </w:rPr>
      </w:pPr>
      <w:r w:rsidRPr="006C06F7">
        <w:rPr>
          <w:rFonts w:ascii="Times New Roman" w:hAnsi="Times New Roman" w:cs="Times New Roman"/>
          <w:b/>
          <w:bCs/>
          <w:noProof/>
          <w:sz w:val="28"/>
          <w:szCs w:val="28"/>
          <w:lang w:eastAsia="ru-RU" w:bidi="bn-IN"/>
        </w:rPr>
        <w:t>Содержание</w:t>
      </w:r>
    </w:p>
    <w:p w:rsidR="00205FEE" w:rsidRDefault="00205FEE">
      <w:pPr>
        <w:pStyle w:val="11"/>
        <w:tabs>
          <w:tab w:val="right" w:leader="dot" w:pos="10195"/>
        </w:tabs>
        <w:rPr>
          <w:rFonts w:asciiTheme="minorHAnsi" w:eastAsiaTheme="minorEastAsia" w:hAnsiTheme="minorHAnsi"/>
          <w:noProof/>
          <w:sz w:val="22"/>
          <w:szCs w:val="28"/>
          <w:lang w:eastAsia="ru-RU" w:bidi="bn-IN"/>
        </w:rPr>
      </w:pPr>
      <w:r>
        <w:rPr>
          <w:noProof/>
          <w:lang w:val="en-US" w:eastAsia="ru-RU" w:bidi="bn-IN"/>
        </w:rPr>
        <w:fldChar w:fldCharType="begin"/>
      </w:r>
      <w:r>
        <w:rPr>
          <w:noProof/>
          <w:lang w:val="en-US" w:eastAsia="ru-RU" w:bidi="bn-IN"/>
        </w:rPr>
        <w:instrText xml:space="preserve"> TOC \o "1-1" \h \z \u </w:instrText>
      </w:r>
      <w:r>
        <w:rPr>
          <w:noProof/>
          <w:lang w:val="en-US" w:eastAsia="ru-RU" w:bidi="bn-IN"/>
        </w:rPr>
        <w:fldChar w:fldCharType="separate"/>
      </w:r>
      <w:hyperlink w:anchor="_Toc59901390" w:history="1">
        <w:r w:rsidRPr="002C3370">
          <w:rPr>
            <w:rStyle w:val="a4"/>
            <w:rFonts w:cs="Times New Roman"/>
            <w:b/>
            <w:bCs/>
            <w:noProof/>
          </w:rPr>
          <w:t>1. Преимущества и недостатки газобаллонных автомобилей по сравнению с бензиновыми и дизельными автомобилями</w:t>
        </w:r>
        <w:r>
          <w:rPr>
            <w:noProof/>
            <w:webHidden/>
          </w:rPr>
          <w:tab/>
        </w:r>
        <w:r>
          <w:rPr>
            <w:noProof/>
            <w:webHidden/>
          </w:rPr>
          <w:fldChar w:fldCharType="begin"/>
        </w:r>
        <w:r>
          <w:rPr>
            <w:noProof/>
            <w:webHidden/>
          </w:rPr>
          <w:instrText xml:space="preserve"> PAGEREF _Toc59901390 \h </w:instrText>
        </w:r>
        <w:r>
          <w:rPr>
            <w:noProof/>
            <w:webHidden/>
          </w:rPr>
        </w:r>
        <w:r>
          <w:rPr>
            <w:noProof/>
            <w:webHidden/>
          </w:rPr>
          <w:fldChar w:fldCharType="separate"/>
        </w:r>
        <w:r w:rsidR="004E70B9">
          <w:rPr>
            <w:noProof/>
            <w:webHidden/>
          </w:rPr>
          <w:t>3</w:t>
        </w:r>
        <w:r>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1" w:history="1">
        <w:r w:rsidR="00205FEE" w:rsidRPr="002C3370">
          <w:rPr>
            <w:rStyle w:val="a4"/>
            <w:rFonts w:cs="Times New Roman"/>
            <w:b/>
            <w:bCs/>
            <w:noProof/>
          </w:rPr>
          <w:t>2. Экономическая эффективность эксплуатация газобаллонных автомобилей</w:t>
        </w:r>
        <w:r w:rsidR="00205FEE">
          <w:rPr>
            <w:noProof/>
            <w:webHidden/>
          </w:rPr>
          <w:tab/>
        </w:r>
        <w:r w:rsidR="00205FEE">
          <w:rPr>
            <w:noProof/>
            <w:webHidden/>
          </w:rPr>
          <w:fldChar w:fldCharType="begin"/>
        </w:r>
        <w:r w:rsidR="00205FEE">
          <w:rPr>
            <w:noProof/>
            <w:webHidden/>
          </w:rPr>
          <w:instrText xml:space="preserve"> PAGEREF _Toc59901391 \h </w:instrText>
        </w:r>
        <w:r w:rsidR="00205FEE">
          <w:rPr>
            <w:noProof/>
            <w:webHidden/>
          </w:rPr>
        </w:r>
        <w:r w:rsidR="00205FEE">
          <w:rPr>
            <w:noProof/>
            <w:webHidden/>
          </w:rPr>
          <w:fldChar w:fldCharType="separate"/>
        </w:r>
        <w:r w:rsidR="004E70B9">
          <w:rPr>
            <w:noProof/>
            <w:webHidden/>
          </w:rPr>
          <w:t>4</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2" w:history="1">
        <w:r w:rsidR="00205FEE" w:rsidRPr="002C3370">
          <w:rPr>
            <w:rStyle w:val="a4"/>
            <w:rFonts w:cs="Times New Roman"/>
            <w:b/>
            <w:bCs/>
            <w:noProof/>
          </w:rPr>
          <w:t>3. Физико-химический свойства (пропан-бутана) сжиженного нефтяного газа (СНГ)</w:t>
        </w:r>
        <w:r w:rsidR="00205FEE">
          <w:rPr>
            <w:noProof/>
            <w:webHidden/>
          </w:rPr>
          <w:tab/>
        </w:r>
        <w:r w:rsidR="00205FEE">
          <w:rPr>
            <w:noProof/>
            <w:webHidden/>
          </w:rPr>
          <w:fldChar w:fldCharType="begin"/>
        </w:r>
        <w:r w:rsidR="00205FEE">
          <w:rPr>
            <w:noProof/>
            <w:webHidden/>
          </w:rPr>
          <w:instrText xml:space="preserve"> PAGEREF _Toc59901392 \h </w:instrText>
        </w:r>
        <w:r w:rsidR="00205FEE">
          <w:rPr>
            <w:noProof/>
            <w:webHidden/>
          </w:rPr>
        </w:r>
        <w:r w:rsidR="00205FEE">
          <w:rPr>
            <w:noProof/>
            <w:webHidden/>
          </w:rPr>
          <w:fldChar w:fldCharType="separate"/>
        </w:r>
        <w:r w:rsidR="004E70B9">
          <w:rPr>
            <w:noProof/>
            <w:webHidden/>
          </w:rPr>
          <w:t>4</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3" w:history="1">
        <w:r w:rsidR="00205FEE" w:rsidRPr="002C3370">
          <w:rPr>
            <w:rStyle w:val="a4"/>
            <w:rFonts w:cs="Times New Roman"/>
            <w:b/>
            <w:bCs/>
            <w:noProof/>
          </w:rPr>
          <w:t>4. Физико-химический свойства (метан) компримированного (сжатый природный газ) (КПГ)</w:t>
        </w:r>
        <w:r w:rsidR="00205FEE">
          <w:rPr>
            <w:noProof/>
            <w:webHidden/>
          </w:rPr>
          <w:tab/>
        </w:r>
        <w:r w:rsidR="00205FEE">
          <w:rPr>
            <w:noProof/>
            <w:webHidden/>
          </w:rPr>
          <w:fldChar w:fldCharType="begin"/>
        </w:r>
        <w:r w:rsidR="00205FEE">
          <w:rPr>
            <w:noProof/>
            <w:webHidden/>
          </w:rPr>
          <w:instrText xml:space="preserve"> PAGEREF _Toc59901393 \h </w:instrText>
        </w:r>
        <w:r w:rsidR="00205FEE">
          <w:rPr>
            <w:noProof/>
            <w:webHidden/>
          </w:rPr>
        </w:r>
        <w:r w:rsidR="00205FEE">
          <w:rPr>
            <w:noProof/>
            <w:webHidden/>
          </w:rPr>
          <w:fldChar w:fldCharType="separate"/>
        </w:r>
        <w:r w:rsidR="004E70B9">
          <w:rPr>
            <w:noProof/>
            <w:webHidden/>
          </w:rPr>
          <w:t>6</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4" w:history="1">
        <w:r w:rsidR="00205FEE" w:rsidRPr="002C3370">
          <w:rPr>
            <w:rStyle w:val="a4"/>
            <w:rFonts w:cs="Times New Roman"/>
            <w:b/>
            <w:bCs/>
            <w:noProof/>
          </w:rPr>
          <w:t>5. Физико-химический свойства (метан) компримированного (сжатый природный газ) (КПГ) и (метан) сжиженного природного газа (СПГ)</w:t>
        </w:r>
        <w:r w:rsidR="00205FEE">
          <w:rPr>
            <w:noProof/>
            <w:webHidden/>
          </w:rPr>
          <w:tab/>
        </w:r>
        <w:r w:rsidR="00205FEE">
          <w:rPr>
            <w:noProof/>
            <w:webHidden/>
          </w:rPr>
          <w:fldChar w:fldCharType="begin"/>
        </w:r>
        <w:r w:rsidR="00205FEE">
          <w:rPr>
            <w:noProof/>
            <w:webHidden/>
          </w:rPr>
          <w:instrText xml:space="preserve"> PAGEREF _Toc59901394 \h </w:instrText>
        </w:r>
        <w:r w:rsidR="00205FEE">
          <w:rPr>
            <w:noProof/>
            <w:webHidden/>
          </w:rPr>
        </w:r>
        <w:r w:rsidR="00205FEE">
          <w:rPr>
            <w:noProof/>
            <w:webHidden/>
          </w:rPr>
          <w:fldChar w:fldCharType="separate"/>
        </w:r>
        <w:r w:rsidR="004E70B9">
          <w:rPr>
            <w:noProof/>
            <w:webHidden/>
          </w:rPr>
          <w:t>7</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5" w:history="1">
        <w:r w:rsidR="00205FEE" w:rsidRPr="002C3370">
          <w:rPr>
            <w:rStyle w:val="a4"/>
            <w:rFonts w:cs="Times New Roman"/>
            <w:b/>
            <w:bCs/>
            <w:noProof/>
          </w:rPr>
          <w:t>6. Классификация и общие сведения об устройстве газобаллонного оборудования для автомобилей</w:t>
        </w:r>
        <w:r w:rsidR="00205FEE">
          <w:rPr>
            <w:noProof/>
            <w:webHidden/>
          </w:rPr>
          <w:tab/>
        </w:r>
        <w:r w:rsidR="00205FEE">
          <w:rPr>
            <w:noProof/>
            <w:webHidden/>
          </w:rPr>
          <w:fldChar w:fldCharType="begin"/>
        </w:r>
        <w:r w:rsidR="00205FEE">
          <w:rPr>
            <w:noProof/>
            <w:webHidden/>
          </w:rPr>
          <w:instrText xml:space="preserve"> PAGEREF _Toc59901395 \h </w:instrText>
        </w:r>
        <w:r w:rsidR="00205FEE">
          <w:rPr>
            <w:noProof/>
            <w:webHidden/>
          </w:rPr>
        </w:r>
        <w:r w:rsidR="00205FEE">
          <w:rPr>
            <w:noProof/>
            <w:webHidden/>
          </w:rPr>
          <w:fldChar w:fldCharType="separate"/>
        </w:r>
        <w:r w:rsidR="004E70B9">
          <w:rPr>
            <w:noProof/>
            <w:webHidden/>
          </w:rPr>
          <w:t>9</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6" w:history="1">
        <w:r w:rsidR="00205FEE" w:rsidRPr="002C3370">
          <w:rPr>
            <w:rStyle w:val="a4"/>
            <w:rFonts w:cs="Times New Roman"/>
            <w:b/>
            <w:bCs/>
            <w:noProof/>
          </w:rPr>
          <w:t>7. Баллоны для СНГ, КПГ и СПГ, их арматура</w:t>
        </w:r>
        <w:r w:rsidR="00205FEE">
          <w:rPr>
            <w:noProof/>
            <w:webHidden/>
          </w:rPr>
          <w:tab/>
        </w:r>
        <w:r w:rsidR="00205FEE">
          <w:rPr>
            <w:noProof/>
            <w:webHidden/>
          </w:rPr>
          <w:fldChar w:fldCharType="begin"/>
        </w:r>
        <w:r w:rsidR="00205FEE">
          <w:rPr>
            <w:noProof/>
            <w:webHidden/>
          </w:rPr>
          <w:instrText xml:space="preserve"> PAGEREF _Toc59901396 \h </w:instrText>
        </w:r>
        <w:r w:rsidR="00205FEE">
          <w:rPr>
            <w:noProof/>
            <w:webHidden/>
          </w:rPr>
        </w:r>
        <w:r w:rsidR="00205FEE">
          <w:rPr>
            <w:noProof/>
            <w:webHidden/>
          </w:rPr>
          <w:fldChar w:fldCharType="separate"/>
        </w:r>
        <w:r w:rsidR="004E70B9">
          <w:rPr>
            <w:noProof/>
            <w:webHidden/>
          </w:rPr>
          <w:t>12</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7" w:history="1">
        <w:r w:rsidR="00205FEE" w:rsidRPr="002C3370">
          <w:rPr>
            <w:rStyle w:val="a4"/>
            <w:rFonts w:cs="Times New Roman"/>
            <w:b/>
            <w:bCs/>
            <w:noProof/>
          </w:rPr>
          <w:t>8. Правила и порядок освидетельствования автомобильных газовых баллонов</w:t>
        </w:r>
        <w:r w:rsidR="00205FEE">
          <w:rPr>
            <w:noProof/>
            <w:webHidden/>
          </w:rPr>
          <w:tab/>
        </w:r>
        <w:r w:rsidR="00205FEE">
          <w:rPr>
            <w:noProof/>
            <w:webHidden/>
          </w:rPr>
          <w:fldChar w:fldCharType="begin"/>
        </w:r>
        <w:r w:rsidR="00205FEE">
          <w:rPr>
            <w:noProof/>
            <w:webHidden/>
          </w:rPr>
          <w:instrText xml:space="preserve"> PAGEREF _Toc59901397 \h </w:instrText>
        </w:r>
        <w:r w:rsidR="00205FEE">
          <w:rPr>
            <w:noProof/>
            <w:webHidden/>
          </w:rPr>
        </w:r>
        <w:r w:rsidR="00205FEE">
          <w:rPr>
            <w:noProof/>
            <w:webHidden/>
          </w:rPr>
          <w:fldChar w:fldCharType="separate"/>
        </w:r>
        <w:r w:rsidR="004E70B9">
          <w:rPr>
            <w:noProof/>
            <w:webHidden/>
          </w:rPr>
          <w:t>14</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8" w:history="1">
        <w:r w:rsidR="00205FEE" w:rsidRPr="002C3370">
          <w:rPr>
            <w:rStyle w:val="a4"/>
            <w:rFonts w:cs="Times New Roman"/>
            <w:b/>
            <w:bCs/>
            <w:noProof/>
          </w:rPr>
          <w:t>9. Электромагнитные клапаны и фильтры ГБА</w:t>
        </w:r>
        <w:r w:rsidR="00205FEE">
          <w:rPr>
            <w:noProof/>
            <w:webHidden/>
          </w:rPr>
          <w:tab/>
        </w:r>
        <w:r w:rsidR="00205FEE">
          <w:rPr>
            <w:noProof/>
            <w:webHidden/>
          </w:rPr>
          <w:fldChar w:fldCharType="begin"/>
        </w:r>
        <w:r w:rsidR="00205FEE">
          <w:rPr>
            <w:noProof/>
            <w:webHidden/>
          </w:rPr>
          <w:instrText xml:space="preserve"> PAGEREF _Toc59901398 \h </w:instrText>
        </w:r>
        <w:r w:rsidR="00205FEE">
          <w:rPr>
            <w:noProof/>
            <w:webHidden/>
          </w:rPr>
        </w:r>
        <w:r w:rsidR="00205FEE">
          <w:rPr>
            <w:noProof/>
            <w:webHidden/>
          </w:rPr>
          <w:fldChar w:fldCharType="separate"/>
        </w:r>
        <w:r w:rsidR="004E70B9">
          <w:rPr>
            <w:noProof/>
            <w:webHidden/>
          </w:rPr>
          <w:t>15</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399" w:history="1">
        <w:r w:rsidR="00205FEE" w:rsidRPr="002C3370">
          <w:rPr>
            <w:rStyle w:val="a4"/>
            <w:rFonts w:cs="Times New Roman"/>
            <w:b/>
            <w:bCs/>
            <w:noProof/>
          </w:rPr>
          <w:t>10. Газовые редукторы высокого давления</w:t>
        </w:r>
        <w:r w:rsidR="00205FEE">
          <w:rPr>
            <w:noProof/>
            <w:webHidden/>
          </w:rPr>
          <w:tab/>
        </w:r>
        <w:r w:rsidR="00205FEE">
          <w:rPr>
            <w:noProof/>
            <w:webHidden/>
          </w:rPr>
          <w:fldChar w:fldCharType="begin"/>
        </w:r>
        <w:r w:rsidR="00205FEE">
          <w:rPr>
            <w:noProof/>
            <w:webHidden/>
          </w:rPr>
          <w:instrText xml:space="preserve"> PAGEREF _Toc59901399 \h </w:instrText>
        </w:r>
        <w:r w:rsidR="00205FEE">
          <w:rPr>
            <w:noProof/>
            <w:webHidden/>
          </w:rPr>
        </w:r>
        <w:r w:rsidR="00205FEE">
          <w:rPr>
            <w:noProof/>
            <w:webHidden/>
          </w:rPr>
          <w:fldChar w:fldCharType="separate"/>
        </w:r>
        <w:r w:rsidR="004E70B9">
          <w:rPr>
            <w:noProof/>
            <w:webHidden/>
          </w:rPr>
          <w:t>16</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0" w:history="1">
        <w:r w:rsidR="00205FEE" w:rsidRPr="002C3370">
          <w:rPr>
            <w:rStyle w:val="a4"/>
            <w:rFonts w:cs="Times New Roman"/>
            <w:b/>
            <w:bCs/>
            <w:noProof/>
          </w:rPr>
          <w:t>11. Газовые редукторы низкого давления</w:t>
        </w:r>
        <w:r w:rsidR="00205FEE">
          <w:rPr>
            <w:noProof/>
            <w:webHidden/>
          </w:rPr>
          <w:tab/>
        </w:r>
        <w:r w:rsidR="00205FEE">
          <w:rPr>
            <w:noProof/>
            <w:webHidden/>
          </w:rPr>
          <w:fldChar w:fldCharType="begin"/>
        </w:r>
        <w:r w:rsidR="00205FEE">
          <w:rPr>
            <w:noProof/>
            <w:webHidden/>
          </w:rPr>
          <w:instrText xml:space="preserve"> PAGEREF _Toc59901400 \h </w:instrText>
        </w:r>
        <w:r w:rsidR="00205FEE">
          <w:rPr>
            <w:noProof/>
            <w:webHidden/>
          </w:rPr>
        </w:r>
        <w:r w:rsidR="00205FEE">
          <w:rPr>
            <w:noProof/>
            <w:webHidden/>
          </w:rPr>
          <w:fldChar w:fldCharType="separate"/>
        </w:r>
        <w:r w:rsidR="004E70B9">
          <w:rPr>
            <w:noProof/>
            <w:webHidden/>
          </w:rPr>
          <w:t>17</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1" w:history="1">
        <w:r w:rsidR="00205FEE" w:rsidRPr="002C3370">
          <w:rPr>
            <w:rStyle w:val="a4"/>
            <w:rFonts w:cs="Times New Roman"/>
            <w:b/>
            <w:bCs/>
            <w:noProof/>
          </w:rPr>
          <w:t>12. Испарители и подогреватели газа</w:t>
        </w:r>
        <w:r w:rsidR="00205FEE">
          <w:rPr>
            <w:noProof/>
            <w:webHidden/>
          </w:rPr>
          <w:tab/>
        </w:r>
        <w:r w:rsidR="00205FEE">
          <w:rPr>
            <w:noProof/>
            <w:webHidden/>
          </w:rPr>
          <w:fldChar w:fldCharType="begin"/>
        </w:r>
        <w:r w:rsidR="00205FEE">
          <w:rPr>
            <w:noProof/>
            <w:webHidden/>
          </w:rPr>
          <w:instrText xml:space="preserve"> PAGEREF _Toc59901401 \h </w:instrText>
        </w:r>
        <w:r w:rsidR="00205FEE">
          <w:rPr>
            <w:noProof/>
            <w:webHidden/>
          </w:rPr>
        </w:r>
        <w:r w:rsidR="00205FEE">
          <w:rPr>
            <w:noProof/>
            <w:webHidden/>
          </w:rPr>
          <w:fldChar w:fldCharType="separate"/>
        </w:r>
        <w:r w:rsidR="004E70B9">
          <w:rPr>
            <w:noProof/>
            <w:webHidden/>
          </w:rPr>
          <w:t>19</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2" w:history="1">
        <w:r w:rsidR="00205FEE" w:rsidRPr="002C3370">
          <w:rPr>
            <w:rStyle w:val="a4"/>
            <w:rFonts w:cs="Times New Roman"/>
            <w:b/>
            <w:bCs/>
            <w:noProof/>
          </w:rPr>
          <w:t>13. Газосмесительные устройства</w:t>
        </w:r>
        <w:r w:rsidR="00205FEE">
          <w:rPr>
            <w:noProof/>
            <w:webHidden/>
          </w:rPr>
          <w:tab/>
        </w:r>
        <w:r w:rsidR="00205FEE">
          <w:rPr>
            <w:noProof/>
            <w:webHidden/>
          </w:rPr>
          <w:fldChar w:fldCharType="begin"/>
        </w:r>
        <w:r w:rsidR="00205FEE">
          <w:rPr>
            <w:noProof/>
            <w:webHidden/>
          </w:rPr>
          <w:instrText xml:space="preserve"> PAGEREF _Toc59901402 \h </w:instrText>
        </w:r>
        <w:r w:rsidR="00205FEE">
          <w:rPr>
            <w:noProof/>
            <w:webHidden/>
          </w:rPr>
        </w:r>
        <w:r w:rsidR="00205FEE">
          <w:rPr>
            <w:noProof/>
            <w:webHidden/>
          </w:rPr>
          <w:fldChar w:fldCharType="separate"/>
        </w:r>
        <w:r w:rsidR="004E70B9">
          <w:rPr>
            <w:noProof/>
            <w:webHidden/>
          </w:rPr>
          <w:t>19</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3" w:history="1">
        <w:r w:rsidR="00205FEE" w:rsidRPr="002C3370">
          <w:rPr>
            <w:rStyle w:val="a4"/>
            <w:rFonts w:cs="Times New Roman"/>
            <w:b/>
            <w:bCs/>
            <w:noProof/>
          </w:rPr>
          <w:t>14. Регулировочные и настоечные работы по двигателям, оборудованными механически управляемыми системами питания</w:t>
        </w:r>
        <w:r w:rsidR="00205FEE">
          <w:rPr>
            <w:noProof/>
            <w:webHidden/>
          </w:rPr>
          <w:tab/>
        </w:r>
        <w:r w:rsidR="00205FEE">
          <w:rPr>
            <w:noProof/>
            <w:webHidden/>
          </w:rPr>
          <w:fldChar w:fldCharType="begin"/>
        </w:r>
        <w:r w:rsidR="00205FEE">
          <w:rPr>
            <w:noProof/>
            <w:webHidden/>
          </w:rPr>
          <w:instrText xml:space="preserve"> PAGEREF _Toc59901403 \h </w:instrText>
        </w:r>
        <w:r w:rsidR="00205FEE">
          <w:rPr>
            <w:noProof/>
            <w:webHidden/>
          </w:rPr>
        </w:r>
        <w:r w:rsidR="00205FEE">
          <w:rPr>
            <w:noProof/>
            <w:webHidden/>
          </w:rPr>
          <w:fldChar w:fldCharType="separate"/>
        </w:r>
        <w:r w:rsidR="004E70B9">
          <w:rPr>
            <w:noProof/>
            <w:webHidden/>
          </w:rPr>
          <w:t>20</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4" w:history="1">
        <w:r w:rsidR="00205FEE" w:rsidRPr="002C3370">
          <w:rPr>
            <w:rStyle w:val="a4"/>
            <w:rFonts w:cs="Times New Roman"/>
            <w:b/>
            <w:bCs/>
            <w:noProof/>
          </w:rPr>
          <w:t>15. Регулировочные и настоечные работы по двигателям, оборудованными электронно-управляемыми системами питания</w:t>
        </w:r>
        <w:r w:rsidR="00205FEE">
          <w:rPr>
            <w:noProof/>
            <w:webHidden/>
          </w:rPr>
          <w:tab/>
        </w:r>
        <w:r w:rsidR="00205FEE">
          <w:rPr>
            <w:noProof/>
            <w:webHidden/>
          </w:rPr>
          <w:fldChar w:fldCharType="begin"/>
        </w:r>
        <w:r w:rsidR="00205FEE">
          <w:rPr>
            <w:noProof/>
            <w:webHidden/>
          </w:rPr>
          <w:instrText xml:space="preserve"> PAGEREF _Toc59901404 \h </w:instrText>
        </w:r>
        <w:r w:rsidR="00205FEE">
          <w:rPr>
            <w:noProof/>
            <w:webHidden/>
          </w:rPr>
        </w:r>
        <w:r w:rsidR="00205FEE">
          <w:rPr>
            <w:noProof/>
            <w:webHidden/>
          </w:rPr>
          <w:fldChar w:fldCharType="separate"/>
        </w:r>
        <w:r w:rsidR="004E70B9">
          <w:rPr>
            <w:noProof/>
            <w:webHidden/>
          </w:rPr>
          <w:t>22</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5" w:history="1">
        <w:r w:rsidR="00205FEE" w:rsidRPr="002C3370">
          <w:rPr>
            <w:rStyle w:val="a4"/>
            <w:rFonts w:cs="Times New Roman"/>
            <w:b/>
            <w:bCs/>
            <w:noProof/>
          </w:rPr>
          <w:t>16. Виды и периодичность технического обслуживания газобаллонных автомобилей</w:t>
        </w:r>
        <w:r w:rsidR="00205FEE">
          <w:rPr>
            <w:noProof/>
            <w:webHidden/>
          </w:rPr>
          <w:tab/>
        </w:r>
        <w:r w:rsidR="00205FEE">
          <w:rPr>
            <w:noProof/>
            <w:webHidden/>
          </w:rPr>
          <w:fldChar w:fldCharType="begin"/>
        </w:r>
        <w:r w:rsidR="00205FEE">
          <w:rPr>
            <w:noProof/>
            <w:webHidden/>
          </w:rPr>
          <w:instrText xml:space="preserve"> PAGEREF _Toc59901405 \h </w:instrText>
        </w:r>
        <w:r w:rsidR="00205FEE">
          <w:rPr>
            <w:noProof/>
            <w:webHidden/>
          </w:rPr>
        </w:r>
        <w:r w:rsidR="00205FEE">
          <w:rPr>
            <w:noProof/>
            <w:webHidden/>
          </w:rPr>
          <w:fldChar w:fldCharType="separate"/>
        </w:r>
        <w:r w:rsidR="004E70B9">
          <w:rPr>
            <w:noProof/>
            <w:webHidden/>
          </w:rPr>
          <w:t>23</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6" w:history="1">
        <w:r w:rsidR="00205FEE" w:rsidRPr="002C3370">
          <w:rPr>
            <w:rStyle w:val="a4"/>
            <w:rFonts w:cs="Times New Roman"/>
            <w:b/>
            <w:bCs/>
            <w:noProof/>
          </w:rPr>
          <w:t>17. Перечень основных работ по газобаллонному оборудованию, выполняемых при техническом обслуживаний автомобилей, работающих на различных видах газомоторного топлива</w:t>
        </w:r>
        <w:r w:rsidR="00205FEE">
          <w:rPr>
            <w:noProof/>
            <w:webHidden/>
          </w:rPr>
          <w:tab/>
        </w:r>
        <w:r w:rsidR="00205FEE">
          <w:rPr>
            <w:noProof/>
            <w:webHidden/>
          </w:rPr>
          <w:fldChar w:fldCharType="begin"/>
        </w:r>
        <w:r w:rsidR="00205FEE">
          <w:rPr>
            <w:noProof/>
            <w:webHidden/>
          </w:rPr>
          <w:instrText xml:space="preserve"> PAGEREF _Toc59901406 \h </w:instrText>
        </w:r>
        <w:r w:rsidR="00205FEE">
          <w:rPr>
            <w:noProof/>
            <w:webHidden/>
          </w:rPr>
        </w:r>
        <w:r w:rsidR="00205FEE">
          <w:rPr>
            <w:noProof/>
            <w:webHidden/>
          </w:rPr>
          <w:fldChar w:fldCharType="separate"/>
        </w:r>
        <w:r w:rsidR="004E70B9">
          <w:rPr>
            <w:noProof/>
            <w:webHidden/>
          </w:rPr>
          <w:t>23</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7" w:history="1">
        <w:r w:rsidR="00205FEE" w:rsidRPr="002C3370">
          <w:rPr>
            <w:rStyle w:val="a4"/>
            <w:rFonts w:cs="Times New Roman"/>
            <w:b/>
            <w:bCs/>
            <w:noProof/>
          </w:rPr>
          <w:t>18. Организация работ по охране труда при выполнений работ по газобаллонным автомобилям в автообслуживающих и автотранспортных организациях</w:t>
        </w:r>
        <w:r w:rsidR="00205FEE">
          <w:rPr>
            <w:noProof/>
            <w:webHidden/>
          </w:rPr>
          <w:tab/>
        </w:r>
        <w:r w:rsidR="00205FEE">
          <w:rPr>
            <w:noProof/>
            <w:webHidden/>
          </w:rPr>
          <w:fldChar w:fldCharType="begin"/>
        </w:r>
        <w:r w:rsidR="00205FEE">
          <w:rPr>
            <w:noProof/>
            <w:webHidden/>
          </w:rPr>
          <w:instrText xml:space="preserve"> PAGEREF _Toc59901407 \h </w:instrText>
        </w:r>
        <w:r w:rsidR="00205FEE">
          <w:rPr>
            <w:noProof/>
            <w:webHidden/>
          </w:rPr>
        </w:r>
        <w:r w:rsidR="00205FEE">
          <w:rPr>
            <w:noProof/>
            <w:webHidden/>
          </w:rPr>
          <w:fldChar w:fldCharType="separate"/>
        </w:r>
        <w:r w:rsidR="004E70B9">
          <w:rPr>
            <w:noProof/>
            <w:webHidden/>
          </w:rPr>
          <w:t>24</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8" w:history="1">
        <w:r w:rsidR="00205FEE" w:rsidRPr="002C3370">
          <w:rPr>
            <w:rStyle w:val="a4"/>
            <w:rFonts w:cs="Times New Roman"/>
            <w:b/>
            <w:bCs/>
            <w:noProof/>
          </w:rPr>
          <w:t>19. Условия хранения, технического обслуживания и текущего ремонта автомобилей, работающих на газомоторном топливе</w:t>
        </w:r>
        <w:r w:rsidR="00205FEE">
          <w:rPr>
            <w:noProof/>
            <w:webHidden/>
          </w:rPr>
          <w:tab/>
        </w:r>
        <w:r w:rsidR="00205FEE">
          <w:rPr>
            <w:noProof/>
            <w:webHidden/>
          </w:rPr>
          <w:fldChar w:fldCharType="begin"/>
        </w:r>
        <w:r w:rsidR="00205FEE">
          <w:rPr>
            <w:noProof/>
            <w:webHidden/>
          </w:rPr>
          <w:instrText xml:space="preserve"> PAGEREF _Toc59901408 \h </w:instrText>
        </w:r>
        <w:r w:rsidR="00205FEE">
          <w:rPr>
            <w:noProof/>
            <w:webHidden/>
          </w:rPr>
        </w:r>
        <w:r w:rsidR="00205FEE">
          <w:rPr>
            <w:noProof/>
            <w:webHidden/>
          </w:rPr>
          <w:fldChar w:fldCharType="separate"/>
        </w:r>
        <w:r w:rsidR="004E70B9">
          <w:rPr>
            <w:noProof/>
            <w:webHidden/>
          </w:rPr>
          <w:t>26</w:t>
        </w:r>
        <w:r w:rsidR="00205FEE">
          <w:rPr>
            <w:noProof/>
            <w:webHidden/>
          </w:rPr>
          <w:fldChar w:fldCharType="end"/>
        </w:r>
      </w:hyperlink>
    </w:p>
    <w:p w:rsidR="00205FEE" w:rsidRDefault="007F354F">
      <w:pPr>
        <w:pStyle w:val="11"/>
        <w:tabs>
          <w:tab w:val="right" w:leader="dot" w:pos="10195"/>
        </w:tabs>
        <w:rPr>
          <w:rFonts w:asciiTheme="minorHAnsi" w:eastAsiaTheme="minorEastAsia" w:hAnsiTheme="minorHAnsi"/>
          <w:noProof/>
          <w:sz w:val="22"/>
          <w:szCs w:val="28"/>
          <w:lang w:eastAsia="ru-RU" w:bidi="bn-IN"/>
        </w:rPr>
      </w:pPr>
      <w:hyperlink w:anchor="_Toc59901409" w:history="1">
        <w:r w:rsidR="00205FEE" w:rsidRPr="002C3370">
          <w:rPr>
            <w:rStyle w:val="a4"/>
            <w:rFonts w:cs="Times New Roman"/>
            <w:b/>
            <w:bCs/>
            <w:noProof/>
          </w:rPr>
          <w:t>20. Требования к территорий и производственным помещениям, где хранятся и проходят ТО и Р ГБА</w:t>
        </w:r>
        <w:r w:rsidR="00205FEE">
          <w:rPr>
            <w:noProof/>
            <w:webHidden/>
          </w:rPr>
          <w:tab/>
        </w:r>
        <w:r w:rsidR="00205FEE">
          <w:rPr>
            <w:noProof/>
            <w:webHidden/>
          </w:rPr>
          <w:fldChar w:fldCharType="begin"/>
        </w:r>
        <w:r w:rsidR="00205FEE">
          <w:rPr>
            <w:noProof/>
            <w:webHidden/>
          </w:rPr>
          <w:instrText xml:space="preserve"> PAGEREF _Toc59901409 \h </w:instrText>
        </w:r>
        <w:r w:rsidR="00205FEE">
          <w:rPr>
            <w:noProof/>
            <w:webHidden/>
          </w:rPr>
        </w:r>
        <w:r w:rsidR="00205FEE">
          <w:rPr>
            <w:noProof/>
            <w:webHidden/>
          </w:rPr>
          <w:fldChar w:fldCharType="separate"/>
        </w:r>
        <w:r w:rsidR="004E70B9">
          <w:rPr>
            <w:noProof/>
            <w:webHidden/>
          </w:rPr>
          <w:t>27</w:t>
        </w:r>
        <w:r w:rsidR="00205FEE">
          <w:rPr>
            <w:noProof/>
            <w:webHidden/>
          </w:rPr>
          <w:fldChar w:fldCharType="end"/>
        </w:r>
      </w:hyperlink>
    </w:p>
    <w:p w:rsidR="00205FEE" w:rsidRPr="00205FEE" w:rsidRDefault="00205FEE">
      <w:pPr>
        <w:rPr>
          <w:noProof/>
          <w:lang w:val="en-US" w:eastAsia="ru-RU" w:bidi="bn-IN"/>
        </w:rPr>
      </w:pPr>
      <w:r>
        <w:rPr>
          <w:noProof/>
          <w:lang w:val="en-US" w:eastAsia="ru-RU" w:bidi="bn-IN"/>
        </w:rPr>
        <w:fldChar w:fldCharType="end"/>
      </w:r>
      <w:bookmarkStart w:id="0" w:name="_GoBack"/>
      <w:bookmarkEnd w:id="0"/>
    </w:p>
    <w:p w:rsidR="00205FEE" w:rsidRDefault="00205FEE">
      <w:pPr>
        <w:rPr>
          <w:noProof/>
          <w:lang w:eastAsia="ru-RU" w:bidi="bn-IN"/>
        </w:rPr>
      </w:pPr>
    </w:p>
    <w:p w:rsidR="00205FEE" w:rsidRDefault="00205FEE">
      <w:r>
        <w:rPr>
          <w:noProof/>
          <w:lang w:eastAsia="ru-RU" w:bidi="bn-IN"/>
        </w:rPr>
        <w:drawing>
          <wp:inline distT="0" distB="0" distL="0" distR="0">
            <wp:extent cx="6480175" cy="864044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вавав.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175" cy="8640445"/>
                    </a:xfrm>
                    <a:prstGeom prst="rect">
                      <a:avLst/>
                    </a:prstGeom>
                  </pic:spPr>
                </pic:pic>
              </a:graphicData>
            </a:graphic>
          </wp:inline>
        </w:drawing>
      </w:r>
    </w:p>
    <w:p w:rsidR="00205FEE" w:rsidRDefault="00205FEE"/>
    <w:p w:rsidR="008C005B" w:rsidRDefault="008C005B"/>
    <w:p w:rsidR="008C005B" w:rsidRDefault="008C005B" w:rsidP="005A69AB">
      <w:pPr>
        <w:pStyle w:val="1"/>
        <w:spacing w:before="0"/>
        <w:ind w:firstLine="567"/>
        <w:jc w:val="both"/>
        <w:rPr>
          <w:rFonts w:ascii="Times New Roman" w:hAnsi="Times New Roman" w:cs="Times New Roman"/>
          <w:b/>
          <w:bCs/>
          <w:color w:val="000000" w:themeColor="text1"/>
          <w:sz w:val="28"/>
          <w:szCs w:val="28"/>
        </w:rPr>
      </w:pPr>
      <w:bookmarkStart w:id="1" w:name="_Toc59901390"/>
      <w:r w:rsidRPr="005A69AB">
        <w:rPr>
          <w:rFonts w:ascii="Times New Roman" w:hAnsi="Times New Roman" w:cs="Times New Roman"/>
          <w:b/>
          <w:bCs/>
          <w:color w:val="000000" w:themeColor="text1"/>
          <w:sz w:val="28"/>
          <w:szCs w:val="28"/>
        </w:rPr>
        <w:lastRenderedPageBreak/>
        <w:t>1. Преимущества и недостатки газобаллонных автомобилей по сравнению с бензиновыми и дизельными автомобилями</w:t>
      </w:r>
      <w:bookmarkEnd w:id="1"/>
      <w:r w:rsidRPr="005A69AB">
        <w:rPr>
          <w:rFonts w:ascii="Times New Roman" w:hAnsi="Times New Roman" w:cs="Times New Roman"/>
          <w:b/>
          <w:bCs/>
          <w:color w:val="000000" w:themeColor="text1"/>
          <w:sz w:val="28"/>
          <w:szCs w:val="28"/>
        </w:rPr>
        <w:t xml:space="preserve"> </w:t>
      </w:r>
    </w:p>
    <w:p w:rsidR="001C7A7F" w:rsidRDefault="001C7A7F" w:rsidP="001C7A7F"/>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Сжиженный нефтяной газ - это сжатый и сжижен</w:t>
      </w:r>
      <w:r w:rsidRPr="001C7A7F">
        <w:rPr>
          <w:rFonts w:ascii="Times New Roman" w:hAnsi="Times New Roman" w:cs="Times New Roman"/>
          <w:color w:val="000000"/>
          <w:sz w:val="28"/>
          <w:szCs w:val="28"/>
          <w:shd w:val="clear" w:color="auto" w:fill="FFFFFF"/>
        </w:rPr>
        <w:softHyphen/>
        <w:t xml:space="preserve">ный газ, который выходит из нефтяной скважины или появляется в процессе очистки нефти.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Газ сжижается при нормальной температуре при относительно низком давлении и широко использует</w:t>
      </w:r>
      <w:r w:rsidRPr="001C7A7F">
        <w:rPr>
          <w:rFonts w:ascii="Times New Roman" w:hAnsi="Times New Roman" w:cs="Times New Roman"/>
          <w:color w:val="000000"/>
          <w:sz w:val="28"/>
          <w:szCs w:val="28"/>
          <w:shd w:val="clear" w:color="auto" w:fill="FFFFFF"/>
        </w:rPr>
        <w:softHyphen/>
        <w:t>ся, благодаря высокой теплотворности. Его основными компонентами являются пропан и бутан. В жидком состоянии легче воды, в газообразном со</w:t>
      </w:r>
      <w:r w:rsidRPr="001C7A7F">
        <w:rPr>
          <w:rFonts w:ascii="Times New Roman" w:hAnsi="Times New Roman" w:cs="Times New Roman"/>
          <w:color w:val="000000"/>
          <w:sz w:val="28"/>
          <w:szCs w:val="28"/>
          <w:shd w:val="clear" w:color="auto" w:fill="FFFFFF"/>
        </w:rPr>
        <w:softHyphen/>
        <w:t>стоянии в 1,5-2 раза тяжелее воздуха и при утечке в ат</w:t>
      </w:r>
      <w:r w:rsidRPr="001C7A7F">
        <w:rPr>
          <w:rFonts w:ascii="Times New Roman" w:hAnsi="Times New Roman" w:cs="Times New Roman"/>
          <w:color w:val="000000"/>
          <w:sz w:val="28"/>
          <w:szCs w:val="28"/>
          <w:shd w:val="clear" w:color="auto" w:fill="FFFFFF"/>
        </w:rPr>
        <w:softHyphen/>
        <w:t>мосферу, скапливаясь в низких местах, может стать при</w:t>
      </w:r>
      <w:r w:rsidRPr="001C7A7F">
        <w:rPr>
          <w:rFonts w:ascii="Times New Roman" w:hAnsi="Times New Roman" w:cs="Times New Roman"/>
          <w:color w:val="000000"/>
          <w:sz w:val="28"/>
          <w:szCs w:val="28"/>
          <w:shd w:val="clear" w:color="auto" w:fill="FFFFFF"/>
        </w:rPr>
        <w:softHyphen/>
        <w:t>чиной неожиданной аварии при воспламенении.</w:t>
      </w:r>
    </w:p>
    <w:p w:rsidR="001C7A7F" w:rsidRPr="001C7A7F" w:rsidRDefault="001C7A7F" w:rsidP="001C7A7F">
      <w:pPr>
        <w:spacing w:after="0" w:line="240" w:lineRule="auto"/>
        <w:ind w:firstLine="567"/>
        <w:jc w:val="both"/>
        <w:rPr>
          <w:rFonts w:ascii="Times New Roman" w:hAnsi="Times New Roman" w:cs="Times New Roman"/>
          <w:b/>
          <w:bCs/>
          <w:color w:val="000000"/>
          <w:sz w:val="28"/>
          <w:szCs w:val="28"/>
          <w:shd w:val="clear" w:color="auto" w:fill="FFFFFF"/>
        </w:rPr>
      </w:pPr>
      <w:r w:rsidRPr="001C7A7F">
        <w:rPr>
          <w:rFonts w:ascii="Times New Roman" w:hAnsi="Times New Roman" w:cs="Times New Roman"/>
          <w:b/>
          <w:bCs/>
          <w:color w:val="000000"/>
          <w:sz w:val="28"/>
          <w:szCs w:val="28"/>
          <w:shd w:val="clear" w:color="auto" w:fill="FFFFFF"/>
        </w:rPr>
        <w:t>Достоинства автомобилей, работающих на сжиженном газе.</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 xml:space="preserve">Обладает хорошей эффективностью сгорания, двигатель не шумит.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Сжиженный газ полностью превращается в газооб</w:t>
      </w:r>
      <w:r w:rsidRPr="001C7A7F">
        <w:rPr>
          <w:rFonts w:ascii="Times New Roman" w:hAnsi="Times New Roman" w:cs="Times New Roman"/>
          <w:color w:val="000000"/>
          <w:sz w:val="28"/>
          <w:szCs w:val="28"/>
          <w:shd w:val="clear" w:color="auto" w:fill="FFFFFF"/>
        </w:rPr>
        <w:softHyphen/>
        <w:t>разное состояние, хорошо смешивается с воздухом, смесь достаточно однородна и при составе смеси, близ</w:t>
      </w:r>
      <w:r w:rsidRPr="001C7A7F">
        <w:rPr>
          <w:rFonts w:ascii="Times New Roman" w:hAnsi="Times New Roman" w:cs="Times New Roman"/>
          <w:color w:val="000000"/>
          <w:sz w:val="28"/>
          <w:szCs w:val="28"/>
          <w:shd w:val="clear" w:color="auto" w:fill="FFFFFF"/>
        </w:rPr>
        <w:softHyphen/>
        <w:t xml:space="preserve">кому к теоретическому, полностью сгорает.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Кроме того, скорость сгорания ниже, чем у бензина, обладает высоким октановым числом, не образует де</w:t>
      </w:r>
      <w:r w:rsidRPr="001C7A7F">
        <w:rPr>
          <w:rFonts w:ascii="Times New Roman" w:hAnsi="Times New Roman" w:cs="Times New Roman"/>
          <w:color w:val="000000"/>
          <w:sz w:val="28"/>
          <w:szCs w:val="28"/>
          <w:shd w:val="clear" w:color="auto" w:fill="FFFFFF"/>
        </w:rPr>
        <w:softHyphen/>
        <w:t xml:space="preserve">тонацию, двигатель мало шумит. Хорошая экономичность.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Стоимость меньше по сравнению с бензином, мень</w:t>
      </w:r>
      <w:r w:rsidRPr="001C7A7F">
        <w:rPr>
          <w:rFonts w:ascii="Times New Roman" w:hAnsi="Times New Roman" w:cs="Times New Roman"/>
          <w:color w:val="000000"/>
          <w:sz w:val="28"/>
          <w:szCs w:val="28"/>
          <w:shd w:val="clear" w:color="auto" w:fill="FFFFFF"/>
        </w:rPr>
        <w:softHyphen/>
        <w:t>ше расходов на масло, увеличивается срок службы дви</w:t>
      </w:r>
      <w:r w:rsidRPr="001C7A7F">
        <w:rPr>
          <w:rFonts w:ascii="Times New Roman" w:hAnsi="Times New Roman" w:cs="Times New Roman"/>
          <w:color w:val="000000"/>
          <w:sz w:val="28"/>
          <w:szCs w:val="28"/>
          <w:shd w:val="clear" w:color="auto" w:fill="FFFFFF"/>
        </w:rPr>
        <w:softHyphen/>
        <w:t>гателя и расходы составляют в два с лишним раза мень</w:t>
      </w:r>
      <w:r w:rsidRPr="001C7A7F">
        <w:rPr>
          <w:rFonts w:ascii="Times New Roman" w:hAnsi="Times New Roman" w:cs="Times New Roman"/>
          <w:color w:val="000000"/>
          <w:sz w:val="28"/>
          <w:szCs w:val="28"/>
          <w:shd w:val="clear" w:color="auto" w:fill="FFFFFF"/>
        </w:rPr>
        <w:softHyphen/>
        <w:t xml:space="preserve">ше, чем на бензин.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 xml:space="preserve">Увеличивается срок службы масла.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Так как у сжиженного газа низкая температура кипе</w:t>
      </w:r>
      <w:r w:rsidRPr="001C7A7F">
        <w:rPr>
          <w:rFonts w:ascii="Times New Roman" w:hAnsi="Times New Roman" w:cs="Times New Roman"/>
          <w:color w:val="000000"/>
          <w:sz w:val="28"/>
          <w:szCs w:val="28"/>
          <w:shd w:val="clear" w:color="auto" w:fill="FFFFFF"/>
        </w:rPr>
        <w:softHyphen/>
        <w:t>ния, он полностью превращается в газообразное состо</w:t>
      </w:r>
      <w:r w:rsidRPr="001C7A7F">
        <w:rPr>
          <w:rFonts w:ascii="Times New Roman" w:hAnsi="Times New Roman" w:cs="Times New Roman"/>
          <w:color w:val="000000"/>
          <w:sz w:val="28"/>
          <w:szCs w:val="28"/>
          <w:shd w:val="clear" w:color="auto" w:fill="FFFFFF"/>
        </w:rPr>
        <w:softHyphen/>
        <w:t>яние внутри цилиндра и не сжижает масло, мало обра</w:t>
      </w:r>
      <w:r w:rsidRPr="001C7A7F">
        <w:rPr>
          <w:rFonts w:ascii="Times New Roman" w:hAnsi="Times New Roman" w:cs="Times New Roman"/>
          <w:color w:val="000000"/>
          <w:sz w:val="28"/>
          <w:szCs w:val="28"/>
          <w:shd w:val="clear" w:color="auto" w:fill="FFFFFF"/>
        </w:rPr>
        <w:softHyphen/>
        <w:t xml:space="preserve">зуется нагара.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 xml:space="preserve">И так как в газ не добавляют различные присадки, он не загрязняет масло нагаром и осадками, очень мало содержит серы (в десять раз меньше, чем в бензине) и почти не разрушает металл выхлопными газами.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Мало загрязняет атмосферу. Выхлопной газ почти не имеет запаха, очень мало содержит вредного газа СО (в 20 раз меньше, чем в бен</w:t>
      </w:r>
      <w:r w:rsidRPr="001C7A7F">
        <w:rPr>
          <w:rFonts w:ascii="Times New Roman" w:hAnsi="Times New Roman" w:cs="Times New Roman"/>
          <w:color w:val="000000"/>
          <w:sz w:val="28"/>
          <w:szCs w:val="28"/>
          <w:shd w:val="clear" w:color="auto" w:fill="FFFFFF"/>
        </w:rPr>
        <w:softHyphen/>
        <w:t xml:space="preserve">зине), не дымит и мало загрязняет атмосферу.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Отсутствует явление «просачивания» и «газовой пробки». В бензиновых двигателях могут возникать явления «просачивания» или «газовая пробка», а в двигателях на газе этого явления не возникает, так как топливо сме</w:t>
      </w:r>
      <w:r w:rsidRPr="001C7A7F">
        <w:rPr>
          <w:rFonts w:ascii="Times New Roman" w:hAnsi="Times New Roman" w:cs="Times New Roman"/>
          <w:color w:val="000000"/>
          <w:sz w:val="28"/>
          <w:szCs w:val="28"/>
          <w:shd w:val="clear" w:color="auto" w:fill="FFFFFF"/>
        </w:rPr>
        <w:softHyphen/>
        <w:t xml:space="preserve">шивается в газообразном состоянии.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 xml:space="preserve">Увеличивается срок службы двигателя. Из-за отсутствия примесей в газе свечи зажигания не подвергаются нагарообразованию и срок службы их увеличивается до 60-80 тыс. км пробега.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Увеличение дальности поездки без заправки. Водитель может находиться в пути от 800 до 1000 км без дополнительной заправки автомобиля (При нали</w:t>
      </w:r>
      <w:r w:rsidRPr="001C7A7F">
        <w:rPr>
          <w:rFonts w:ascii="Times New Roman" w:hAnsi="Times New Roman" w:cs="Times New Roman"/>
          <w:color w:val="000000"/>
          <w:sz w:val="28"/>
          <w:szCs w:val="28"/>
          <w:shd w:val="clear" w:color="auto" w:fill="FFFFFF"/>
        </w:rPr>
        <w:softHyphen/>
        <w:t xml:space="preserve">чии полных топливного бака и газового баллона). </w:t>
      </w:r>
    </w:p>
    <w:p w:rsidR="001C7A7F" w:rsidRPr="001C7A7F" w:rsidRDefault="001C7A7F" w:rsidP="001C7A7F">
      <w:pPr>
        <w:spacing w:after="0" w:line="240" w:lineRule="auto"/>
        <w:ind w:firstLine="567"/>
        <w:jc w:val="both"/>
        <w:rPr>
          <w:rFonts w:ascii="Times New Roman" w:hAnsi="Times New Roman" w:cs="Times New Roman"/>
          <w:b/>
          <w:bCs/>
          <w:color w:val="000000"/>
          <w:sz w:val="28"/>
          <w:szCs w:val="28"/>
          <w:shd w:val="clear" w:color="auto" w:fill="FFFFFF"/>
        </w:rPr>
      </w:pPr>
      <w:r w:rsidRPr="001C7A7F">
        <w:rPr>
          <w:rFonts w:ascii="Times New Roman" w:hAnsi="Times New Roman" w:cs="Times New Roman"/>
          <w:b/>
          <w:bCs/>
          <w:color w:val="000000"/>
          <w:sz w:val="28"/>
          <w:szCs w:val="28"/>
          <w:shd w:val="clear" w:color="auto" w:fill="FFFFFF"/>
        </w:rPr>
        <w:t>Недостатки автомобилей работающих на сжиженном газе.</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Наряду с выше перечисленными достоинствами, га</w:t>
      </w:r>
      <w:r w:rsidRPr="001C7A7F">
        <w:rPr>
          <w:rFonts w:ascii="Times New Roman" w:hAnsi="Times New Roman" w:cs="Times New Roman"/>
          <w:color w:val="000000"/>
          <w:sz w:val="28"/>
          <w:szCs w:val="28"/>
          <w:shd w:val="clear" w:color="auto" w:fill="FFFFFF"/>
        </w:rPr>
        <w:softHyphen/>
        <w:t xml:space="preserve">зовое оборудование обладает и недостатками: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lastRenderedPageBreak/>
        <w:t>Уменьшение емкости багажного отделения ав</w:t>
      </w:r>
      <w:r w:rsidRPr="001C7A7F">
        <w:rPr>
          <w:rFonts w:ascii="Times New Roman" w:hAnsi="Times New Roman" w:cs="Times New Roman"/>
          <w:color w:val="000000"/>
          <w:sz w:val="28"/>
          <w:szCs w:val="28"/>
          <w:shd w:val="clear" w:color="auto" w:fill="FFFFFF"/>
        </w:rPr>
        <w:softHyphen/>
        <w:t>томобиля за счет установки в нем газового баллона, несмотря на то, что в последнее время заводы-изгото</w:t>
      </w:r>
      <w:r w:rsidRPr="001C7A7F">
        <w:rPr>
          <w:rFonts w:ascii="Times New Roman" w:hAnsi="Times New Roman" w:cs="Times New Roman"/>
          <w:color w:val="000000"/>
          <w:sz w:val="28"/>
          <w:szCs w:val="28"/>
          <w:shd w:val="clear" w:color="auto" w:fill="FFFFFF"/>
        </w:rPr>
        <w:softHyphen/>
        <w:t xml:space="preserve">вители выпускают газовые баллоны различной формы. </w:t>
      </w:r>
    </w:p>
    <w:p w:rsidR="001C7A7F" w:rsidRDefault="001C7A7F" w:rsidP="001C7A7F">
      <w:pPr>
        <w:spacing w:after="0" w:line="240" w:lineRule="auto"/>
        <w:ind w:firstLine="567"/>
        <w:jc w:val="both"/>
        <w:rPr>
          <w:rFonts w:ascii="Times New Roman" w:hAnsi="Times New Roman" w:cs="Times New Roman"/>
          <w:color w:val="000000"/>
          <w:sz w:val="28"/>
          <w:szCs w:val="28"/>
          <w:shd w:val="clear" w:color="auto" w:fill="FFFFFF"/>
        </w:rPr>
      </w:pPr>
      <w:r w:rsidRPr="001C7A7F">
        <w:rPr>
          <w:rFonts w:ascii="Times New Roman" w:hAnsi="Times New Roman" w:cs="Times New Roman"/>
          <w:color w:val="000000"/>
          <w:sz w:val="28"/>
          <w:szCs w:val="28"/>
          <w:shd w:val="clear" w:color="auto" w:fill="FFFFFF"/>
        </w:rPr>
        <w:t xml:space="preserve">Затрудненный запуск холодного двигателя на газе. </w:t>
      </w:r>
    </w:p>
    <w:p w:rsidR="001C7A7F" w:rsidRPr="001C7A7F" w:rsidRDefault="001C7A7F" w:rsidP="001C7A7F">
      <w:pPr>
        <w:spacing w:after="0" w:line="240" w:lineRule="auto"/>
        <w:ind w:firstLine="567"/>
        <w:jc w:val="both"/>
      </w:pPr>
      <w:r w:rsidRPr="001C7A7F">
        <w:rPr>
          <w:rFonts w:ascii="Times New Roman" w:hAnsi="Times New Roman" w:cs="Times New Roman"/>
          <w:color w:val="000000"/>
          <w:sz w:val="28"/>
          <w:szCs w:val="28"/>
          <w:shd w:val="clear" w:color="auto" w:fill="FFFFFF"/>
        </w:rPr>
        <w:t>Увеличение времени на заправку газом. По сравнению с заправкой автомобиля бензином, процедура заправки автомобиля газом происходит на несколько минут дольше. Особенно эта разница ощу</w:t>
      </w:r>
      <w:r w:rsidRPr="001C7A7F">
        <w:rPr>
          <w:rFonts w:ascii="Times New Roman" w:hAnsi="Times New Roman" w:cs="Times New Roman"/>
          <w:color w:val="000000"/>
          <w:sz w:val="28"/>
          <w:szCs w:val="28"/>
          <w:shd w:val="clear" w:color="auto" w:fill="FFFFFF"/>
        </w:rPr>
        <w:softHyphen/>
        <w:t>щается при очередях на заправочных станциях.</w:t>
      </w:r>
      <w:r w:rsidRPr="001C7A7F">
        <w:rPr>
          <w:rFonts w:ascii="Times New Roman" w:hAnsi="Times New Roman" w:cs="Times New Roman"/>
          <w:color w:val="000000"/>
          <w:sz w:val="28"/>
          <w:szCs w:val="28"/>
        </w:rPr>
        <w:br/>
      </w:r>
    </w:p>
    <w:p w:rsidR="008C005B" w:rsidRDefault="008C005B" w:rsidP="005A69AB">
      <w:pPr>
        <w:pStyle w:val="1"/>
        <w:spacing w:before="0"/>
        <w:ind w:firstLine="567"/>
        <w:jc w:val="both"/>
        <w:rPr>
          <w:rFonts w:ascii="Times New Roman" w:hAnsi="Times New Roman" w:cs="Times New Roman"/>
          <w:b/>
          <w:bCs/>
          <w:color w:val="000000" w:themeColor="text1"/>
          <w:sz w:val="28"/>
          <w:szCs w:val="28"/>
        </w:rPr>
      </w:pPr>
      <w:bookmarkStart w:id="2" w:name="_Toc59901391"/>
      <w:r w:rsidRPr="005A69AB">
        <w:rPr>
          <w:rFonts w:ascii="Times New Roman" w:hAnsi="Times New Roman" w:cs="Times New Roman"/>
          <w:b/>
          <w:bCs/>
          <w:color w:val="000000" w:themeColor="text1"/>
          <w:sz w:val="28"/>
          <w:szCs w:val="28"/>
        </w:rPr>
        <w:t>2. Экономическая эффективность эксплуатация газобаллонных автомобилей</w:t>
      </w:r>
      <w:bookmarkEnd w:id="2"/>
      <w:r w:rsidRPr="005A69AB">
        <w:rPr>
          <w:rFonts w:ascii="Times New Roman" w:hAnsi="Times New Roman" w:cs="Times New Roman"/>
          <w:b/>
          <w:bCs/>
          <w:color w:val="000000" w:themeColor="text1"/>
          <w:sz w:val="28"/>
          <w:szCs w:val="28"/>
        </w:rPr>
        <w:t xml:space="preserve">  </w:t>
      </w:r>
    </w:p>
    <w:p w:rsidR="001C7A7F" w:rsidRDefault="001C7A7F" w:rsidP="001C7A7F"/>
    <w:p w:rsidR="00E246C3" w:rsidRPr="00E246C3" w:rsidRDefault="00E246C3" w:rsidP="00E246C3">
      <w:pPr>
        <w:pStyle w:val="a5"/>
        <w:shd w:val="clear" w:color="auto" w:fill="FFFFFF"/>
        <w:spacing w:before="0" w:beforeAutospacing="0" w:after="0" w:afterAutospacing="0"/>
        <w:ind w:firstLine="567"/>
        <w:jc w:val="both"/>
        <w:rPr>
          <w:color w:val="000000" w:themeColor="text1"/>
          <w:sz w:val="28"/>
          <w:szCs w:val="28"/>
        </w:rPr>
      </w:pPr>
      <w:r w:rsidRPr="00E246C3">
        <w:rPr>
          <w:color w:val="000000" w:themeColor="text1"/>
          <w:sz w:val="28"/>
          <w:szCs w:val="28"/>
        </w:rPr>
        <w:t>Применение </w:t>
      </w:r>
      <w:r w:rsidRPr="00E246C3">
        <w:rPr>
          <w:rStyle w:val="caps"/>
          <w:color w:val="000000" w:themeColor="text1"/>
          <w:sz w:val="28"/>
          <w:szCs w:val="28"/>
        </w:rPr>
        <w:t>СНГ</w:t>
      </w:r>
      <w:r w:rsidRPr="00E246C3">
        <w:rPr>
          <w:color w:val="000000" w:themeColor="text1"/>
          <w:sz w:val="28"/>
          <w:szCs w:val="28"/>
        </w:rPr>
        <w:t> и </w:t>
      </w:r>
      <w:r w:rsidRPr="00E246C3">
        <w:rPr>
          <w:rStyle w:val="caps"/>
          <w:color w:val="000000" w:themeColor="text1"/>
          <w:sz w:val="28"/>
          <w:szCs w:val="28"/>
        </w:rPr>
        <w:t>СПГ</w:t>
      </w:r>
      <w:r w:rsidRPr="00E246C3">
        <w:rPr>
          <w:color w:val="000000" w:themeColor="text1"/>
          <w:sz w:val="28"/>
          <w:szCs w:val="28"/>
        </w:rPr>
        <w:t> в качестве моторного топлива по-разному влияет на технико-эксплуатационные показатели газобаллонных автомобилей. Одни показатели улучшаются, другие остаются на прежнем уровне, а некоторые даже ухудшаются.</w:t>
      </w:r>
    </w:p>
    <w:p w:rsidR="00E246C3" w:rsidRPr="00E246C3" w:rsidRDefault="00E246C3" w:rsidP="00E246C3">
      <w:pPr>
        <w:pStyle w:val="a5"/>
        <w:shd w:val="clear" w:color="auto" w:fill="FFFFFF"/>
        <w:spacing w:before="0" w:beforeAutospacing="0" w:after="0" w:afterAutospacing="0"/>
        <w:ind w:firstLine="567"/>
        <w:jc w:val="both"/>
        <w:rPr>
          <w:color w:val="000000" w:themeColor="text1"/>
          <w:sz w:val="28"/>
          <w:szCs w:val="28"/>
        </w:rPr>
      </w:pPr>
      <w:r w:rsidRPr="00E246C3">
        <w:rPr>
          <w:color w:val="000000" w:themeColor="text1"/>
          <w:sz w:val="28"/>
          <w:szCs w:val="28"/>
        </w:rPr>
        <w:t>Себестоимость транспортной работы бортовых грузовых и специализированных автомобилей (фургонов) при использовании </w:t>
      </w:r>
      <w:r w:rsidRPr="00E246C3">
        <w:rPr>
          <w:rStyle w:val="caps"/>
          <w:color w:val="000000" w:themeColor="text1"/>
          <w:sz w:val="28"/>
          <w:szCs w:val="28"/>
        </w:rPr>
        <w:t>СНГ</w:t>
      </w:r>
      <w:r w:rsidRPr="00E246C3">
        <w:rPr>
          <w:color w:val="000000" w:themeColor="text1"/>
          <w:sz w:val="28"/>
          <w:szCs w:val="28"/>
        </w:rPr>
        <w:t> меньше на 10—11% и 9—10% соответственно по сравнению с бензиновыми модификациями. При использовании </w:t>
      </w:r>
      <w:r w:rsidRPr="00E246C3">
        <w:rPr>
          <w:rStyle w:val="caps"/>
          <w:color w:val="000000" w:themeColor="text1"/>
          <w:sz w:val="28"/>
          <w:szCs w:val="28"/>
        </w:rPr>
        <w:t>СПГ</w:t>
      </w:r>
      <w:r w:rsidRPr="00E246C3">
        <w:rPr>
          <w:color w:val="000000" w:themeColor="text1"/>
          <w:sz w:val="28"/>
          <w:szCs w:val="28"/>
        </w:rPr>
        <w:t> себестоимость транспортной работы по сравнению с бензиновыми модификациями выше для бортовых автомобилей на 7—8%, а для специализированных автомобилей — на 12—14%- Снижение эффективности газобаллонных автомобилей, работающих на </w:t>
      </w:r>
      <w:r w:rsidRPr="00E246C3">
        <w:rPr>
          <w:rStyle w:val="caps"/>
          <w:color w:val="000000" w:themeColor="text1"/>
          <w:sz w:val="28"/>
          <w:szCs w:val="28"/>
        </w:rPr>
        <w:t>СПГ</w:t>
      </w:r>
      <w:r w:rsidRPr="00E246C3">
        <w:rPr>
          <w:color w:val="000000" w:themeColor="text1"/>
          <w:sz w:val="28"/>
          <w:szCs w:val="28"/>
        </w:rPr>
        <w:t>, связано с уменьшением грузоподъемности, запаса хода, коэффициента использования пробега и производительности автомобиля в целом, а также с увеличением оптовой цены автомобиля, капитальных вложений в производственную базу и в строительство </w:t>
      </w:r>
      <w:r w:rsidRPr="00E246C3">
        <w:rPr>
          <w:rStyle w:val="caps"/>
          <w:color w:val="000000" w:themeColor="text1"/>
          <w:sz w:val="28"/>
          <w:szCs w:val="28"/>
        </w:rPr>
        <w:t>АГНК</w:t>
      </w:r>
      <w:r w:rsidRPr="00E246C3">
        <w:rPr>
          <w:color w:val="000000" w:themeColor="text1"/>
          <w:sz w:val="28"/>
          <w:szCs w:val="28"/>
        </w:rPr>
        <w:t>.С.</w:t>
      </w:r>
    </w:p>
    <w:p w:rsidR="00E246C3" w:rsidRPr="00E246C3" w:rsidRDefault="00E246C3" w:rsidP="00E246C3">
      <w:pPr>
        <w:pStyle w:val="a5"/>
        <w:shd w:val="clear" w:color="auto" w:fill="FFFFFF"/>
        <w:spacing w:before="0" w:beforeAutospacing="0" w:after="0" w:afterAutospacing="0"/>
        <w:ind w:firstLine="567"/>
        <w:jc w:val="both"/>
        <w:rPr>
          <w:color w:val="000000" w:themeColor="text1"/>
          <w:sz w:val="28"/>
          <w:szCs w:val="28"/>
        </w:rPr>
      </w:pPr>
      <w:r w:rsidRPr="00E246C3">
        <w:rPr>
          <w:color w:val="000000" w:themeColor="text1"/>
          <w:sz w:val="28"/>
          <w:szCs w:val="28"/>
        </w:rPr>
        <w:t>Удельные затраты на топливо при использовании </w:t>
      </w:r>
      <w:r w:rsidRPr="00E246C3">
        <w:rPr>
          <w:rStyle w:val="caps"/>
          <w:color w:val="000000" w:themeColor="text1"/>
          <w:sz w:val="28"/>
          <w:szCs w:val="28"/>
        </w:rPr>
        <w:t>СНГ</w:t>
      </w:r>
      <w:r w:rsidRPr="00E246C3">
        <w:rPr>
          <w:color w:val="000000" w:themeColor="text1"/>
          <w:sz w:val="28"/>
          <w:szCs w:val="28"/>
        </w:rPr>
        <w:t> и </w:t>
      </w:r>
      <w:r w:rsidRPr="00E246C3">
        <w:rPr>
          <w:rStyle w:val="caps"/>
          <w:color w:val="000000" w:themeColor="text1"/>
          <w:sz w:val="28"/>
          <w:szCs w:val="28"/>
        </w:rPr>
        <w:t>СПГ</w:t>
      </w:r>
      <w:r w:rsidRPr="00E246C3">
        <w:rPr>
          <w:color w:val="000000" w:themeColor="text1"/>
          <w:sz w:val="28"/>
          <w:szCs w:val="28"/>
        </w:rPr>
        <w:t> по сравнению с бензиновыми модификациями меньше на 45— 55% и 35—42% соответственно из-за более низкой стоимости по сравнению с бензином.</w:t>
      </w:r>
    </w:p>
    <w:p w:rsidR="00E246C3" w:rsidRPr="00E246C3" w:rsidRDefault="00E246C3" w:rsidP="00E246C3">
      <w:pPr>
        <w:pStyle w:val="a5"/>
        <w:shd w:val="clear" w:color="auto" w:fill="FFFFFF"/>
        <w:spacing w:before="0" w:beforeAutospacing="0" w:after="0" w:afterAutospacing="0"/>
        <w:ind w:firstLine="567"/>
        <w:jc w:val="both"/>
        <w:rPr>
          <w:color w:val="000000" w:themeColor="text1"/>
          <w:sz w:val="28"/>
          <w:szCs w:val="28"/>
        </w:rPr>
      </w:pPr>
      <w:r w:rsidRPr="00E246C3">
        <w:rPr>
          <w:color w:val="000000" w:themeColor="text1"/>
          <w:sz w:val="28"/>
          <w:szCs w:val="28"/>
        </w:rPr>
        <w:t>Годовой экономический эффект в народном хозяйстве от применения </w:t>
      </w:r>
      <w:r w:rsidRPr="00E246C3">
        <w:rPr>
          <w:rStyle w:val="caps"/>
          <w:color w:val="000000" w:themeColor="text1"/>
          <w:sz w:val="28"/>
          <w:szCs w:val="28"/>
        </w:rPr>
        <w:t>СНГ</w:t>
      </w:r>
      <w:r w:rsidRPr="00E246C3">
        <w:rPr>
          <w:color w:val="000000" w:themeColor="text1"/>
          <w:sz w:val="28"/>
          <w:szCs w:val="28"/>
        </w:rPr>
        <w:t> на грузовых бортовых автомобилях составляет 600—700 р., а при использовании фургонов на базе автомобилей </w:t>
      </w:r>
      <w:r w:rsidRPr="00E246C3">
        <w:rPr>
          <w:rStyle w:val="caps"/>
          <w:color w:val="000000" w:themeColor="text1"/>
          <w:sz w:val="28"/>
          <w:szCs w:val="28"/>
        </w:rPr>
        <w:t>ГАЗ</w:t>
      </w:r>
      <w:r w:rsidRPr="00E246C3">
        <w:rPr>
          <w:color w:val="000000" w:themeColor="text1"/>
          <w:sz w:val="28"/>
          <w:szCs w:val="28"/>
        </w:rPr>
        <w:t>-52 и </w:t>
      </w:r>
      <w:r w:rsidRPr="00E246C3">
        <w:rPr>
          <w:rStyle w:val="caps"/>
          <w:color w:val="000000" w:themeColor="text1"/>
          <w:sz w:val="28"/>
          <w:szCs w:val="28"/>
        </w:rPr>
        <w:t>ГАЭ</w:t>
      </w:r>
      <w:r w:rsidRPr="00E246C3">
        <w:rPr>
          <w:color w:val="000000" w:themeColor="text1"/>
          <w:sz w:val="28"/>
          <w:szCs w:val="28"/>
        </w:rPr>
        <w:t>-53А он несколько меньше и составляет 350—400 р.</w:t>
      </w:r>
    </w:p>
    <w:p w:rsidR="001C7A7F" w:rsidRDefault="00E246C3" w:rsidP="00E246C3">
      <w:pPr>
        <w:pStyle w:val="a5"/>
        <w:shd w:val="clear" w:color="auto" w:fill="FFFFFF"/>
        <w:spacing w:before="0" w:beforeAutospacing="0" w:after="0" w:afterAutospacing="0"/>
        <w:ind w:firstLine="567"/>
        <w:jc w:val="both"/>
        <w:rPr>
          <w:color w:val="000000" w:themeColor="text1"/>
          <w:sz w:val="28"/>
          <w:szCs w:val="28"/>
        </w:rPr>
      </w:pPr>
      <w:r w:rsidRPr="00E246C3">
        <w:rPr>
          <w:color w:val="000000" w:themeColor="text1"/>
          <w:sz w:val="28"/>
          <w:szCs w:val="28"/>
        </w:rPr>
        <w:t>Экономическая эффективность от применения </w:t>
      </w:r>
      <w:r w:rsidRPr="00E246C3">
        <w:rPr>
          <w:rStyle w:val="caps"/>
          <w:color w:val="000000" w:themeColor="text1"/>
          <w:sz w:val="28"/>
          <w:szCs w:val="28"/>
        </w:rPr>
        <w:t>СПГ</w:t>
      </w:r>
      <w:r w:rsidRPr="00E246C3">
        <w:rPr>
          <w:color w:val="000000" w:themeColor="text1"/>
          <w:sz w:val="28"/>
          <w:szCs w:val="28"/>
        </w:rPr>
        <w:t> в значительной степени зависит от наличия развитой сети </w:t>
      </w:r>
      <w:r w:rsidRPr="00E246C3">
        <w:rPr>
          <w:rStyle w:val="caps"/>
          <w:color w:val="000000" w:themeColor="text1"/>
          <w:sz w:val="28"/>
          <w:szCs w:val="28"/>
        </w:rPr>
        <w:t>АГНКС</w:t>
      </w:r>
      <w:r w:rsidRPr="00E246C3">
        <w:rPr>
          <w:color w:val="000000" w:themeColor="text1"/>
          <w:sz w:val="28"/>
          <w:szCs w:val="28"/>
        </w:rPr>
        <w:t>, региональных особенностей эксплуатации, условий выполнения транспортной работы и характера перевозимых грузов и в целом отрицательна. Однако следует отметить, что применение </w:t>
      </w:r>
      <w:r w:rsidRPr="00E246C3">
        <w:rPr>
          <w:rStyle w:val="caps"/>
          <w:color w:val="000000" w:themeColor="text1"/>
          <w:sz w:val="28"/>
          <w:szCs w:val="28"/>
        </w:rPr>
        <w:t>СПГ</w:t>
      </w:r>
      <w:r w:rsidRPr="00E246C3">
        <w:rPr>
          <w:color w:val="000000" w:themeColor="text1"/>
          <w:sz w:val="28"/>
          <w:szCs w:val="28"/>
        </w:rPr>
        <w:t> является одной из важнейших общегосударственных проблем, связанных с необходимостью сбережения топлива нефтяного происхождения.</w:t>
      </w:r>
    </w:p>
    <w:p w:rsidR="00E246C3" w:rsidRDefault="00E246C3" w:rsidP="00E246C3">
      <w:pPr>
        <w:pStyle w:val="a5"/>
        <w:shd w:val="clear" w:color="auto" w:fill="FFFFFF"/>
        <w:spacing w:before="0" w:beforeAutospacing="0" w:after="0" w:afterAutospacing="0"/>
        <w:ind w:firstLine="567"/>
        <w:jc w:val="both"/>
      </w:pPr>
    </w:p>
    <w:p w:rsidR="008C005B" w:rsidRDefault="008C005B" w:rsidP="005A69AB">
      <w:pPr>
        <w:pStyle w:val="1"/>
        <w:spacing w:before="0"/>
        <w:ind w:firstLine="567"/>
        <w:jc w:val="both"/>
        <w:rPr>
          <w:rFonts w:ascii="Times New Roman" w:hAnsi="Times New Roman" w:cs="Times New Roman"/>
          <w:b/>
          <w:bCs/>
          <w:color w:val="000000" w:themeColor="text1"/>
          <w:sz w:val="28"/>
          <w:szCs w:val="28"/>
        </w:rPr>
      </w:pPr>
      <w:bookmarkStart w:id="3" w:name="_Toc59901392"/>
      <w:r w:rsidRPr="005A69AB">
        <w:rPr>
          <w:rFonts w:ascii="Times New Roman" w:hAnsi="Times New Roman" w:cs="Times New Roman"/>
          <w:b/>
          <w:bCs/>
          <w:color w:val="000000" w:themeColor="text1"/>
          <w:sz w:val="28"/>
          <w:szCs w:val="28"/>
        </w:rPr>
        <w:t xml:space="preserve">3. Физико-химический свойства (пропан-бутана) сжиженного нефтяного </w:t>
      </w:r>
      <w:r w:rsidR="005B334A" w:rsidRPr="005A69AB">
        <w:rPr>
          <w:rFonts w:ascii="Times New Roman" w:hAnsi="Times New Roman" w:cs="Times New Roman"/>
          <w:b/>
          <w:bCs/>
          <w:color w:val="000000" w:themeColor="text1"/>
          <w:sz w:val="28"/>
          <w:szCs w:val="28"/>
        </w:rPr>
        <w:t>газа (СН</w:t>
      </w:r>
      <w:r w:rsidRPr="005A69AB">
        <w:rPr>
          <w:rFonts w:ascii="Times New Roman" w:hAnsi="Times New Roman" w:cs="Times New Roman"/>
          <w:b/>
          <w:bCs/>
          <w:color w:val="000000" w:themeColor="text1"/>
          <w:sz w:val="28"/>
          <w:szCs w:val="28"/>
        </w:rPr>
        <w:t>Г)</w:t>
      </w:r>
      <w:bookmarkEnd w:id="3"/>
      <w:r w:rsidRPr="005A69AB">
        <w:rPr>
          <w:rFonts w:ascii="Times New Roman" w:hAnsi="Times New Roman" w:cs="Times New Roman"/>
          <w:b/>
          <w:bCs/>
          <w:color w:val="000000" w:themeColor="text1"/>
          <w:sz w:val="28"/>
          <w:szCs w:val="28"/>
        </w:rPr>
        <w:t xml:space="preserve"> </w:t>
      </w:r>
    </w:p>
    <w:p w:rsidR="007D5C90" w:rsidRDefault="007D5C90" w:rsidP="000E2361">
      <w:pPr>
        <w:pStyle w:val="a5"/>
        <w:shd w:val="clear" w:color="auto" w:fill="FFFFFF"/>
        <w:spacing w:before="0" w:beforeAutospacing="0" w:after="0" w:afterAutospacing="0"/>
        <w:ind w:firstLine="567"/>
        <w:jc w:val="both"/>
        <w:rPr>
          <w:color w:val="000000" w:themeColor="text1"/>
          <w:sz w:val="28"/>
          <w:szCs w:val="28"/>
        </w:rPr>
      </w:pP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Пропан-бутан обладает уникальнейшими химическими, физическим свойствами, что буквально и сделало его столь популярным среди потребителей всего мира.</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lastRenderedPageBreak/>
        <w:t>Во-первых, этот представитель сжиженных углеродных газов остается в жидкой форме исключительно при большом давлении, которое равно 16-ти атмосферам. Поэтому при транспортировке вещество перевозят только в газовых баллонах с соответствующим давлением.</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Температура горения пропана не равна какому-то определенному числу и колеблется в пределах между 800-1970 градусов по Цельсию. Столь высокие показатели полностью оправдывают ту пользу, которую он приносит в быту человека, ведь горение этой смеси имеет большой КПД при исполнении любых задач, связанных с использованием данного газа.</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Температура кипения пропана составляет -42 градуса по Цельсию, что свидетельствует о гарантии безопасности эксплуатации в нормальных условиях.</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Но так как мы рассматриваем смесь пропана с бутаном, то эта цифра может подняться до отметки -25 градусов и даже выше, в зависимости от процентного соотношения составляющих в веществе. Стоит учесть, что пропан замерзает при температуре -188 градусов.</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При перевозке вещества не стоит забывать о температуре пропана в баллоне, которая не должна превышать отметку выше 15 градусов по Цельсию.</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Такой подход считается наиболее безопасным, поскольку при транспортировке с высшей температурой газовых баллонов, существенно возрастает риск возгорания.</w:t>
      </w:r>
    </w:p>
    <w:p w:rsidR="000E2361" w:rsidRPr="000E2361" w:rsidRDefault="000E2361" w:rsidP="000E2361">
      <w:pPr>
        <w:pStyle w:val="a5"/>
        <w:shd w:val="clear" w:color="auto" w:fill="FFFFFF"/>
        <w:spacing w:before="0" w:beforeAutospacing="0" w:after="0" w:afterAutospacing="0"/>
        <w:ind w:firstLine="567"/>
        <w:jc w:val="both"/>
        <w:rPr>
          <w:color w:val="000000" w:themeColor="text1"/>
          <w:sz w:val="28"/>
          <w:szCs w:val="28"/>
        </w:rPr>
      </w:pPr>
      <w:r w:rsidRPr="000E2361">
        <w:rPr>
          <w:color w:val="000000" w:themeColor="text1"/>
          <w:sz w:val="28"/>
          <w:szCs w:val="28"/>
        </w:rPr>
        <w:t>Кстати, что касается температуры воспламенения пропана-бутана, то и здесь они отличаются – у первого она составляет 504 градуса по Цельсию, а у второго – 430. Но, не смотря на столь большое количество отличий между своими составляющими, этот представитель сжиженных углеродных газов вполне конкурентный с бензиновыми горючими смесями.</w:t>
      </w:r>
    </w:p>
    <w:p w:rsid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При нормальном давлении составляет:</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p>
    <w:p w:rsidR="000E2361" w:rsidRPr="000E2361" w:rsidRDefault="000E2361" w:rsidP="000E2361">
      <w:pPr>
        <w:numPr>
          <w:ilvl w:val="0"/>
          <w:numId w:val="3"/>
        </w:numPr>
        <w:shd w:val="clear" w:color="auto" w:fill="FFFFFF"/>
        <w:spacing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пропана – минус 42 °C;</w:t>
      </w:r>
    </w:p>
    <w:p w:rsidR="000E2361" w:rsidRDefault="000E2361" w:rsidP="000E2361">
      <w:pPr>
        <w:numPr>
          <w:ilvl w:val="0"/>
          <w:numId w:val="3"/>
        </w:numPr>
        <w:shd w:val="clear" w:color="auto" w:fill="FFFFFF"/>
        <w:spacing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бутана – минус 0,5 °C.</w:t>
      </w:r>
    </w:p>
    <w:p w:rsidR="000E2361" w:rsidRPr="000E2361" w:rsidRDefault="000E2361" w:rsidP="000E2361">
      <w:pPr>
        <w:shd w:val="clear" w:color="auto" w:fill="FFFFFF"/>
        <w:spacing w:after="0" w:line="240" w:lineRule="auto"/>
        <w:ind w:left="807"/>
        <w:jc w:val="both"/>
        <w:rPr>
          <w:rFonts w:ascii="Times New Roman" w:eastAsia="Times New Roman" w:hAnsi="Times New Roman" w:cs="Times New Roman"/>
          <w:color w:val="000000" w:themeColor="text1"/>
          <w:sz w:val="28"/>
          <w:szCs w:val="28"/>
          <w:lang w:eastAsia="ru-RU" w:bidi="bn-IN"/>
        </w:rPr>
      </w:pP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Если температура газов поднимается выше этих значений, они начинают испаряться, при опускании ниже – конденсироваться. Как правило, сжиженный газ поставляется в форме смеси (бутан+пропан). Поэтому фактическая температура испарения/конденсации зависит от их соотношения.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Обычно газ, поставляемый зимой, сохраняет испаряемость до минус 20 °C. Но иногда производитель поставляет смесь с повышенным количеством бутана. Это приводит к тому, что даже при небольшом понижении температуры ниже нуля газ перестает испаряться.</w:t>
      </w:r>
    </w:p>
    <w:p w:rsidR="000E2361" w:rsidRPr="000E2361" w:rsidRDefault="000E2361" w:rsidP="000E2361">
      <w:pPr>
        <w:spacing w:after="0"/>
        <w:ind w:firstLine="567"/>
        <w:jc w:val="both"/>
        <w:rPr>
          <w:rStyle w:val="a6"/>
          <w:rFonts w:ascii="Times New Roman" w:hAnsi="Times New Roman" w:cs="Times New Roman"/>
          <w:color w:val="000000" w:themeColor="text1"/>
          <w:sz w:val="28"/>
          <w:szCs w:val="28"/>
          <w:shd w:val="clear" w:color="auto" w:fill="FFFFFF"/>
        </w:rPr>
      </w:pPr>
      <w:r w:rsidRPr="000E2361">
        <w:rPr>
          <w:rStyle w:val="a6"/>
          <w:rFonts w:ascii="Times New Roman" w:hAnsi="Times New Roman" w:cs="Times New Roman"/>
          <w:color w:val="000000" w:themeColor="text1"/>
          <w:sz w:val="28"/>
          <w:szCs w:val="28"/>
          <w:shd w:val="clear" w:color="auto" w:fill="FFFFFF"/>
        </w:rPr>
        <w:t>Температура воспламенения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Она равна:</w:t>
      </w:r>
    </w:p>
    <w:p w:rsidR="000E2361" w:rsidRPr="000E2361" w:rsidRDefault="000E2361" w:rsidP="000E2361">
      <w:pPr>
        <w:numPr>
          <w:ilvl w:val="0"/>
          <w:numId w:val="4"/>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пропана – от 504 до 588 °C;</w:t>
      </w:r>
    </w:p>
    <w:p w:rsidR="000E2361" w:rsidRPr="000E2361" w:rsidRDefault="000E2361" w:rsidP="000E2361">
      <w:pPr>
        <w:numPr>
          <w:ilvl w:val="0"/>
          <w:numId w:val="4"/>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бутана – от 430 до 569 °C.</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При этих значениях температуры газ может воспламениться даже при отсутствии открытого огня – если имеются предметы, которые нагреты до высокой температуры, но еще не светятся.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b/>
          <w:bCs/>
          <w:color w:val="000000" w:themeColor="text1"/>
          <w:sz w:val="28"/>
          <w:szCs w:val="28"/>
          <w:lang w:eastAsia="ru-RU" w:bidi="bn-IN"/>
        </w:rPr>
        <w:t>Теплота сгорания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lastRenderedPageBreak/>
        <w:t>Этот параметр характеризует количество тепла, выделяемое при сгорании 1 м3 газа. Он равен:</w:t>
      </w:r>
    </w:p>
    <w:p w:rsidR="000E2361" w:rsidRPr="000E2361" w:rsidRDefault="000E2361" w:rsidP="000E2361">
      <w:pPr>
        <w:numPr>
          <w:ilvl w:val="0"/>
          <w:numId w:val="5"/>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пропана – 22…24 тыс. ккал. (91…99 МДж/ м3);</w:t>
      </w:r>
    </w:p>
    <w:p w:rsidR="000E2361" w:rsidRPr="000E2361" w:rsidRDefault="000E2361" w:rsidP="000E2361">
      <w:pPr>
        <w:numPr>
          <w:ilvl w:val="0"/>
          <w:numId w:val="5"/>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для бутана – 28…31 тыс. ккал. (118…128 МДж/ м3).</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b/>
          <w:bCs/>
          <w:color w:val="000000" w:themeColor="text1"/>
          <w:sz w:val="28"/>
          <w:szCs w:val="28"/>
          <w:lang w:eastAsia="ru-RU" w:bidi="bn-IN"/>
        </w:rPr>
        <w:t>Пределы взрываемости</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br w:type="textWrapping" w:clear="all"/>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Это очень важная с точки зрения безопасности характеристика. При определенном соотношении смесь газов с воздухом или кислородом может взрываться. Вероятность взрыва зависит от скорости распространения огня. Чем она выше, тем опаснее ситуация. В свою очередь скорость распространения огня зависит от пропорции газов. Нужно иметь в виду, что при увеличении температуры границы взрываемости расширяются.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При смешении газа с воздухом он становится взрывоопасным при следующих соотношениях:</w:t>
      </w:r>
    </w:p>
    <w:p w:rsidR="000E2361" w:rsidRPr="000E2361" w:rsidRDefault="000E2361" w:rsidP="000E2361">
      <w:pPr>
        <w:numPr>
          <w:ilvl w:val="0"/>
          <w:numId w:val="6"/>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пропан – 2,1%…9,5%;</w:t>
      </w:r>
    </w:p>
    <w:p w:rsidR="000E2361" w:rsidRPr="000E2361" w:rsidRDefault="000E2361" w:rsidP="000E2361">
      <w:pPr>
        <w:numPr>
          <w:ilvl w:val="0"/>
          <w:numId w:val="6"/>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бутан – 1,5%…8,5%;</w:t>
      </w:r>
    </w:p>
    <w:p w:rsidR="000E2361" w:rsidRPr="000E2361" w:rsidRDefault="000E2361" w:rsidP="000E2361">
      <w:pPr>
        <w:numPr>
          <w:ilvl w:val="0"/>
          <w:numId w:val="6"/>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смесь – 1,5%…9,5%.</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b/>
          <w:bCs/>
          <w:color w:val="000000" w:themeColor="text1"/>
          <w:sz w:val="28"/>
          <w:szCs w:val="28"/>
          <w:lang w:eastAsia="ru-RU" w:bidi="bn-IN"/>
        </w:rPr>
        <w:t>Плотность</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Плотность газообразной фазы в норме составляет:</w:t>
      </w:r>
    </w:p>
    <w:p w:rsidR="000E2361" w:rsidRPr="000E2361" w:rsidRDefault="000E2361" w:rsidP="000E2361">
      <w:pPr>
        <w:numPr>
          <w:ilvl w:val="0"/>
          <w:numId w:val="7"/>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пропана – 2,019 кг/ м3;</w:t>
      </w:r>
    </w:p>
    <w:p w:rsidR="000E2361" w:rsidRPr="000E2361" w:rsidRDefault="000E2361" w:rsidP="000E2361">
      <w:pPr>
        <w:numPr>
          <w:ilvl w:val="0"/>
          <w:numId w:val="7"/>
        </w:numPr>
        <w:shd w:val="clear" w:color="auto" w:fill="FFFFFF"/>
        <w:spacing w:before="168" w:after="0" w:line="240" w:lineRule="auto"/>
        <w:ind w:left="240"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бутана – 2,703 кг/ м3.</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Плотность жидкой фазы – 0,5…0,6 кг/л.</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Как видим, пары СУГ весят больше воздуха, плотность которого равна 1,29 кг/м3. Это приводит к тому, что при утечках газ собирается внизу помещения, где в относительно малом количестве может образовать с воздухом взрывоопасную смесь. Визуально это может быть похоже на дымку или стелющийся туман. При утечках из подземных коммуникаций и емкостей СУГ заполняют непроветриваемые углубления, подвалы, канализационные колодцы и остаются там довольно долго. Визуально обнаружить утечки трудно. Не выходя на поверхность, они растекаются под землей на довольно большие расстояния.</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b/>
          <w:bCs/>
          <w:color w:val="000000" w:themeColor="text1"/>
          <w:sz w:val="28"/>
          <w:szCs w:val="28"/>
          <w:lang w:eastAsia="ru-RU" w:bidi="bn-IN"/>
        </w:rPr>
        <w:t>Объемное расширение</w:t>
      </w:r>
    </w:p>
    <w:p w:rsidR="000E2361" w:rsidRPr="000E2361" w:rsidRDefault="000E2361" w:rsidP="000E2361">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0E2361">
        <w:rPr>
          <w:rFonts w:ascii="Times New Roman" w:eastAsia="Times New Roman" w:hAnsi="Times New Roman" w:cs="Times New Roman"/>
          <w:color w:val="000000" w:themeColor="text1"/>
          <w:sz w:val="28"/>
          <w:szCs w:val="28"/>
          <w:lang w:eastAsia="ru-RU" w:bidi="bn-IN"/>
        </w:rPr>
        <w:t>Объемное расширение жидкой фазы в 16 раз выше, нежели у воды. Это создает опасность разрыва баллона при увеличении температуры.</w:t>
      </w:r>
    </w:p>
    <w:p w:rsidR="000E2361" w:rsidRPr="000E2361" w:rsidRDefault="000E2361" w:rsidP="00E246C3">
      <w:pPr>
        <w:rPr>
          <w:b/>
          <w:bCs/>
        </w:rPr>
      </w:pPr>
    </w:p>
    <w:p w:rsidR="008C005B" w:rsidRDefault="008C005B" w:rsidP="005A69AB">
      <w:pPr>
        <w:pStyle w:val="1"/>
        <w:spacing w:before="0"/>
        <w:ind w:firstLine="567"/>
        <w:jc w:val="both"/>
        <w:rPr>
          <w:rFonts w:ascii="Times New Roman" w:hAnsi="Times New Roman" w:cs="Times New Roman"/>
          <w:b/>
          <w:bCs/>
          <w:color w:val="000000" w:themeColor="text1"/>
          <w:sz w:val="28"/>
          <w:szCs w:val="28"/>
        </w:rPr>
      </w:pPr>
      <w:bookmarkStart w:id="4" w:name="_Toc59901393"/>
      <w:r w:rsidRPr="005A69AB">
        <w:rPr>
          <w:rFonts w:ascii="Times New Roman" w:hAnsi="Times New Roman" w:cs="Times New Roman"/>
          <w:b/>
          <w:bCs/>
          <w:color w:val="000000" w:themeColor="text1"/>
          <w:sz w:val="28"/>
          <w:szCs w:val="28"/>
        </w:rPr>
        <w:t>4. Физико-химический свойства (метан) компримированного (сжатый природный газ) (КПГ)</w:t>
      </w:r>
      <w:bookmarkEnd w:id="4"/>
    </w:p>
    <w:p w:rsidR="00E246C3" w:rsidRDefault="00E246C3" w:rsidP="007D5C90">
      <w:pPr>
        <w:spacing w:after="0"/>
      </w:pP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 xml:space="preserve">Компримированный природный газ — это вид топлива, характеризующийся, помимо всего прочего, и относительно невысокой степенью пожароопасности. Нижний порог его воспламенения составляет 645 °С. Для бензина этот показатель, к </w:t>
      </w:r>
      <w:r w:rsidRPr="00DB7913">
        <w:rPr>
          <w:rFonts w:ascii="Times New Roman" w:eastAsia="Times New Roman" w:hAnsi="Times New Roman" w:cs="Times New Roman"/>
          <w:color w:val="000000" w:themeColor="text1"/>
          <w:sz w:val="28"/>
          <w:szCs w:val="28"/>
          <w:lang w:eastAsia="ru-RU" w:bidi="bn-IN"/>
        </w:rPr>
        <w:lastRenderedPageBreak/>
        <w:t>примеру, равен 550 °С. Опасная концентрация КПГ в воздухе равна 4-15% от объема последнего.</w:t>
      </w: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Также природный газ:</w:t>
      </w:r>
    </w:p>
    <w:p w:rsidR="00DB7913" w:rsidRPr="00DB7913" w:rsidRDefault="00DB7913" w:rsidP="00D27A92">
      <w:pPr>
        <w:pStyle w:val="a3"/>
        <w:numPr>
          <w:ilvl w:val="0"/>
          <w:numId w:val="10"/>
        </w:numPr>
        <w:spacing w:after="0" w:line="240" w:lineRule="auto"/>
        <w:ind w:right="-1"/>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В 1.6 раз легче воздуха. То есть при утечке он просто быстро поднимается вверх и рассеивается.</w:t>
      </w:r>
    </w:p>
    <w:p w:rsidR="00DB7913" w:rsidRPr="00DB7913" w:rsidRDefault="00DB7913" w:rsidP="00D27A92">
      <w:pPr>
        <w:pStyle w:val="a3"/>
        <w:numPr>
          <w:ilvl w:val="0"/>
          <w:numId w:val="10"/>
        </w:numPr>
        <w:spacing w:after="0" w:line="240" w:lineRule="auto"/>
        <w:ind w:right="-1"/>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Не отличается токсичностью.</w:t>
      </w: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Согласно нормативам, этот вид топлива относится к 4 классу по степени чувствительности. К примеру, тот же бензин считается более опасным в этом плане веществом и относится к материалам 3 класса опасности.</w:t>
      </w:r>
    </w:p>
    <w:p w:rsidR="00DB7913" w:rsidRPr="00DB7913" w:rsidRDefault="00DB7913" w:rsidP="00D27A92">
      <w:pPr>
        <w:spacing w:after="0"/>
        <w:ind w:right="-1" w:firstLine="567"/>
        <w:jc w:val="both"/>
        <w:rPr>
          <w:rFonts w:ascii="Times New Roman" w:hAnsi="Times New Roman" w:cs="Times New Roman"/>
          <w:color w:val="000000" w:themeColor="text1"/>
          <w:sz w:val="28"/>
          <w:szCs w:val="28"/>
        </w:rPr>
      </w:pP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Таким образом, компримированный газ имеет температуру воспламенения в 640-680 °С и состоит в основном из углеводородов. Также такое топливо характеризуется следующими физико-химическими характеристиками:</w:t>
      </w:r>
    </w:p>
    <w:p w:rsidR="00DB7913" w:rsidRPr="00DB7913" w:rsidRDefault="00DB7913"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молекулярной массой — 16.4</w:t>
      </w:r>
    </w:p>
    <w:p w:rsidR="00DB7913" w:rsidRPr="00DB7913" w:rsidRDefault="00DB7913"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полярностью при нормальных условиях — 0.718 кг/м</w:t>
      </w:r>
    </w:p>
    <w:p w:rsidR="00DB7913" w:rsidRPr="00DB7913" w:rsidRDefault="00DB7913"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необходимым количеством воздуха для сгорания — 9.52.</w:t>
      </w: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При содержании в воздухе в количестве 5-6% метан горит у источника тепла. При концентрации же в 5-16% смесь может уже взрываться. Если метана в воздухе содержится больше 14-16% такую свою особенность он теряет. Наибольшую силу взрывы метановой смеси имеют при концентрации газа в воздухе в 9.5%.</w:t>
      </w: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К особенностям природного газа, помимо всего прочего, относят и то, что он имеет высокую детонационную стойкость. Это также относят к плюсам такого вида топлива. Из-за детонационной стойкости КПГ двигатели автомобилей работают мягче, чем при применении бензина.</w:t>
      </w:r>
    </w:p>
    <w:p w:rsidR="00DB7913" w:rsidRPr="00DB7913" w:rsidRDefault="00DB7913"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Также при дросселировании такого газа, к примеру, в редукторе, его температура резко падает. Называют такую особенность природного газа эффектом Джоуля-Томсона. Из-за этого КПГ требует высокой степени сушки, что обязательно нужно учитывать при эксплуатации автомобилей на таком топливе.</w:t>
      </w:r>
    </w:p>
    <w:p w:rsidR="00DB7913" w:rsidRPr="00E246C3" w:rsidRDefault="00DB7913"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5" w:name="_Toc59901394"/>
      <w:r w:rsidRPr="005A69AB">
        <w:rPr>
          <w:rFonts w:ascii="Times New Roman" w:hAnsi="Times New Roman" w:cs="Times New Roman"/>
          <w:b/>
          <w:bCs/>
          <w:color w:val="000000" w:themeColor="text1"/>
          <w:sz w:val="28"/>
          <w:szCs w:val="28"/>
        </w:rPr>
        <w:t>5. Физико-химический свойства (метан) компримированного (сжатый природный газ) (КПГ) и (метан) сжиженного природного газа (СПГ)</w:t>
      </w:r>
      <w:bookmarkEnd w:id="5"/>
    </w:p>
    <w:p w:rsidR="00E246C3" w:rsidRDefault="00E246C3" w:rsidP="007D5C90">
      <w:pPr>
        <w:spacing w:after="0"/>
      </w:pP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b/>
          <w:bCs/>
          <w:color w:val="000000" w:themeColor="text1"/>
          <w:sz w:val="28"/>
          <w:szCs w:val="28"/>
          <w:lang w:eastAsia="ru-RU" w:bidi="bn-IN"/>
        </w:rPr>
        <w:t>Компримированный природный газ</w:t>
      </w:r>
      <w:r w:rsidRPr="00DB7913">
        <w:rPr>
          <w:rFonts w:ascii="Times New Roman" w:eastAsia="Times New Roman" w:hAnsi="Times New Roman" w:cs="Times New Roman"/>
          <w:color w:val="000000" w:themeColor="text1"/>
          <w:sz w:val="28"/>
          <w:szCs w:val="28"/>
          <w:lang w:eastAsia="ru-RU" w:bidi="bn-IN"/>
        </w:rPr>
        <w:t xml:space="preserve"> — это вид топлива, характеризующийся, помимо всего прочего, и относительно невысокой степенью пожароопасности. Нижний порог его воспламенения составляет 645 °С. Для бензина этот показатель, к примеру, равен 550 °С. Опасная концентрация КПГ в воздухе равна 4-15% от объема последнего.</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Также природный газ:</w:t>
      </w:r>
    </w:p>
    <w:p w:rsidR="00D27A92" w:rsidRPr="00D27A92" w:rsidRDefault="00D27A92" w:rsidP="00D27A92">
      <w:pPr>
        <w:pStyle w:val="a3"/>
        <w:numPr>
          <w:ilvl w:val="0"/>
          <w:numId w:val="10"/>
        </w:numPr>
        <w:spacing w:after="0" w:line="240" w:lineRule="auto"/>
        <w:ind w:right="-1"/>
        <w:jc w:val="both"/>
        <w:rPr>
          <w:rFonts w:ascii="Times New Roman" w:eastAsia="Times New Roman" w:hAnsi="Times New Roman" w:cs="Times New Roman"/>
          <w:b/>
          <w:bCs/>
          <w:color w:val="000000" w:themeColor="text1"/>
          <w:sz w:val="28"/>
          <w:szCs w:val="28"/>
          <w:lang w:eastAsia="ru-RU" w:bidi="bn-IN"/>
        </w:rPr>
      </w:pPr>
      <w:r w:rsidRPr="00D27A92">
        <w:rPr>
          <w:rFonts w:ascii="Times New Roman" w:eastAsia="Times New Roman" w:hAnsi="Times New Roman" w:cs="Times New Roman"/>
          <w:b/>
          <w:bCs/>
          <w:color w:val="000000" w:themeColor="text1"/>
          <w:sz w:val="28"/>
          <w:szCs w:val="28"/>
          <w:lang w:eastAsia="ru-RU" w:bidi="bn-IN"/>
        </w:rPr>
        <w:t>В 1.6 раз легче воздуха. То есть при утечке он просто быстро поднимается вверх и рассеивается.</w:t>
      </w:r>
    </w:p>
    <w:p w:rsidR="00D27A92" w:rsidRPr="00DB7913" w:rsidRDefault="00D27A92" w:rsidP="00D27A92">
      <w:pPr>
        <w:pStyle w:val="a3"/>
        <w:numPr>
          <w:ilvl w:val="0"/>
          <w:numId w:val="10"/>
        </w:numPr>
        <w:spacing w:after="0" w:line="240" w:lineRule="auto"/>
        <w:ind w:right="-1"/>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Не отличается токсичностью.</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Согласно нормативам, этот вид топлива относится к 4 классу по степени чувствительности. К примеру, тот же бензин считается более опасным в этом плане веществом и относится к материалам 3 класса опасности.</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lastRenderedPageBreak/>
        <w:t>Таким образом, компримированный газ имеет температуру воспламенения в 640-680 °С и состоит в основном из углеводородов. Также такое топливо характеризуется следующими физико-химическими характеристиками:</w:t>
      </w:r>
    </w:p>
    <w:p w:rsidR="00D27A92" w:rsidRPr="00DB7913" w:rsidRDefault="00D27A92"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молекулярной массой — 16.4</w:t>
      </w:r>
    </w:p>
    <w:p w:rsidR="00D27A92" w:rsidRPr="00DB7913" w:rsidRDefault="00D27A92"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полярностью при нормальных условиях — 0.718 кг/м</w:t>
      </w:r>
    </w:p>
    <w:p w:rsidR="00D27A92" w:rsidRPr="00DB7913" w:rsidRDefault="00D27A92" w:rsidP="00D27A92">
      <w:pPr>
        <w:pStyle w:val="a3"/>
        <w:numPr>
          <w:ilvl w:val="0"/>
          <w:numId w:val="9"/>
        </w:numPr>
        <w:spacing w:after="0" w:line="240" w:lineRule="auto"/>
        <w:ind w:left="0"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необходимым количеством воздуха для сгорания — 9.52.</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При содержании в воздухе в количестве 5-6% метан горит у источника тепла. При концентрации же в 5-16% смесь может уже взрываться. Если метана в воздухе содержится больше 14-16% такую свою особенность он теряет. Наибольшую силу взрывы метановой смеси имеют при концентрации газа в воздухе в 9.5%.</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К особенностям природного газа, помимо всего прочего, относят и то, что он имеет высокую детонационную стойкость. Это также относят к плюсам такого вида топлива. Из-за детонационной стойкости КПГ двигатели автомобилей работают мягче, чем при применении бензина.</w:t>
      </w:r>
    </w:p>
    <w:p w:rsidR="00D27A92" w:rsidRPr="00DB7913" w:rsidRDefault="00D27A92" w:rsidP="00D27A92">
      <w:pPr>
        <w:spacing w:after="0" w:line="240" w:lineRule="auto"/>
        <w:ind w:right="-1" w:firstLine="567"/>
        <w:jc w:val="both"/>
        <w:rPr>
          <w:rFonts w:ascii="Times New Roman" w:eastAsia="Times New Roman" w:hAnsi="Times New Roman" w:cs="Times New Roman"/>
          <w:color w:val="000000" w:themeColor="text1"/>
          <w:sz w:val="28"/>
          <w:szCs w:val="28"/>
          <w:lang w:eastAsia="ru-RU" w:bidi="bn-IN"/>
        </w:rPr>
      </w:pPr>
      <w:r w:rsidRPr="00DB7913">
        <w:rPr>
          <w:rFonts w:ascii="Times New Roman" w:eastAsia="Times New Roman" w:hAnsi="Times New Roman" w:cs="Times New Roman"/>
          <w:color w:val="000000" w:themeColor="text1"/>
          <w:sz w:val="28"/>
          <w:szCs w:val="28"/>
          <w:lang w:eastAsia="ru-RU" w:bidi="bn-IN"/>
        </w:rPr>
        <w:t>Также при дросселировании такого газа, к примеру, в редукторе, его температура резко падает. Называют такую особенность природного газа эффектом Джоуля-Томсона. Из-за этого КПГ требует высокой степени сушки, что обязательно нужно учитывать при эксплуатации автомобилей на таком топливе.</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b/>
          <w:bCs/>
          <w:color w:val="000000" w:themeColor="text1"/>
          <w:sz w:val="28"/>
          <w:szCs w:val="28"/>
          <w:lang w:eastAsia="ru-RU" w:bidi="bn-IN"/>
        </w:rPr>
        <w:t>Сжиженные углеводородные газы (СПГ)</w:t>
      </w:r>
      <w:r w:rsidRPr="00D27A92">
        <w:rPr>
          <w:rFonts w:ascii="Times New Roman" w:eastAsia="Times New Roman" w:hAnsi="Times New Roman" w:cs="Times New Roman"/>
          <w:color w:val="000000" w:themeColor="text1"/>
          <w:sz w:val="28"/>
          <w:szCs w:val="28"/>
          <w:lang w:eastAsia="ru-RU" w:bidi="bn-IN"/>
        </w:rPr>
        <w:t xml:space="preserve"> получают на нефтеперерабатывающих заводах из жирных природных или попутно-нефтяных газов и газов нефтеперерабатывающих заводов в результате термической обработки нефти. Сжиженные газы представляют собой смесь тяжелых углеводородов, в основном пропана - С</w:t>
      </w:r>
      <w:r w:rsidRPr="00D27A92">
        <w:rPr>
          <w:rFonts w:ascii="Times New Roman" w:eastAsia="Times New Roman" w:hAnsi="Times New Roman" w:cs="Times New Roman"/>
          <w:color w:val="000000" w:themeColor="text1"/>
          <w:sz w:val="28"/>
          <w:szCs w:val="28"/>
          <w:vertAlign w:val="subscript"/>
          <w:lang w:eastAsia="ru-RU" w:bidi="bn-IN"/>
        </w:rPr>
        <w:t>3</w:t>
      </w:r>
      <w:r w:rsidRPr="00D27A92">
        <w:rPr>
          <w:rFonts w:ascii="Times New Roman" w:eastAsia="Times New Roman" w:hAnsi="Times New Roman" w:cs="Times New Roman"/>
          <w:color w:val="000000" w:themeColor="text1"/>
          <w:sz w:val="28"/>
          <w:szCs w:val="28"/>
          <w:lang w:eastAsia="ru-RU" w:bidi="bn-IN"/>
        </w:rPr>
        <w:t>Н</w:t>
      </w:r>
      <w:r w:rsidRPr="00D27A92">
        <w:rPr>
          <w:rFonts w:ascii="Times New Roman" w:eastAsia="Times New Roman" w:hAnsi="Times New Roman" w:cs="Times New Roman"/>
          <w:color w:val="000000" w:themeColor="text1"/>
          <w:sz w:val="28"/>
          <w:szCs w:val="28"/>
          <w:vertAlign w:val="subscript"/>
          <w:lang w:eastAsia="ru-RU" w:bidi="bn-IN"/>
        </w:rPr>
        <w:t>8</w:t>
      </w:r>
      <w:r w:rsidRPr="00D27A92">
        <w:rPr>
          <w:rFonts w:ascii="Times New Roman" w:eastAsia="Times New Roman" w:hAnsi="Times New Roman" w:cs="Times New Roman"/>
          <w:color w:val="000000" w:themeColor="text1"/>
          <w:sz w:val="28"/>
          <w:szCs w:val="28"/>
          <w:lang w:eastAsia="ru-RU" w:bidi="bn-IN"/>
        </w:rPr>
        <w:t> и бутана - С</w:t>
      </w:r>
      <w:r w:rsidRPr="00D27A92">
        <w:rPr>
          <w:rFonts w:ascii="Times New Roman" w:eastAsia="Times New Roman" w:hAnsi="Times New Roman" w:cs="Times New Roman"/>
          <w:color w:val="000000" w:themeColor="text1"/>
          <w:sz w:val="28"/>
          <w:szCs w:val="28"/>
          <w:vertAlign w:val="subscript"/>
          <w:lang w:eastAsia="ru-RU" w:bidi="bn-IN"/>
        </w:rPr>
        <w:t>4</w:t>
      </w:r>
      <w:r w:rsidRPr="00D27A92">
        <w:rPr>
          <w:rFonts w:ascii="Times New Roman" w:eastAsia="Times New Roman" w:hAnsi="Times New Roman" w:cs="Times New Roman"/>
          <w:color w:val="000000" w:themeColor="text1"/>
          <w:sz w:val="28"/>
          <w:szCs w:val="28"/>
          <w:lang w:eastAsia="ru-RU" w:bidi="bn-IN"/>
        </w:rPr>
        <w:t>Ню.</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При нормальных условиях (0°С и 760 мм рт. ст.) они находятся в газообразном состоянии, но уже при относительно небольшом повышении давления и понижении температуры переходят в жидкость.</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Для коммунально-бытового потребления по ГОСТу 20448-75 предусматриваются следующие марки газов:</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СПБТЗ - смесь пропана и бутана техническая зимняя, не менее 75% пропана;</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СПБТЛ - смесь пропана и бутана летняя, не более 60% бутана.</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Температура кипения (испарения) пропана - -40 - -42°С.</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Температура кипения (испарения) бутана- -0 - -0,5°С.</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Жидкая фаза СУГ легче воды почти в два раза (плотность газа - 580 кг/м</w:t>
      </w:r>
      <w:r w:rsidRPr="00D27A92">
        <w:rPr>
          <w:rFonts w:ascii="Times New Roman" w:eastAsia="Times New Roman" w:hAnsi="Times New Roman" w:cs="Times New Roman"/>
          <w:color w:val="000000" w:themeColor="text1"/>
          <w:sz w:val="28"/>
          <w:szCs w:val="28"/>
          <w:vertAlign w:val="superscript"/>
          <w:lang w:eastAsia="ru-RU" w:bidi="bn-IN"/>
        </w:rPr>
        <w:t>3</w:t>
      </w:r>
      <w:r w:rsidRPr="00D27A92">
        <w:rPr>
          <w:rFonts w:ascii="Times New Roman" w:eastAsia="Times New Roman" w:hAnsi="Times New Roman" w:cs="Times New Roman"/>
          <w:color w:val="000000" w:themeColor="text1"/>
          <w:sz w:val="28"/>
          <w:szCs w:val="28"/>
          <w:lang w:eastAsia="ru-RU" w:bidi="bn-IN"/>
        </w:rPr>
        <w:t>, плотность воды -1000 кг/м</w:t>
      </w:r>
      <w:r w:rsidRPr="00D27A92">
        <w:rPr>
          <w:rFonts w:ascii="Times New Roman" w:eastAsia="Times New Roman" w:hAnsi="Times New Roman" w:cs="Times New Roman"/>
          <w:color w:val="000000" w:themeColor="text1"/>
          <w:sz w:val="28"/>
          <w:szCs w:val="28"/>
          <w:vertAlign w:val="superscript"/>
          <w:lang w:eastAsia="ru-RU" w:bidi="bn-IN"/>
        </w:rPr>
        <w:t>3</w:t>
      </w:r>
      <w:r w:rsidRPr="00D27A92">
        <w:rPr>
          <w:rFonts w:ascii="Times New Roman" w:eastAsia="Times New Roman" w:hAnsi="Times New Roman" w:cs="Times New Roman"/>
          <w:color w:val="000000" w:themeColor="text1"/>
          <w:sz w:val="28"/>
          <w:szCs w:val="28"/>
          <w:lang w:eastAsia="ru-RU" w:bidi="bn-IN"/>
        </w:rPr>
        <w:t>).</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b/>
          <w:bCs/>
          <w:color w:val="000000" w:themeColor="text1"/>
          <w:sz w:val="28"/>
          <w:szCs w:val="28"/>
          <w:lang w:eastAsia="ru-RU" w:bidi="bn-IN"/>
        </w:rPr>
      </w:pPr>
      <w:r w:rsidRPr="00D27A92">
        <w:rPr>
          <w:rFonts w:ascii="Times New Roman" w:eastAsia="Times New Roman" w:hAnsi="Times New Roman" w:cs="Times New Roman"/>
          <w:b/>
          <w:bCs/>
          <w:color w:val="000000" w:themeColor="text1"/>
          <w:sz w:val="28"/>
          <w:szCs w:val="28"/>
          <w:lang w:eastAsia="ru-RU" w:bidi="bn-IN"/>
        </w:rPr>
        <w:t>Паровая фаза СУГ тяжелее воздуха почти в два раза - плотность газа -2,2 кг/м</w:t>
      </w:r>
      <w:r w:rsidRPr="00D27A92">
        <w:rPr>
          <w:rFonts w:ascii="Times New Roman" w:eastAsia="Times New Roman" w:hAnsi="Times New Roman" w:cs="Times New Roman"/>
          <w:b/>
          <w:bCs/>
          <w:color w:val="000000" w:themeColor="text1"/>
          <w:sz w:val="28"/>
          <w:szCs w:val="28"/>
          <w:vertAlign w:val="superscript"/>
          <w:lang w:eastAsia="ru-RU" w:bidi="bn-IN"/>
        </w:rPr>
        <w:t>3 </w:t>
      </w:r>
      <w:r w:rsidRPr="00D27A92">
        <w:rPr>
          <w:rFonts w:ascii="Times New Roman" w:eastAsia="Times New Roman" w:hAnsi="Times New Roman" w:cs="Times New Roman"/>
          <w:b/>
          <w:bCs/>
          <w:color w:val="000000" w:themeColor="text1"/>
          <w:sz w:val="28"/>
          <w:szCs w:val="28"/>
          <w:lang w:eastAsia="ru-RU" w:bidi="bn-IN"/>
        </w:rPr>
        <w:t>,(плотность воздуха - 1, 2 кг/м</w:t>
      </w:r>
      <w:r w:rsidRPr="00D27A92">
        <w:rPr>
          <w:rFonts w:ascii="Times New Roman" w:eastAsia="Times New Roman" w:hAnsi="Times New Roman" w:cs="Times New Roman"/>
          <w:b/>
          <w:bCs/>
          <w:color w:val="000000" w:themeColor="text1"/>
          <w:sz w:val="28"/>
          <w:szCs w:val="28"/>
          <w:vertAlign w:val="superscript"/>
          <w:lang w:eastAsia="ru-RU" w:bidi="bn-IN"/>
        </w:rPr>
        <w:t>3</w:t>
      </w:r>
      <w:r w:rsidRPr="00D27A92">
        <w:rPr>
          <w:rFonts w:ascii="Times New Roman" w:eastAsia="Times New Roman" w:hAnsi="Times New Roman" w:cs="Times New Roman"/>
          <w:b/>
          <w:bCs/>
          <w:color w:val="000000" w:themeColor="text1"/>
          <w:sz w:val="28"/>
          <w:szCs w:val="28"/>
          <w:lang w:eastAsia="ru-RU" w:bidi="bn-IN"/>
        </w:rPr>
        <w:t>).</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Газ взрывоопасен и пожароопасен. Нижний и верхний концентрационные пределы распространения пламени (нижний и верхний пределы взрываемости газа): от 1,6% до 9,8% .</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Температура воспламенения (самовоспламенения) газа- 400-460°С</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Теплота сгорания сжиженного углеводородного газа -96250-122500 кДж,</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(калорийность) - (22000-28000 ккал/м</w:t>
      </w:r>
      <w:r w:rsidRPr="00D27A92">
        <w:rPr>
          <w:rFonts w:ascii="Times New Roman" w:eastAsia="Times New Roman" w:hAnsi="Times New Roman" w:cs="Times New Roman"/>
          <w:color w:val="000000" w:themeColor="text1"/>
          <w:sz w:val="28"/>
          <w:szCs w:val="28"/>
          <w:vertAlign w:val="superscript"/>
          <w:lang w:eastAsia="ru-RU" w:bidi="bn-IN"/>
        </w:rPr>
        <w:t>3</w:t>
      </w:r>
      <w:r w:rsidRPr="00D27A92">
        <w:rPr>
          <w:rFonts w:ascii="Times New Roman" w:eastAsia="Times New Roman" w:hAnsi="Times New Roman" w:cs="Times New Roman"/>
          <w:color w:val="000000" w:themeColor="text1"/>
          <w:sz w:val="28"/>
          <w:szCs w:val="28"/>
          <w:lang w:eastAsia="ru-RU" w:bidi="bn-IN"/>
        </w:rPr>
        <w:t>)</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Количество воздуха, необходимого для полного сгорания 1м</w:t>
      </w:r>
      <w:r w:rsidRPr="00D27A92">
        <w:rPr>
          <w:rFonts w:ascii="Times New Roman" w:eastAsia="Times New Roman" w:hAnsi="Times New Roman" w:cs="Times New Roman"/>
          <w:color w:val="000000" w:themeColor="text1"/>
          <w:sz w:val="28"/>
          <w:szCs w:val="28"/>
          <w:vertAlign w:val="superscript"/>
          <w:lang w:eastAsia="ru-RU" w:bidi="bn-IN"/>
        </w:rPr>
        <w:t>3</w:t>
      </w:r>
      <w:r w:rsidRPr="00D27A92">
        <w:rPr>
          <w:rFonts w:ascii="Times New Roman" w:eastAsia="Times New Roman" w:hAnsi="Times New Roman" w:cs="Times New Roman"/>
          <w:color w:val="000000" w:themeColor="text1"/>
          <w:sz w:val="28"/>
          <w:szCs w:val="28"/>
          <w:lang w:eastAsia="ru-RU" w:bidi="bn-IN"/>
        </w:rPr>
        <w:t> газа - 22 м</w:t>
      </w:r>
      <w:r w:rsidRPr="00D27A92">
        <w:rPr>
          <w:rFonts w:ascii="Times New Roman" w:eastAsia="Times New Roman" w:hAnsi="Times New Roman" w:cs="Times New Roman"/>
          <w:color w:val="000000" w:themeColor="text1"/>
          <w:sz w:val="28"/>
          <w:szCs w:val="28"/>
          <w:vertAlign w:val="superscript"/>
          <w:lang w:eastAsia="ru-RU" w:bidi="bn-IN"/>
        </w:rPr>
        <w:t>3</w:t>
      </w:r>
      <w:r w:rsidRPr="00D27A92">
        <w:rPr>
          <w:rFonts w:ascii="Times New Roman" w:eastAsia="Times New Roman" w:hAnsi="Times New Roman" w:cs="Times New Roman"/>
          <w:color w:val="000000" w:themeColor="text1"/>
          <w:sz w:val="28"/>
          <w:szCs w:val="28"/>
          <w:lang w:eastAsia="ru-RU" w:bidi="bn-IN"/>
        </w:rPr>
        <w:t> -28 м</w:t>
      </w:r>
      <w:r w:rsidRPr="00D27A92">
        <w:rPr>
          <w:rFonts w:ascii="Times New Roman" w:eastAsia="Times New Roman" w:hAnsi="Times New Roman" w:cs="Times New Roman"/>
          <w:color w:val="000000" w:themeColor="text1"/>
          <w:sz w:val="28"/>
          <w:szCs w:val="28"/>
          <w:vertAlign w:val="superscript"/>
          <w:lang w:eastAsia="ru-RU" w:bidi="bn-IN"/>
        </w:rPr>
        <w:t>3</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Сжиженный углеводородный газ, как и природные газы, не имеет запаха, поэтому для придания газу специфического запаха в него добавляется одорант - этилмеркаптан- 60-90 г. одоранта на 1 тонну СУГ.</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lastRenderedPageBreak/>
        <w:t>В баллонах и сосудах сжиженный газ находится в двух состояниях одновременно - жидкая и паровая фазы, а используется в газообразном состоянии (паровая фаза).</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Жидкая фаза газа обладает высоким коэффициентом объемного расширения и в случае переполнения сосудов или баллонов при повышении температуры, расширяясь, может привести к разрыву сосудов, баллонов. Поэтому степень заполнения сосудов, баллонов жидкой фазой СУГ не должна превышать 85% объема.</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Сжиженный углеводородный газ имеет высокую степень изменения объема при переходе из жидкого состояния в газообразное, то есть, испаряясь, увеличивается в объеме в 250-290 раз.</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Сжиженный углеводородный газ не содержит в своем составе отравляющих компонентов, но действует на организм человека удушающе и наркотически. Содержание газа в закрытом объеме или помещении более 30% приводит к кислородной недостаточности ( голоданию) и пострадавший может погибнуть от удушья.</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Признаками наркотического отравления являются недомогание и головокружение, вслед за этим наступает состояние опьянения, сопровождаемое веселостью и потерей сознания.</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При неполном сгорании СУГ (т.е. при нехватке первичного или вторичного воздуха , отсутствии тяги в дымоходе) действуют на организм человека отравляюще, т.к. выделяется оксид углерода ( СО, окись углерода, угарный газ).</w:t>
      </w:r>
    </w:p>
    <w:p w:rsidR="00D27A92" w:rsidRPr="00D27A92" w:rsidRDefault="00D27A92" w:rsidP="00D27A92">
      <w:pPr>
        <w:shd w:val="clear" w:color="auto" w:fill="FFFFFF"/>
        <w:spacing w:after="0" w:line="288" w:lineRule="atLeast"/>
        <w:ind w:right="-1" w:firstLine="567"/>
        <w:jc w:val="both"/>
        <w:rPr>
          <w:rFonts w:ascii="Times New Roman" w:eastAsia="Times New Roman" w:hAnsi="Times New Roman" w:cs="Times New Roman"/>
          <w:color w:val="000000" w:themeColor="text1"/>
          <w:sz w:val="28"/>
          <w:szCs w:val="28"/>
          <w:lang w:eastAsia="ru-RU" w:bidi="bn-IN"/>
        </w:rPr>
      </w:pPr>
      <w:r w:rsidRPr="00D27A92">
        <w:rPr>
          <w:rFonts w:ascii="Times New Roman" w:eastAsia="Times New Roman" w:hAnsi="Times New Roman" w:cs="Times New Roman"/>
          <w:color w:val="000000" w:themeColor="text1"/>
          <w:sz w:val="28"/>
          <w:szCs w:val="28"/>
          <w:lang w:eastAsia="ru-RU" w:bidi="bn-IN"/>
        </w:rPr>
        <w:t>Опасная концентрация газа - загазованность, превышающая 20% нижнего предела взрываемости (НКПР, т.е. 0.4% по объёму).</w:t>
      </w:r>
    </w:p>
    <w:p w:rsidR="00D27A92" w:rsidRPr="00E246C3" w:rsidRDefault="00D27A92"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6" w:name="_Toc59901395"/>
      <w:r w:rsidRPr="005A69AB">
        <w:rPr>
          <w:rFonts w:ascii="Times New Roman" w:hAnsi="Times New Roman" w:cs="Times New Roman"/>
          <w:b/>
          <w:bCs/>
          <w:color w:val="000000" w:themeColor="text1"/>
          <w:sz w:val="28"/>
          <w:szCs w:val="28"/>
        </w:rPr>
        <w:t>6. Классификация и общие сведения об устройстве газобаллонного оборудования для автомобилей</w:t>
      </w:r>
      <w:bookmarkEnd w:id="6"/>
    </w:p>
    <w:p w:rsidR="00E246C3" w:rsidRDefault="00E246C3" w:rsidP="007D5C90">
      <w:pPr>
        <w:spacing w:after="0"/>
      </w:pP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Различается карбюраторное и инжекторное оборудование. Имеет нумерацию поколений: первое, второе, третье, четвёртое, пятое и шестое. Используемый газ: </w:t>
      </w:r>
      <w:hyperlink r:id="rId9" w:tooltip="Пропан" w:history="1">
        <w:r w:rsidRPr="00CB6498">
          <w:rPr>
            <w:rStyle w:val="a4"/>
            <w:color w:val="000000" w:themeColor="text1"/>
            <w:sz w:val="28"/>
            <w:szCs w:val="28"/>
            <w:u w:val="none"/>
          </w:rPr>
          <w:t>пропан</w:t>
        </w:r>
      </w:hyperlink>
      <w:r w:rsidRPr="00CB6498">
        <w:rPr>
          <w:color w:val="000000" w:themeColor="text1"/>
          <w:sz w:val="28"/>
          <w:szCs w:val="28"/>
        </w:rPr>
        <w:t>-</w:t>
      </w:r>
      <w:hyperlink r:id="rId10" w:tooltip="Бутан (вещество)" w:history="1">
        <w:r w:rsidRPr="00CB6498">
          <w:rPr>
            <w:rStyle w:val="a4"/>
            <w:color w:val="000000" w:themeColor="text1"/>
            <w:sz w:val="28"/>
            <w:szCs w:val="28"/>
            <w:u w:val="none"/>
          </w:rPr>
          <w:t>бутан</w:t>
        </w:r>
      </w:hyperlink>
      <w:r w:rsidRPr="00CB6498">
        <w:rPr>
          <w:color w:val="000000" w:themeColor="text1"/>
          <w:sz w:val="28"/>
          <w:szCs w:val="28"/>
        </w:rPr>
        <w:t> (сжиженный газ), </w:t>
      </w:r>
      <w:hyperlink r:id="rId11" w:tooltip="Метан" w:history="1">
        <w:r w:rsidRPr="00CB6498">
          <w:rPr>
            <w:rStyle w:val="a4"/>
            <w:color w:val="000000" w:themeColor="text1"/>
            <w:sz w:val="28"/>
            <w:szCs w:val="28"/>
            <w:u w:val="none"/>
          </w:rPr>
          <w:t>метан</w:t>
        </w:r>
      </w:hyperlink>
      <w:r w:rsidRPr="00CB6498">
        <w:rPr>
          <w:color w:val="000000" w:themeColor="text1"/>
          <w:sz w:val="28"/>
          <w:szCs w:val="28"/>
        </w:rPr>
        <w:t> (сжатый).</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Конструкционно газобаллонное оборудование состоит из:</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Заправочное устройство</w:t>
      </w:r>
    </w:p>
    <w:p w:rsidR="00CB6498" w:rsidRPr="00CB6498" w:rsidRDefault="007F354F"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hyperlink r:id="rId12" w:tooltip="Электромагнитный газовый клапан (страница отсутствует)" w:history="1">
        <w:r w:rsidR="00CB6498" w:rsidRPr="00CB6498">
          <w:rPr>
            <w:rStyle w:val="a4"/>
            <w:rFonts w:ascii="Times New Roman" w:hAnsi="Times New Roman" w:cs="Times New Roman"/>
            <w:color w:val="000000" w:themeColor="text1"/>
            <w:sz w:val="28"/>
            <w:szCs w:val="28"/>
            <w:u w:val="none"/>
          </w:rPr>
          <w:t>Электромагнитный газовый клапан</w:t>
        </w:r>
      </w:hyperlink>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Блок высокого давления</w:t>
      </w:r>
    </w:p>
    <w:p w:rsidR="00CB6498" w:rsidRPr="00CB6498" w:rsidRDefault="007F354F"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hyperlink r:id="rId13" w:tooltip="Газовый редуктор" w:history="1">
        <w:r w:rsidR="00CB6498" w:rsidRPr="00CB6498">
          <w:rPr>
            <w:rStyle w:val="a4"/>
            <w:rFonts w:ascii="Times New Roman" w:hAnsi="Times New Roman" w:cs="Times New Roman"/>
            <w:color w:val="000000" w:themeColor="text1"/>
            <w:sz w:val="28"/>
            <w:szCs w:val="28"/>
            <w:u w:val="none"/>
          </w:rPr>
          <w:t>Газовый редуктор</w:t>
        </w:r>
      </w:hyperlink>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Дозатор газа</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Смеситель газа</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Электромагнитный бензиновый клапан</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Блок управления электромагнитными клапанами</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Переключатель вида топлива</w:t>
      </w:r>
    </w:p>
    <w:p w:rsidR="00CB6498" w:rsidRPr="00CB6498" w:rsidRDefault="007F354F"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hyperlink r:id="rId14" w:tooltip="Манометр" w:history="1">
        <w:r w:rsidR="00CB6498" w:rsidRPr="00CB6498">
          <w:rPr>
            <w:rStyle w:val="a4"/>
            <w:rFonts w:ascii="Times New Roman" w:hAnsi="Times New Roman" w:cs="Times New Roman"/>
            <w:color w:val="000000" w:themeColor="text1"/>
            <w:sz w:val="28"/>
            <w:szCs w:val="28"/>
            <w:u w:val="none"/>
          </w:rPr>
          <w:t>Манометр</w:t>
        </w:r>
      </w:hyperlink>
      <w:r w:rsidR="00CB6498" w:rsidRPr="00CB6498">
        <w:rPr>
          <w:rFonts w:ascii="Times New Roman" w:hAnsi="Times New Roman" w:cs="Times New Roman"/>
          <w:color w:val="000000" w:themeColor="text1"/>
          <w:sz w:val="28"/>
          <w:szCs w:val="28"/>
        </w:rPr>
        <w:t> высокого давления</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Трубопроводы и шланги</w:t>
      </w:r>
    </w:p>
    <w:p w:rsidR="00CB6498" w:rsidRPr="00CB6498" w:rsidRDefault="00CB6498" w:rsidP="00CB6498">
      <w:pPr>
        <w:pStyle w:val="a3"/>
        <w:numPr>
          <w:ilvl w:val="0"/>
          <w:numId w:val="12"/>
        </w:numPr>
        <w:shd w:val="clear" w:color="auto" w:fill="FFFFFF"/>
        <w:spacing w:after="0" w:line="240" w:lineRule="auto"/>
        <w:jc w:val="both"/>
        <w:rPr>
          <w:rFonts w:ascii="Times New Roman" w:hAnsi="Times New Roman" w:cs="Times New Roman"/>
          <w:color w:val="000000" w:themeColor="text1"/>
          <w:sz w:val="28"/>
          <w:szCs w:val="28"/>
        </w:rPr>
      </w:pPr>
      <w:r w:rsidRPr="00CB6498">
        <w:rPr>
          <w:rFonts w:ascii="Times New Roman" w:hAnsi="Times New Roman" w:cs="Times New Roman"/>
          <w:color w:val="000000" w:themeColor="text1"/>
          <w:sz w:val="28"/>
          <w:szCs w:val="28"/>
        </w:rPr>
        <w:t>Баллон газовый с арматурой</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Первое поколение газобаллонного оборудования автомобиля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 xml:space="preserve">Принцип работы первого поколения основан на регулировании давления газа, поступающего из редуктора-испарителя, и последующей дозировке количества подаваемого газа механически. Эти системы устанавливали на два типа </w:t>
      </w:r>
      <w:r w:rsidRPr="00CB6498">
        <w:rPr>
          <w:color w:val="000000" w:themeColor="text1"/>
          <w:sz w:val="28"/>
          <w:szCs w:val="28"/>
        </w:rPr>
        <w:lastRenderedPageBreak/>
        <w:t>двигателей: </w:t>
      </w:r>
      <w:hyperlink r:id="rId15" w:tooltip="Карбюраторный двигатель" w:history="1">
        <w:r w:rsidRPr="00CB6498">
          <w:rPr>
            <w:rStyle w:val="a4"/>
            <w:color w:val="000000" w:themeColor="text1"/>
            <w:sz w:val="28"/>
            <w:szCs w:val="28"/>
            <w:u w:val="none"/>
          </w:rPr>
          <w:t>карбюраторные</w:t>
        </w:r>
      </w:hyperlink>
      <w:r w:rsidRPr="00CB6498">
        <w:rPr>
          <w:color w:val="000000" w:themeColor="text1"/>
          <w:sz w:val="28"/>
          <w:szCs w:val="28"/>
        </w:rPr>
        <w:t>, </w:t>
      </w:r>
      <w:hyperlink r:id="rId16" w:tooltip="Моновпрыск (страница отсутствует)" w:history="1">
        <w:r w:rsidRPr="00CB6498">
          <w:rPr>
            <w:rStyle w:val="a4"/>
            <w:color w:val="000000" w:themeColor="text1"/>
            <w:sz w:val="28"/>
            <w:szCs w:val="28"/>
            <w:u w:val="none"/>
          </w:rPr>
          <w:t>моновпрысковые</w:t>
        </w:r>
      </w:hyperlink>
      <w:r w:rsidRPr="00CB6498">
        <w:rPr>
          <w:color w:val="000000" w:themeColor="text1"/>
          <w:sz w:val="28"/>
          <w:szCs w:val="28"/>
        </w:rPr>
        <w:t>. В первом поколении ГБО используются как вакуумные, так и электронные </w:t>
      </w:r>
      <w:hyperlink r:id="rId17" w:tooltip="Газовый редуктор" w:history="1">
        <w:r w:rsidRPr="00CB6498">
          <w:rPr>
            <w:rStyle w:val="a4"/>
            <w:color w:val="000000" w:themeColor="text1"/>
            <w:sz w:val="28"/>
            <w:szCs w:val="28"/>
            <w:u w:val="none"/>
          </w:rPr>
          <w:t>газовые редукторы</w:t>
        </w:r>
      </w:hyperlink>
      <w:r w:rsidRPr="00CB6498">
        <w:rPr>
          <w:color w:val="000000" w:themeColor="text1"/>
          <w:sz w:val="28"/>
          <w:szCs w:val="28"/>
        </w:rPr>
        <w:t> (без </w:t>
      </w:r>
      <w:hyperlink r:id="rId18" w:tooltip="Лямбда-зонд" w:history="1">
        <w:r w:rsidRPr="00CB6498">
          <w:rPr>
            <w:rStyle w:val="a4"/>
            <w:color w:val="000000" w:themeColor="text1"/>
            <w:sz w:val="28"/>
            <w:szCs w:val="28"/>
            <w:u w:val="none"/>
          </w:rPr>
          <w:t>лямбда-зонда</w:t>
        </w:r>
      </w:hyperlink>
      <w:r w:rsidRPr="00CB6498">
        <w:rPr>
          <w:color w:val="000000" w:themeColor="text1"/>
          <w:sz w:val="28"/>
          <w:szCs w:val="28"/>
        </w:rPr>
        <w:t>). Это — традиционные устройства со смесителем газа.</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В комплект газобаллонного оборудования первого поколения входили как вакуумные, так и электрические редукторы с электронным управлением.</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Второе поколение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Системы второго поколения имеет в своём составе электрический редуктор и электронное дозирующее устройство, которое опирается на сигналы датчика содержания кислорода (</w:t>
      </w:r>
      <w:hyperlink r:id="rId19" w:tooltip="Лямбда-зонд" w:history="1">
        <w:r w:rsidRPr="00CB6498">
          <w:rPr>
            <w:rStyle w:val="a4"/>
            <w:color w:val="000000" w:themeColor="text1"/>
            <w:sz w:val="28"/>
            <w:szCs w:val="28"/>
            <w:u w:val="none"/>
          </w:rPr>
          <w:t>лямбда-зонд</w:t>
        </w:r>
      </w:hyperlink>
      <w:r w:rsidRPr="00CB6498">
        <w:rPr>
          <w:color w:val="000000" w:themeColor="text1"/>
          <w:sz w:val="28"/>
          <w:szCs w:val="28"/>
        </w:rPr>
        <w:t>) в выпускном коллекторе двигателя, датчика положения дроссельной заслонки (TPS — Throttle Position Sensor) и датчика частоты вращения коленвала (RPM). Газовый электронный блок управления (лямбда-контроллер) получает сигналы от указанных выше датчиков и поддерживает необходимый (стехиометрический) состав газовоздушной смеси как на установившихся, так и на переходных режимах работы двигателя.</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Третье поколение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В системах газобаллонного оборудования третьего поколения электронный блок вместе с дозатором распределителем обеспечивает распределённый синхронный впрыск газа во впускной коллектор с помощью механических форсунок. Электронный блок опирается на сигналы датчика положения дроссельной заслонки (TPS), датчика содержания кислорода в выпускном коллекторе двигателя (лямбда-зонд), датчик частоты вращения коленвала (RPM), датчика абсолютного давления (MAP) и регулирует режим подачи газа.</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Индивидуальная подача газа в каждый конкретный цилиндр осуществляется дозирующим устройством — газовым инжектором. Механические форсунки открываются за счёт избыточного давления в магистрали подачи газа. Электронный блок ГБО третьего поколения создаёт собственные топливные карты и из-за особенностей конструкции шагового дозатора недостаточно оперативно корректирует состав газовоздушной смеси.</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Четвёртое поколение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Данная система, с помощью электромагнитных форсунок, обеспечивает распределённый последовательный или параллельный впрыска газа. Принцип действия этой системы отличается от предыдущих поколений более точной дозировкой топлива, т.к. подача топлива осуществляется рядом с бензиновой форсункой.</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Работа электромагнитных газовых форсунок корректируется при помощи газового блока управления (аналог штатного автомобильного электронного блока управления (</w:t>
      </w:r>
      <w:hyperlink r:id="rId20" w:tooltip="Электронный блок управления" w:history="1">
        <w:r w:rsidRPr="00CB6498">
          <w:rPr>
            <w:rStyle w:val="a4"/>
            <w:color w:val="000000" w:themeColor="text1"/>
            <w:sz w:val="28"/>
            <w:szCs w:val="28"/>
            <w:u w:val="none"/>
          </w:rPr>
          <w:t>ЭБУ</w:t>
        </w:r>
      </w:hyperlink>
      <w:r w:rsidRPr="00CB6498">
        <w:rPr>
          <w:color w:val="000000" w:themeColor="text1"/>
          <w:sz w:val="28"/>
          <w:szCs w:val="28"/>
        </w:rPr>
        <w:t>) мотором). Газовый блок управления считывает сигналы (сгенерированные бензиновым ЭБУ) идущие на бензиновые форсунки и на их основе производит расчёт сигналов для управления газовыми форсунками. В расчёте порции газа используются данные с датчиков: температура газа, давление газа, температура редуктора, разрежение в коллекторе. Управление впрыском газа фактически осуществляется на основе сигналов штатного </w:t>
      </w:r>
      <w:hyperlink r:id="rId21" w:tooltip="Электронный блок управления" w:history="1">
        <w:r w:rsidRPr="00CB6498">
          <w:rPr>
            <w:rStyle w:val="a4"/>
            <w:color w:val="000000" w:themeColor="text1"/>
            <w:sz w:val="28"/>
            <w:szCs w:val="28"/>
            <w:u w:val="none"/>
          </w:rPr>
          <w:t>ЭБУ</w:t>
        </w:r>
      </w:hyperlink>
      <w:r w:rsidRPr="00CB6498">
        <w:rPr>
          <w:color w:val="000000" w:themeColor="text1"/>
          <w:sz w:val="28"/>
          <w:szCs w:val="28"/>
        </w:rPr>
        <w:t>. Блокировка подачи бензина осуществляется газовым блоком путём разрыва сигнала на бензиновой форсунке и эмуляции работы бензиновой форсунки, для предотвращения образовании ошибки "Обрыв форсунки".</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lastRenderedPageBreak/>
        <w:t>На сегодняшний день ГБО IV поколения является наиболее распространённым и используемым типом газобаллонного оборудования.</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Поколение ГБО IV+</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Например, у BRC это оборудование называется Direct Injection. Это оборудование разработано специально для двигателей с непосредственным впрыском топлива. В виду конструктивной особенности двигателя бензин на холостых оборотах подаётся маленькой порцией непосредственно к свече зажигания. Подавать газ на холостых оборотах нецелесообразно. Газовый блок отличается от четвёртого поколения принципом работы. Теперь он управляет и бензиновыми, и газовыми форсунками одновременно. Для защиты бензиновых форсунок подача топлива через них не прекращается, а ограничивается. В итоге — соотношение до 20% бензина и 80% газа.</w:t>
      </w:r>
    </w:p>
    <w:p w:rsidR="00CB6498" w:rsidRPr="00CB6498" w:rsidRDefault="00CB6498" w:rsidP="00CB6498">
      <w:pPr>
        <w:shd w:val="clear" w:color="auto" w:fill="FFFFFF"/>
        <w:spacing w:after="0"/>
        <w:ind w:firstLine="567"/>
        <w:jc w:val="both"/>
        <w:rPr>
          <w:rFonts w:ascii="Times New Roman" w:hAnsi="Times New Roman" w:cs="Times New Roman"/>
          <w:b/>
          <w:bCs/>
          <w:color w:val="000000" w:themeColor="text1"/>
          <w:sz w:val="28"/>
          <w:szCs w:val="28"/>
        </w:rPr>
      </w:pPr>
      <w:r w:rsidRPr="00CB6498">
        <w:rPr>
          <w:rFonts w:ascii="Times New Roman" w:hAnsi="Times New Roman" w:cs="Times New Roman"/>
          <w:b/>
          <w:bCs/>
          <w:color w:val="000000" w:themeColor="text1"/>
          <w:sz w:val="28"/>
          <w:szCs w:val="28"/>
        </w:rPr>
        <w:t>Пятое поколение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Отличительной особенностью пятого поколения автомобильного газобаллонного оборудования является то, что газ подаётся в цилиндры двигателя в жидком состоянии. Для этого система дополнительно оснащается газовым насосом, который заставляет циркулировать жидкий газ из баллона через систему топливных магистралей в рампу газовых форсунок и таким образом создаёт необходимое постоянное давление перед форсунками. Через клапан обратного давления газ возвращается в баллон.</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Газовые электромагнитные форсунки подают газ в жидком состоянии. В таких системах сложнее всего было преодолеть обмерзание газовых форсунок. Компания Siemens разработала специальные форсунки для впрыскивания жидкой фазы газа во впускной коллектор. В результате отпала необходимость в установке редуктора-испарителя, и мотор теперь можно запускать в любую погоду сразу на газе.</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Газовый блок управления использует бензиновые топливные карты, заложенные в штатный ЭБУ, и вносит лишь необходимые поправки для адаптации к газу.</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Слабым местом этой системы является газовый насос. Конденсат и плохое качество газа сводят его ресурс на нет, а неоправданно высокая стоимость делает это оборудование экономически невыгодным.</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b/>
          <w:bCs/>
          <w:color w:val="000000" w:themeColor="text1"/>
          <w:sz w:val="28"/>
          <w:szCs w:val="28"/>
        </w:rPr>
        <w:t>Шестое поколение ГБО</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Принципиально другой подход к двигателю с непосредственным впрыском топлива. Как мы видели раньше, у газовой индустрии уже были попытки обуздать двигатели с непосредственным впрыском топлива, это системы 4+. Но было много ограничений, и всё равно во время эксплуатации приходилось использовать бензин. Это решение выглядит более грамотным и законченным. Для тех, кто ездит на двигателе MPI (обычный инжекторый двигатель), это оборудование не подойдёт. Газовое топливо подаётся через </w:t>
      </w:r>
      <w:r w:rsidRPr="00CB6498">
        <w:rPr>
          <w:b/>
          <w:bCs/>
          <w:color w:val="000000" w:themeColor="text1"/>
          <w:sz w:val="28"/>
          <w:szCs w:val="28"/>
        </w:rPr>
        <w:t>насос высокого давления</w:t>
      </w:r>
      <w:r w:rsidRPr="00CB6498">
        <w:rPr>
          <w:color w:val="000000" w:themeColor="text1"/>
          <w:sz w:val="28"/>
          <w:szCs w:val="28"/>
        </w:rPr>
        <w:t> и бензиновые форсунки прямо в камеру сгорания. В обычных инжекторных моторах нет насоса высокого давления. Газ с помощью электрического насоса в баллоне подаётся в блок клапанов и уже из него — через насос высокого давления и бензиновые форсунки в двигатель. Часть оборудования, а именно: ВЗУ, баллон и насос перекочевали из пятого поколения. Новое — это блок клапанов. В блок приходит одновременно 2 топлива: и бензин, и газ, и с помощью системы клапанов подаётся необходимое топливо. Бензин не нужен совсем!</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lastRenderedPageBreak/>
        <w:t>Но не все двигатели можно оснастить таким оборудованием. В список кандидатов не попали моторы с механическим регулятором давления топлива.</w:t>
      </w:r>
    </w:p>
    <w:p w:rsidR="00CB6498" w:rsidRPr="00CB6498" w:rsidRDefault="00CB6498" w:rsidP="00CB6498">
      <w:pPr>
        <w:pStyle w:val="a5"/>
        <w:shd w:val="clear" w:color="auto" w:fill="FFFFFF"/>
        <w:spacing w:before="0" w:beforeAutospacing="0" w:after="0" w:afterAutospacing="0"/>
        <w:ind w:firstLine="567"/>
        <w:jc w:val="both"/>
        <w:rPr>
          <w:color w:val="000000" w:themeColor="text1"/>
          <w:sz w:val="28"/>
          <w:szCs w:val="28"/>
        </w:rPr>
      </w:pPr>
      <w:r w:rsidRPr="00CB6498">
        <w:rPr>
          <w:color w:val="000000" w:themeColor="text1"/>
          <w:sz w:val="28"/>
          <w:szCs w:val="28"/>
        </w:rPr>
        <w:t>И как любая новая технология эта тоже стоит очень недёшево. Цена начинается от 2021 евро.</w:t>
      </w:r>
    </w:p>
    <w:p w:rsidR="00CB6498" w:rsidRPr="00E246C3" w:rsidRDefault="00CB6498"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7" w:name="_Toc59901396"/>
      <w:r w:rsidRPr="005A69AB">
        <w:rPr>
          <w:rFonts w:ascii="Times New Roman" w:hAnsi="Times New Roman" w:cs="Times New Roman"/>
          <w:b/>
          <w:bCs/>
          <w:color w:val="000000" w:themeColor="text1"/>
          <w:sz w:val="28"/>
          <w:szCs w:val="28"/>
        </w:rPr>
        <w:t>7. Баллоны для СНГ, КПГ и СПГ, их арматура</w:t>
      </w:r>
      <w:bookmarkEnd w:id="7"/>
    </w:p>
    <w:p w:rsidR="00E246C3" w:rsidRDefault="00E246C3" w:rsidP="007D5C90">
      <w:pPr>
        <w:spacing w:after="0"/>
      </w:pPr>
    </w:p>
    <w:p w:rsidR="00A00656" w:rsidRPr="00280C15" w:rsidRDefault="00A00656" w:rsidP="00280C15">
      <w:pPr>
        <w:spacing w:after="0"/>
        <w:ind w:firstLine="567"/>
        <w:jc w:val="both"/>
        <w:rPr>
          <w:rFonts w:ascii="Times New Roman" w:hAnsi="Times New Roman" w:cs="Times New Roman"/>
          <w:b/>
          <w:bCs/>
          <w:color w:val="000000"/>
          <w:sz w:val="28"/>
          <w:szCs w:val="28"/>
        </w:rPr>
      </w:pPr>
      <w:r w:rsidRPr="00280C15">
        <w:rPr>
          <w:rFonts w:ascii="Times New Roman" w:hAnsi="Times New Roman" w:cs="Times New Roman"/>
          <w:b/>
          <w:bCs/>
          <w:color w:val="000000"/>
          <w:sz w:val="28"/>
          <w:szCs w:val="28"/>
        </w:rPr>
        <w:t>ГАЗОВЫЕ БАЛЛОНЫ ДЛЯ СНГ</w:t>
      </w:r>
    </w:p>
    <w:p w:rsidR="00A00656" w:rsidRPr="00280C15" w:rsidRDefault="00A00656" w:rsidP="00280C15">
      <w:pPr>
        <w:spacing w:after="0"/>
        <w:ind w:firstLine="567"/>
        <w:jc w:val="both"/>
        <w:rPr>
          <w:rFonts w:ascii="Times New Roman" w:hAnsi="Times New Roman" w:cs="Times New Roman"/>
          <w:color w:val="000000"/>
          <w:sz w:val="28"/>
          <w:szCs w:val="28"/>
        </w:rPr>
      </w:pPr>
      <w:r w:rsidRPr="00280C15">
        <w:rPr>
          <w:rFonts w:ascii="Times New Roman" w:hAnsi="Times New Roman" w:cs="Times New Roman"/>
          <w:color w:val="000000"/>
          <w:sz w:val="28"/>
          <w:szCs w:val="28"/>
        </w:rPr>
        <w:t>Выпускаемые в настоящее время газовые баллоны для СНГ автомобилей и автобусов рассчитаны на рабочее давление Рраб=1,6 МПа и предназначены для хранения газового топлива при температуре — 40...+40°С. Баллоны оборудованы унифицированной расходно-наполнительной и контрольно-предохранительной арматурой.</w:t>
      </w:r>
      <w:r w:rsidR="00280C15">
        <w:rPr>
          <w:rFonts w:ascii="Times New Roman" w:hAnsi="Times New Roman" w:cs="Times New Roman"/>
          <w:color w:val="000000"/>
          <w:sz w:val="28"/>
          <w:szCs w:val="28"/>
        </w:rPr>
        <w:t xml:space="preserve"> </w:t>
      </w:r>
      <w:r w:rsidRPr="00280C15">
        <w:rPr>
          <w:rFonts w:ascii="Times New Roman" w:hAnsi="Times New Roman" w:cs="Times New Roman"/>
          <w:color w:val="000000"/>
          <w:sz w:val="28"/>
          <w:szCs w:val="28"/>
        </w:rPr>
        <w:t>Газовый баллон (рис. 26) представляет собой сосуд с цилиндрической средней частью и сферическими днищами, цилиндрическая часть из листовой углеродистой стали сварная с продольным швом. На переднем днище газового баллона грузовых автомобилей установлена унифицированная арматура: наполнительный вентиль 3, расходные вентили 8 и 2 соответственно для газообразной и жидкой фаз, предохранительный клапан 4, вентиль максимального уровня 7 и датчик 6 указателя уровня СНГ.</w:t>
      </w:r>
    </w:p>
    <w:p w:rsidR="00A00656" w:rsidRPr="00280C15" w:rsidRDefault="00A00656" w:rsidP="00280C15">
      <w:pPr>
        <w:spacing w:after="0"/>
        <w:ind w:firstLine="567"/>
        <w:jc w:val="both"/>
        <w:rPr>
          <w:rFonts w:ascii="Times New Roman" w:hAnsi="Times New Roman" w:cs="Times New Roman"/>
          <w:b/>
          <w:bCs/>
          <w:color w:val="000000"/>
          <w:sz w:val="28"/>
          <w:szCs w:val="28"/>
        </w:rPr>
      </w:pPr>
      <w:r w:rsidRPr="00280C15">
        <w:rPr>
          <w:rFonts w:ascii="Times New Roman" w:hAnsi="Times New Roman" w:cs="Times New Roman"/>
          <w:b/>
          <w:bCs/>
          <w:color w:val="000000"/>
          <w:sz w:val="28"/>
          <w:szCs w:val="28"/>
        </w:rPr>
        <w:t>ГАЗОВЫЕ БАЛЛОНЫ ДЛЯ СПГ</w:t>
      </w:r>
    </w:p>
    <w:p w:rsidR="00A00656" w:rsidRPr="00280C15" w:rsidRDefault="00A00656" w:rsidP="00280C15">
      <w:pPr>
        <w:spacing w:after="0" w:line="240" w:lineRule="auto"/>
        <w:ind w:firstLine="567"/>
        <w:jc w:val="both"/>
        <w:rPr>
          <w:rFonts w:ascii="Times New Roman" w:eastAsia="Times New Roman" w:hAnsi="Times New Roman" w:cs="Times New Roman"/>
          <w:color w:val="000000"/>
          <w:sz w:val="28"/>
          <w:szCs w:val="28"/>
          <w:lang w:eastAsia="ru-RU" w:bidi="bn-IN"/>
        </w:rPr>
      </w:pPr>
      <w:r w:rsidRPr="00280C15">
        <w:rPr>
          <w:rFonts w:ascii="Times New Roman" w:eastAsia="Times New Roman" w:hAnsi="Times New Roman" w:cs="Times New Roman"/>
          <w:color w:val="000000"/>
          <w:sz w:val="28"/>
          <w:szCs w:val="28"/>
          <w:lang w:eastAsia="ru-RU" w:bidi="bn-IN"/>
        </w:rPr>
        <w:t>Автомобильные газовые баллоны рассчитаны на максимальное рабочее давление рра6=20 МПа и предназначены для длительного хранения СПГ в сжатом состоянии. Баллоны для хранения СПГ являются наиболее ответственным элементом газобаллонной установки. Их изготовляют</w:t>
      </w:r>
    </w:p>
    <w:p w:rsidR="00A00656" w:rsidRPr="00280C15" w:rsidRDefault="00A00656" w:rsidP="00280C15">
      <w:pPr>
        <w:spacing w:after="0" w:line="240" w:lineRule="auto"/>
        <w:ind w:firstLine="567"/>
        <w:jc w:val="both"/>
        <w:rPr>
          <w:rFonts w:ascii="Times New Roman" w:eastAsia="Times New Roman" w:hAnsi="Times New Roman" w:cs="Times New Roman"/>
          <w:color w:val="000000"/>
          <w:sz w:val="28"/>
          <w:szCs w:val="28"/>
          <w:lang w:eastAsia="ru-RU" w:bidi="bn-IN"/>
        </w:rPr>
      </w:pPr>
      <w:r w:rsidRPr="00280C15">
        <w:rPr>
          <w:rFonts w:ascii="Times New Roman" w:eastAsia="Times New Roman" w:hAnsi="Times New Roman" w:cs="Times New Roman"/>
          <w:color w:val="000000"/>
          <w:sz w:val="28"/>
          <w:szCs w:val="28"/>
          <w:lang w:eastAsia="ru-RU" w:bidi="bn-IN"/>
        </w:rPr>
        <w:t>из стальных бесшовных труб, а также из круглых горячекатаных или листовых заготовок глубокой вытяжки с последующей раскаткой.</w:t>
      </w:r>
    </w:p>
    <w:p w:rsidR="00A00656" w:rsidRPr="00280C15" w:rsidRDefault="00A00656" w:rsidP="00280C15">
      <w:pPr>
        <w:spacing w:after="0"/>
        <w:ind w:firstLine="567"/>
        <w:jc w:val="both"/>
        <w:rPr>
          <w:rFonts w:ascii="Times New Roman" w:hAnsi="Times New Roman" w:cs="Times New Roman"/>
          <w:color w:val="000000"/>
          <w:sz w:val="28"/>
          <w:szCs w:val="28"/>
        </w:rPr>
      </w:pPr>
      <w:r w:rsidRPr="00280C15">
        <w:rPr>
          <w:rFonts w:ascii="Times New Roman" w:hAnsi="Times New Roman" w:cs="Times New Roman"/>
          <w:color w:val="000000"/>
          <w:sz w:val="28"/>
          <w:szCs w:val="28"/>
        </w:rPr>
        <w:t>Газовые баллоны для СПГ имеют цилиндрическую форму со сферическим днищем, в горловине баллона расположено одно отверстие для подключения арматуры.</w:t>
      </w:r>
    </w:p>
    <w:p w:rsidR="00A00656" w:rsidRPr="00280C15" w:rsidRDefault="00A00656" w:rsidP="00280C15">
      <w:pPr>
        <w:spacing w:after="0"/>
        <w:ind w:firstLine="567"/>
        <w:jc w:val="both"/>
        <w:rPr>
          <w:rFonts w:ascii="Times New Roman" w:hAnsi="Times New Roman" w:cs="Times New Roman"/>
          <w:color w:val="000000"/>
          <w:sz w:val="28"/>
          <w:szCs w:val="28"/>
        </w:rPr>
      </w:pPr>
      <w:r w:rsidRPr="00280C15">
        <w:rPr>
          <w:rFonts w:ascii="Times New Roman" w:hAnsi="Times New Roman" w:cs="Times New Roman"/>
          <w:color w:val="000000"/>
          <w:sz w:val="28"/>
          <w:szCs w:val="28"/>
        </w:rPr>
        <w:t>Газовый баллон с арматурой для СПГ:</w:t>
      </w:r>
      <w:r w:rsidRPr="00280C15">
        <w:rPr>
          <w:rFonts w:ascii="Times New Roman" w:hAnsi="Times New Roman" w:cs="Times New Roman"/>
          <w:color w:val="000000"/>
          <w:sz w:val="28"/>
          <w:szCs w:val="28"/>
        </w:rPr>
        <w:br/>
        <w:t>1 переходный штуцер; 2 баллон; 3 наполнительный вентиль</w:t>
      </w:r>
    </w:p>
    <w:p w:rsidR="00A00656" w:rsidRPr="00280C15" w:rsidRDefault="00A00656" w:rsidP="00280C15">
      <w:pPr>
        <w:spacing w:after="0"/>
        <w:ind w:firstLine="567"/>
        <w:jc w:val="both"/>
        <w:rPr>
          <w:rFonts w:ascii="Times New Roman" w:hAnsi="Times New Roman" w:cs="Times New Roman"/>
          <w:b/>
          <w:bCs/>
          <w:color w:val="000000"/>
          <w:sz w:val="28"/>
          <w:szCs w:val="28"/>
        </w:rPr>
      </w:pPr>
      <w:r w:rsidRPr="00280C15">
        <w:rPr>
          <w:rFonts w:ascii="Times New Roman" w:hAnsi="Times New Roman" w:cs="Times New Roman"/>
          <w:b/>
          <w:bCs/>
          <w:color w:val="000000"/>
          <w:sz w:val="28"/>
          <w:szCs w:val="28"/>
        </w:rPr>
        <w:t>Автомобильный баллон с арматурой для сжиженного метана КПГ</w:t>
      </w:r>
    </w:p>
    <w:p w:rsidR="00280C15" w:rsidRDefault="00280C15" w:rsidP="00280C15">
      <w:pPr>
        <w:spacing w:after="0"/>
        <w:ind w:firstLine="567"/>
        <w:jc w:val="both"/>
        <w:rPr>
          <w:color w:val="000000"/>
        </w:rPr>
      </w:pPr>
      <w:r w:rsidRPr="00280C15">
        <w:rPr>
          <w:rFonts w:ascii="Times New Roman" w:hAnsi="Times New Roman" w:cs="Times New Roman"/>
          <w:color w:val="000000"/>
          <w:sz w:val="28"/>
          <w:szCs w:val="28"/>
        </w:rPr>
        <w:t>Криогенный баллон с арматурой для сжиженного метана представлен на рис. 33. На переднее днище 1 баллона выведен заправочный патрубок с горловиной 5 и обратным клапаном 7. На дренажном патрубке газового топлива установлены запор-ный электромагнитный клапан 2 и коллектор 13. В средней части внутреннего сосуда баллона расположен датчик уровня СжПГ емкостного типа. Преобразование сигнала датчика осуществляется в электронном блоке 12, размещенном на днище I баллона.</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8"/>
        <w:gridCol w:w="3045"/>
        <w:gridCol w:w="6396"/>
      </w:tblGrid>
      <w:tr w:rsidR="00280C15" w:rsidRPr="00280C15" w:rsidTr="00280C15">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b/>
                <w:bCs/>
                <w:color w:val="444444"/>
                <w:sz w:val="24"/>
                <w:szCs w:val="24"/>
                <w:lang w:eastAsia="ru-RU" w:bidi="bn-IN"/>
              </w:rPr>
              <w:t>ип I</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noProof/>
                <w:color w:val="444444"/>
                <w:sz w:val="24"/>
                <w:szCs w:val="24"/>
                <w:lang w:eastAsia="ru-RU" w:bidi="bn-IN"/>
              </w:rPr>
              <w:drawing>
                <wp:inline distT="0" distB="0" distL="0" distR="0">
                  <wp:extent cx="1533525" cy="1171575"/>
                  <wp:effectExtent l="0" t="0" r="9525" b="9525"/>
                  <wp:docPr id="7" name="Рисунок 7" descr="https://autogbo56.ru/assets/images/soveti/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utogbo56.ru/assets/images/soveti/16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33525" cy="117157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Times New Roman" w:eastAsia="Times New Roman" w:hAnsi="Times New Roman" w:cs="Times New Roman"/>
                <w:color w:val="444444"/>
                <w:sz w:val="24"/>
                <w:szCs w:val="24"/>
                <w:lang w:eastAsia="ru-RU" w:bidi="bn-IN"/>
              </w:rPr>
            </w:pPr>
            <w:r w:rsidRPr="00280C15">
              <w:rPr>
                <w:rFonts w:ascii="Times New Roman" w:eastAsia="Times New Roman" w:hAnsi="Times New Roman" w:cs="Times New Roman"/>
                <w:color w:val="444444"/>
                <w:sz w:val="24"/>
                <w:szCs w:val="24"/>
                <w:lang w:eastAsia="ru-RU" w:bidi="bn-IN"/>
              </w:rPr>
              <w:t xml:space="preserve">Металлические газовые баллоны для автомобилей, имеют цилиндрическую форму, горловину под вентиль с одной стороны и закругленное донышко с другой стороны. Баллоны такого типа, отливаются в специальных формах, не имеют сварочных швов, что придает им большую прочность и плотность. В процессе изготовления, все баллоны, подвергаются строгому контролю, они должны отвечать всем </w:t>
            </w:r>
            <w:r w:rsidRPr="00280C15">
              <w:rPr>
                <w:rFonts w:ascii="Times New Roman" w:eastAsia="Times New Roman" w:hAnsi="Times New Roman" w:cs="Times New Roman"/>
                <w:color w:val="444444"/>
                <w:sz w:val="24"/>
                <w:szCs w:val="24"/>
                <w:lang w:eastAsia="ru-RU" w:bidi="bn-IN"/>
              </w:rPr>
              <w:lastRenderedPageBreak/>
              <w:t>требованиям нормативной и технической документации на все 100%. Кроме того каждый баллон проходит  ультразвуковую проверку на предмет скрытых дефектов, а также проверятся избыточным давлением 30 МПа (300 кг/см2). </w:t>
            </w:r>
          </w:p>
        </w:tc>
      </w:tr>
      <w:tr w:rsidR="00280C15" w:rsidRPr="00280C15" w:rsidTr="00280C1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b/>
                <w:bCs/>
                <w:color w:val="444444"/>
                <w:sz w:val="24"/>
                <w:szCs w:val="24"/>
                <w:lang w:eastAsia="ru-RU" w:bidi="bn-IN"/>
              </w:rPr>
              <w:lastRenderedPageBreak/>
              <w:t>Тип II</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noProof/>
                <w:color w:val="444444"/>
                <w:sz w:val="24"/>
                <w:szCs w:val="24"/>
                <w:lang w:eastAsia="ru-RU" w:bidi="bn-IN"/>
              </w:rPr>
              <w:drawing>
                <wp:inline distT="0" distB="0" distL="0" distR="0">
                  <wp:extent cx="1809750" cy="1181100"/>
                  <wp:effectExtent l="0" t="0" r="0" b="0"/>
                  <wp:docPr id="6" name="Рисунок 6" descr="https://autogbo56.ru/assets/images/soveti/ee8a6bc8062be11117bfe65fe743d4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utogbo56.ru/assets/images/soveti/ee8a6bc8062be11117bfe65fe743d44c.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0" cy="11811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Times New Roman" w:eastAsia="Times New Roman" w:hAnsi="Times New Roman" w:cs="Times New Roman"/>
                <w:color w:val="444444"/>
                <w:sz w:val="24"/>
                <w:szCs w:val="24"/>
                <w:lang w:eastAsia="ru-RU" w:bidi="bn-IN"/>
              </w:rPr>
            </w:pPr>
            <w:r w:rsidRPr="00280C15">
              <w:rPr>
                <w:rFonts w:ascii="Times New Roman" w:eastAsia="Times New Roman" w:hAnsi="Times New Roman" w:cs="Times New Roman"/>
                <w:color w:val="444444"/>
                <w:sz w:val="24"/>
                <w:szCs w:val="24"/>
                <w:lang w:eastAsia="ru-RU" w:bidi="bn-IN"/>
              </w:rPr>
              <w:t>Металлопластиковые баллоны 2 типа представляют собой герметичный лейнер изготовленный из легированной конструкционной стали прочностью 120кгс/мм2. и вязкостью 100кгс/мм2, основная часть которого покрыта прочной армирующей оболочкой. </w:t>
            </w:r>
            <w:r w:rsidRPr="00280C15">
              <w:rPr>
                <w:rFonts w:ascii="Times New Roman" w:eastAsia="Times New Roman" w:hAnsi="Times New Roman" w:cs="Times New Roman"/>
                <w:color w:val="444444"/>
                <w:sz w:val="24"/>
                <w:szCs w:val="24"/>
                <w:lang w:eastAsia="ru-RU" w:bidi="bn-IN"/>
              </w:rPr>
              <w:br/>
              <w:t>Применяемая сталь сохраняет свои механические характеристики при эксплуатации баллонов в условиях низких температур окружающего воздуха. </w:t>
            </w:r>
          </w:p>
        </w:tc>
      </w:tr>
      <w:tr w:rsidR="00280C15" w:rsidRPr="00280C15" w:rsidTr="00280C15">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b/>
                <w:bCs/>
                <w:color w:val="444444"/>
                <w:sz w:val="24"/>
                <w:szCs w:val="24"/>
                <w:lang w:eastAsia="ru-RU" w:bidi="bn-IN"/>
              </w:rPr>
              <w:t>Тип III</w:t>
            </w:r>
          </w:p>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b/>
                <w:bCs/>
                <w:color w:val="444444"/>
                <w:sz w:val="24"/>
                <w:szCs w:val="24"/>
                <w:lang w:eastAsia="ru-RU" w:bidi="bn-IN"/>
              </w:rPr>
              <w:t> </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noProof/>
                <w:color w:val="444444"/>
                <w:sz w:val="24"/>
                <w:szCs w:val="24"/>
                <w:lang w:eastAsia="ru-RU" w:bidi="bn-IN"/>
              </w:rPr>
              <w:drawing>
                <wp:inline distT="0" distB="0" distL="0" distR="0">
                  <wp:extent cx="1914525" cy="1438275"/>
                  <wp:effectExtent l="0" t="0" r="9525" b="9525"/>
                  <wp:docPr id="5" name="Рисунок 5" descr="https://autogbo56.ru/assets/images/soveti/1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utogbo56.ru/assets/images/soveti/151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4525" cy="143827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280C15" w:rsidRPr="00280C15" w:rsidRDefault="00280C15" w:rsidP="00280C15">
            <w:pPr>
              <w:spacing w:after="0" w:line="240" w:lineRule="auto"/>
              <w:rPr>
                <w:rFonts w:ascii="Times New Roman" w:eastAsia="Times New Roman" w:hAnsi="Times New Roman" w:cs="Times New Roman"/>
                <w:color w:val="444444"/>
                <w:sz w:val="24"/>
                <w:szCs w:val="24"/>
                <w:lang w:eastAsia="ru-RU" w:bidi="bn-IN"/>
              </w:rPr>
            </w:pPr>
            <w:r w:rsidRPr="00280C15">
              <w:rPr>
                <w:rFonts w:ascii="Times New Roman" w:eastAsia="Times New Roman" w:hAnsi="Times New Roman" w:cs="Times New Roman"/>
                <w:color w:val="444444"/>
                <w:sz w:val="24"/>
                <w:szCs w:val="24"/>
                <w:lang w:eastAsia="ru-RU" w:bidi="bn-IN"/>
              </w:rPr>
              <w:t>В металлопластиковом баллоне типа III отличительной особенностью является алюминиевый лейнер, в отличии от типа II. Алюминиевый лейнер усилен специальной оплеткой из карбоволокна, разрывное усилие которой составляет не менее 140 кгс/мм2, нить оплетка пропитывается связующим составом на основе эпоксидной смолы. </w:t>
            </w:r>
            <w:r w:rsidRPr="00280C15">
              <w:rPr>
                <w:rFonts w:ascii="Times New Roman" w:eastAsia="Times New Roman" w:hAnsi="Times New Roman" w:cs="Times New Roman"/>
                <w:color w:val="444444"/>
                <w:sz w:val="24"/>
                <w:szCs w:val="24"/>
                <w:lang w:eastAsia="ru-RU" w:bidi="bn-IN"/>
              </w:rPr>
              <w:br/>
              <w:t>Наружные и внутренние поверхности баллона надежно защищены специальным покрытием стойким к коррозии в течение расчетного срока эксплуатации баллона.</w:t>
            </w:r>
          </w:p>
        </w:tc>
      </w:tr>
      <w:tr w:rsidR="00280C15" w:rsidRPr="00280C15" w:rsidTr="00280C15">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b/>
                <w:bCs/>
                <w:color w:val="444444"/>
                <w:sz w:val="24"/>
                <w:szCs w:val="24"/>
                <w:lang w:eastAsia="ru-RU" w:bidi="bn-IN"/>
              </w:rPr>
              <w:t>Тип IV</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Arial" w:eastAsia="Times New Roman" w:hAnsi="Arial" w:cs="Arial"/>
                <w:color w:val="444444"/>
                <w:sz w:val="24"/>
                <w:szCs w:val="24"/>
                <w:lang w:eastAsia="ru-RU" w:bidi="bn-IN"/>
              </w:rPr>
            </w:pPr>
            <w:r w:rsidRPr="00280C15">
              <w:rPr>
                <w:rFonts w:ascii="Arial" w:eastAsia="Times New Roman" w:hAnsi="Arial" w:cs="Arial"/>
                <w:noProof/>
                <w:color w:val="444444"/>
                <w:sz w:val="24"/>
                <w:szCs w:val="24"/>
                <w:lang w:eastAsia="ru-RU" w:bidi="bn-IN"/>
              </w:rPr>
              <w:drawing>
                <wp:inline distT="0" distB="0" distL="0" distR="0">
                  <wp:extent cx="1809750" cy="1390650"/>
                  <wp:effectExtent l="0" t="0" r="0" b="0"/>
                  <wp:docPr id="3" name="Рисунок 3" descr="https://autogbo56.ru/assets/images/soveti/13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utogbo56.ru/assets/images/soveti/1313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9750" cy="139065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280C15" w:rsidRPr="00280C15" w:rsidRDefault="00280C15" w:rsidP="00280C15">
            <w:pPr>
              <w:spacing w:after="0" w:line="240" w:lineRule="auto"/>
              <w:rPr>
                <w:rFonts w:ascii="Times New Roman" w:eastAsia="Times New Roman" w:hAnsi="Times New Roman" w:cs="Times New Roman"/>
                <w:color w:val="444444"/>
                <w:sz w:val="24"/>
                <w:szCs w:val="24"/>
                <w:lang w:eastAsia="ru-RU" w:bidi="bn-IN"/>
              </w:rPr>
            </w:pPr>
            <w:r w:rsidRPr="00280C15">
              <w:rPr>
                <w:rFonts w:ascii="Times New Roman" w:eastAsia="Times New Roman" w:hAnsi="Times New Roman" w:cs="Times New Roman"/>
                <w:color w:val="444444"/>
                <w:sz w:val="24"/>
                <w:szCs w:val="24"/>
                <w:lang w:eastAsia="ru-RU" w:bidi="bn-IN"/>
              </w:rPr>
              <w:t>По типу конструкции газовые баллоны типа IV схожи с типом III, единственной особенностью является , что материал лейнера используется  полимерный, с армирующей оболочкой из композитного материала или углеродного волокна. </w:t>
            </w:r>
            <w:r w:rsidRPr="00280C15">
              <w:rPr>
                <w:rFonts w:ascii="Times New Roman" w:eastAsia="Times New Roman" w:hAnsi="Times New Roman" w:cs="Times New Roman"/>
                <w:color w:val="444444"/>
                <w:sz w:val="24"/>
                <w:szCs w:val="24"/>
                <w:lang w:eastAsia="ru-RU" w:bidi="bn-IN"/>
              </w:rPr>
              <w:br/>
              <w:t>Основным плюсом баллонов типа IV является маленький вес баллона, по сравнению с баллонами других типов,  но баллоны типа IV пока остаются довольно редким явлением в силу высокой стоимости и небольшой разницы коэффициентов совершенства (отношения объема сосуда к собственной массе) относительно 3-го типа.</w:t>
            </w:r>
          </w:p>
        </w:tc>
      </w:tr>
    </w:tbl>
    <w:p w:rsidR="00280C15" w:rsidRDefault="00280C15" w:rsidP="007D5C90">
      <w:pPr>
        <w:spacing w:after="0"/>
        <w:jc w:val="both"/>
        <w:rPr>
          <w:color w:val="000000"/>
        </w:rPr>
      </w:pP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Классификация включает четыре основных типа конструкций: цельнометаллические, металлкомпозиционные (двух подтипов) и композиционные баллоны.</w:t>
      </w: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Тип1: </w:t>
      </w:r>
      <w:r w:rsidRPr="00280C15">
        <w:rPr>
          <w:rFonts w:ascii="Times New Roman" w:eastAsia="Times New Roman" w:hAnsi="Times New Roman" w:cs="Times New Roman"/>
          <w:b/>
          <w:bCs/>
          <w:color w:val="000000" w:themeColor="text1"/>
          <w:sz w:val="28"/>
          <w:szCs w:val="28"/>
          <w:lang w:eastAsia="ru-RU" w:bidi="bn-IN"/>
        </w:rPr>
        <w:t>цельнометаллические баллоны</w:t>
      </w:r>
      <w:r w:rsidRPr="00280C15">
        <w:rPr>
          <w:rFonts w:ascii="Times New Roman" w:eastAsia="Times New Roman" w:hAnsi="Times New Roman" w:cs="Times New Roman"/>
          <w:color w:val="000000" w:themeColor="text1"/>
          <w:sz w:val="28"/>
          <w:szCs w:val="28"/>
          <w:lang w:eastAsia="ru-RU" w:bidi="bn-IN"/>
        </w:rPr>
        <w:t> (КПГ1), изготавливаемые из углеродистой или легированной стали (на рисунках показана красным цветом) без применения сварки (full metal).</w:t>
      </w: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Тип 2: </w:t>
      </w:r>
      <w:r w:rsidRPr="00280C15">
        <w:rPr>
          <w:rFonts w:ascii="Times New Roman" w:eastAsia="Times New Roman" w:hAnsi="Times New Roman" w:cs="Times New Roman"/>
          <w:b/>
          <w:bCs/>
          <w:color w:val="000000" w:themeColor="text1"/>
          <w:sz w:val="28"/>
          <w:szCs w:val="28"/>
          <w:lang w:eastAsia="ru-RU" w:bidi="bn-IN"/>
        </w:rPr>
        <w:t>металлкомпозиционные баллоны</w:t>
      </w:r>
      <w:r w:rsidRPr="00280C15">
        <w:rPr>
          <w:rFonts w:ascii="Times New Roman" w:eastAsia="Times New Roman" w:hAnsi="Times New Roman" w:cs="Times New Roman"/>
          <w:color w:val="000000" w:themeColor="text1"/>
          <w:sz w:val="28"/>
          <w:szCs w:val="28"/>
          <w:lang w:eastAsia="ru-RU" w:bidi="bn-IN"/>
        </w:rPr>
        <w:t> (КПГ 2), имеющие облегченную конструкцию из стального тонкостенного лейнера, несущего основную часть нагрузки, и армирующей оболочки из композиционного материала или минерального волокна (показаны желтым цветом) на кольцевой (цилиндрической) части (hoop wrapped).</w:t>
      </w: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Тип 3: </w:t>
      </w:r>
      <w:r w:rsidRPr="00280C15">
        <w:rPr>
          <w:rFonts w:ascii="Times New Roman" w:eastAsia="Times New Roman" w:hAnsi="Times New Roman" w:cs="Times New Roman"/>
          <w:b/>
          <w:bCs/>
          <w:color w:val="000000" w:themeColor="text1"/>
          <w:sz w:val="28"/>
          <w:szCs w:val="28"/>
          <w:lang w:eastAsia="ru-RU" w:bidi="bn-IN"/>
        </w:rPr>
        <w:t>металлкомпозиционные баллоны</w:t>
      </w:r>
      <w:r w:rsidRPr="00280C15">
        <w:rPr>
          <w:rFonts w:ascii="Times New Roman" w:eastAsia="Times New Roman" w:hAnsi="Times New Roman" w:cs="Times New Roman"/>
          <w:color w:val="000000" w:themeColor="text1"/>
          <w:sz w:val="28"/>
          <w:szCs w:val="28"/>
          <w:lang w:eastAsia="ru-RU" w:bidi="bn-IN"/>
        </w:rPr>
        <w:t> (КПГ 3), конструкция которых состоит из металлического, как правило алюминиевого лейнера, заключенного по всей поверхности в армирующую оболочку из композиционного материала по типу "кокон", которая несет основную нагрузку (fully wrapped - continuous filament).</w:t>
      </w: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Тип 4: </w:t>
      </w:r>
      <w:r w:rsidRPr="00280C15">
        <w:rPr>
          <w:rFonts w:ascii="Times New Roman" w:eastAsia="Times New Roman" w:hAnsi="Times New Roman" w:cs="Times New Roman"/>
          <w:b/>
          <w:bCs/>
          <w:color w:val="000000" w:themeColor="text1"/>
          <w:sz w:val="28"/>
          <w:szCs w:val="28"/>
          <w:lang w:eastAsia="ru-RU" w:bidi="bn-IN"/>
        </w:rPr>
        <w:t>композиционные баллоны</w:t>
      </w:r>
      <w:r w:rsidRPr="00280C15">
        <w:rPr>
          <w:rFonts w:ascii="Times New Roman" w:eastAsia="Times New Roman" w:hAnsi="Times New Roman" w:cs="Times New Roman"/>
          <w:color w:val="000000" w:themeColor="text1"/>
          <w:sz w:val="28"/>
          <w:szCs w:val="28"/>
          <w:lang w:eastAsia="ru-RU" w:bidi="bn-IN"/>
        </w:rPr>
        <w:t xml:space="preserve"> (КПГ 4), конструкция которых включает силовую оболочку из композиционного материала и внутреннюю полимерную </w:t>
      </w:r>
      <w:r w:rsidRPr="00280C15">
        <w:rPr>
          <w:rFonts w:ascii="Times New Roman" w:eastAsia="Times New Roman" w:hAnsi="Times New Roman" w:cs="Times New Roman"/>
          <w:color w:val="000000" w:themeColor="text1"/>
          <w:sz w:val="28"/>
          <w:szCs w:val="28"/>
          <w:lang w:eastAsia="ru-RU" w:bidi="bn-IN"/>
        </w:rPr>
        <w:lastRenderedPageBreak/>
        <w:t>герметизирующую колбу с металлическими закладными элементами для подсоединения запорной арматуры. В таких баллонах вся нагрузка приходится на намотку.</w:t>
      </w:r>
    </w:p>
    <w:p w:rsidR="00280C15" w:rsidRPr="00280C15" w:rsidRDefault="00280C15" w:rsidP="00280C15">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280C15">
        <w:rPr>
          <w:rFonts w:ascii="Times New Roman" w:eastAsia="Times New Roman" w:hAnsi="Times New Roman" w:cs="Times New Roman"/>
          <w:color w:val="000000" w:themeColor="text1"/>
          <w:sz w:val="28"/>
          <w:szCs w:val="28"/>
          <w:lang w:eastAsia="ru-RU" w:bidi="bn-IN"/>
        </w:rPr>
        <w:t>Баллоны могут иметь одну или две горловины, к которым присоединяются элементы системы безопасности (клапаны, запирающие баллон при превышении допустимого давления или температуры) и газовые магистрали.</w:t>
      </w:r>
    </w:p>
    <w:p w:rsidR="00A00656" w:rsidRPr="00E246C3" w:rsidRDefault="00A00656"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8" w:name="_Toc59901397"/>
      <w:r w:rsidRPr="005A69AB">
        <w:rPr>
          <w:rFonts w:ascii="Times New Roman" w:hAnsi="Times New Roman" w:cs="Times New Roman"/>
          <w:b/>
          <w:bCs/>
          <w:color w:val="000000" w:themeColor="text1"/>
          <w:sz w:val="28"/>
          <w:szCs w:val="28"/>
        </w:rPr>
        <w:t>8. Правила и порядок освидетельствования автомобильных газовых баллонов</w:t>
      </w:r>
      <w:bookmarkEnd w:id="8"/>
    </w:p>
    <w:p w:rsidR="00E246C3" w:rsidRDefault="00E246C3" w:rsidP="007D5C90">
      <w:pPr>
        <w:spacing w:after="0"/>
      </w:pPr>
    </w:p>
    <w:p w:rsidR="0010152E" w:rsidRPr="0010152E" w:rsidRDefault="0010152E" w:rsidP="0010152E">
      <w:pPr>
        <w:shd w:val="clear" w:color="auto" w:fill="FFFFFF"/>
        <w:spacing w:after="0" w:line="390" w:lineRule="atLeast"/>
        <w:ind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Баллоны должны:</w:t>
      </w:r>
    </w:p>
    <w:p w:rsidR="0010152E" w:rsidRPr="0010152E" w:rsidRDefault="0010152E" w:rsidP="0010152E">
      <w:pPr>
        <w:numPr>
          <w:ilvl w:val="0"/>
          <w:numId w:val="13"/>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иметь не истекший срок нормативной годности;</w:t>
      </w:r>
    </w:p>
    <w:p w:rsidR="0010152E" w:rsidRPr="0010152E" w:rsidRDefault="0010152E" w:rsidP="0010152E">
      <w:pPr>
        <w:numPr>
          <w:ilvl w:val="0"/>
          <w:numId w:val="13"/>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быть очищенными от внешних загрязнений;</w:t>
      </w:r>
    </w:p>
    <w:p w:rsidR="0010152E" w:rsidRPr="0010152E" w:rsidRDefault="0010152E" w:rsidP="0010152E">
      <w:pPr>
        <w:numPr>
          <w:ilvl w:val="0"/>
          <w:numId w:val="13"/>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иметь конструкцию в зависимости от типа резервуара, соответствующую нормативным требованиям;</w:t>
      </w:r>
    </w:p>
    <w:p w:rsidR="0010152E" w:rsidRPr="0010152E" w:rsidRDefault="0010152E" w:rsidP="0010152E">
      <w:pPr>
        <w:numPr>
          <w:ilvl w:val="0"/>
          <w:numId w:val="13"/>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быть оснащены арматурой (наполнительной, расходной и пр.), предусмотренной их конструкцией;</w:t>
      </w:r>
    </w:p>
    <w:p w:rsidR="0010152E" w:rsidRPr="0010152E" w:rsidRDefault="0010152E" w:rsidP="0010152E">
      <w:pPr>
        <w:numPr>
          <w:ilvl w:val="0"/>
          <w:numId w:val="13"/>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не иметь внутри остатков газа.</w:t>
      </w:r>
    </w:p>
    <w:p w:rsidR="0010152E" w:rsidRPr="0010152E" w:rsidRDefault="0010152E" w:rsidP="0010152E">
      <w:pPr>
        <w:shd w:val="clear" w:color="auto" w:fill="FFFFFF"/>
        <w:spacing w:after="0" w:line="390" w:lineRule="atLeast"/>
        <w:ind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В освидетельствовании баллона ГБО будет отказано, если:</w:t>
      </w:r>
    </w:p>
    <w:p w:rsidR="0010152E" w:rsidRPr="0010152E" w:rsidRDefault="0010152E" w:rsidP="0010152E">
      <w:pPr>
        <w:numPr>
          <w:ilvl w:val="0"/>
          <w:numId w:val="14"/>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на корпусе баллона имеются трещины, вмятины и прочие механические повреждения,</w:t>
      </w:r>
    </w:p>
    <w:p w:rsidR="0010152E" w:rsidRPr="0010152E" w:rsidRDefault="0010152E" w:rsidP="0010152E">
      <w:pPr>
        <w:numPr>
          <w:ilvl w:val="0"/>
          <w:numId w:val="14"/>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превышающие 10 % толщины стенок;</w:t>
      </w:r>
    </w:p>
    <w:p w:rsidR="0010152E" w:rsidRPr="0010152E" w:rsidRDefault="0010152E" w:rsidP="0010152E">
      <w:pPr>
        <w:numPr>
          <w:ilvl w:val="0"/>
          <w:numId w:val="14"/>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частично или полностью отсутствуют паспортные сведения;</w:t>
      </w:r>
    </w:p>
    <w:p w:rsidR="0010152E" w:rsidRPr="0010152E" w:rsidRDefault="0010152E" w:rsidP="0010152E">
      <w:pPr>
        <w:numPr>
          <w:ilvl w:val="0"/>
          <w:numId w:val="14"/>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просрочена дата аттестации;</w:t>
      </w:r>
    </w:p>
    <w:p w:rsidR="0010152E" w:rsidRPr="0010152E" w:rsidRDefault="0010152E" w:rsidP="0010152E">
      <w:pPr>
        <w:numPr>
          <w:ilvl w:val="0"/>
          <w:numId w:val="14"/>
        </w:numPr>
        <w:shd w:val="clear" w:color="auto" w:fill="FFFFFF"/>
        <w:spacing w:before="100" w:beforeAutospacing="1" w:after="0" w:line="390" w:lineRule="atLeast"/>
        <w:ind w:left="1035" w:firstLine="567"/>
        <w:jc w:val="both"/>
        <w:rPr>
          <w:rFonts w:ascii="Times New Roman" w:eastAsia="Times New Roman" w:hAnsi="Times New Roman" w:cs="Times New Roman"/>
          <w:color w:val="222222"/>
          <w:sz w:val="28"/>
          <w:szCs w:val="28"/>
          <w:lang w:eastAsia="ru-RU" w:bidi="bn-IN"/>
        </w:rPr>
      </w:pPr>
      <w:r w:rsidRPr="0010152E">
        <w:rPr>
          <w:rFonts w:ascii="Times New Roman" w:eastAsia="Times New Roman" w:hAnsi="Times New Roman" w:cs="Times New Roman"/>
          <w:color w:val="222222"/>
          <w:sz w:val="28"/>
          <w:szCs w:val="28"/>
          <w:lang w:eastAsia="ru-RU" w:bidi="bn-IN"/>
        </w:rPr>
        <w:t>вышел срок годности по нормативу.</w:t>
      </w:r>
    </w:p>
    <w:p w:rsidR="0010152E" w:rsidRDefault="0010152E" w:rsidP="0010152E">
      <w:pPr>
        <w:spacing w:after="0"/>
        <w:ind w:firstLine="567"/>
        <w:jc w:val="both"/>
        <w:rPr>
          <w:rFonts w:ascii="Times New Roman" w:hAnsi="Times New Roman" w:cs="Times New Roman"/>
          <w:b/>
          <w:bCs/>
          <w:color w:val="111111"/>
          <w:sz w:val="28"/>
          <w:szCs w:val="28"/>
        </w:rPr>
      </w:pPr>
    </w:p>
    <w:p w:rsidR="0010152E" w:rsidRPr="0010152E" w:rsidRDefault="0010152E" w:rsidP="0010152E">
      <w:pPr>
        <w:spacing w:after="0"/>
        <w:ind w:firstLine="567"/>
        <w:jc w:val="both"/>
        <w:rPr>
          <w:rFonts w:ascii="Times New Roman" w:hAnsi="Times New Roman" w:cs="Times New Roman"/>
          <w:b/>
          <w:bCs/>
          <w:color w:val="111111"/>
          <w:sz w:val="28"/>
          <w:szCs w:val="28"/>
        </w:rPr>
      </w:pPr>
      <w:r w:rsidRPr="0010152E">
        <w:rPr>
          <w:rFonts w:ascii="Times New Roman" w:hAnsi="Times New Roman" w:cs="Times New Roman"/>
          <w:b/>
          <w:bCs/>
          <w:color w:val="111111"/>
          <w:sz w:val="28"/>
          <w:szCs w:val="28"/>
        </w:rPr>
        <w:t>Порядок проведения освидетельствования баллона ГБО:</w:t>
      </w:r>
    </w:p>
    <w:p w:rsidR="0010152E" w:rsidRPr="0010152E" w:rsidRDefault="0010152E" w:rsidP="0010152E">
      <w:pPr>
        <w:spacing w:after="0"/>
        <w:ind w:firstLine="567"/>
        <w:jc w:val="both"/>
        <w:rPr>
          <w:rFonts w:ascii="Times New Roman" w:hAnsi="Times New Roman" w:cs="Times New Roman"/>
          <w:color w:val="222222"/>
          <w:sz w:val="28"/>
          <w:szCs w:val="28"/>
          <w:shd w:val="clear" w:color="auto" w:fill="FFFFFF"/>
        </w:rPr>
      </w:pPr>
      <w:r w:rsidRPr="0010152E">
        <w:rPr>
          <w:rFonts w:ascii="Times New Roman" w:hAnsi="Times New Roman" w:cs="Times New Roman"/>
          <w:color w:val="222222"/>
          <w:sz w:val="28"/>
          <w:szCs w:val="28"/>
          <w:shd w:val="clear" w:color="auto" w:fill="FFFFFF"/>
        </w:rPr>
        <w:t>Освидетельствование бллона ГБО происходит в четыре этапа, по его результатам на баллоны наносится положенная маркировка.</w:t>
      </w:r>
    </w:p>
    <w:p w:rsidR="0010152E" w:rsidRPr="0010152E" w:rsidRDefault="0010152E" w:rsidP="0010152E">
      <w:pPr>
        <w:spacing w:after="0"/>
        <w:ind w:firstLine="567"/>
        <w:jc w:val="both"/>
        <w:rPr>
          <w:rFonts w:ascii="Times New Roman" w:hAnsi="Times New Roman" w:cs="Times New Roman"/>
          <w:color w:val="222222"/>
          <w:sz w:val="28"/>
          <w:szCs w:val="28"/>
          <w:shd w:val="clear" w:color="auto" w:fill="FFFFFF"/>
        </w:rPr>
      </w:pPr>
      <w:r w:rsidRPr="0010152E">
        <w:rPr>
          <w:rStyle w:val="a6"/>
          <w:rFonts w:ascii="Times New Roman" w:hAnsi="Times New Roman" w:cs="Times New Roman"/>
          <w:color w:val="222222"/>
          <w:sz w:val="28"/>
          <w:szCs w:val="28"/>
          <w:shd w:val="clear" w:color="auto" w:fill="FFFFFF"/>
        </w:rPr>
        <w:t>Подготовка баллона к проверке:</w:t>
      </w:r>
      <w:r w:rsidRPr="0010152E">
        <w:rPr>
          <w:rFonts w:ascii="Times New Roman" w:hAnsi="Times New Roman" w:cs="Times New Roman"/>
          <w:color w:val="222222"/>
          <w:sz w:val="28"/>
          <w:szCs w:val="28"/>
          <w:shd w:val="clear" w:color="auto" w:fill="FFFFFF"/>
        </w:rPr>
        <w:t> перед испытаниями корпус баллона и запорная арматура очищаются от загрязнений, из резервуара удаляют остатки газа. Затем емкость очищают паром под высоким давлением. Подготовка завершается проверкой газоанализатором для выявления остатков газа.</w:t>
      </w:r>
    </w:p>
    <w:p w:rsidR="0010152E" w:rsidRPr="0010152E" w:rsidRDefault="0010152E" w:rsidP="0010152E">
      <w:pPr>
        <w:spacing w:after="0"/>
        <w:ind w:firstLine="567"/>
        <w:jc w:val="both"/>
        <w:rPr>
          <w:rFonts w:ascii="Times New Roman" w:hAnsi="Times New Roman" w:cs="Times New Roman"/>
          <w:color w:val="222222"/>
          <w:sz w:val="28"/>
          <w:szCs w:val="28"/>
          <w:shd w:val="clear" w:color="auto" w:fill="FFFFFF"/>
        </w:rPr>
      </w:pPr>
      <w:r w:rsidRPr="0010152E">
        <w:rPr>
          <w:rStyle w:val="a6"/>
          <w:rFonts w:ascii="Times New Roman" w:hAnsi="Times New Roman" w:cs="Times New Roman"/>
          <w:color w:val="222222"/>
          <w:sz w:val="28"/>
          <w:szCs w:val="28"/>
          <w:shd w:val="clear" w:color="auto" w:fill="FFFFFF"/>
        </w:rPr>
        <w:t>Визуальный осмотр:</w:t>
      </w:r>
      <w:r w:rsidRPr="0010152E">
        <w:rPr>
          <w:rFonts w:ascii="Times New Roman" w:hAnsi="Times New Roman" w:cs="Times New Roman"/>
          <w:color w:val="222222"/>
          <w:sz w:val="28"/>
          <w:szCs w:val="28"/>
          <w:shd w:val="clear" w:color="auto" w:fill="FFFFFF"/>
        </w:rPr>
        <w:t> баллон осматривают снаружи и внутри с целью обнаружения любого рода повреждений и дефектов, снижающих его прочность. При выявлении трещин, сколов и следов коррозии – баллон подлежит ремонту либо выбраковке.</w:t>
      </w:r>
    </w:p>
    <w:p w:rsidR="0010152E" w:rsidRPr="0010152E" w:rsidRDefault="0010152E" w:rsidP="0010152E">
      <w:pPr>
        <w:spacing w:after="0"/>
        <w:ind w:firstLine="567"/>
        <w:jc w:val="both"/>
        <w:rPr>
          <w:rFonts w:ascii="Times New Roman" w:hAnsi="Times New Roman" w:cs="Times New Roman"/>
          <w:color w:val="222222"/>
          <w:sz w:val="28"/>
          <w:szCs w:val="28"/>
          <w:shd w:val="clear" w:color="auto" w:fill="FFFFFF"/>
        </w:rPr>
      </w:pPr>
      <w:r w:rsidRPr="0010152E">
        <w:rPr>
          <w:rStyle w:val="a6"/>
          <w:rFonts w:ascii="Times New Roman" w:hAnsi="Times New Roman" w:cs="Times New Roman"/>
          <w:color w:val="222222"/>
          <w:sz w:val="28"/>
          <w:szCs w:val="28"/>
          <w:shd w:val="clear" w:color="auto" w:fill="FFFFFF"/>
        </w:rPr>
        <w:t>Гидравлическое испытание:</w:t>
      </w:r>
      <w:r w:rsidRPr="0010152E">
        <w:rPr>
          <w:rFonts w:ascii="Times New Roman" w:hAnsi="Times New Roman" w:cs="Times New Roman"/>
          <w:color w:val="222222"/>
          <w:sz w:val="28"/>
          <w:szCs w:val="28"/>
          <w:shd w:val="clear" w:color="auto" w:fill="FFFFFF"/>
        </w:rPr>
        <w:t xml:space="preserve"> тестирование проводится в бронекамере. Если таковой не имеется, баллон помещается в специализированное ограждение, наполняется жидкостью (обычно это вода), имеющей комнатную температуру, и </w:t>
      </w:r>
      <w:r w:rsidRPr="0010152E">
        <w:rPr>
          <w:rFonts w:ascii="Times New Roman" w:hAnsi="Times New Roman" w:cs="Times New Roman"/>
          <w:color w:val="222222"/>
          <w:sz w:val="28"/>
          <w:szCs w:val="28"/>
          <w:shd w:val="clear" w:color="auto" w:fill="FFFFFF"/>
        </w:rPr>
        <w:lastRenderedPageBreak/>
        <w:t>подвергается нагрузке под давлением 25 атмосфер. Под давлением резервуар выдерживают 2 минуты (рекомендуемое время, как правило, указано в техпаспорте изделия), после чего снижают до рабочего в 16 атмосфер. Затем повторно осматривают поверхность корпуса и швы. При обнаружении любых механических деформаций баллон выбраковывают либо предписывают ремонт. По окончании тестирования резервуар сушат горячим воздухом.</w:t>
      </w:r>
    </w:p>
    <w:p w:rsidR="0010152E" w:rsidRPr="0010152E" w:rsidRDefault="0010152E" w:rsidP="0010152E">
      <w:pPr>
        <w:spacing w:after="0"/>
        <w:ind w:firstLine="567"/>
        <w:jc w:val="both"/>
        <w:rPr>
          <w:rFonts w:ascii="Times New Roman" w:hAnsi="Times New Roman" w:cs="Times New Roman"/>
          <w:color w:val="111111"/>
          <w:sz w:val="28"/>
          <w:szCs w:val="28"/>
        </w:rPr>
      </w:pPr>
      <w:r w:rsidRPr="0010152E">
        <w:rPr>
          <w:rStyle w:val="a6"/>
          <w:rFonts w:ascii="Times New Roman" w:hAnsi="Times New Roman" w:cs="Times New Roman"/>
          <w:color w:val="222222"/>
          <w:sz w:val="28"/>
          <w:szCs w:val="28"/>
          <w:shd w:val="clear" w:color="auto" w:fill="FFFFFF"/>
        </w:rPr>
        <w:t>Пневматическое испытание:</w:t>
      </w:r>
      <w:r w:rsidRPr="0010152E">
        <w:rPr>
          <w:rFonts w:ascii="Times New Roman" w:hAnsi="Times New Roman" w:cs="Times New Roman"/>
          <w:color w:val="222222"/>
          <w:sz w:val="28"/>
          <w:szCs w:val="28"/>
          <w:shd w:val="clear" w:color="auto" w:fill="FFFFFF"/>
        </w:rPr>
        <w:t> баллон тестируют, приведя его в рабочее состояние вместе с запорной арматурой и наполнив воздухом. Целью является обнаружение утечек в резервуаре и дополнительном оборудовании. Для этого баллон погружают в воду, наполняют воздухом под давлением 16 атмосфер и оставляют на 2 минуты либо время, указанное в техпаспорте изделия. Появление пузырьков говорит о том, что баллон негерметичен. Если утечка обнаружилась в запорной арматуре, ее отправляют в ремонт либо заменяют новой, затем испытание повторяют.</w:t>
      </w:r>
    </w:p>
    <w:p w:rsidR="0010152E" w:rsidRPr="00E246C3" w:rsidRDefault="0010152E"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9" w:name="_Toc59901398"/>
      <w:r w:rsidRPr="005A69AB">
        <w:rPr>
          <w:rFonts w:ascii="Times New Roman" w:hAnsi="Times New Roman" w:cs="Times New Roman"/>
          <w:b/>
          <w:bCs/>
          <w:color w:val="000000" w:themeColor="text1"/>
          <w:sz w:val="28"/>
          <w:szCs w:val="28"/>
        </w:rPr>
        <w:t>9. Электромагнитные клапаны и фильтры ГБА</w:t>
      </w:r>
      <w:bookmarkEnd w:id="9"/>
    </w:p>
    <w:p w:rsidR="00E246C3" w:rsidRDefault="00E246C3" w:rsidP="007D5C90">
      <w:pPr>
        <w:spacing w:after="0"/>
      </w:pPr>
    </w:p>
    <w:p w:rsidR="00871057" w:rsidRPr="00871057" w:rsidRDefault="00871057" w:rsidP="00871057">
      <w:pPr>
        <w:spacing w:after="0"/>
        <w:ind w:firstLine="567"/>
        <w:jc w:val="both"/>
        <w:rPr>
          <w:rFonts w:ascii="Times New Roman" w:hAnsi="Times New Roman" w:cs="Times New Roman"/>
          <w:color w:val="000000" w:themeColor="text1"/>
          <w:sz w:val="28"/>
          <w:szCs w:val="28"/>
          <w:shd w:val="clear" w:color="auto" w:fill="FFFFFF"/>
        </w:rPr>
      </w:pPr>
      <w:r w:rsidRPr="00871057">
        <w:rPr>
          <w:rFonts w:ascii="Times New Roman" w:hAnsi="Times New Roman" w:cs="Times New Roman"/>
          <w:color w:val="000000" w:themeColor="text1"/>
          <w:sz w:val="28"/>
          <w:szCs w:val="28"/>
          <w:shd w:val="clear" w:color="auto" w:fill="FFFFFF"/>
        </w:rPr>
        <w:t>Для управления подачей газа и бензина в системе питания газобаллонного оборудования ГБО автомобилей устанавливаются газовые и бензиновые электромагнитные клапаны. Клапаны достаточно часто объединены конструктивно с фильтрами для очистки поступающего топлива. </w:t>
      </w:r>
    </w:p>
    <w:p w:rsidR="00871057" w:rsidRPr="00871057" w:rsidRDefault="00871057" w:rsidP="00871057">
      <w:pPr>
        <w:spacing w:after="0"/>
        <w:ind w:firstLine="567"/>
        <w:jc w:val="both"/>
        <w:rPr>
          <w:rFonts w:ascii="Times New Roman" w:hAnsi="Times New Roman" w:cs="Times New Roman"/>
          <w:b/>
          <w:bCs/>
          <w:color w:val="000000" w:themeColor="text1"/>
          <w:sz w:val="28"/>
          <w:szCs w:val="28"/>
          <w:shd w:val="clear" w:color="auto" w:fill="FFFFFF"/>
        </w:rPr>
      </w:pPr>
      <w:r w:rsidRPr="00871057">
        <w:rPr>
          <w:rFonts w:ascii="Times New Roman" w:hAnsi="Times New Roman" w:cs="Times New Roman"/>
          <w:b/>
          <w:bCs/>
          <w:color w:val="000000" w:themeColor="text1"/>
          <w:sz w:val="28"/>
          <w:szCs w:val="28"/>
          <w:shd w:val="clear" w:color="auto" w:fill="FFFFFF"/>
        </w:rPr>
        <w:t>Электромагнитные клапаны с фильтром газа</w:t>
      </w:r>
    </w:p>
    <w:p w:rsidR="00871057" w:rsidRPr="00871057" w:rsidRDefault="00871057" w:rsidP="00871057">
      <w:pPr>
        <w:spacing w:after="0"/>
        <w:ind w:firstLine="567"/>
        <w:jc w:val="both"/>
        <w:rPr>
          <w:rFonts w:ascii="Times New Roman" w:hAnsi="Times New Roman" w:cs="Times New Roman"/>
          <w:b/>
          <w:bCs/>
          <w:color w:val="000000" w:themeColor="text1"/>
          <w:sz w:val="28"/>
          <w:szCs w:val="28"/>
          <w:shd w:val="clear" w:color="auto" w:fill="FFFFFF"/>
        </w:rPr>
      </w:pPr>
      <w:r w:rsidRPr="00871057">
        <w:rPr>
          <w:rFonts w:ascii="Times New Roman" w:hAnsi="Times New Roman" w:cs="Times New Roman"/>
          <w:b/>
          <w:bCs/>
          <w:color w:val="000000" w:themeColor="text1"/>
          <w:sz w:val="28"/>
          <w:szCs w:val="28"/>
          <w:shd w:val="clear" w:color="auto" w:fill="FFFFFF"/>
        </w:rPr>
        <w:t>Электромагнитные газовые клапаны</w:t>
      </w:r>
    </w:p>
    <w:p w:rsidR="00871057" w:rsidRPr="00871057" w:rsidRDefault="00871057" w:rsidP="00871057">
      <w:pPr>
        <w:spacing w:after="0"/>
        <w:ind w:firstLine="567"/>
        <w:jc w:val="both"/>
        <w:rPr>
          <w:rFonts w:ascii="Times New Roman" w:hAnsi="Times New Roman" w:cs="Times New Roman"/>
          <w:color w:val="000000" w:themeColor="text1"/>
          <w:sz w:val="28"/>
          <w:szCs w:val="28"/>
        </w:rPr>
      </w:pPr>
      <w:r w:rsidRPr="00871057">
        <w:rPr>
          <w:rFonts w:ascii="Times New Roman" w:hAnsi="Times New Roman" w:cs="Times New Roman"/>
          <w:color w:val="000000" w:themeColor="text1"/>
          <w:sz w:val="28"/>
          <w:szCs w:val="28"/>
        </w:rPr>
        <w:t>Специальные газовые электромагнитные клапаны высокого давления для перекрытия подачи газа в ГБО автомобилей</w:t>
      </w:r>
    </w:p>
    <w:p w:rsidR="00871057" w:rsidRPr="00871057" w:rsidRDefault="00871057" w:rsidP="00871057">
      <w:pPr>
        <w:spacing w:after="0"/>
        <w:ind w:firstLine="567"/>
        <w:jc w:val="both"/>
        <w:rPr>
          <w:rFonts w:ascii="Times New Roman" w:hAnsi="Times New Roman" w:cs="Times New Roman"/>
          <w:color w:val="000000" w:themeColor="text1"/>
          <w:sz w:val="28"/>
          <w:szCs w:val="28"/>
          <w:shd w:val="clear" w:color="auto" w:fill="FFFFFF"/>
        </w:rPr>
      </w:pPr>
      <w:r w:rsidRPr="00871057">
        <w:rPr>
          <w:rFonts w:ascii="Times New Roman" w:hAnsi="Times New Roman" w:cs="Times New Roman"/>
          <w:color w:val="000000" w:themeColor="text1"/>
          <w:sz w:val="28"/>
          <w:szCs w:val="28"/>
          <w:shd w:val="clear" w:color="auto" w:fill="FFFFFF"/>
        </w:rPr>
        <w:t>Для перекрытия подачи давления газа (20,0 МПа) используются специальные клапаны высокого давления. Такой клапан состоит из корпуса и электромагнита с клапаном. Герметичность соединения корпуса с электромагнитом, внутри которого перемещается клапан, обеспечивается уплотнительной прокладкой. Работа клапана аналогична представленным выше электромагнитным клапанам.</w:t>
      </w:r>
    </w:p>
    <w:p w:rsidR="00871057" w:rsidRPr="00871057" w:rsidRDefault="00871057" w:rsidP="00871057">
      <w:pPr>
        <w:spacing w:after="0"/>
        <w:ind w:firstLine="567"/>
        <w:jc w:val="both"/>
        <w:rPr>
          <w:rFonts w:ascii="Times New Roman" w:hAnsi="Times New Roman" w:cs="Times New Roman"/>
          <w:color w:val="000000" w:themeColor="text1"/>
          <w:sz w:val="28"/>
          <w:szCs w:val="28"/>
          <w:shd w:val="clear" w:color="auto" w:fill="FFFFFF"/>
        </w:rPr>
      </w:pPr>
      <w:r w:rsidRPr="00871057">
        <w:rPr>
          <w:rFonts w:ascii="Times New Roman" w:hAnsi="Times New Roman" w:cs="Times New Roman"/>
          <w:color w:val="000000" w:themeColor="text1"/>
          <w:sz w:val="28"/>
          <w:szCs w:val="28"/>
          <w:shd w:val="clear" w:color="auto" w:fill="FFFFFF"/>
        </w:rPr>
        <w:t>Для очистки газа в магистралях высокого давления газобаллонного оборудования автомобилей применяются газовые фильтры.</w:t>
      </w:r>
    </w:p>
    <w:p w:rsidR="00871057" w:rsidRPr="00871057" w:rsidRDefault="00871057" w:rsidP="00032BFC">
      <w:pPr>
        <w:spacing w:after="0"/>
        <w:ind w:firstLine="567"/>
        <w:rPr>
          <w:rFonts w:ascii="Times New Roman" w:hAnsi="Times New Roman" w:cs="Times New Roman"/>
          <w:b/>
          <w:bCs/>
          <w:color w:val="000000" w:themeColor="text1"/>
          <w:sz w:val="28"/>
          <w:szCs w:val="28"/>
        </w:rPr>
      </w:pPr>
      <w:r w:rsidRPr="00871057">
        <w:rPr>
          <w:rFonts w:ascii="Times New Roman" w:hAnsi="Times New Roman" w:cs="Times New Roman"/>
          <w:b/>
          <w:bCs/>
          <w:color w:val="000000" w:themeColor="text1"/>
          <w:sz w:val="28"/>
          <w:szCs w:val="28"/>
        </w:rPr>
        <w:t>Бензиновые электромагнитные клапаны ГБО автомобилей</w:t>
      </w:r>
    </w:p>
    <w:p w:rsidR="00871057" w:rsidRPr="00871057" w:rsidRDefault="00871057" w:rsidP="00871057">
      <w:pPr>
        <w:spacing w:after="0"/>
        <w:ind w:firstLine="567"/>
        <w:jc w:val="both"/>
        <w:rPr>
          <w:rFonts w:ascii="Times New Roman" w:hAnsi="Times New Roman" w:cs="Times New Roman"/>
          <w:color w:val="000000" w:themeColor="text1"/>
          <w:sz w:val="28"/>
          <w:szCs w:val="28"/>
          <w:shd w:val="clear" w:color="auto" w:fill="FFFFFF"/>
        </w:rPr>
      </w:pPr>
      <w:r w:rsidRPr="00871057">
        <w:rPr>
          <w:rFonts w:ascii="Times New Roman" w:hAnsi="Times New Roman" w:cs="Times New Roman"/>
          <w:color w:val="000000" w:themeColor="text1"/>
          <w:sz w:val="28"/>
          <w:szCs w:val="28"/>
          <w:shd w:val="clear" w:color="auto" w:fill="FFFFFF"/>
        </w:rPr>
        <w:t>Бензиновые электромагнитные клапаны устанавливают в разрыв </w:t>
      </w:r>
      <w:hyperlink r:id="rId26" w:tgtFrame="_blank" w:history="1">
        <w:r w:rsidRPr="00871057">
          <w:rPr>
            <w:rStyle w:val="a4"/>
            <w:rFonts w:ascii="Times New Roman" w:hAnsi="Times New Roman" w:cs="Times New Roman"/>
            <w:color w:val="000000" w:themeColor="text1"/>
            <w:sz w:val="28"/>
            <w:szCs w:val="28"/>
            <w:u w:val="none"/>
            <w:bdr w:val="none" w:sz="0" w:space="0" w:color="auto" w:frame="1"/>
            <w:shd w:val="clear" w:color="auto" w:fill="FFFFFF"/>
          </w:rPr>
          <w:t>топливной</w:t>
        </w:r>
      </w:hyperlink>
      <w:r w:rsidRPr="00871057">
        <w:rPr>
          <w:rFonts w:ascii="Times New Roman" w:hAnsi="Times New Roman" w:cs="Times New Roman"/>
          <w:color w:val="000000" w:themeColor="text1"/>
          <w:sz w:val="28"/>
          <w:szCs w:val="28"/>
          <w:shd w:val="clear" w:color="auto" w:fill="FFFFFF"/>
        </w:rPr>
        <w:t> магистрали. Большинство клапанов имеют устройство для ручного открытия бензомагистрали. Бензоклапан состоит из корпуса, в который запрессованы патрубки входа и выхода </w:t>
      </w:r>
      <w:hyperlink r:id="rId27" w:tgtFrame="_blank" w:history="1">
        <w:r w:rsidRPr="00871057">
          <w:rPr>
            <w:rStyle w:val="a4"/>
            <w:rFonts w:ascii="Times New Roman" w:hAnsi="Times New Roman" w:cs="Times New Roman"/>
            <w:color w:val="000000" w:themeColor="text1"/>
            <w:sz w:val="28"/>
            <w:szCs w:val="28"/>
            <w:u w:val="none"/>
            <w:bdr w:val="none" w:sz="0" w:space="0" w:color="auto" w:frame="1"/>
            <w:shd w:val="clear" w:color="auto" w:fill="FFFFFF"/>
          </w:rPr>
          <w:t>бензина</w:t>
        </w:r>
      </w:hyperlink>
      <w:r w:rsidRPr="00871057">
        <w:rPr>
          <w:rFonts w:ascii="Times New Roman" w:hAnsi="Times New Roman" w:cs="Times New Roman"/>
          <w:color w:val="000000" w:themeColor="text1"/>
          <w:sz w:val="28"/>
          <w:szCs w:val="28"/>
          <w:shd w:val="clear" w:color="auto" w:fill="FFFFFF"/>
        </w:rPr>
        <w:t>. В корпус ввинчена направляющая втулка, которая уплотняется с использованием уплотнительного кольца.</w:t>
      </w:r>
    </w:p>
    <w:p w:rsidR="00871057" w:rsidRPr="00871057" w:rsidRDefault="00871057" w:rsidP="00871057">
      <w:pPr>
        <w:spacing w:after="0"/>
        <w:ind w:firstLine="567"/>
        <w:jc w:val="both"/>
        <w:rPr>
          <w:rFonts w:ascii="Times New Roman" w:hAnsi="Times New Roman" w:cs="Times New Roman"/>
          <w:color w:val="000000" w:themeColor="text1"/>
          <w:sz w:val="28"/>
          <w:szCs w:val="28"/>
        </w:rPr>
      </w:pPr>
      <w:r w:rsidRPr="00871057">
        <w:rPr>
          <w:rFonts w:ascii="Times New Roman" w:hAnsi="Times New Roman" w:cs="Times New Roman"/>
          <w:color w:val="000000" w:themeColor="text1"/>
          <w:sz w:val="28"/>
          <w:szCs w:val="28"/>
          <w:shd w:val="clear" w:color="auto" w:fill="FFFFFF"/>
        </w:rPr>
        <w:t>Внутри втулки перемещается подпружиненный якорь, на торце которого запрессован клапан. При подаче питания на обмотку катушки, якорь поднимается и открывает клапан. С противоположной стороны в корпус ввинчен механический </w:t>
      </w:r>
      <w:hyperlink r:id="rId28" w:tgtFrame="_blank" w:history="1">
        <w:r w:rsidRPr="00871057">
          <w:rPr>
            <w:rStyle w:val="a4"/>
            <w:rFonts w:ascii="Times New Roman" w:hAnsi="Times New Roman" w:cs="Times New Roman"/>
            <w:color w:val="000000" w:themeColor="text1"/>
            <w:sz w:val="28"/>
            <w:szCs w:val="28"/>
            <w:u w:val="none"/>
            <w:bdr w:val="none" w:sz="0" w:space="0" w:color="auto" w:frame="1"/>
            <w:shd w:val="clear" w:color="auto" w:fill="FFFFFF"/>
          </w:rPr>
          <w:t>аварийный</w:t>
        </w:r>
      </w:hyperlink>
      <w:r w:rsidRPr="00871057">
        <w:rPr>
          <w:rFonts w:ascii="Times New Roman" w:hAnsi="Times New Roman" w:cs="Times New Roman"/>
          <w:color w:val="000000" w:themeColor="text1"/>
          <w:sz w:val="28"/>
          <w:szCs w:val="28"/>
          <w:shd w:val="clear" w:color="auto" w:fill="FFFFFF"/>
        </w:rPr>
        <w:t> клапан. Вращением его маховичка можно открыть поступление бензина при отключенном питании на катушке.</w:t>
      </w:r>
    </w:p>
    <w:p w:rsidR="00871057" w:rsidRDefault="00871057" w:rsidP="00E246C3">
      <w:pPr>
        <w:rPr>
          <w:rFonts w:ascii="Arial" w:hAnsi="Arial" w:cs="Arial"/>
          <w:color w:val="000000"/>
          <w:shd w:val="clear" w:color="auto" w:fill="FFFFFF"/>
        </w:rPr>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10" w:name="_Toc59901399"/>
      <w:r w:rsidRPr="005A69AB">
        <w:rPr>
          <w:rFonts w:ascii="Times New Roman" w:hAnsi="Times New Roman" w:cs="Times New Roman"/>
          <w:b/>
          <w:bCs/>
          <w:color w:val="000000" w:themeColor="text1"/>
          <w:sz w:val="28"/>
          <w:szCs w:val="28"/>
        </w:rPr>
        <w:lastRenderedPageBreak/>
        <w:t>10. Газовые редукторы высокого давления</w:t>
      </w:r>
      <w:bookmarkEnd w:id="10"/>
    </w:p>
    <w:p w:rsidR="00E246C3" w:rsidRDefault="00E246C3" w:rsidP="007D5C90">
      <w:pPr>
        <w:spacing w:after="0"/>
      </w:pP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Редукторы высокого давления устанавливаются в системах питания </w:t>
      </w:r>
      <w:hyperlink r:id="rId29" w:tgtFrame="_blank" w:history="1">
        <w:r w:rsidRPr="00032BFC">
          <w:rPr>
            <w:rStyle w:val="a4"/>
            <w:color w:val="000000" w:themeColor="text1"/>
            <w:sz w:val="28"/>
            <w:szCs w:val="28"/>
            <w:u w:val="none"/>
            <w:bdr w:val="none" w:sz="0" w:space="0" w:color="auto" w:frame="1"/>
          </w:rPr>
          <w:t>газобаллонного</w:t>
        </w:r>
      </w:hyperlink>
      <w:r w:rsidRPr="00032BFC">
        <w:rPr>
          <w:color w:val="000000" w:themeColor="text1"/>
          <w:sz w:val="28"/>
          <w:szCs w:val="28"/>
        </w:rPr>
        <w:t> оборудования ГБО автомобилей на газе метан и предназначены для снижения высокого давления газа (20,0 МПа), поступающего из баллонов, до 1,0 МПа, а также для подогрева газа перед снижением давления. </w:t>
      </w:r>
    </w:p>
    <w:p w:rsidR="00032BFC" w:rsidRPr="00032BFC" w:rsidRDefault="00032BFC" w:rsidP="00032BFC">
      <w:pPr>
        <w:spacing w:after="0"/>
        <w:ind w:firstLine="567"/>
        <w:jc w:val="both"/>
        <w:rPr>
          <w:rFonts w:ascii="Times New Roman" w:hAnsi="Times New Roman" w:cs="Times New Roman"/>
          <w:b/>
          <w:bCs/>
          <w:color w:val="000000" w:themeColor="text1"/>
          <w:sz w:val="28"/>
          <w:szCs w:val="28"/>
        </w:rPr>
      </w:pPr>
      <w:r w:rsidRPr="00032BFC">
        <w:rPr>
          <w:rFonts w:ascii="Times New Roman" w:hAnsi="Times New Roman" w:cs="Times New Roman"/>
          <w:b/>
          <w:bCs/>
          <w:color w:val="000000" w:themeColor="text1"/>
          <w:sz w:val="28"/>
          <w:szCs w:val="28"/>
        </w:rPr>
        <w:t>Редукторы высокого давления газобаллонного оборудования ГБО автомобилей, назначение, устройство и принцип работы.</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Во время редуцирования температура газа и всех деталей редуктора низкого давления резко снижается (эффект Джоуля — Томпсона) до минус 40 градусов, и содержащиеся в газе примеси воды могут образовать кристаллы льда на </w:t>
      </w:r>
      <w:hyperlink r:id="rId30" w:tgtFrame="_blank" w:history="1">
        <w:r w:rsidRPr="00032BFC">
          <w:rPr>
            <w:rStyle w:val="a4"/>
            <w:color w:val="000000" w:themeColor="text1"/>
            <w:sz w:val="28"/>
            <w:szCs w:val="28"/>
            <w:u w:val="none"/>
            <w:bdr w:val="none" w:sz="0" w:space="0" w:color="auto" w:frame="1"/>
          </w:rPr>
          <w:t>фильтрующем</w:t>
        </w:r>
      </w:hyperlink>
      <w:r w:rsidRPr="00032BFC">
        <w:rPr>
          <w:color w:val="000000" w:themeColor="text1"/>
          <w:sz w:val="28"/>
          <w:szCs w:val="28"/>
        </w:rPr>
        <w:t> элементе и каналах редуктора и стать препятствием при подаче газа в двигатель. Таким образом, при эксплуатации ГБО необходим эффективный подогрев газа перед снижением давления в редукторе, особенно в зимний период эксплуатации.</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По принципу работы редукторы высокого давления близки к простейшему </w:t>
      </w:r>
      <w:hyperlink r:id="rId31" w:tgtFrame="_blank" w:history="1">
        <w:r w:rsidRPr="00032BFC">
          <w:rPr>
            <w:rStyle w:val="a4"/>
            <w:color w:val="000000" w:themeColor="text1"/>
            <w:sz w:val="28"/>
            <w:szCs w:val="28"/>
            <w:u w:val="none"/>
            <w:bdr w:val="none" w:sz="0" w:space="0" w:color="auto" w:frame="1"/>
          </w:rPr>
          <w:t>редуктору</w:t>
        </w:r>
      </w:hyperlink>
      <w:r w:rsidRPr="00032BFC">
        <w:rPr>
          <w:color w:val="000000" w:themeColor="text1"/>
          <w:sz w:val="28"/>
          <w:szCs w:val="28"/>
        </w:rPr>
        <w:t>. Рассмотрим редукторы высокого давления РЗАА рычажно-мембранного типа, состоящие из следующих основных элементов: корпуса блока редуктора, корпуса клапана высокого давления с расположенным в нем клапаном, мембраны со штоком, пружины мембраны, упора, болта регулировочного, колпака.</w:t>
      </w:r>
    </w:p>
    <w:p w:rsidR="00032BFC" w:rsidRDefault="00032BFC" w:rsidP="00032BFC">
      <w:pPr>
        <w:pStyle w:val="a5"/>
        <w:spacing w:before="0" w:beforeAutospacing="0" w:after="0" w:afterAutospacing="0"/>
        <w:jc w:val="center"/>
        <w:textAlignment w:val="baseline"/>
        <w:rPr>
          <w:rFonts w:ascii="Arial" w:hAnsi="Arial" w:cs="Arial"/>
          <w:color w:val="000000"/>
        </w:rPr>
      </w:pPr>
      <w:r>
        <w:rPr>
          <w:rFonts w:ascii="inherit" w:hAnsi="inherit" w:cs="Arial"/>
          <w:noProof/>
          <w:color w:val="24890D"/>
          <w:bdr w:val="none" w:sz="0" w:space="0" w:color="auto" w:frame="1"/>
        </w:rPr>
        <w:drawing>
          <wp:inline distT="0" distB="0" distL="0" distR="0">
            <wp:extent cx="3552190" cy="3256496"/>
            <wp:effectExtent l="0" t="0" r="0" b="1270"/>
            <wp:docPr id="8" name="Рисунок 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едукторы высокого давления газобаллонного оборудования ГБО автомобилей, назначение, устройство и принцип работы">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573980" cy="3276472"/>
                    </a:xfrm>
                    <a:prstGeom prst="rect">
                      <a:avLst/>
                    </a:prstGeom>
                    <a:noFill/>
                    <a:ln>
                      <a:noFill/>
                    </a:ln>
                  </pic:spPr>
                </pic:pic>
              </a:graphicData>
            </a:graphic>
          </wp:inline>
        </w:drawing>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Колпак крепится к корпусу блока шпильками с гайками. В корпус блока редуктора ввинчен также предохранительный клапан, сообщающий полость низкого давления редуктора с атмосферой при повышении давления газа в этой полости более 1,6 МПа. Для подогрева газа в корпусе блока редуктора предусмотрены два штуцера для подвода и отвода охлаждающей </w:t>
      </w:r>
      <w:hyperlink r:id="rId34" w:tgtFrame="_blank" w:history="1">
        <w:r w:rsidRPr="00032BFC">
          <w:rPr>
            <w:rStyle w:val="a4"/>
            <w:color w:val="000000" w:themeColor="text1"/>
            <w:sz w:val="28"/>
            <w:szCs w:val="28"/>
            <w:u w:val="none"/>
            <w:bdr w:val="none" w:sz="0" w:space="0" w:color="auto" w:frame="1"/>
          </w:rPr>
          <w:t>жидкости</w:t>
        </w:r>
      </w:hyperlink>
      <w:r w:rsidRPr="00032BFC">
        <w:rPr>
          <w:color w:val="000000" w:themeColor="text1"/>
          <w:sz w:val="28"/>
          <w:szCs w:val="28"/>
        </w:rPr>
        <w:t> двигателя.</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Понижение давления газа в редукторе высокого давления происходит за счет его дросселирования. При прохождении через зазор между седлом корпуса и клапаном высокого давления и последующего расширения при попадании в камеру низкого давления. Полость между мембраной и корпусом блока.</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lastRenderedPageBreak/>
        <w:t>При изменении режима работы двигателя и соответственно расхода газа происходит изменение проходного сечения редуктора высокого давления. Которое образовано положением торца клапана высокого давления относительно седла корпуса. Клапан высокого давления перемещается вдоль оси корпуса.</w:t>
      </w:r>
    </w:p>
    <w:p w:rsidR="00032BFC" w:rsidRPr="00032BFC" w:rsidRDefault="00032BFC" w:rsidP="00032BFC">
      <w:pPr>
        <w:spacing w:after="0"/>
        <w:ind w:firstLine="567"/>
        <w:jc w:val="both"/>
        <w:rPr>
          <w:rFonts w:ascii="Times New Roman" w:hAnsi="Times New Roman" w:cs="Times New Roman"/>
          <w:b/>
          <w:bCs/>
          <w:color w:val="000000" w:themeColor="text1"/>
          <w:sz w:val="28"/>
          <w:szCs w:val="28"/>
        </w:rPr>
      </w:pPr>
      <w:r w:rsidRPr="00032BFC">
        <w:rPr>
          <w:rFonts w:ascii="Times New Roman" w:hAnsi="Times New Roman" w:cs="Times New Roman"/>
          <w:b/>
          <w:bCs/>
          <w:color w:val="000000" w:themeColor="text1"/>
          <w:sz w:val="28"/>
          <w:szCs w:val="28"/>
        </w:rPr>
        <w:t>Принцип действия редуктора высокого давления газобаллонного оборудования ГБО автомобилей.</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В момент начала поступления газа в редукторы высокого давления через входной штуцер, клапан высокого давления открыт под действием усилия пружины, которое передается на шток. Когда давление газа под мембраной достигнет 1,0 МПа и уравновесит усилие пружины, клапан высокого давления закроется под действием пружины. В этом положении клапан будет находиться, если открыт расходный вентиль на неработающем двигателе при давлении выше 1,0 МПа. Таким образом перекрывается подача газа в полость низкого давления.</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При работе двигателя на различных режимах, количество газа, проходящего через редукторы высокого давления, изменяется при сохранении постоянного давления (1,0-1,2 МПа) в полости низкого давления благодаря автоматическому поддержанию необходимого зазора между клапаном и седлом корпуса. При увеличении расхода газа (при увеличении нагрузки на двигатель) усилие на мембрану уменьшается. Пружина воздействует на шток и клапан опускается вниз. Зазор между клапаном высокого давления и седлом корпуса увеличивается.</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При уменьшении расхода </w:t>
      </w:r>
      <w:hyperlink r:id="rId35" w:tgtFrame="_blank" w:history="1">
        <w:r w:rsidRPr="00032BFC">
          <w:rPr>
            <w:rStyle w:val="a4"/>
            <w:color w:val="000000" w:themeColor="text1"/>
            <w:sz w:val="28"/>
            <w:szCs w:val="28"/>
            <w:u w:val="none"/>
            <w:bdr w:val="none" w:sz="0" w:space="0" w:color="auto" w:frame="1"/>
          </w:rPr>
          <w:t>газа</w:t>
        </w:r>
      </w:hyperlink>
      <w:r w:rsidRPr="00032BFC">
        <w:rPr>
          <w:color w:val="000000" w:themeColor="text1"/>
          <w:sz w:val="28"/>
          <w:szCs w:val="28"/>
        </w:rPr>
        <w:t> происходит обратный процесс изменения зазора между седлом и клапаном. Регулировка давления в полости низкого давления осуществляется изменением усилия пружины путем изменения положения упора пружины вращением регулировочного болта.</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На входе в редукторы высокого давления установлен манометр высокого давления (до 25,0 МПа) и датчик давления ММ124Д, замыкающийся на «массу» при падении давления в рабочей полости редуктора до 0,45 МПа.</w:t>
      </w:r>
    </w:p>
    <w:p w:rsidR="00032BFC" w:rsidRPr="00032BFC" w:rsidRDefault="00032BFC" w:rsidP="00032BFC">
      <w:pPr>
        <w:pStyle w:val="a5"/>
        <w:spacing w:before="0" w:beforeAutospacing="0" w:after="0" w:afterAutospacing="0"/>
        <w:ind w:firstLine="567"/>
        <w:jc w:val="both"/>
        <w:textAlignment w:val="baseline"/>
        <w:rPr>
          <w:color w:val="000000" w:themeColor="text1"/>
          <w:sz w:val="28"/>
          <w:szCs w:val="28"/>
        </w:rPr>
      </w:pPr>
      <w:r w:rsidRPr="00032BFC">
        <w:rPr>
          <w:color w:val="000000" w:themeColor="text1"/>
          <w:sz w:val="28"/>
          <w:szCs w:val="28"/>
        </w:rPr>
        <w:t>Предохранительный клапан обеспечивает аварийный сброс газа в атмосферу. При увеличении давления в редукторе выше 1,6 МПа усилие давления газа в полости низкого давления преодолевает усилие пружины. Предохранительный клапан открывается и газ через дренажное отверстие выходит из редуктора, предотвращая прорыв мембраны. Для подогрева газа в редукторе </w:t>
      </w:r>
      <w:hyperlink r:id="rId36" w:tgtFrame="_blank" w:history="1">
        <w:r w:rsidRPr="00032BFC">
          <w:rPr>
            <w:rStyle w:val="a4"/>
            <w:color w:val="000000" w:themeColor="text1"/>
            <w:sz w:val="28"/>
            <w:szCs w:val="28"/>
            <w:u w:val="none"/>
            <w:bdr w:val="none" w:sz="0" w:space="0" w:color="auto" w:frame="1"/>
          </w:rPr>
          <w:t>охлаждающая</w:t>
        </w:r>
      </w:hyperlink>
      <w:r w:rsidRPr="00032BFC">
        <w:rPr>
          <w:color w:val="000000" w:themeColor="text1"/>
          <w:sz w:val="28"/>
          <w:szCs w:val="28"/>
        </w:rPr>
        <w:t> жидкость из системы охлаждения циркулирует через штуцеры в полости для подогрева.</w:t>
      </w:r>
    </w:p>
    <w:p w:rsidR="00032BFC" w:rsidRPr="00E246C3" w:rsidRDefault="00032BFC" w:rsidP="007D5C90">
      <w:pPr>
        <w:spacing w:after="0"/>
      </w:pP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11" w:name="_Toc59901400"/>
      <w:r w:rsidRPr="005A69AB">
        <w:rPr>
          <w:rFonts w:ascii="Times New Roman" w:hAnsi="Times New Roman" w:cs="Times New Roman"/>
          <w:b/>
          <w:bCs/>
          <w:color w:val="000000" w:themeColor="text1"/>
          <w:sz w:val="28"/>
          <w:szCs w:val="28"/>
        </w:rPr>
        <w:t>11. Газовые редукторы низкого давления</w:t>
      </w:r>
      <w:bookmarkEnd w:id="11"/>
    </w:p>
    <w:p w:rsidR="00E246C3" w:rsidRPr="00CC62F0" w:rsidRDefault="00E246C3" w:rsidP="00CC62F0">
      <w:pPr>
        <w:spacing w:after="0"/>
        <w:ind w:firstLine="567"/>
        <w:jc w:val="both"/>
        <w:rPr>
          <w:rFonts w:ascii="Times New Roman" w:hAnsi="Times New Roman" w:cs="Times New Roman"/>
          <w:color w:val="000000" w:themeColor="text1"/>
          <w:sz w:val="28"/>
          <w:szCs w:val="28"/>
        </w:rPr>
      </w:pP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Редукторы низкого давления </w:t>
      </w:r>
      <w:hyperlink r:id="rId37" w:tgtFrame="_blank" w:history="1">
        <w:r w:rsidRPr="00CC62F0">
          <w:rPr>
            <w:rStyle w:val="a4"/>
            <w:color w:val="000000" w:themeColor="text1"/>
            <w:sz w:val="28"/>
            <w:szCs w:val="28"/>
            <w:u w:val="none"/>
            <w:bdr w:val="none" w:sz="0" w:space="0" w:color="auto" w:frame="1"/>
          </w:rPr>
          <w:t>газобаллонного</w:t>
        </w:r>
      </w:hyperlink>
      <w:r w:rsidRPr="00CC62F0">
        <w:rPr>
          <w:color w:val="000000" w:themeColor="text1"/>
          <w:sz w:val="28"/>
          <w:szCs w:val="28"/>
        </w:rPr>
        <w:t> оборудования ГБО автомобилей применяются как в газовых системах питания на газе метан, так и в газовых системах питания на пропан-бутановой смеси. </w:t>
      </w:r>
    </w:p>
    <w:p w:rsidR="00CC62F0" w:rsidRPr="00CC62F0" w:rsidRDefault="00CC62F0" w:rsidP="00CC62F0">
      <w:pPr>
        <w:spacing w:after="0"/>
        <w:ind w:firstLine="567"/>
        <w:jc w:val="both"/>
        <w:rPr>
          <w:rFonts w:ascii="Times New Roman" w:hAnsi="Times New Roman" w:cs="Times New Roman"/>
          <w:b/>
          <w:bCs/>
          <w:color w:val="000000" w:themeColor="text1"/>
          <w:sz w:val="28"/>
          <w:szCs w:val="28"/>
        </w:rPr>
      </w:pPr>
      <w:r w:rsidRPr="00CC62F0">
        <w:rPr>
          <w:rFonts w:ascii="Times New Roman" w:hAnsi="Times New Roman" w:cs="Times New Roman"/>
          <w:b/>
          <w:bCs/>
          <w:color w:val="000000" w:themeColor="text1"/>
          <w:sz w:val="28"/>
          <w:szCs w:val="28"/>
        </w:rPr>
        <w:t>Редукторы низкого давления газобаллонного оборудования ГБО автомобилей, устройство и принцип работы.</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Редукторы низкого давления мембранно-рычажного типа имеют две ступени, конструктивно объединенные в один узел. В первой ступени происходит предварительное снижение давления (от 0,15 до 0,04 МПа).</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Если редукторы низкого давления работают на сжиженном </w:t>
      </w:r>
      <w:hyperlink r:id="rId38" w:tgtFrame="_blank" w:history="1">
        <w:r w:rsidRPr="00CC62F0">
          <w:rPr>
            <w:rStyle w:val="a4"/>
            <w:color w:val="000000" w:themeColor="text1"/>
            <w:sz w:val="28"/>
            <w:szCs w:val="28"/>
            <w:u w:val="none"/>
            <w:bdr w:val="none" w:sz="0" w:space="0" w:color="auto" w:frame="1"/>
          </w:rPr>
          <w:t>нефтяном</w:t>
        </w:r>
      </w:hyperlink>
      <w:r w:rsidRPr="00CC62F0">
        <w:rPr>
          <w:color w:val="000000" w:themeColor="text1"/>
          <w:sz w:val="28"/>
          <w:szCs w:val="28"/>
        </w:rPr>
        <w:t xml:space="preserve"> газе, в них одновременно со снижением давления газа происходит его испарение за счет </w:t>
      </w:r>
      <w:r w:rsidRPr="00CC62F0">
        <w:rPr>
          <w:color w:val="000000" w:themeColor="text1"/>
          <w:sz w:val="28"/>
          <w:szCs w:val="28"/>
        </w:rPr>
        <w:lastRenderedPageBreak/>
        <w:t>теплоты, подводимой в герметичную полость, подсоединенную к системе охлаждения двигателя. При использовании редукторов низкого давления в системе питания на метане нет необходимости подключать эту полость редуктора к системе </w:t>
      </w:r>
      <w:hyperlink r:id="rId39" w:tgtFrame="_blank" w:history="1">
        <w:r w:rsidRPr="00CC62F0">
          <w:rPr>
            <w:rStyle w:val="a4"/>
            <w:color w:val="000000" w:themeColor="text1"/>
            <w:sz w:val="28"/>
            <w:szCs w:val="28"/>
            <w:u w:val="none"/>
            <w:bdr w:val="none" w:sz="0" w:space="0" w:color="auto" w:frame="1"/>
          </w:rPr>
          <w:t>охлаждения</w:t>
        </w:r>
      </w:hyperlink>
      <w:r w:rsidRPr="00CC62F0">
        <w:rPr>
          <w:color w:val="000000" w:themeColor="text1"/>
          <w:sz w:val="28"/>
          <w:szCs w:val="28"/>
        </w:rPr>
        <w:t> двигателя, так как газ во всей системе находится в газообразном состоянии.</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Затем газ поступает во 2-ю ступень редуктора, где происходит снижение давления до значений, близких к атмосферному. Редукторы низкого давления газобаллонного оборудования ГБО автомобилей поддерживают эти величины давления при различных режимах работы двигателя. Для обеспечения работы в режиме холостого хода могут использоваться системы холостого хода, выполненные как отдельные каналы подачи газа параллельно второй ступени.</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Управление подачей газа осуществляется за счет эжекции (всасывания) газа во впускной коллектор из выходного патрубка редуктора низкого давления, которая изменяется при открытии или закрытии дроссельной заслонки </w:t>
      </w:r>
      <w:hyperlink r:id="rId40" w:tgtFrame="_blank" w:history="1">
        <w:r w:rsidRPr="00CC62F0">
          <w:rPr>
            <w:rStyle w:val="a4"/>
            <w:color w:val="000000" w:themeColor="text1"/>
            <w:sz w:val="28"/>
            <w:szCs w:val="28"/>
            <w:u w:val="none"/>
            <w:bdr w:val="none" w:sz="0" w:space="0" w:color="auto" w:frame="1"/>
          </w:rPr>
          <w:t>карбюратора</w:t>
        </w:r>
      </w:hyperlink>
      <w:r w:rsidRPr="00CC62F0">
        <w:rPr>
          <w:color w:val="000000" w:themeColor="text1"/>
          <w:sz w:val="28"/>
          <w:szCs w:val="28"/>
        </w:rPr>
        <w:t>. Конструктивных отличий при использовании компримированного и сжиженного нефтяного газов практически нет.</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Встречаются конструкции, в которых редуктор </w:t>
      </w:r>
      <w:hyperlink r:id="rId41" w:tgtFrame="_blank" w:history="1">
        <w:r w:rsidRPr="00CC62F0">
          <w:rPr>
            <w:rStyle w:val="a4"/>
            <w:color w:val="000000" w:themeColor="text1"/>
            <w:sz w:val="28"/>
            <w:szCs w:val="28"/>
            <w:u w:val="none"/>
            <w:bdr w:val="none" w:sz="0" w:space="0" w:color="auto" w:frame="1"/>
          </w:rPr>
          <w:t>высокого</w:t>
        </w:r>
      </w:hyperlink>
      <w:r w:rsidRPr="00CC62F0">
        <w:rPr>
          <w:color w:val="000000" w:themeColor="text1"/>
          <w:sz w:val="28"/>
          <w:szCs w:val="28"/>
        </w:rPr>
        <w:t> давления объединен с редуктором низкого давления в трехступенчатые редукторы, которые используются в системах питания на газе метан.</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Все автомобильные редукторы низкого давления имеют устройства для автоматического прекращения поступления газа при остановке двигателя. Это обеспечивает надежное перекрытие подачи газа, даже если двигатель прекратит работу, и пожарную безопасность ГБО.</w:t>
      </w:r>
    </w:p>
    <w:p w:rsidR="00CC62F0" w:rsidRPr="00CC62F0" w:rsidRDefault="00CC62F0" w:rsidP="00CC62F0">
      <w:pPr>
        <w:spacing w:after="0"/>
        <w:ind w:firstLine="567"/>
        <w:jc w:val="both"/>
        <w:rPr>
          <w:rFonts w:ascii="Times New Roman" w:hAnsi="Times New Roman" w:cs="Times New Roman"/>
          <w:b/>
          <w:bCs/>
          <w:color w:val="000000" w:themeColor="text1"/>
          <w:sz w:val="28"/>
          <w:szCs w:val="28"/>
        </w:rPr>
      </w:pPr>
      <w:r w:rsidRPr="00CC62F0">
        <w:rPr>
          <w:rFonts w:ascii="Times New Roman" w:hAnsi="Times New Roman" w:cs="Times New Roman"/>
          <w:b/>
          <w:bCs/>
          <w:color w:val="000000" w:themeColor="text1"/>
          <w:sz w:val="28"/>
          <w:szCs w:val="28"/>
        </w:rPr>
        <w:t>Принцип работы редуктора низкого давления газобаллонного оборудования ГБО автомобилей.</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При неработающем двигателе давление в полости 1-й ступени равно атмосферному и клапан открыт под действием пружины. При запуске двигателя газ поступает в 1-ю ступень через фильтр. Под действием давления в 1-й ступени перемещаются мембрана и рычаг вместе с клапаном. В результате образовавшегося разрежения мембрана перемещается вверх, освобождая ход упорной пластины и соединенного с ним штока, рычага и клапана.</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Под действием давления газа в 1-й ступени открывается клапан и газ поступает в полость 2-й ступени, оказывая давление на мембрану. Газ поступает через отверстие в полость экономайзера и далее по патрубку подвода газа — в карбюратор-смеситель.</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В режиме минимальных оборотов холостого хода обратный клапан закрыт, и газ поступает по каналам, регулируемым винтами. При увеличении нагрузки на </w:t>
      </w:r>
      <w:hyperlink r:id="rId42" w:tgtFrame="_blank" w:history="1">
        <w:r w:rsidRPr="00CC62F0">
          <w:rPr>
            <w:rStyle w:val="a4"/>
            <w:color w:val="000000" w:themeColor="text1"/>
            <w:sz w:val="28"/>
            <w:szCs w:val="28"/>
            <w:u w:val="none"/>
            <w:bdr w:val="none" w:sz="0" w:space="0" w:color="auto" w:frame="1"/>
          </w:rPr>
          <w:t>двигатель</w:t>
        </w:r>
      </w:hyperlink>
      <w:r w:rsidRPr="00CC62F0">
        <w:rPr>
          <w:color w:val="000000" w:themeColor="text1"/>
          <w:sz w:val="28"/>
          <w:szCs w:val="28"/>
        </w:rPr>
        <w:t> дроссельная заслонка открывается. Расход газа, поступающего через клапан возрастает. Разрежение в вакуумной полости экономайзера уменьшается, клапан отрывает канал, и газ поступает через отверстие мощностной регулировки. Поток </w:t>
      </w:r>
      <w:hyperlink r:id="rId43" w:tgtFrame="_blank" w:history="1">
        <w:r w:rsidRPr="00CC62F0">
          <w:rPr>
            <w:rStyle w:val="a4"/>
            <w:color w:val="000000" w:themeColor="text1"/>
            <w:sz w:val="28"/>
            <w:szCs w:val="28"/>
            <w:u w:val="none"/>
            <w:bdr w:val="none" w:sz="0" w:space="0" w:color="auto" w:frame="1"/>
          </w:rPr>
          <w:t>газа</w:t>
        </w:r>
      </w:hyperlink>
      <w:r w:rsidRPr="00CC62F0">
        <w:rPr>
          <w:color w:val="000000" w:themeColor="text1"/>
          <w:sz w:val="28"/>
          <w:szCs w:val="28"/>
        </w:rPr>
        <w:t> открывает обратный клапан, устремляясь в карбюратор-смеситель.</w:t>
      </w:r>
    </w:p>
    <w:p w:rsidR="00CC62F0" w:rsidRPr="00CC62F0" w:rsidRDefault="00CC62F0" w:rsidP="00CC62F0">
      <w:pPr>
        <w:pStyle w:val="a5"/>
        <w:spacing w:before="0" w:beforeAutospacing="0" w:after="0" w:afterAutospacing="0"/>
        <w:ind w:firstLine="567"/>
        <w:jc w:val="both"/>
        <w:textAlignment w:val="baseline"/>
        <w:rPr>
          <w:color w:val="000000" w:themeColor="text1"/>
          <w:sz w:val="28"/>
          <w:szCs w:val="28"/>
        </w:rPr>
      </w:pPr>
      <w:r w:rsidRPr="00CC62F0">
        <w:rPr>
          <w:color w:val="000000" w:themeColor="text1"/>
          <w:sz w:val="28"/>
          <w:szCs w:val="28"/>
        </w:rPr>
        <w:t>Регулировка давления в 1-й ступени выполняется изменением усилия пружины при вращении регулировочной гайки. Регулировка давления во 2-й ступени выполняется изменением усилия пружины при вращении регулировочного ниппеля. Ход штока и соответственно клапана регулируется винтом. Для контроля давления в 1-й ступени служит датчик. Указатель этого давления находится в кабине водителя. Испарение газовой смеси происходит вне редуктора в специальном испарителе.</w:t>
      </w:r>
    </w:p>
    <w:p w:rsidR="005B334A" w:rsidRDefault="005B334A" w:rsidP="005A69AB">
      <w:pPr>
        <w:pStyle w:val="1"/>
        <w:spacing w:before="0"/>
        <w:ind w:firstLine="567"/>
        <w:jc w:val="both"/>
        <w:rPr>
          <w:rFonts w:ascii="Times New Roman" w:hAnsi="Times New Roman" w:cs="Times New Roman"/>
          <w:b/>
          <w:bCs/>
          <w:color w:val="000000" w:themeColor="text1"/>
          <w:sz w:val="28"/>
          <w:szCs w:val="28"/>
        </w:rPr>
      </w:pPr>
      <w:bookmarkStart w:id="12" w:name="_Toc59901401"/>
      <w:r w:rsidRPr="005A69AB">
        <w:rPr>
          <w:rFonts w:ascii="Times New Roman" w:hAnsi="Times New Roman" w:cs="Times New Roman"/>
          <w:b/>
          <w:bCs/>
          <w:color w:val="000000" w:themeColor="text1"/>
          <w:sz w:val="28"/>
          <w:szCs w:val="28"/>
        </w:rPr>
        <w:lastRenderedPageBreak/>
        <w:t>12. Испарители и подогреватели газа</w:t>
      </w:r>
      <w:bookmarkEnd w:id="12"/>
    </w:p>
    <w:p w:rsidR="00E246C3" w:rsidRDefault="00E246C3" w:rsidP="00CC62F0">
      <w:pPr>
        <w:spacing w:after="0"/>
      </w:pPr>
    </w:p>
    <w:p w:rsidR="00CC62F0" w:rsidRPr="00CC62F0" w:rsidRDefault="00CC62F0" w:rsidP="00CC62F0">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CC62F0">
        <w:rPr>
          <w:rFonts w:ascii="Times New Roman" w:eastAsia="Times New Roman" w:hAnsi="Times New Roman" w:cs="Times New Roman"/>
          <w:color w:val="000000" w:themeColor="text1"/>
          <w:sz w:val="28"/>
          <w:szCs w:val="28"/>
          <w:lang w:eastAsia="ru-RU" w:bidi="bn-IN"/>
        </w:rPr>
        <w:t>Подогреватель служит для предварительного подогрева сжатых газов, имеющих повышенное содержание влаги и углекислоты, чтобы избежать</w:t>
      </w:r>
      <w:r>
        <w:rPr>
          <w:rFonts w:ascii="Times New Roman" w:eastAsia="Times New Roman" w:hAnsi="Times New Roman" w:cs="Times New Roman"/>
          <w:color w:val="000000" w:themeColor="text1"/>
          <w:sz w:val="28"/>
          <w:szCs w:val="28"/>
          <w:lang w:eastAsia="ru-RU" w:bidi="bn-IN"/>
        </w:rPr>
        <w:t xml:space="preserve"> </w:t>
      </w:r>
      <w:r w:rsidRPr="00CC62F0">
        <w:rPr>
          <w:rFonts w:ascii="Times New Roman" w:eastAsia="Times New Roman" w:hAnsi="Times New Roman" w:cs="Times New Roman"/>
          <w:color w:val="000000" w:themeColor="text1"/>
          <w:sz w:val="28"/>
          <w:szCs w:val="28"/>
          <w:lang w:eastAsia="ru-RU" w:bidi="bn-IN"/>
        </w:rPr>
        <w:t>конденсации влаги в газопроводах и замерзания ее в зимнее время.</w:t>
      </w:r>
    </w:p>
    <w:p w:rsidR="00CC62F0" w:rsidRPr="00CC62F0" w:rsidRDefault="00CC62F0" w:rsidP="00CC62F0">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CC62F0">
        <w:rPr>
          <w:rFonts w:ascii="Times New Roman" w:eastAsia="Times New Roman" w:hAnsi="Times New Roman" w:cs="Times New Roman"/>
          <w:color w:val="000000" w:themeColor="text1"/>
          <w:sz w:val="28"/>
          <w:szCs w:val="28"/>
          <w:lang w:eastAsia="ru-RU" w:bidi="bn-IN"/>
        </w:rPr>
        <w:t>Сжатый газ подогревают перед поступлением его в редуктор.</w:t>
      </w:r>
    </w:p>
    <w:p w:rsidR="00CC62F0" w:rsidRPr="00CC62F0" w:rsidRDefault="00CC62F0" w:rsidP="00CC62F0">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CC62F0">
        <w:rPr>
          <w:rFonts w:ascii="Times New Roman" w:eastAsia="Times New Roman" w:hAnsi="Times New Roman" w:cs="Times New Roman"/>
          <w:color w:val="000000" w:themeColor="text1"/>
          <w:sz w:val="28"/>
          <w:szCs w:val="28"/>
          <w:lang w:eastAsia="ru-RU" w:bidi="bn-IN"/>
        </w:rPr>
        <w:t>Подогреватель представляет собой корпус, внутри которого расположен свернутый змеевиком газопровод. Корпус при помощи патрубка, имеющего дозирующую шайбу, соединен с выпускным трубопроводом двигателя. Змеевик включен в газовую магистраль, и газ, проходящий по змеевику, обогревается теплом отработавших газов, поступающих в коробку подогревателя из выпускной трубы через дозирующую шайбу. Интенсивность подогрева газа регулируют подбором размера отверстия дозирующей шайбы.</w:t>
      </w:r>
    </w:p>
    <w:p w:rsidR="00CC62F0" w:rsidRPr="00CC62F0" w:rsidRDefault="00CC62F0" w:rsidP="00CC62F0">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CC62F0">
        <w:rPr>
          <w:rFonts w:ascii="Times New Roman" w:eastAsia="Times New Roman" w:hAnsi="Times New Roman" w:cs="Times New Roman"/>
          <w:color w:val="000000" w:themeColor="text1"/>
          <w:sz w:val="28"/>
          <w:szCs w:val="28"/>
          <w:lang w:eastAsia="ru-RU" w:bidi="bn-IN"/>
        </w:rPr>
        <w:t>Испаритель для сжиженных газов служит для превращения их в газообразное состояние перед поступлением в редуктор. Газ в испарителе подогревают обычно горячей водой системы охлаждения двигателя.</w:t>
      </w:r>
    </w:p>
    <w:p w:rsidR="00CC62F0" w:rsidRPr="00CC62F0" w:rsidRDefault="00CC62F0" w:rsidP="00CC62F0">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CC62F0">
        <w:rPr>
          <w:rFonts w:ascii="Times New Roman" w:eastAsia="Times New Roman" w:hAnsi="Times New Roman" w:cs="Times New Roman"/>
          <w:color w:val="000000" w:themeColor="text1"/>
          <w:sz w:val="28"/>
          <w:szCs w:val="28"/>
          <w:lang w:eastAsia="ru-RU" w:bidi="bn-IN"/>
        </w:rPr>
        <w:t>По свернутому змеевиком газопроводу испарителя проходит сжиженный газ. Змеевик расположен в корпусе, включенном при помощи патрубков в верхний патрубок системы охлаждения двигателя. Проходящая через корпус горячая вода обогревает змеевик, вследствие чего сжиженный газ испаряется.</w:t>
      </w:r>
    </w:p>
    <w:p w:rsidR="00CC62F0" w:rsidRPr="00E246C3" w:rsidRDefault="00CC62F0" w:rsidP="00CC62F0">
      <w:pPr>
        <w:spacing w:after="0"/>
      </w:pPr>
    </w:p>
    <w:p w:rsidR="0053556E" w:rsidRDefault="0053556E" w:rsidP="005A69AB">
      <w:pPr>
        <w:pStyle w:val="1"/>
        <w:spacing w:before="0"/>
        <w:ind w:firstLine="567"/>
        <w:jc w:val="both"/>
        <w:rPr>
          <w:rFonts w:ascii="Times New Roman" w:hAnsi="Times New Roman" w:cs="Times New Roman"/>
          <w:b/>
          <w:bCs/>
          <w:color w:val="000000" w:themeColor="text1"/>
          <w:sz w:val="28"/>
          <w:szCs w:val="28"/>
        </w:rPr>
      </w:pPr>
      <w:bookmarkStart w:id="13" w:name="_Toc59901402"/>
      <w:r w:rsidRPr="005A69AB">
        <w:rPr>
          <w:rFonts w:ascii="Times New Roman" w:hAnsi="Times New Roman" w:cs="Times New Roman"/>
          <w:b/>
          <w:bCs/>
          <w:color w:val="000000" w:themeColor="text1"/>
          <w:sz w:val="28"/>
          <w:szCs w:val="28"/>
        </w:rPr>
        <w:t>13. Газосмесительные устройства</w:t>
      </w:r>
      <w:bookmarkEnd w:id="13"/>
    </w:p>
    <w:p w:rsidR="00E246C3" w:rsidRDefault="00E246C3" w:rsidP="00CC62F0">
      <w:pPr>
        <w:spacing w:after="0"/>
      </w:pPr>
    </w:p>
    <w:p w:rsidR="00CC62F0" w:rsidRPr="00CC62F0" w:rsidRDefault="00CC62F0" w:rsidP="00DD5F2A">
      <w:pPr>
        <w:spacing w:after="0"/>
        <w:ind w:firstLine="567"/>
        <w:rPr>
          <w:rFonts w:ascii="Times New Roman" w:hAnsi="Times New Roman" w:cs="Times New Roman"/>
          <w:color w:val="000000"/>
          <w:sz w:val="28"/>
          <w:szCs w:val="28"/>
        </w:rPr>
      </w:pPr>
      <w:r w:rsidRPr="00CC62F0">
        <w:rPr>
          <w:rFonts w:ascii="Times New Roman" w:hAnsi="Times New Roman" w:cs="Times New Roman"/>
          <w:color w:val="000000"/>
          <w:sz w:val="28"/>
          <w:szCs w:val="28"/>
        </w:rPr>
        <w:t>Приготовление газовоздушной смеси и регулирование ее подачи в цилиндры двигателя осуществляют с помощью газового смесителя, установленного на впускном трубопроводе. Элементарный смеситель содержит главный воздушный канал, диффузор и газовую форсунку.</w:t>
      </w:r>
      <w:r w:rsidRPr="00CC62F0">
        <w:rPr>
          <w:rFonts w:ascii="Times New Roman" w:hAnsi="Times New Roman" w:cs="Times New Roman"/>
          <w:color w:val="000000"/>
          <w:sz w:val="28"/>
          <w:szCs w:val="28"/>
        </w:rPr>
        <w:br/>
      </w:r>
      <w:r w:rsidRPr="00CC62F0">
        <w:rPr>
          <w:rFonts w:ascii="Times New Roman" w:hAnsi="Times New Roman" w:cs="Times New Roman"/>
          <w:color w:val="000000"/>
          <w:sz w:val="28"/>
          <w:szCs w:val="28"/>
        </w:rPr>
        <w:br/>
        <w:t>Добиться удовлетворительной работы двигателя при использовании такого смесителя без устройств для коррекций газовоздушной смеси не удается, несмотря на благоприятные условия смешения воздуха и газа (топливо и воздух находятся в одинаковых агрегативиых состояниях и близки по плотности).</w:t>
      </w:r>
    </w:p>
    <w:p w:rsidR="00CC62F0" w:rsidRPr="00CC62F0" w:rsidRDefault="00CC62F0" w:rsidP="00DD5F2A">
      <w:pPr>
        <w:spacing w:after="0" w:line="240" w:lineRule="auto"/>
        <w:ind w:firstLine="567"/>
        <w:rPr>
          <w:rFonts w:ascii="Times New Roman" w:eastAsia="Times New Roman" w:hAnsi="Times New Roman" w:cs="Times New Roman"/>
          <w:color w:val="000000"/>
          <w:sz w:val="28"/>
          <w:szCs w:val="28"/>
          <w:lang w:eastAsia="ru-RU" w:bidi="bn-IN"/>
        </w:rPr>
      </w:pPr>
      <w:r w:rsidRPr="00CC62F0">
        <w:rPr>
          <w:rFonts w:ascii="Times New Roman" w:eastAsia="Times New Roman" w:hAnsi="Times New Roman" w:cs="Times New Roman"/>
          <w:color w:val="000000"/>
          <w:sz w:val="28"/>
          <w:szCs w:val="28"/>
          <w:lang w:eastAsia="ru-RU" w:bidi="bn-IN"/>
        </w:rPr>
        <w:t>На газобаллонных автомобилях, предназначенных для работы как на газовом топливе, так и на бензине, применяют карбюраторы-смесители, в которых газовый смеситель объединен в одном агрегате с бензиновым карбюратором. В настоящее время для универсальных систем питания используют приборы следующих типов:</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специально сконструированные карбюраторы-смесители с встроенными системами холостого хода и подачей газа на нагрузочных режимах через проставки или встроенные форсунки;</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стандартные бензиновые карбюраторы с проставками для подачи газа как на режиме холостого хода, так и на нагрузочных режимах.</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 xml:space="preserve">Карбюраторы-смесители могут быть одно-, двух- и многокамерными, аналогичными </w:t>
      </w:r>
      <w:r w:rsidRPr="00CC62F0">
        <w:rPr>
          <w:rFonts w:ascii="Times New Roman" w:eastAsia="Times New Roman" w:hAnsi="Times New Roman" w:cs="Times New Roman"/>
          <w:color w:val="000000"/>
          <w:sz w:val="28"/>
          <w:szCs w:val="28"/>
          <w:lang w:eastAsia="ru-RU" w:bidi="bn-IN"/>
        </w:rPr>
        <w:lastRenderedPageBreak/>
        <w:t>по конструкции с бензиновыми карбюраторами.</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Универсальные карбюраторы-смесители не могут обеспечить оптимальные мощностные и экономические параметры двигателя, одинаковые при работе как на газе, так и на бензине.</w:t>
      </w:r>
    </w:p>
    <w:p w:rsidR="00CC62F0" w:rsidRPr="00CC62F0" w:rsidRDefault="00CC62F0" w:rsidP="00DD5F2A">
      <w:pPr>
        <w:spacing w:after="0" w:line="240" w:lineRule="auto"/>
        <w:ind w:firstLine="567"/>
        <w:rPr>
          <w:rFonts w:ascii="Times New Roman" w:eastAsia="Times New Roman" w:hAnsi="Times New Roman" w:cs="Times New Roman"/>
          <w:color w:val="000000"/>
          <w:sz w:val="28"/>
          <w:szCs w:val="28"/>
          <w:lang w:eastAsia="ru-RU" w:bidi="bn-IN"/>
        </w:rPr>
      </w:pPr>
      <w:r w:rsidRPr="00CC62F0">
        <w:rPr>
          <w:rFonts w:ascii="Times New Roman" w:eastAsia="Times New Roman" w:hAnsi="Times New Roman" w:cs="Times New Roman"/>
          <w:color w:val="000000"/>
          <w:sz w:val="28"/>
          <w:szCs w:val="28"/>
          <w:lang w:eastAsia="ru-RU" w:bidi="bn-IN"/>
        </w:rPr>
        <w:t>Природный газ обладает высоким пределом воспламеняемости смеси. Поэтому при небольшом переобогащении горючей смеси резко ухудшается работа двигателя.</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В случае использования в системе питания редуктора, обеспечивающего избыточное давление на выходе, при элементарном смесителе можно получить обогащенную смесь в диапазоне малых нагрузок и добиться постепенного обеднения ее по мере повышения нагрузки. Однако на режимах холостого хода из-за малого перепада давления даже при небольшом давлении газа на входе необходимо вводить специальную систему холостого хода, обеспечивающую подачу газа в пространство за дроссельной заслонкой.</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Специфика работы двигателей на газовом топливе связана с изменением нагрузки и частоты вращения коленчатого вала в широком диапазоне. Для обогащения горючей смеси независимо от типа газового редуктора в системе дозирования газа нужно предусмотреть устройство обогащения горючей смеси — экономайзер.</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В настоящее время применяют экономайзеры с пневматическим или механическим приводом. Экономайзерное устройство может быть встроено в газовый редуктор или размещено на газовом смесителе.</w:t>
      </w:r>
      <w:r w:rsidRPr="00CC62F0">
        <w:rPr>
          <w:rFonts w:ascii="Times New Roman" w:eastAsia="Times New Roman" w:hAnsi="Times New Roman" w:cs="Times New Roman"/>
          <w:color w:val="000000"/>
          <w:sz w:val="28"/>
          <w:szCs w:val="28"/>
          <w:lang w:eastAsia="ru-RU" w:bidi="bn-IN"/>
        </w:rPr>
        <w:br/>
      </w:r>
      <w:r w:rsidRPr="00CC62F0">
        <w:rPr>
          <w:rFonts w:ascii="Times New Roman" w:eastAsia="Times New Roman" w:hAnsi="Times New Roman" w:cs="Times New Roman"/>
          <w:color w:val="000000"/>
          <w:sz w:val="28"/>
          <w:szCs w:val="28"/>
          <w:lang w:eastAsia="ru-RU" w:bidi="bn-IN"/>
        </w:rPr>
        <w:br/>
        <w:t>Газовые смесители могут быть разделены на три группы:</w:t>
      </w:r>
      <w:r w:rsidRPr="00CC62F0">
        <w:rPr>
          <w:rFonts w:ascii="Times New Roman" w:eastAsia="Times New Roman" w:hAnsi="Times New Roman" w:cs="Times New Roman"/>
          <w:color w:val="000000"/>
          <w:sz w:val="28"/>
          <w:szCs w:val="28"/>
          <w:lang w:eastAsia="ru-RU" w:bidi="bn-IN"/>
        </w:rPr>
        <w:br/>
        <w:t>с переменным сечением диффузора;</w:t>
      </w:r>
      <w:r w:rsidRPr="00CC62F0">
        <w:rPr>
          <w:rFonts w:ascii="Times New Roman" w:eastAsia="Times New Roman" w:hAnsi="Times New Roman" w:cs="Times New Roman"/>
          <w:color w:val="000000"/>
          <w:sz w:val="28"/>
          <w:szCs w:val="28"/>
          <w:lang w:eastAsia="ru-RU" w:bidi="bn-IN"/>
        </w:rPr>
        <w:br/>
        <w:t>с постоянным сечением диффузора и переменным сечением жиклера;</w:t>
      </w:r>
      <w:r w:rsidRPr="00CC62F0">
        <w:rPr>
          <w:rFonts w:ascii="Times New Roman" w:eastAsia="Times New Roman" w:hAnsi="Times New Roman" w:cs="Times New Roman"/>
          <w:color w:val="000000"/>
          <w:sz w:val="28"/>
          <w:szCs w:val="28"/>
          <w:lang w:eastAsia="ru-RU" w:bidi="bn-IN"/>
        </w:rPr>
        <w:br/>
        <w:t>с переменным сечением диффузора и жиклера.</w:t>
      </w:r>
    </w:p>
    <w:p w:rsidR="00CC62F0" w:rsidRDefault="00CC62F0" w:rsidP="00CC62F0">
      <w:pPr>
        <w:spacing w:after="0"/>
        <w:rPr>
          <w:color w:val="000000"/>
        </w:rPr>
      </w:pPr>
    </w:p>
    <w:p w:rsidR="00CC62F0" w:rsidRPr="00E246C3" w:rsidRDefault="00CC62F0" w:rsidP="00CC62F0">
      <w:pPr>
        <w:spacing w:after="0"/>
      </w:pPr>
    </w:p>
    <w:p w:rsidR="00E246C3" w:rsidRDefault="0053556E" w:rsidP="005A69AB">
      <w:pPr>
        <w:pStyle w:val="1"/>
        <w:spacing w:before="0"/>
        <w:ind w:firstLine="567"/>
        <w:jc w:val="both"/>
        <w:rPr>
          <w:rFonts w:ascii="Times New Roman" w:hAnsi="Times New Roman" w:cs="Times New Roman"/>
          <w:b/>
          <w:bCs/>
          <w:color w:val="000000" w:themeColor="text1"/>
          <w:sz w:val="28"/>
          <w:szCs w:val="28"/>
        </w:rPr>
      </w:pPr>
      <w:bookmarkStart w:id="14" w:name="_Toc59901403"/>
      <w:r w:rsidRPr="005A69AB">
        <w:rPr>
          <w:rFonts w:ascii="Times New Roman" w:hAnsi="Times New Roman" w:cs="Times New Roman"/>
          <w:b/>
          <w:bCs/>
          <w:color w:val="000000" w:themeColor="text1"/>
          <w:sz w:val="28"/>
          <w:szCs w:val="28"/>
        </w:rPr>
        <w:t>14. Регулировочные и настоечные работы по двигателям, оборудованными механически управляемыми системами питания</w:t>
      </w:r>
      <w:bookmarkEnd w:id="14"/>
    </w:p>
    <w:p w:rsidR="0053556E" w:rsidRDefault="0053556E" w:rsidP="00A22997">
      <w:pPr>
        <w:rPr>
          <w:rFonts w:ascii="Times New Roman" w:hAnsi="Times New Roman" w:cs="Times New Roman"/>
          <w:b/>
          <w:bCs/>
          <w:color w:val="000000" w:themeColor="text1"/>
          <w:sz w:val="28"/>
          <w:szCs w:val="28"/>
        </w:rPr>
      </w:pPr>
      <w:r w:rsidRPr="005A69AB">
        <w:rPr>
          <w:rFonts w:ascii="Times New Roman" w:hAnsi="Times New Roman" w:cs="Times New Roman"/>
          <w:b/>
          <w:bCs/>
          <w:color w:val="000000" w:themeColor="text1"/>
          <w:sz w:val="28"/>
          <w:szCs w:val="28"/>
        </w:rPr>
        <w:t xml:space="preserve"> </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Редуктор высокого давления. На современных газобаллонных автомобилях, работающих на СПГ, устанавливают редуктор высокого давления мод. БМО-80-1. Предохранительный клапан редуктора отрегулирован на давление 1,6 МПа. На редукторе размещен датчик сигнализатора минимального давления СПГ. Зазор, определяемый ходом клапана, регулируют при помощи регулировочного винта. Винт ввернут в центральную часть корпуса редуктора высокого давления. При полностью вывернутом регулировочном винте газ не должен попадать в камеру низкого давления независимо от давления газа в баллонах. Несоблюдение этого требования свидетельствует о негерметичности редуцирующего узла.</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lastRenderedPageBreak/>
        <w:t>Требуемое давление газа на выходе из редуктора высокого давления обеспечивают путем доворачнвания регулировочного винта на 17—19 оборотов от полностью вывернутого положения.</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Редуктор низкого давления. Давление газа в первой ступени редуктора регулируют путем изменения усилия пружины регулировочной гайкой.</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Давление газа во второй ступени редуктора регулируют путем изменения усилия пружины регулировочного ниппеля. При ввертывании регулировочного ниппеля давление во второй ступени увеличивается, а при вывертывании уменьшается.</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Для обеспечения необходимых эксплуатационных зазоров в редуцирующем узле редуктора первая и вторая ступени снабжены регулировочными винтами. В процессе эксплуатации о состоянии регулировки первой ступени судят по давлению в первой ступени. Его регистрируют с помощью манометра низкого давления, размещенного на щитке приборов в кабине водителя.</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Состояние регулировки второй ступени редуктора характеризует давление газа в этой ступени. Его контролируют с помощью специального дифференциального (водяного) пьезометра, подключенного к штуцеру второй ступени. В обычном состоянии штуцер закрыт специальной заглушкой. Эти операции выполняют в процессе ТО и TP газовой аппаратуры.</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В процессе регулировки следует обращать особое внимание на то, что дозирующую шайбу мощностной регулировки включают в работу с помощью клапана экономайзера. Клапан снабжен двумя пружинами и управляется за счет разрежения, создаваемого во впускном трубопроводе,</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В процессе регулировки следует проверять ход клапана второй ступени. Об этом косвенно судят по ходу штока.</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Достаточный ход клапана второй ступени обеспечивается при ходе стержня не менее 5 мм. Ход клапана следует регулировать в таком порядке.</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Газовые смесители. Для обеспечения минимально устойчивой частоты вращения коленчатого вала двигателя на холостом ходу, плавного перехода (без «провалов») к нагрузочным режимам и минимальной токсичности отработавших газов (по содержанию СО) газовые смесители имеют регулировочные винты.</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Перед регулировкой необходимо проверить герметичность в соединениях и фланцах газового смесителя и карбюратора-смесителя.</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Частоту вращения коленчатого вала двигателя на режимах холостого хода регулируют с помощью упорного винта, ограничивающего закрытие дроссельных заслонок, и винтов.</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Состав горючей смеси при работе двигателя на бензине регулируют при помощи винтов качественной регулировки холостого хода. Состав смеси регулируют одновременно для обеих камер.</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Начиная регулировку карбюратора-смесителя на неработающем прогретом двигателе, необходимо завернуть винты до упора, но не слишком туго. При заворачивании винтов смесь обедняется, а при отворачивании обогащается. Винты надо отвернуть на три оборота, а винт переходного режима — на один оборот.</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 xml:space="preserve">После этого следует пустить двигатель, прогреть его и установить с помощью упорного винта минимальное открытие дроссельных заслонок, обеспечивающее устойчивую работу двигателя. В дальнейшем на работающем двигателе необходимо снять крышку с корпуса подвода газа. Это исключит возможность открытия </w:t>
      </w:r>
      <w:r w:rsidRPr="00A22997">
        <w:rPr>
          <w:rFonts w:ascii="Times New Roman" w:eastAsia="Times New Roman" w:hAnsi="Times New Roman" w:cs="Times New Roman"/>
          <w:color w:val="000000" w:themeColor="text1"/>
          <w:sz w:val="28"/>
          <w:szCs w:val="28"/>
          <w:lang w:eastAsia="ru-RU" w:bidi="bn-IN"/>
        </w:rPr>
        <w:lastRenderedPageBreak/>
        <w:t>обратного клапана и попадание газа в карбюратор-смеситель, кроме системы холостого хода. После снятия крышки надо полностью открыть дроссельные заслонки и с помощью винта установить частоту вращения коленчатого вала в пределах 1300—1400 мин-1, затем вернуть крышку в прежнее положение и закрыть дроссельные заслонки.</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Работу двигателя на режимах холостого хода регулируют в дальнейшем с помощью винтов, обеспечивающих обеднение горючей смеси. Для этого винт завертывают при каждой пробе на 1/6 оборота до тех пор, пока двигатель не начнет работать с явными перебоями. Это сопровождается излишним переобеднением горючей смеси. Для обеспечения нормальной работы необходимо обогатить горючую смесь путем выворачивания винта на V2 оборота. Отрегулировав необходимый состав горючей смеси, следует уменьшить частоту вращения коленчатого вала с помощью упорного винта дроссельных заслонок. Затем снова необходимо обеднить горючую смесь, завертывая винты 8 регулировки минимальных оборотов холостого хода. После двух-трех попыток, как правило, удается найти правильное положение регулировочных винтов. Правильно отрегулированный состав горючей смеси должен обеспечивать устойчивую работу двигателя с минимальной частотой вращения 400—500 мин-1.</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В поцессе регулировки особое внимание уделяют исправности свечей зажигания и точности установки зазора между электродами.</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По мере увеличения открытия дроссельных заслонок увеличиваются разрежение в наддроссельном пространстве и над обратным клапаном. Клапан открывается, и газ из второй ступени поступает к газовому смесителю через дозирующее экономайзерное устройство.</w:t>
      </w:r>
    </w:p>
    <w:p w:rsidR="00A22997" w:rsidRPr="00A22997" w:rsidRDefault="00A22997" w:rsidP="00A22997">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A22997">
        <w:rPr>
          <w:rFonts w:ascii="Times New Roman" w:eastAsia="Times New Roman" w:hAnsi="Times New Roman" w:cs="Times New Roman"/>
          <w:color w:val="000000" w:themeColor="text1"/>
          <w:sz w:val="28"/>
          <w:szCs w:val="28"/>
          <w:lang w:eastAsia="ru-RU" w:bidi="bn-IN"/>
        </w:rPr>
        <w:t>При полном или близком к нему открытии дроссельных заслонок разрежение во впускном трубопроводе двигателя становится недостаточным, чтобы преодолеть силу сопротивления пружины диафрагмы экономайзера. Диафрагма прогибается и открывает клапан, и газ начинает поступать в главную дозирующую систему.</w:t>
      </w:r>
    </w:p>
    <w:p w:rsidR="00A22997" w:rsidRPr="00A22997" w:rsidRDefault="00A22997" w:rsidP="00A22997"/>
    <w:p w:rsidR="005B334A" w:rsidRDefault="0053556E" w:rsidP="005A69AB">
      <w:pPr>
        <w:pStyle w:val="1"/>
        <w:spacing w:before="0"/>
        <w:ind w:firstLine="567"/>
        <w:jc w:val="both"/>
        <w:rPr>
          <w:rFonts w:ascii="Times New Roman" w:hAnsi="Times New Roman" w:cs="Times New Roman"/>
          <w:b/>
          <w:bCs/>
          <w:color w:val="000000" w:themeColor="text1"/>
          <w:sz w:val="28"/>
          <w:szCs w:val="28"/>
        </w:rPr>
      </w:pPr>
      <w:bookmarkStart w:id="15" w:name="_Toc59901404"/>
      <w:r w:rsidRPr="005A69AB">
        <w:rPr>
          <w:rFonts w:ascii="Times New Roman" w:hAnsi="Times New Roman" w:cs="Times New Roman"/>
          <w:b/>
          <w:bCs/>
          <w:color w:val="000000" w:themeColor="text1"/>
          <w:sz w:val="28"/>
          <w:szCs w:val="28"/>
        </w:rPr>
        <w:t>15. Регулировочные и настоечные работы по двигателям, оборудованными электронно-управляемыми системами питания</w:t>
      </w:r>
      <w:bookmarkEnd w:id="15"/>
    </w:p>
    <w:p w:rsidR="00E246C3" w:rsidRDefault="00E246C3" w:rsidP="00E246C3"/>
    <w:p w:rsidR="003C4263" w:rsidRDefault="00A53A26" w:rsidP="00E246C3">
      <w:r>
        <w:rPr>
          <w:noProof/>
          <w:lang w:eastAsia="ru-RU" w:bidi="bn-IN"/>
        </w:rPr>
        <w:drawing>
          <wp:inline distT="0" distB="0" distL="0" distR="0">
            <wp:extent cx="6438900" cy="25050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вавав.JPG"/>
                    <pic:cNvPicPr/>
                  </pic:nvPicPr>
                  <pic:blipFill>
                    <a:blip r:embed="rId44">
                      <a:extLst>
                        <a:ext uri="{28A0092B-C50C-407E-A947-70E740481C1C}">
                          <a14:useLocalDpi xmlns:a14="http://schemas.microsoft.com/office/drawing/2010/main" val="0"/>
                        </a:ext>
                      </a:extLst>
                    </a:blip>
                    <a:stretch>
                      <a:fillRect/>
                    </a:stretch>
                  </pic:blipFill>
                  <pic:spPr>
                    <a:xfrm>
                      <a:off x="0" y="0"/>
                      <a:ext cx="6438900" cy="2505075"/>
                    </a:xfrm>
                    <a:prstGeom prst="rect">
                      <a:avLst/>
                    </a:prstGeom>
                  </pic:spPr>
                </pic:pic>
              </a:graphicData>
            </a:graphic>
          </wp:inline>
        </w:drawing>
      </w:r>
    </w:p>
    <w:p w:rsidR="003C4263" w:rsidRPr="00E246C3" w:rsidRDefault="00A53A26" w:rsidP="00E246C3">
      <w:r>
        <w:rPr>
          <w:noProof/>
          <w:lang w:eastAsia="ru-RU" w:bidi="bn-IN"/>
        </w:rPr>
        <w:lastRenderedPageBreak/>
        <w:drawing>
          <wp:inline distT="0" distB="0" distL="0" distR="0">
            <wp:extent cx="6334125" cy="26193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вавав.JPG"/>
                    <pic:cNvPicPr/>
                  </pic:nvPicPr>
                  <pic:blipFill>
                    <a:blip r:embed="rId45">
                      <a:extLst>
                        <a:ext uri="{28A0092B-C50C-407E-A947-70E740481C1C}">
                          <a14:useLocalDpi xmlns:a14="http://schemas.microsoft.com/office/drawing/2010/main" val="0"/>
                        </a:ext>
                      </a:extLst>
                    </a:blip>
                    <a:stretch>
                      <a:fillRect/>
                    </a:stretch>
                  </pic:blipFill>
                  <pic:spPr>
                    <a:xfrm>
                      <a:off x="0" y="0"/>
                      <a:ext cx="6334125" cy="2619375"/>
                    </a:xfrm>
                    <a:prstGeom prst="rect">
                      <a:avLst/>
                    </a:prstGeom>
                  </pic:spPr>
                </pic:pic>
              </a:graphicData>
            </a:graphic>
          </wp:inline>
        </w:drawing>
      </w:r>
    </w:p>
    <w:p w:rsidR="00E246C3" w:rsidRDefault="0053556E" w:rsidP="005A69AB">
      <w:pPr>
        <w:pStyle w:val="1"/>
        <w:spacing w:before="0"/>
        <w:ind w:firstLine="567"/>
        <w:jc w:val="both"/>
        <w:rPr>
          <w:rFonts w:ascii="Times New Roman" w:hAnsi="Times New Roman" w:cs="Times New Roman"/>
          <w:b/>
          <w:bCs/>
          <w:color w:val="000000" w:themeColor="text1"/>
          <w:sz w:val="28"/>
          <w:szCs w:val="28"/>
        </w:rPr>
      </w:pPr>
      <w:bookmarkStart w:id="16" w:name="_Toc59901405"/>
      <w:r w:rsidRPr="005A69AB">
        <w:rPr>
          <w:rFonts w:ascii="Times New Roman" w:hAnsi="Times New Roman" w:cs="Times New Roman"/>
          <w:b/>
          <w:bCs/>
          <w:color w:val="000000" w:themeColor="text1"/>
          <w:sz w:val="28"/>
          <w:szCs w:val="28"/>
        </w:rPr>
        <w:t>16. Виды и периодичность технического обслуживания газобаллонных автомобилей</w:t>
      </w:r>
      <w:bookmarkEnd w:id="16"/>
    </w:p>
    <w:p w:rsidR="007F354F" w:rsidRDefault="007F354F" w:rsidP="007F354F">
      <w:pPr>
        <w:spacing w:after="0"/>
        <w:rPr>
          <w:rFonts w:ascii="Times New Roman" w:hAnsi="Times New Roman" w:cs="Times New Roman"/>
          <w:b/>
          <w:bCs/>
          <w:color w:val="000000" w:themeColor="text1"/>
          <w:sz w:val="28"/>
          <w:szCs w:val="28"/>
        </w:rPr>
      </w:pPr>
    </w:p>
    <w:p w:rsidR="003C4263" w:rsidRPr="003C4263" w:rsidRDefault="003C4263" w:rsidP="003C4263">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Техническое обслуживание газобаллонного оборудования (ГБО) состоит из ТО-1 и ТО-2 и проводится одновременно с плановыми ТО автомобиля.</w:t>
      </w:r>
    </w:p>
    <w:p w:rsidR="003C4263" w:rsidRPr="003C4263" w:rsidRDefault="003C4263" w:rsidP="003C4263">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ТО-1 выполняется через каждые 10 тыс. км пробега с момента установки ГБО и включает в себя:</w:t>
      </w:r>
    </w:p>
    <w:p w:rsidR="003C4263" w:rsidRPr="003C4263" w:rsidRDefault="003C4263" w:rsidP="003C4263">
      <w:pPr>
        <w:numPr>
          <w:ilvl w:val="0"/>
          <w:numId w:val="17"/>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протяжку всех соединений системы ГБО и кронштейнов крепления баллонов;</w:t>
      </w:r>
    </w:p>
    <w:p w:rsidR="003C4263" w:rsidRPr="003C4263" w:rsidRDefault="003C4263" w:rsidP="003C4263">
      <w:pPr>
        <w:numPr>
          <w:ilvl w:val="0"/>
          <w:numId w:val="17"/>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проверку герметичности системы;</w:t>
      </w:r>
    </w:p>
    <w:p w:rsidR="003C4263" w:rsidRPr="003C4263" w:rsidRDefault="003C4263" w:rsidP="003C4263">
      <w:pPr>
        <w:numPr>
          <w:ilvl w:val="0"/>
          <w:numId w:val="17"/>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продувку и при необходимости замену фильтрующих элементов газа;</w:t>
      </w:r>
    </w:p>
    <w:p w:rsidR="003C4263" w:rsidRPr="003C4263" w:rsidRDefault="003C4263" w:rsidP="003C4263">
      <w:pPr>
        <w:numPr>
          <w:ilvl w:val="0"/>
          <w:numId w:val="17"/>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чистку внутренних полостей редуктора от смолистых отложений;</w:t>
      </w:r>
    </w:p>
    <w:p w:rsidR="003C4263" w:rsidRPr="003C4263" w:rsidRDefault="003C4263" w:rsidP="003C4263">
      <w:pPr>
        <w:numPr>
          <w:ilvl w:val="0"/>
          <w:numId w:val="17"/>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проверку настроек всех элементов системы и при необходимости их регулировку.</w:t>
      </w:r>
    </w:p>
    <w:p w:rsidR="003C4263" w:rsidRPr="003C4263" w:rsidRDefault="003C4263" w:rsidP="003C4263">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ТО-2 производится через каждые 20 тыс. км. пробега с момента установки ГБО и включает в себя:</w:t>
      </w:r>
    </w:p>
    <w:p w:rsidR="003C4263" w:rsidRPr="003C4263" w:rsidRDefault="003C4263" w:rsidP="003C4263">
      <w:pPr>
        <w:numPr>
          <w:ilvl w:val="0"/>
          <w:numId w:val="18"/>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все работы, входящие в ТО-1;</w:t>
      </w:r>
    </w:p>
    <w:p w:rsidR="003C4263" w:rsidRPr="003C4263" w:rsidRDefault="003C4263" w:rsidP="003C4263">
      <w:pPr>
        <w:numPr>
          <w:ilvl w:val="0"/>
          <w:numId w:val="18"/>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замену фильтрующих элементов тонкой и грубой очистки газа;</w:t>
      </w:r>
    </w:p>
    <w:p w:rsidR="003C4263" w:rsidRPr="003C4263" w:rsidRDefault="003C4263" w:rsidP="003C4263">
      <w:pPr>
        <w:numPr>
          <w:ilvl w:val="0"/>
          <w:numId w:val="18"/>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проверку на стенде свечей зажигания.</w:t>
      </w:r>
    </w:p>
    <w:p w:rsidR="003C4263" w:rsidRPr="003C4263" w:rsidRDefault="003C4263" w:rsidP="003C4263">
      <w:p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i/>
          <w:iCs/>
          <w:color w:val="000000" w:themeColor="text1"/>
          <w:sz w:val="28"/>
          <w:szCs w:val="28"/>
          <w:lang w:eastAsia="ru-RU" w:bidi="bn-IN"/>
        </w:rPr>
        <w:t>Периодические ТО</w:t>
      </w:r>
      <w:r w:rsidRPr="003C4263">
        <w:rPr>
          <w:rFonts w:ascii="Times New Roman" w:eastAsia="Times New Roman" w:hAnsi="Times New Roman" w:cs="Times New Roman"/>
          <w:color w:val="000000" w:themeColor="text1"/>
          <w:sz w:val="28"/>
          <w:szCs w:val="28"/>
          <w:lang w:eastAsia="ru-RU" w:bidi="bn-IN"/>
        </w:rPr>
        <w:t> проводятся через 15 тыс. км. пробега. Помимо замены фильтров тонкой и грубой очистки, освобождения внутренних полостей редуктора от отложений и проверки настроек системы в процессе проведения ТО мастером оценивается необходимость замены:</w:t>
      </w:r>
    </w:p>
    <w:p w:rsidR="003C4263" w:rsidRPr="003C4263" w:rsidRDefault="003C4263" w:rsidP="003C4263">
      <w:pPr>
        <w:spacing w:after="0" w:line="240" w:lineRule="auto"/>
        <w:ind w:firstLine="567"/>
        <w:jc w:val="both"/>
        <w:rPr>
          <w:rFonts w:ascii="Times New Roman" w:eastAsia="Times New Roman" w:hAnsi="Times New Roman" w:cs="Times New Roman"/>
          <w:color w:val="000000" w:themeColor="text1"/>
          <w:sz w:val="28"/>
          <w:szCs w:val="28"/>
          <w:lang w:eastAsia="ru-RU" w:bidi="bn-IN"/>
        </w:rPr>
      </w:pPr>
    </w:p>
    <w:p w:rsidR="003C4263" w:rsidRPr="003C4263" w:rsidRDefault="003C4263" w:rsidP="003C4263">
      <w:pPr>
        <w:numPr>
          <w:ilvl w:val="0"/>
          <w:numId w:val="19"/>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ремонтных комплектов редуктора газа;</w:t>
      </w:r>
    </w:p>
    <w:p w:rsidR="003C4263" w:rsidRPr="003C4263" w:rsidRDefault="003C4263" w:rsidP="003C4263">
      <w:pPr>
        <w:numPr>
          <w:ilvl w:val="0"/>
          <w:numId w:val="19"/>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газовых форсунок;</w:t>
      </w:r>
    </w:p>
    <w:p w:rsidR="003C4263" w:rsidRPr="003C4263" w:rsidRDefault="003C4263" w:rsidP="003C4263">
      <w:pPr>
        <w:numPr>
          <w:ilvl w:val="0"/>
          <w:numId w:val="19"/>
        </w:numPr>
        <w:spacing w:after="0" w:line="240" w:lineRule="auto"/>
        <w:ind w:firstLine="567"/>
        <w:jc w:val="both"/>
        <w:rPr>
          <w:rFonts w:ascii="Times New Roman" w:eastAsia="Times New Roman" w:hAnsi="Times New Roman" w:cs="Times New Roman"/>
          <w:color w:val="000000" w:themeColor="text1"/>
          <w:sz w:val="28"/>
          <w:szCs w:val="28"/>
          <w:lang w:eastAsia="ru-RU" w:bidi="bn-IN"/>
        </w:rPr>
      </w:pPr>
      <w:r w:rsidRPr="003C4263">
        <w:rPr>
          <w:rFonts w:ascii="Times New Roman" w:eastAsia="Times New Roman" w:hAnsi="Times New Roman" w:cs="Times New Roman"/>
          <w:color w:val="000000" w:themeColor="text1"/>
          <w:sz w:val="28"/>
          <w:szCs w:val="28"/>
          <w:lang w:eastAsia="ru-RU" w:bidi="bn-IN"/>
        </w:rPr>
        <w:t>• шлангов системы охлаждения редуктора;</w:t>
      </w:r>
    </w:p>
    <w:p w:rsidR="007F354F" w:rsidRPr="003C4263" w:rsidRDefault="003C4263" w:rsidP="008D193D">
      <w:pPr>
        <w:numPr>
          <w:ilvl w:val="0"/>
          <w:numId w:val="16"/>
        </w:numPr>
        <w:shd w:val="clear" w:color="auto" w:fill="FFFFFF"/>
        <w:spacing w:after="0" w:line="240" w:lineRule="auto"/>
        <w:ind w:left="0" w:firstLine="567"/>
        <w:jc w:val="both"/>
        <w:rPr>
          <w:rFonts w:ascii="Times New Roman" w:hAnsi="Times New Roman" w:cs="Times New Roman"/>
          <w:color w:val="000000" w:themeColor="text1"/>
          <w:sz w:val="28"/>
          <w:szCs w:val="28"/>
        </w:rPr>
      </w:pPr>
      <w:r w:rsidRPr="003C4263">
        <w:rPr>
          <w:rFonts w:ascii="Times New Roman" w:eastAsia="Times New Roman" w:hAnsi="Times New Roman" w:cs="Times New Roman"/>
          <w:color w:val="000000" w:themeColor="text1"/>
          <w:sz w:val="28"/>
          <w:szCs w:val="28"/>
          <w:lang w:eastAsia="ru-RU" w:bidi="bn-IN"/>
        </w:rPr>
        <w:t>• шлангов газа и разряжения.</w:t>
      </w:r>
    </w:p>
    <w:p w:rsidR="007F354F" w:rsidRPr="007F354F" w:rsidRDefault="007F354F" w:rsidP="007F354F"/>
    <w:p w:rsidR="00E246C3" w:rsidRDefault="000D4E53" w:rsidP="005A69AB">
      <w:pPr>
        <w:pStyle w:val="1"/>
        <w:spacing w:before="0"/>
        <w:ind w:firstLine="567"/>
        <w:jc w:val="both"/>
        <w:rPr>
          <w:rFonts w:ascii="Times New Roman" w:hAnsi="Times New Roman" w:cs="Times New Roman"/>
          <w:b/>
          <w:bCs/>
          <w:color w:val="000000" w:themeColor="text1"/>
          <w:sz w:val="28"/>
          <w:szCs w:val="28"/>
        </w:rPr>
      </w:pPr>
      <w:bookmarkStart w:id="17" w:name="_Toc59901406"/>
      <w:r w:rsidRPr="005A69AB">
        <w:rPr>
          <w:rFonts w:ascii="Times New Roman" w:hAnsi="Times New Roman" w:cs="Times New Roman"/>
          <w:b/>
          <w:bCs/>
          <w:color w:val="000000" w:themeColor="text1"/>
          <w:sz w:val="28"/>
          <w:szCs w:val="28"/>
        </w:rPr>
        <w:t>17. Перечень основных работ по газобаллонному оборудованию, выполняемых при техническом обслуживаний автомобилей, работающих на различных видах газомоторного топлива</w:t>
      </w:r>
      <w:bookmarkEnd w:id="17"/>
    </w:p>
    <w:p w:rsidR="000D4E53" w:rsidRDefault="000D4E53" w:rsidP="00AC1B25">
      <w:pPr>
        <w:spacing w:after="0"/>
        <w:rPr>
          <w:rFonts w:ascii="Times New Roman" w:hAnsi="Times New Roman" w:cs="Times New Roman"/>
          <w:b/>
          <w:bCs/>
          <w:color w:val="000000" w:themeColor="text1"/>
          <w:sz w:val="28"/>
          <w:szCs w:val="28"/>
        </w:rPr>
      </w:pPr>
      <w:r w:rsidRPr="005A69AB">
        <w:rPr>
          <w:rFonts w:ascii="Times New Roman" w:hAnsi="Times New Roman" w:cs="Times New Roman"/>
          <w:b/>
          <w:bCs/>
          <w:color w:val="000000" w:themeColor="text1"/>
          <w:sz w:val="28"/>
          <w:szCs w:val="28"/>
        </w:rPr>
        <w:t xml:space="preserve">  </w:t>
      </w:r>
    </w:p>
    <w:p w:rsidR="004E70B9" w:rsidRPr="004E70B9" w:rsidRDefault="004E70B9" w:rsidP="004E70B9">
      <w:pPr>
        <w:spacing w:after="0" w:line="360" w:lineRule="atLeast"/>
        <w:ind w:right="150" w:firstLine="567"/>
        <w:jc w:val="both"/>
        <w:rPr>
          <w:rFonts w:ascii="Times New Roman" w:eastAsia="Times New Roman" w:hAnsi="Times New Roman" w:cs="Times New Roman"/>
          <w:color w:val="000000" w:themeColor="text1"/>
          <w:sz w:val="28"/>
          <w:szCs w:val="28"/>
          <w:lang w:eastAsia="ru-RU" w:bidi="bn-IN"/>
        </w:rPr>
      </w:pPr>
      <w:r w:rsidRPr="004E70B9">
        <w:rPr>
          <w:rFonts w:ascii="Times New Roman" w:eastAsia="Times New Roman" w:hAnsi="Times New Roman" w:cs="Times New Roman"/>
          <w:color w:val="000000" w:themeColor="text1"/>
          <w:sz w:val="28"/>
          <w:szCs w:val="28"/>
          <w:lang w:eastAsia="ru-RU" w:bidi="bn-IN"/>
        </w:rPr>
        <w:lastRenderedPageBreak/>
        <w:t>ЕО выполняют перед выездом и после возвращения автомобиля с линии. Перед выездом проверяется внешним осмотром состояние и крепление баллонов, редукторов высокого (РВД) и низкого (РНД)давления, подогревателя, карбюратора-смесителя или смесителя, приборов контроля, а также герметичность соединений с помощью специального прибора или пенным раствором (мыльным). После возвращения проводят уборочно-моечные работы, проверяют герметичность и сливают конденсат из РНД, а из испарителя – воду (в зимний период).</w:t>
      </w:r>
    </w:p>
    <w:p w:rsidR="004E70B9" w:rsidRPr="004E70B9" w:rsidRDefault="004E70B9" w:rsidP="004E70B9">
      <w:pPr>
        <w:spacing w:after="0" w:line="360" w:lineRule="atLeast"/>
        <w:ind w:right="150" w:firstLine="567"/>
        <w:jc w:val="both"/>
        <w:rPr>
          <w:rFonts w:ascii="Times New Roman" w:eastAsia="Times New Roman" w:hAnsi="Times New Roman" w:cs="Times New Roman"/>
          <w:color w:val="000000" w:themeColor="text1"/>
          <w:sz w:val="28"/>
          <w:szCs w:val="28"/>
          <w:lang w:eastAsia="ru-RU" w:bidi="bn-IN"/>
        </w:rPr>
      </w:pPr>
      <w:r w:rsidRPr="004E70B9">
        <w:rPr>
          <w:rFonts w:ascii="Times New Roman" w:eastAsia="Times New Roman" w:hAnsi="Times New Roman" w:cs="Times New Roman"/>
          <w:color w:val="000000" w:themeColor="text1"/>
          <w:sz w:val="28"/>
          <w:szCs w:val="28"/>
          <w:lang w:eastAsia="ru-RU" w:bidi="bn-IN"/>
        </w:rPr>
        <w:t>При ТО-1 дополнительно к работам ЕО проводят смазочно-очистительные: очистку фильтрующих элементов электромагнитных клапанов и фильтров редукторов, смазывание штоков вентилей. Проверяют герметичность системы с помощью сжатого воздуха, работу двигателя и токсичность отработавших газов, регулируют частоту вращения на холостом ходу, проверяют работу предохранительного клапана.</w:t>
      </w:r>
    </w:p>
    <w:p w:rsidR="004E70B9" w:rsidRPr="004E70B9" w:rsidRDefault="004E70B9" w:rsidP="004E70B9">
      <w:pPr>
        <w:spacing w:after="0" w:line="360" w:lineRule="atLeast"/>
        <w:ind w:right="150" w:firstLine="567"/>
        <w:jc w:val="both"/>
        <w:rPr>
          <w:rFonts w:ascii="Times New Roman" w:eastAsia="Times New Roman" w:hAnsi="Times New Roman" w:cs="Times New Roman"/>
          <w:color w:val="000000" w:themeColor="text1"/>
          <w:sz w:val="28"/>
          <w:szCs w:val="28"/>
          <w:lang w:eastAsia="ru-RU" w:bidi="bn-IN"/>
        </w:rPr>
      </w:pPr>
      <w:r w:rsidRPr="004E70B9">
        <w:rPr>
          <w:rFonts w:ascii="Times New Roman" w:eastAsia="Times New Roman" w:hAnsi="Times New Roman" w:cs="Times New Roman"/>
          <w:color w:val="000000" w:themeColor="text1"/>
          <w:sz w:val="28"/>
          <w:szCs w:val="28"/>
          <w:lang w:eastAsia="ru-RU" w:bidi="bn-IN"/>
        </w:rPr>
        <w:t>Перед постановкой на пост ТО-1 необходимо выработать газ, закрыв расходный вентиль, и переключить двигатель на бензин.</w:t>
      </w:r>
    </w:p>
    <w:p w:rsidR="004E70B9" w:rsidRPr="004E70B9" w:rsidRDefault="004E70B9" w:rsidP="004E70B9">
      <w:pPr>
        <w:spacing w:after="0" w:line="360" w:lineRule="atLeast"/>
        <w:ind w:right="150" w:firstLine="567"/>
        <w:jc w:val="both"/>
        <w:rPr>
          <w:rFonts w:ascii="Times New Roman" w:eastAsia="Times New Roman" w:hAnsi="Times New Roman" w:cs="Times New Roman"/>
          <w:color w:val="000000" w:themeColor="text1"/>
          <w:sz w:val="28"/>
          <w:szCs w:val="28"/>
          <w:lang w:eastAsia="ru-RU" w:bidi="bn-IN"/>
        </w:rPr>
      </w:pPr>
      <w:r w:rsidRPr="004E70B9">
        <w:rPr>
          <w:rFonts w:ascii="Times New Roman" w:eastAsia="Times New Roman" w:hAnsi="Times New Roman" w:cs="Times New Roman"/>
          <w:color w:val="000000" w:themeColor="text1"/>
          <w:sz w:val="28"/>
          <w:szCs w:val="28"/>
          <w:lang w:eastAsia="ru-RU" w:bidi="bn-IN"/>
        </w:rPr>
        <w:t>При ТО-2 дополнительно к работам ТО-1 проводятся контрольно-диагностические, регулировочные и другие работы, в т.ч. со снятием приборов газовой системы с автомобиля. Проверяют работу редукторов, дозирующе-экономайзерного устройства (ДЭУ), предохранительного клапана, смесителя, карбюратора-смесителя , манометров, датчика указателя уровня газа и при необходимости регулируют или устраняют неисправности. Проверяют угол опережения зажигания. Заканчивается ТО-2 проверкой герметичности системы, легкости пуска двигателя, его работы на газе и бензине.</w:t>
      </w:r>
    </w:p>
    <w:p w:rsidR="004E70B9" w:rsidRPr="004E70B9" w:rsidRDefault="004E70B9" w:rsidP="004E70B9">
      <w:pPr>
        <w:spacing w:after="0" w:line="360" w:lineRule="atLeast"/>
        <w:ind w:right="150" w:firstLine="567"/>
        <w:jc w:val="both"/>
        <w:rPr>
          <w:rFonts w:ascii="Times New Roman" w:eastAsia="Times New Roman" w:hAnsi="Times New Roman" w:cs="Times New Roman"/>
          <w:color w:val="000000" w:themeColor="text1"/>
          <w:sz w:val="28"/>
          <w:szCs w:val="28"/>
          <w:lang w:eastAsia="ru-RU" w:bidi="bn-IN"/>
        </w:rPr>
      </w:pPr>
      <w:r w:rsidRPr="004E70B9">
        <w:rPr>
          <w:rFonts w:ascii="Times New Roman" w:eastAsia="Times New Roman" w:hAnsi="Times New Roman" w:cs="Times New Roman"/>
          <w:color w:val="000000" w:themeColor="text1"/>
          <w:sz w:val="28"/>
          <w:szCs w:val="28"/>
          <w:lang w:eastAsia="ru-RU" w:bidi="bn-IN"/>
        </w:rPr>
        <w:t>Сезонное обслуживание дополнительно предусматривает удаление газа из баллонов и дегазацию их, продувку системы сжатым воздухом, проверку работы ограничителя максимальной частоты вращения коленчатого вала, снятие, разборку и дефектовку деталей приборов газовой системы, редукторов, испарителя, смесителя, фильтров, предохранительных клапанов, манометров. Необходимо после проверки опломбировать и поставить клеймо со сроком следующей проверки на предохранительных клапанах и манометрах высокого и низкого давления.</w:t>
      </w:r>
    </w:p>
    <w:p w:rsidR="00AC1B25" w:rsidRPr="005A69AB" w:rsidRDefault="00AC1B25" w:rsidP="00AC1B25">
      <w:pPr>
        <w:rPr>
          <w:rFonts w:ascii="Times New Roman" w:hAnsi="Times New Roman" w:cs="Times New Roman"/>
          <w:b/>
          <w:bCs/>
          <w:color w:val="000000" w:themeColor="text1"/>
          <w:sz w:val="28"/>
          <w:szCs w:val="28"/>
        </w:rPr>
      </w:pPr>
    </w:p>
    <w:p w:rsidR="000D4E53" w:rsidRDefault="000D4E53" w:rsidP="005A69AB">
      <w:pPr>
        <w:pStyle w:val="1"/>
        <w:spacing w:before="0"/>
        <w:ind w:firstLine="567"/>
        <w:jc w:val="both"/>
        <w:rPr>
          <w:rFonts w:ascii="Times New Roman" w:hAnsi="Times New Roman" w:cs="Times New Roman"/>
          <w:b/>
          <w:bCs/>
          <w:color w:val="000000" w:themeColor="text1"/>
          <w:sz w:val="28"/>
          <w:szCs w:val="28"/>
        </w:rPr>
      </w:pPr>
      <w:bookmarkStart w:id="18" w:name="_Toc59901407"/>
      <w:r w:rsidRPr="005A69AB">
        <w:rPr>
          <w:rFonts w:ascii="Times New Roman" w:hAnsi="Times New Roman" w:cs="Times New Roman"/>
          <w:b/>
          <w:bCs/>
          <w:color w:val="000000" w:themeColor="text1"/>
          <w:sz w:val="28"/>
          <w:szCs w:val="28"/>
        </w:rPr>
        <w:t>18. Организация работ по охране труда при выполнений работ по газобаллонным автомобилям в автообслуживающих и автотранспортных организациях</w:t>
      </w:r>
      <w:bookmarkEnd w:id="18"/>
    </w:p>
    <w:p w:rsidR="00E246C3" w:rsidRDefault="00E246C3" w:rsidP="00A9283F">
      <w:pPr>
        <w:spacing w:after="0"/>
      </w:pP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Конструкция ГБА и вся инфраструктура, связанная с их заправкой, эксплуатацией, техническим обслуживанием, ремонтом и их хранением, должны отвечать повышенным требованиям техники безопасности.</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xml:space="preserve">Основными требованиями техники безопасности при эксплуатации ГБА являются регулярная тщательная проверка герметичности газовой аппаратуры и </w:t>
      </w:r>
      <w:r w:rsidRPr="00A9283F">
        <w:rPr>
          <w:rFonts w:ascii="Times New Roman" w:hAnsi="Times New Roman" w:cs="Times New Roman"/>
          <w:sz w:val="28"/>
          <w:szCs w:val="28"/>
        </w:rPr>
        <w:lastRenderedPageBreak/>
        <w:t>немедленное устранение причин обнаруженных утечек в ремонтных предприятиях или лицами, имеющими на это соответствующий сертификат и лицензию.</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Сварочные, окрасочные работы (включая горячую сушку), а также работы с электродрелью, а также с другими инструментами и абразивными материалами, дающими искрение, производятся на ГБА с дегазированными баллонами.</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К вождению, техническому обслуживанию и ремонту газового оборудования ГБА допускаются лица старше 18 лет, прошедшие соответствующую подготовку, сдавшие экзамены по устройству, ТО и ремонту газобаллонного оборудования, правилам техники безопасности при его эксплуатации и получившие специальное удостоверение установленной формы в учебных заведениях.</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Первичная проверка знаний по перечисленным вопросам производится на экзамене специальной комиссией, утвержденной руководителем учебного заведения, производящего обучение.</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Повторная проверка знаний проводится с периодичностью один раз в два года на экзамене специальной комиссией, утвержденной руководителем автотранспортного предприятия. В состав комиссии входят инженерно-технические работники, прошедшие подготовку по вопросам устройства, эксплуатации, техническому обслуживанию ТО и ремонту ГБА, а также ответственные за эксплуатацию ГБА.</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На основании перечисленных выше правил администрация предприятия должна разработать инструкции по охране труда с учетом специфики работы, устройства, хранения газобаллонного оборудования ГБА, вида применяемого газа, устройства ремонтного оборудования и состояния производственно-технической базы для водителя ГБА, ремонтных рабочих, дежурных по хранению ГБА и т.д. Инструкции утверждаются руководством предприятия совместно с профсоюзным комитетом.</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Обо всех авариях и несчастных случаях, связанных с использованием газообразных топлив, водители и автомеханики должны немедленно докладывать своим непосредственным начальникам.</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Виновные в нарушении инструкций привлекаются к дисциплинарной, административной и уголовной ответственности.</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b/>
          <w:bCs/>
          <w:sz w:val="28"/>
          <w:szCs w:val="28"/>
        </w:rPr>
        <w:t>Категорически запрещается</w:t>
      </w:r>
      <w:r w:rsidRPr="00A9283F">
        <w:rPr>
          <w:rFonts w:ascii="Times New Roman" w:hAnsi="Times New Roman" w:cs="Times New Roman"/>
          <w:sz w:val="28"/>
          <w:szCs w:val="28"/>
        </w:rPr>
        <w:t>:</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производить обслуживание и ремонт газобаллонной аппаратуры при наличии людей в салоне и кабине;</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производить самостоятельно выпуск газа из баллона;</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в случае утечки газа запускать двигатель с открытыми расходными вентилями на баллонах;</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эксплуатировать ГБА на газе при обнаружении внешних механических повреждений, неисправной газовой аппаратуре и утечках газа из системы;</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эксплуатировать ГБА в любом режиме при обнаружении утечки газа в арматуре газовых баллонов;</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продолжать движение при обнаружении запаха газа в кабине водителя и пассажирском салоне;</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производить проверку герметичности соединений открытым пламенем и пользоваться огнем для каких-либо целей;</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lastRenderedPageBreak/>
        <w:t>• останавливать ГБА около мест, где осуществляют работы с открытым пламенем;</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ставить ГБА, имеющий утечку газа, на стоянку в помещении или на консервацию.</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b/>
          <w:bCs/>
          <w:sz w:val="28"/>
          <w:szCs w:val="28"/>
        </w:rPr>
        <w:t>Техника безопасности при хранении ГБА</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Хранение ГБА производится в специально отведенных местах.</w:t>
      </w:r>
      <w:r w:rsidRPr="00A9283F">
        <w:rPr>
          <w:rFonts w:ascii="Times New Roman" w:hAnsi="Times New Roman" w:cs="Times New Roman"/>
          <w:sz w:val="28"/>
          <w:szCs w:val="28"/>
        </w:rPr>
        <w:br/>
        <w:t>При хранении расходный заправочный и магистральный вентили должны быть перекрыты.</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 Необходимо избегать длительного воздействия прямых солнечных лучей на баллоны ГСН.</w:t>
      </w:r>
    </w:p>
    <w:p w:rsidR="00A9283F" w:rsidRPr="00A9283F" w:rsidRDefault="00A9283F" w:rsidP="00A9283F">
      <w:pPr>
        <w:spacing w:after="0"/>
        <w:ind w:firstLine="567"/>
        <w:jc w:val="both"/>
        <w:rPr>
          <w:rFonts w:ascii="Times New Roman" w:hAnsi="Times New Roman" w:cs="Times New Roman"/>
          <w:sz w:val="28"/>
          <w:szCs w:val="28"/>
        </w:rPr>
      </w:pPr>
      <w:r w:rsidRPr="00A9283F">
        <w:rPr>
          <w:rFonts w:ascii="Times New Roman" w:hAnsi="Times New Roman" w:cs="Times New Roman"/>
          <w:sz w:val="28"/>
          <w:szCs w:val="28"/>
        </w:rPr>
        <w:t>ГБА с неисправной газовой аппаратурой должны храниться на открытых площадках с пустыми баллонами.</w:t>
      </w:r>
    </w:p>
    <w:p w:rsidR="00A9283F" w:rsidRPr="00E246C3" w:rsidRDefault="00A9283F" w:rsidP="00A9283F">
      <w:pPr>
        <w:spacing w:after="0"/>
      </w:pPr>
    </w:p>
    <w:p w:rsidR="002C51C7" w:rsidRDefault="002C51C7" w:rsidP="005A69AB">
      <w:pPr>
        <w:pStyle w:val="1"/>
        <w:spacing w:before="0"/>
        <w:ind w:firstLine="567"/>
        <w:jc w:val="both"/>
        <w:rPr>
          <w:rFonts w:ascii="Times New Roman" w:hAnsi="Times New Roman" w:cs="Times New Roman"/>
          <w:b/>
          <w:bCs/>
          <w:color w:val="000000" w:themeColor="text1"/>
          <w:sz w:val="28"/>
          <w:szCs w:val="28"/>
        </w:rPr>
      </w:pPr>
      <w:bookmarkStart w:id="19" w:name="_Toc59901408"/>
      <w:r w:rsidRPr="005A69AB">
        <w:rPr>
          <w:rFonts w:ascii="Times New Roman" w:hAnsi="Times New Roman" w:cs="Times New Roman"/>
          <w:b/>
          <w:bCs/>
          <w:color w:val="000000" w:themeColor="text1"/>
          <w:sz w:val="28"/>
          <w:szCs w:val="28"/>
        </w:rPr>
        <w:t>19. Условия хранения, технического обслуживания и текущего ремонта автомобилей, работающих на газомоторном топливе</w:t>
      </w:r>
      <w:bookmarkEnd w:id="19"/>
    </w:p>
    <w:p w:rsidR="00E246C3" w:rsidRDefault="00E246C3" w:rsidP="00C43176">
      <w:pPr>
        <w:spacing w:after="0"/>
      </w:pP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b/>
          <w:bCs/>
          <w:sz w:val="28"/>
          <w:szCs w:val="28"/>
        </w:rPr>
        <w:t>Площадка для хранения баллонов</w:t>
      </w:r>
      <w:r w:rsidRPr="00C43176">
        <w:rPr>
          <w:rFonts w:ascii="Times New Roman" w:hAnsi="Times New Roman" w:cs="Times New Roman"/>
          <w:sz w:val="28"/>
          <w:szCs w:val="28"/>
        </w:rPr>
        <w:t xml:space="preserve">. </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Хранить снятые с ГБА порожние и дегазированные баллоны на территории АТП следует в помещениях или на площадке под навесом. Площадка необходима для хранения снятых баллонов, направляемых на переосвидетельствование.</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Размеры площадки зависят от количества газовых баллонов, поступающих на переосвидетельствование, и ее рекомендуется размещать вблизи поста дегазации баллонов.</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b/>
          <w:bCs/>
          <w:sz w:val="28"/>
          <w:szCs w:val="28"/>
        </w:rPr>
        <w:t>Площадки и помещения для хранения ГБА</w:t>
      </w:r>
      <w:r w:rsidRPr="00C43176">
        <w:rPr>
          <w:rFonts w:ascii="Times New Roman" w:hAnsi="Times New Roman" w:cs="Times New Roman"/>
          <w:sz w:val="28"/>
          <w:szCs w:val="28"/>
        </w:rPr>
        <w:t xml:space="preserve">. </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Хранение ГБА может осуществляться на открытых площадках или в помещениях, приспособленных для этого в соответствии с требованиями пожарной безопасности.</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Хранение ГБА допускается осуществлять совместно с автомобилями, работающими на бензине и дизельном топливе. Минимальное расстояние от площадки хранения до зданий и сооружений предприятия в зависимости от категории огнестойкости сооружений и вида газового топлива составляет от 9 до 18 м.</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Площадка открытого хранения газобаллонных автомобилей может быть оборудована системой обогрева, конструкция которой исключает нагрев газовых баллонов. К площадке открытого хранения газобаллонных автомобилей, работающих на ГСН, предъявляются дополнительные ограничения, связанные с наличием колодцев, в которые в случае утечки может поступать ГСН.</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При хранении ГБА в закрытых сооружениях на них распространяются противопожарные требования, предъявляемые к помещениям для проведения постовых работ ТО и ТР ГБА, а также ограничения по этажности этих сооружений. Хранение ГБА в подземных помещениях не допускается.</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b/>
          <w:bCs/>
          <w:sz w:val="28"/>
          <w:szCs w:val="28"/>
        </w:rPr>
        <w:t>Помещения для проведения постовых работ ТО и ТР при ремонте ГБА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 </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lastRenderedPageBreak/>
        <w:t> Помещения, в которых находится газобаллонный автомобиль при проведении ТО и ТР всех его систем, включая газобаллонное оборудование, должны соответствовать требованиям ОНТП-01— 91, ВСН-01—89 и НПБ 104-95.</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ТО и ТР газобаллонных автомобилей допускается осуществлять на постах совместно с автомобилями, работающими на бензине и дизельном топливе, при условии соблюдения всех требований пожарной безопасности.</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Помещение для обслуживания или ремонта ГБА соответствует требованиям пожарной безопасности, если в нем не произойдет возгорания или взрыва газа в случае его утечки из автомобиля. Для обеспечения соответствия помещений требованиям пожарной безопасности используют комплекс строительных и технических мер, предупреждающих образование взрывопожароопасной смеси газа и воздуха.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При расчете количества газа, который, выйдя из баллона, может образовать взрывоопасную смесь, принимают количество газа, которое находится только в одном баллоне только одного автомобиля независимо от баллонов и автомобилей. При этом обращают внимание на то, чтобы на каждом баллоне был вентиль. Такое условие принято потому, что вероятность выхода газа из одного изолированного баллона очень мала.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Таким образом, при выполнении ТО, ремонта и хранения автомеханики и водители должны быть заранее проинструктированы, в какие помещения могут заезжать ГБА с газом в баллонах.</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Если помещения не соответствуют перечисленным требованиям, то въезд в них ГБА разрешается только с пустыми и дегазированными баллонами.</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При расчете количества газа, который, выйдя из баллона, может образовать взрывоопасную смесь, принимают количество газа, которое находится только в одном баллоне только одного автомобиля независимо от баллонов и автомобилей. При этом обращают внимание на то, чтобы на каждом баллоне был вентиль. Такое условие принято потому, что вероятность выхода газа из одного изолированного баллона очень мала.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Таким образом, при выполнении ТО, ремонта и хранения автомеханики и водители должны быть заранее проинструктированы, в какие помещения могут заезжать ГБА с газом в баллонах.</w:t>
      </w:r>
    </w:p>
    <w:p w:rsid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Если помещения не соответствуют перечисленным требованиям, то въезд в них ГБА разрешается только с пустыми и дегазированными баллонами.</w:t>
      </w:r>
    </w:p>
    <w:p w:rsidR="00C43176" w:rsidRPr="00C43176" w:rsidRDefault="00C43176" w:rsidP="00C43176">
      <w:pPr>
        <w:spacing w:after="0"/>
        <w:ind w:firstLine="567"/>
        <w:jc w:val="both"/>
        <w:rPr>
          <w:rFonts w:ascii="Times New Roman" w:hAnsi="Times New Roman" w:cs="Times New Roman"/>
          <w:sz w:val="28"/>
          <w:szCs w:val="28"/>
        </w:rPr>
      </w:pPr>
    </w:p>
    <w:p w:rsidR="002C51C7" w:rsidRDefault="002C51C7" w:rsidP="005A69AB">
      <w:pPr>
        <w:pStyle w:val="1"/>
        <w:spacing w:before="0"/>
        <w:ind w:firstLine="567"/>
        <w:jc w:val="both"/>
        <w:rPr>
          <w:rFonts w:ascii="Times New Roman" w:hAnsi="Times New Roman" w:cs="Times New Roman"/>
          <w:b/>
          <w:bCs/>
          <w:color w:val="000000" w:themeColor="text1"/>
          <w:sz w:val="28"/>
          <w:szCs w:val="28"/>
        </w:rPr>
      </w:pPr>
      <w:bookmarkStart w:id="20" w:name="_Toc59901409"/>
      <w:r w:rsidRPr="005A69AB">
        <w:rPr>
          <w:rFonts w:ascii="Times New Roman" w:hAnsi="Times New Roman" w:cs="Times New Roman"/>
          <w:b/>
          <w:bCs/>
          <w:color w:val="000000" w:themeColor="text1"/>
          <w:sz w:val="28"/>
          <w:szCs w:val="28"/>
        </w:rPr>
        <w:t>20. Требования к территорий и производственным помещениям, где хранятся и проходят ТО и Р ГБА</w:t>
      </w:r>
      <w:bookmarkEnd w:id="20"/>
    </w:p>
    <w:p w:rsidR="00E246C3" w:rsidRPr="00E246C3" w:rsidRDefault="00E246C3" w:rsidP="00C43176">
      <w:pPr>
        <w:spacing w:after="0"/>
      </w:pPr>
    </w:p>
    <w:p w:rsidR="00C43176" w:rsidRPr="00C43176" w:rsidRDefault="00C43176" w:rsidP="00C43176">
      <w:pPr>
        <w:spacing w:after="0"/>
        <w:ind w:firstLine="567"/>
        <w:jc w:val="both"/>
        <w:rPr>
          <w:rFonts w:ascii="Times New Roman" w:hAnsi="Times New Roman" w:cs="Times New Roman"/>
          <w:b/>
          <w:bCs/>
          <w:sz w:val="28"/>
          <w:szCs w:val="28"/>
        </w:rPr>
      </w:pPr>
      <w:r w:rsidRPr="00C43176">
        <w:rPr>
          <w:rFonts w:ascii="Times New Roman" w:hAnsi="Times New Roman" w:cs="Times New Roman"/>
          <w:b/>
          <w:bCs/>
          <w:sz w:val="28"/>
          <w:szCs w:val="28"/>
        </w:rPr>
        <w:t>Участок ремонта приборов газовой системы питания, снятых с ГБА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Ремонт приборов газовой системы, снятых с ГБА, осуществляется на специализированном участке.</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Допускается проводить указанные работы в помещении участков ремонта приборов питания карбюраторных и дизельных двигателей.</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lastRenderedPageBreak/>
        <w:t>Эти помещения не имеют тех ограничений, которые предъявляются к помещениям, где находится ГБА (к зонам ТО и ТР), так как в участке ремонтируется снятая с автомобиля аппаратура, в которой уже нет газа.</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Участок должен быть оснащен стендом для ремонта газового оборудования (К-278, ИС-101, «САГА»), комплектом инструмента И-139 для ГСН или И-149 для КПГ, установкой для мойки деталей газового оборудования. Если производится обслуживание ГБО, работающего на КПГ, следует предусмотреть второе помещение для машинного отделения, где размещаются компрессорная установка стенда и аккумуляторы (баллоны) сжатого воздуха. Сжатый воздух под давлением 20,0 МПа используется для проверки герметичности и работоспособности, а также для регулировки и диагностики большинства элементов газового оборудования ГБА КПГ. Участок должен быть оборудован обычной вентиляцией, иметь местный отсос на посту разборки газового оборудования и посту мойки оборудования.</w:t>
      </w:r>
    </w:p>
    <w:p w:rsidR="00C43176" w:rsidRPr="00C43176" w:rsidRDefault="00C43176" w:rsidP="00C43176">
      <w:pPr>
        <w:spacing w:after="0"/>
        <w:ind w:firstLine="567"/>
        <w:jc w:val="both"/>
        <w:rPr>
          <w:rFonts w:ascii="Times New Roman" w:hAnsi="Times New Roman" w:cs="Times New Roman"/>
          <w:b/>
          <w:bCs/>
          <w:sz w:val="28"/>
          <w:szCs w:val="28"/>
        </w:rPr>
      </w:pPr>
      <w:r w:rsidRPr="00C43176">
        <w:rPr>
          <w:rFonts w:ascii="Times New Roman" w:hAnsi="Times New Roman" w:cs="Times New Roman"/>
          <w:b/>
          <w:bCs/>
          <w:sz w:val="28"/>
          <w:szCs w:val="28"/>
        </w:rPr>
        <w:t xml:space="preserve">Площадка для хранения баллонов. </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Хранить снятые с ГБА порожние и дегазированные баллоны на территории АТП следует в помещениях или на площадке под навесом. Площадка необходима для хранения снятых баллонов, направляемых на переосвидетельствование.</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Размеры площадки зависят от количества газовых баллонов, поступающих на переосвидетельствование, и ее рекомендуется размещать вблизи поста дегазации баллонов.</w:t>
      </w:r>
    </w:p>
    <w:p w:rsidR="00C43176" w:rsidRPr="00C43176" w:rsidRDefault="00C43176" w:rsidP="00C43176">
      <w:pPr>
        <w:spacing w:after="0"/>
        <w:ind w:firstLine="567"/>
        <w:jc w:val="both"/>
        <w:rPr>
          <w:rFonts w:ascii="Times New Roman" w:hAnsi="Times New Roman" w:cs="Times New Roman"/>
          <w:b/>
          <w:bCs/>
          <w:sz w:val="28"/>
          <w:szCs w:val="28"/>
        </w:rPr>
      </w:pPr>
      <w:r w:rsidRPr="00C43176">
        <w:rPr>
          <w:rFonts w:ascii="Times New Roman" w:hAnsi="Times New Roman" w:cs="Times New Roman"/>
          <w:b/>
          <w:bCs/>
          <w:sz w:val="28"/>
          <w:szCs w:val="28"/>
        </w:rPr>
        <w:t xml:space="preserve">Площадки и помещения для хранения ГБА. </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Хранение ГБА может осуществляться на открытых площадках или в помещениях, приспособленных для этого в соответствии с требованиями пожарной безопасности.</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Хранение ГБА допускается осуществлять совместно с автомобилями, работающими на бензине и дизельном топливе. Минимальное расстояние от площадки хранения до зданий и сооружений предприятия в зависимости от категории огнестойкости сооружений и вида газового топлива составляет от 9 до 18 м.</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Площадка открытого хранения газобаллонных автомобилей может быть оборудована системой обогрева, конструкция которой исключает нагрев газовых баллонов. К площадке открытого хранения газобаллонных автомобилей, работающих на ГСН, предъявляются дополнительные ограничения, связанные с наличием колодцев, в которые в случае утечки может поступать ГСН.</w:t>
      </w:r>
    </w:p>
    <w:p w:rsidR="00C43176" w:rsidRPr="00C43176" w:rsidRDefault="00C43176" w:rsidP="00C43176">
      <w:pPr>
        <w:spacing w:after="0"/>
        <w:ind w:firstLine="567"/>
        <w:jc w:val="both"/>
        <w:rPr>
          <w:rFonts w:ascii="Times New Roman" w:hAnsi="Times New Roman" w:cs="Times New Roman"/>
          <w:sz w:val="28"/>
          <w:szCs w:val="28"/>
        </w:rPr>
      </w:pPr>
      <w:r w:rsidRPr="00C43176">
        <w:rPr>
          <w:rFonts w:ascii="Times New Roman" w:hAnsi="Times New Roman" w:cs="Times New Roman"/>
          <w:sz w:val="28"/>
          <w:szCs w:val="28"/>
        </w:rPr>
        <w:t>При хранении ГБА в закрытых сооружениях на них распространяются противопожарные требования, предъявляемые к помещениям для проведения постовых работ ТО и ТР ГБА, а также ограничения по этажности этих сооружений. Хранение ГБА в подземных помещениях не допускается.</w:t>
      </w:r>
    </w:p>
    <w:p w:rsidR="00C43176" w:rsidRPr="00C43176" w:rsidRDefault="00C43176" w:rsidP="00C43176">
      <w:pPr>
        <w:spacing w:after="0"/>
        <w:ind w:firstLine="567"/>
        <w:jc w:val="both"/>
        <w:rPr>
          <w:rFonts w:ascii="Times New Roman" w:hAnsi="Times New Roman" w:cs="Times New Roman"/>
          <w:b/>
          <w:bCs/>
          <w:sz w:val="28"/>
          <w:szCs w:val="28"/>
        </w:rPr>
      </w:pPr>
    </w:p>
    <w:p w:rsidR="0053556E" w:rsidRPr="008C005B" w:rsidRDefault="0053556E" w:rsidP="008C005B">
      <w:pPr>
        <w:spacing w:after="0"/>
        <w:ind w:firstLine="567"/>
        <w:jc w:val="both"/>
        <w:rPr>
          <w:rFonts w:ascii="Times New Roman" w:hAnsi="Times New Roman" w:cs="Times New Roman"/>
          <w:b/>
          <w:bCs/>
          <w:sz w:val="28"/>
          <w:szCs w:val="28"/>
        </w:rPr>
      </w:pPr>
    </w:p>
    <w:sectPr w:rsidR="0053556E" w:rsidRPr="008C005B" w:rsidSect="008E4F27">
      <w:footerReference w:type="default" r:id="rId46"/>
      <w:pgSz w:w="11906" w:h="16838"/>
      <w:pgMar w:top="567" w:right="567"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8A3" w:rsidRDefault="00B808A3" w:rsidP="00C3371C">
      <w:pPr>
        <w:spacing w:after="0" w:line="240" w:lineRule="auto"/>
      </w:pPr>
      <w:r>
        <w:separator/>
      </w:r>
    </w:p>
  </w:endnote>
  <w:endnote w:type="continuationSeparator" w:id="0">
    <w:p w:rsidR="00B808A3" w:rsidRDefault="00B808A3" w:rsidP="00C3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7768865"/>
      <w:docPartObj>
        <w:docPartGallery w:val="Page Numbers (Bottom of Page)"/>
        <w:docPartUnique/>
      </w:docPartObj>
    </w:sdtPr>
    <w:sdtEndPr>
      <w:rPr>
        <w:rFonts w:ascii="Times New Roman" w:hAnsi="Times New Roman" w:cs="Times New Roman"/>
        <w:b/>
        <w:bCs/>
        <w:sz w:val="28"/>
        <w:szCs w:val="28"/>
      </w:rPr>
    </w:sdtEndPr>
    <w:sdtContent>
      <w:p w:rsidR="007F354F" w:rsidRPr="00C3371C" w:rsidRDefault="007F354F">
        <w:pPr>
          <w:pStyle w:val="a9"/>
          <w:jc w:val="center"/>
          <w:rPr>
            <w:rFonts w:ascii="Times New Roman" w:hAnsi="Times New Roman" w:cs="Times New Roman"/>
            <w:b/>
            <w:bCs/>
            <w:sz w:val="28"/>
            <w:szCs w:val="28"/>
          </w:rPr>
        </w:pPr>
        <w:r w:rsidRPr="00C3371C">
          <w:rPr>
            <w:rFonts w:ascii="Times New Roman" w:hAnsi="Times New Roman" w:cs="Times New Roman"/>
            <w:b/>
            <w:bCs/>
            <w:sz w:val="28"/>
            <w:szCs w:val="28"/>
          </w:rPr>
          <w:fldChar w:fldCharType="begin"/>
        </w:r>
        <w:r w:rsidRPr="00C3371C">
          <w:rPr>
            <w:rFonts w:ascii="Times New Roman" w:hAnsi="Times New Roman" w:cs="Times New Roman"/>
            <w:b/>
            <w:bCs/>
            <w:sz w:val="28"/>
            <w:szCs w:val="28"/>
          </w:rPr>
          <w:instrText>PAGE   \* MERGEFORMAT</w:instrText>
        </w:r>
        <w:r w:rsidRPr="00C3371C">
          <w:rPr>
            <w:rFonts w:ascii="Times New Roman" w:hAnsi="Times New Roman" w:cs="Times New Roman"/>
            <w:b/>
            <w:bCs/>
            <w:sz w:val="28"/>
            <w:szCs w:val="28"/>
          </w:rPr>
          <w:fldChar w:fldCharType="separate"/>
        </w:r>
        <w:r w:rsidR="004E70B9">
          <w:rPr>
            <w:rFonts w:ascii="Times New Roman" w:hAnsi="Times New Roman" w:cs="Times New Roman"/>
            <w:b/>
            <w:bCs/>
            <w:noProof/>
            <w:sz w:val="28"/>
            <w:szCs w:val="28"/>
          </w:rPr>
          <w:t>1</w:t>
        </w:r>
        <w:r w:rsidRPr="00C3371C">
          <w:rPr>
            <w:rFonts w:ascii="Times New Roman" w:hAnsi="Times New Roman" w:cs="Times New Roman"/>
            <w:b/>
            <w:bCs/>
            <w:sz w:val="28"/>
            <w:szCs w:val="28"/>
          </w:rPr>
          <w:fldChar w:fldCharType="end"/>
        </w:r>
      </w:p>
    </w:sdtContent>
  </w:sdt>
  <w:p w:rsidR="007F354F" w:rsidRDefault="007F354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8A3" w:rsidRDefault="00B808A3" w:rsidP="00C3371C">
      <w:pPr>
        <w:spacing w:after="0" w:line="240" w:lineRule="auto"/>
      </w:pPr>
      <w:r>
        <w:separator/>
      </w:r>
    </w:p>
  </w:footnote>
  <w:footnote w:type="continuationSeparator" w:id="0">
    <w:p w:rsidR="00B808A3" w:rsidRDefault="00B808A3" w:rsidP="00C33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1D00"/>
    <w:multiLevelType w:val="multilevel"/>
    <w:tmpl w:val="9DCC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26BC0"/>
    <w:multiLevelType w:val="multilevel"/>
    <w:tmpl w:val="DD8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00FBE"/>
    <w:multiLevelType w:val="multilevel"/>
    <w:tmpl w:val="199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C51A5"/>
    <w:multiLevelType w:val="multilevel"/>
    <w:tmpl w:val="C2F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6B74"/>
    <w:multiLevelType w:val="hybridMultilevel"/>
    <w:tmpl w:val="0556ED2A"/>
    <w:lvl w:ilvl="0" w:tplc="04190017">
      <w:start w:val="1"/>
      <w:numFmt w:val="lowerLetter"/>
      <w:lvlText w:val="%1)"/>
      <w:lvlJc w:val="left"/>
      <w:pPr>
        <w:ind w:left="510" w:hanging="360"/>
      </w:p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abstractNum w:abstractNumId="5" w15:restartNumberingAfterBreak="0">
    <w:nsid w:val="374A404F"/>
    <w:multiLevelType w:val="multilevel"/>
    <w:tmpl w:val="9FE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312D2"/>
    <w:multiLevelType w:val="multilevel"/>
    <w:tmpl w:val="77A2F77E"/>
    <w:lvl w:ilvl="0">
      <w:start w:val="1"/>
      <w:numFmt w:val="bullet"/>
      <w:lvlText w:val=""/>
      <w:lvlJc w:val="left"/>
      <w:pPr>
        <w:tabs>
          <w:tab w:val="num" w:pos="68"/>
        </w:tabs>
        <w:ind w:left="68" w:hanging="360"/>
      </w:pPr>
      <w:rPr>
        <w:rFonts w:ascii="Symbol" w:hAnsi="Symbol" w:hint="default"/>
        <w:sz w:val="20"/>
      </w:rPr>
    </w:lvl>
    <w:lvl w:ilvl="1" w:tentative="1">
      <w:start w:val="1"/>
      <w:numFmt w:val="bullet"/>
      <w:lvlText w:val="o"/>
      <w:lvlJc w:val="left"/>
      <w:pPr>
        <w:tabs>
          <w:tab w:val="num" w:pos="788"/>
        </w:tabs>
        <w:ind w:left="788" w:hanging="360"/>
      </w:pPr>
      <w:rPr>
        <w:rFonts w:ascii="Courier New" w:hAnsi="Courier New" w:hint="default"/>
        <w:sz w:val="20"/>
      </w:rPr>
    </w:lvl>
    <w:lvl w:ilvl="2" w:tentative="1">
      <w:start w:val="1"/>
      <w:numFmt w:val="bullet"/>
      <w:lvlText w:val=""/>
      <w:lvlJc w:val="left"/>
      <w:pPr>
        <w:tabs>
          <w:tab w:val="num" w:pos="1508"/>
        </w:tabs>
        <w:ind w:left="1508" w:hanging="360"/>
      </w:pPr>
      <w:rPr>
        <w:rFonts w:ascii="Wingdings" w:hAnsi="Wingdings" w:hint="default"/>
        <w:sz w:val="20"/>
      </w:rPr>
    </w:lvl>
    <w:lvl w:ilvl="3" w:tentative="1">
      <w:start w:val="1"/>
      <w:numFmt w:val="bullet"/>
      <w:lvlText w:val=""/>
      <w:lvlJc w:val="left"/>
      <w:pPr>
        <w:tabs>
          <w:tab w:val="num" w:pos="2228"/>
        </w:tabs>
        <w:ind w:left="2228" w:hanging="360"/>
      </w:pPr>
      <w:rPr>
        <w:rFonts w:ascii="Wingdings" w:hAnsi="Wingdings" w:hint="default"/>
        <w:sz w:val="20"/>
      </w:rPr>
    </w:lvl>
    <w:lvl w:ilvl="4" w:tentative="1">
      <w:start w:val="1"/>
      <w:numFmt w:val="bullet"/>
      <w:lvlText w:val=""/>
      <w:lvlJc w:val="left"/>
      <w:pPr>
        <w:tabs>
          <w:tab w:val="num" w:pos="2948"/>
        </w:tabs>
        <w:ind w:left="2948" w:hanging="360"/>
      </w:pPr>
      <w:rPr>
        <w:rFonts w:ascii="Wingdings" w:hAnsi="Wingdings" w:hint="default"/>
        <w:sz w:val="20"/>
      </w:rPr>
    </w:lvl>
    <w:lvl w:ilvl="5" w:tentative="1">
      <w:start w:val="1"/>
      <w:numFmt w:val="bullet"/>
      <w:lvlText w:val=""/>
      <w:lvlJc w:val="left"/>
      <w:pPr>
        <w:tabs>
          <w:tab w:val="num" w:pos="3668"/>
        </w:tabs>
        <w:ind w:left="3668" w:hanging="360"/>
      </w:pPr>
      <w:rPr>
        <w:rFonts w:ascii="Wingdings" w:hAnsi="Wingdings" w:hint="default"/>
        <w:sz w:val="20"/>
      </w:rPr>
    </w:lvl>
    <w:lvl w:ilvl="6" w:tentative="1">
      <w:start w:val="1"/>
      <w:numFmt w:val="bullet"/>
      <w:lvlText w:val=""/>
      <w:lvlJc w:val="left"/>
      <w:pPr>
        <w:tabs>
          <w:tab w:val="num" w:pos="4388"/>
        </w:tabs>
        <w:ind w:left="4388" w:hanging="360"/>
      </w:pPr>
      <w:rPr>
        <w:rFonts w:ascii="Wingdings" w:hAnsi="Wingdings" w:hint="default"/>
        <w:sz w:val="20"/>
      </w:rPr>
    </w:lvl>
    <w:lvl w:ilvl="7" w:tentative="1">
      <w:start w:val="1"/>
      <w:numFmt w:val="bullet"/>
      <w:lvlText w:val=""/>
      <w:lvlJc w:val="left"/>
      <w:pPr>
        <w:tabs>
          <w:tab w:val="num" w:pos="5108"/>
        </w:tabs>
        <w:ind w:left="5108" w:hanging="360"/>
      </w:pPr>
      <w:rPr>
        <w:rFonts w:ascii="Wingdings" w:hAnsi="Wingdings" w:hint="default"/>
        <w:sz w:val="20"/>
      </w:rPr>
    </w:lvl>
    <w:lvl w:ilvl="8" w:tentative="1">
      <w:start w:val="1"/>
      <w:numFmt w:val="bullet"/>
      <w:lvlText w:val=""/>
      <w:lvlJc w:val="left"/>
      <w:pPr>
        <w:tabs>
          <w:tab w:val="num" w:pos="5828"/>
        </w:tabs>
        <w:ind w:left="5828" w:hanging="360"/>
      </w:pPr>
      <w:rPr>
        <w:rFonts w:ascii="Wingdings" w:hAnsi="Wingdings" w:hint="default"/>
        <w:sz w:val="20"/>
      </w:rPr>
    </w:lvl>
  </w:abstractNum>
  <w:abstractNum w:abstractNumId="7" w15:restartNumberingAfterBreak="0">
    <w:nsid w:val="3E15788F"/>
    <w:multiLevelType w:val="multilevel"/>
    <w:tmpl w:val="CA4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50398"/>
    <w:multiLevelType w:val="multilevel"/>
    <w:tmpl w:val="196CC3F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 w15:restartNumberingAfterBreak="0">
    <w:nsid w:val="4C8266EB"/>
    <w:multiLevelType w:val="multilevel"/>
    <w:tmpl w:val="3A2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25E20"/>
    <w:multiLevelType w:val="hybridMultilevel"/>
    <w:tmpl w:val="8AB260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F1B5E5A"/>
    <w:multiLevelType w:val="multilevel"/>
    <w:tmpl w:val="DE5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C2FD4"/>
    <w:multiLevelType w:val="multilevel"/>
    <w:tmpl w:val="13540428"/>
    <w:lvl w:ilvl="0">
      <w:start w:val="1"/>
      <w:numFmt w:val="decimal"/>
      <w:lvlText w:val="%1."/>
      <w:lvlJc w:val="left"/>
      <w:pPr>
        <w:tabs>
          <w:tab w:val="num" w:pos="-178"/>
        </w:tabs>
        <w:ind w:left="-178" w:hanging="360"/>
      </w:pPr>
    </w:lvl>
    <w:lvl w:ilvl="1" w:tentative="1">
      <w:start w:val="1"/>
      <w:numFmt w:val="decimal"/>
      <w:lvlText w:val="%2."/>
      <w:lvlJc w:val="left"/>
      <w:pPr>
        <w:tabs>
          <w:tab w:val="num" w:pos="542"/>
        </w:tabs>
        <w:ind w:left="542" w:hanging="360"/>
      </w:pPr>
    </w:lvl>
    <w:lvl w:ilvl="2" w:tentative="1">
      <w:start w:val="1"/>
      <w:numFmt w:val="decimal"/>
      <w:lvlText w:val="%3."/>
      <w:lvlJc w:val="left"/>
      <w:pPr>
        <w:tabs>
          <w:tab w:val="num" w:pos="1262"/>
        </w:tabs>
        <w:ind w:left="1262" w:hanging="360"/>
      </w:pPr>
    </w:lvl>
    <w:lvl w:ilvl="3" w:tentative="1">
      <w:start w:val="1"/>
      <w:numFmt w:val="decimal"/>
      <w:lvlText w:val="%4."/>
      <w:lvlJc w:val="left"/>
      <w:pPr>
        <w:tabs>
          <w:tab w:val="num" w:pos="1982"/>
        </w:tabs>
        <w:ind w:left="1982" w:hanging="360"/>
      </w:pPr>
    </w:lvl>
    <w:lvl w:ilvl="4" w:tentative="1">
      <w:start w:val="1"/>
      <w:numFmt w:val="decimal"/>
      <w:lvlText w:val="%5."/>
      <w:lvlJc w:val="left"/>
      <w:pPr>
        <w:tabs>
          <w:tab w:val="num" w:pos="2702"/>
        </w:tabs>
        <w:ind w:left="2702" w:hanging="360"/>
      </w:pPr>
    </w:lvl>
    <w:lvl w:ilvl="5" w:tentative="1">
      <w:start w:val="1"/>
      <w:numFmt w:val="decimal"/>
      <w:lvlText w:val="%6."/>
      <w:lvlJc w:val="left"/>
      <w:pPr>
        <w:tabs>
          <w:tab w:val="num" w:pos="3422"/>
        </w:tabs>
        <w:ind w:left="3422" w:hanging="360"/>
      </w:pPr>
    </w:lvl>
    <w:lvl w:ilvl="6" w:tentative="1">
      <w:start w:val="1"/>
      <w:numFmt w:val="decimal"/>
      <w:lvlText w:val="%7."/>
      <w:lvlJc w:val="left"/>
      <w:pPr>
        <w:tabs>
          <w:tab w:val="num" w:pos="4142"/>
        </w:tabs>
        <w:ind w:left="4142" w:hanging="360"/>
      </w:pPr>
    </w:lvl>
    <w:lvl w:ilvl="7" w:tentative="1">
      <w:start w:val="1"/>
      <w:numFmt w:val="decimal"/>
      <w:lvlText w:val="%8."/>
      <w:lvlJc w:val="left"/>
      <w:pPr>
        <w:tabs>
          <w:tab w:val="num" w:pos="4862"/>
        </w:tabs>
        <w:ind w:left="4862" w:hanging="360"/>
      </w:pPr>
    </w:lvl>
    <w:lvl w:ilvl="8" w:tentative="1">
      <w:start w:val="1"/>
      <w:numFmt w:val="decimal"/>
      <w:lvlText w:val="%9."/>
      <w:lvlJc w:val="left"/>
      <w:pPr>
        <w:tabs>
          <w:tab w:val="num" w:pos="5582"/>
        </w:tabs>
        <w:ind w:left="5582" w:hanging="360"/>
      </w:pPr>
    </w:lvl>
  </w:abstractNum>
  <w:abstractNum w:abstractNumId="13" w15:restartNumberingAfterBreak="0">
    <w:nsid w:val="6B991E75"/>
    <w:multiLevelType w:val="hybridMultilevel"/>
    <w:tmpl w:val="3C1C60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1C14632"/>
    <w:multiLevelType w:val="hybridMultilevel"/>
    <w:tmpl w:val="BA5E32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B583934"/>
    <w:multiLevelType w:val="multilevel"/>
    <w:tmpl w:val="86AE232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7CB034E6"/>
    <w:multiLevelType w:val="hybridMultilevel"/>
    <w:tmpl w:val="37EA8038"/>
    <w:lvl w:ilvl="0" w:tplc="04190017">
      <w:start w:val="1"/>
      <w:numFmt w:val="lowerLetter"/>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7CDC4D76"/>
    <w:multiLevelType w:val="multilevel"/>
    <w:tmpl w:val="E0A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2408E"/>
    <w:multiLevelType w:val="multilevel"/>
    <w:tmpl w:val="A380F2B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abstractNumId w:val="14"/>
  </w:num>
  <w:num w:numId="2">
    <w:abstractNumId w:val="13"/>
  </w:num>
  <w:num w:numId="3">
    <w:abstractNumId w:val="11"/>
  </w:num>
  <w:num w:numId="4">
    <w:abstractNumId w:val="17"/>
  </w:num>
  <w:num w:numId="5">
    <w:abstractNumId w:val="9"/>
  </w:num>
  <w:num w:numId="6">
    <w:abstractNumId w:val="1"/>
  </w:num>
  <w:num w:numId="7">
    <w:abstractNumId w:val="7"/>
  </w:num>
  <w:num w:numId="8">
    <w:abstractNumId w:val="5"/>
  </w:num>
  <w:num w:numId="9">
    <w:abstractNumId w:val="4"/>
  </w:num>
  <w:num w:numId="10">
    <w:abstractNumId w:val="16"/>
  </w:num>
  <w:num w:numId="11">
    <w:abstractNumId w:val="12"/>
  </w:num>
  <w:num w:numId="12">
    <w:abstractNumId w:val="10"/>
  </w:num>
  <w:num w:numId="13">
    <w:abstractNumId w:val="6"/>
  </w:num>
  <w:num w:numId="14">
    <w:abstractNumId w:val="0"/>
  </w:num>
  <w:num w:numId="15">
    <w:abstractNumId w:val="3"/>
  </w:num>
  <w:num w:numId="16">
    <w:abstractNumId w:val="2"/>
  </w:num>
  <w:num w:numId="17">
    <w:abstractNumId w:val="8"/>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05B"/>
    <w:rsid w:val="00032BFC"/>
    <w:rsid w:val="000D4E53"/>
    <w:rsid w:val="000E2361"/>
    <w:rsid w:val="0010152E"/>
    <w:rsid w:val="001C7A7F"/>
    <w:rsid w:val="00205FEE"/>
    <w:rsid w:val="00280C15"/>
    <w:rsid w:val="002C51C7"/>
    <w:rsid w:val="002D7DEE"/>
    <w:rsid w:val="003374A6"/>
    <w:rsid w:val="003A2EF8"/>
    <w:rsid w:val="003B3A30"/>
    <w:rsid w:val="003C4263"/>
    <w:rsid w:val="004E70B9"/>
    <w:rsid w:val="0053556E"/>
    <w:rsid w:val="0054234A"/>
    <w:rsid w:val="005A69AB"/>
    <w:rsid w:val="005B334A"/>
    <w:rsid w:val="0068347E"/>
    <w:rsid w:val="006C06F7"/>
    <w:rsid w:val="00784E81"/>
    <w:rsid w:val="007D5C90"/>
    <w:rsid w:val="007F354F"/>
    <w:rsid w:val="00871057"/>
    <w:rsid w:val="008C005B"/>
    <w:rsid w:val="008E4F27"/>
    <w:rsid w:val="00A00656"/>
    <w:rsid w:val="00A22997"/>
    <w:rsid w:val="00A53A26"/>
    <w:rsid w:val="00A80034"/>
    <w:rsid w:val="00A9283F"/>
    <w:rsid w:val="00AC1B25"/>
    <w:rsid w:val="00B808A3"/>
    <w:rsid w:val="00C3371C"/>
    <w:rsid w:val="00C43176"/>
    <w:rsid w:val="00CB6498"/>
    <w:rsid w:val="00CC62F0"/>
    <w:rsid w:val="00D27A92"/>
    <w:rsid w:val="00D37FAE"/>
    <w:rsid w:val="00DB7913"/>
    <w:rsid w:val="00DD5F2A"/>
    <w:rsid w:val="00E246C3"/>
  </w:rsids>
  <m:mathPr>
    <m:mathFont m:val="Cambria Math"/>
    <m:brkBin m:val="before"/>
    <m:brkBinSub m:val="--"/>
    <m:smallFrac m:val="0"/>
    <m:dispDef/>
    <m:lMargin m:val="0"/>
    <m:rMargin m:val="0"/>
    <m:defJc m:val="centerGroup"/>
    <m:wrapIndent m:val="1440"/>
    <m:intLim m:val="subSup"/>
    <m:naryLim m:val="undOvr"/>
  </m:mathPr>
  <w:themeFontLang w:val="ru-R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62BD"/>
  <w15:chartTrackingRefBased/>
  <w15:docId w15:val="{3BCBDAF2-169D-4EFB-B092-A11015EF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A69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1015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F35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87105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005B"/>
    <w:pPr>
      <w:ind w:left="720"/>
      <w:contextualSpacing/>
    </w:pPr>
  </w:style>
  <w:style w:type="character" w:customStyle="1" w:styleId="10">
    <w:name w:val="Заголовок 1 Знак"/>
    <w:basedOn w:val="a0"/>
    <w:link w:val="1"/>
    <w:uiPriority w:val="9"/>
    <w:rsid w:val="005A69AB"/>
    <w:rPr>
      <w:rFonts w:asciiTheme="majorHAnsi" w:eastAsiaTheme="majorEastAsia" w:hAnsiTheme="majorHAnsi" w:cstheme="majorBidi"/>
      <w:color w:val="2E74B5" w:themeColor="accent1" w:themeShade="BF"/>
      <w:sz w:val="32"/>
      <w:szCs w:val="32"/>
    </w:rPr>
  </w:style>
  <w:style w:type="character" w:styleId="a4">
    <w:name w:val="Hyperlink"/>
    <w:basedOn w:val="a0"/>
    <w:uiPriority w:val="99"/>
    <w:unhideWhenUsed/>
    <w:rsid w:val="00205FEE"/>
    <w:rPr>
      <w:color w:val="0563C1" w:themeColor="hyperlink"/>
      <w:u w:val="single"/>
    </w:rPr>
  </w:style>
  <w:style w:type="paragraph" w:styleId="11">
    <w:name w:val="toc 1"/>
    <w:basedOn w:val="a"/>
    <w:next w:val="a"/>
    <w:autoRedefine/>
    <w:uiPriority w:val="39"/>
    <w:unhideWhenUsed/>
    <w:qFormat/>
    <w:rsid w:val="00205FEE"/>
    <w:pPr>
      <w:spacing w:after="100"/>
    </w:pPr>
    <w:rPr>
      <w:rFonts w:ascii="Times New Roman" w:hAnsi="Times New Roman"/>
      <w:sz w:val="28"/>
    </w:rPr>
  </w:style>
  <w:style w:type="paragraph" w:styleId="a5">
    <w:name w:val="Normal (Web)"/>
    <w:basedOn w:val="a"/>
    <w:uiPriority w:val="99"/>
    <w:unhideWhenUsed/>
    <w:rsid w:val="00E246C3"/>
    <w:pPr>
      <w:spacing w:before="100" w:beforeAutospacing="1" w:after="100" w:afterAutospacing="1" w:line="240" w:lineRule="auto"/>
    </w:pPr>
    <w:rPr>
      <w:rFonts w:ascii="Times New Roman" w:eastAsia="Times New Roman" w:hAnsi="Times New Roman" w:cs="Times New Roman"/>
      <w:sz w:val="24"/>
      <w:szCs w:val="24"/>
      <w:lang w:eastAsia="ru-RU" w:bidi="bn-IN"/>
    </w:rPr>
  </w:style>
  <w:style w:type="character" w:customStyle="1" w:styleId="caps">
    <w:name w:val="caps"/>
    <w:basedOn w:val="a0"/>
    <w:rsid w:val="00E246C3"/>
  </w:style>
  <w:style w:type="character" w:styleId="a6">
    <w:name w:val="Strong"/>
    <w:basedOn w:val="a0"/>
    <w:uiPriority w:val="22"/>
    <w:qFormat/>
    <w:rsid w:val="000E2361"/>
    <w:rPr>
      <w:b/>
      <w:bCs/>
    </w:rPr>
  </w:style>
  <w:style w:type="paragraph" w:styleId="a7">
    <w:name w:val="header"/>
    <w:basedOn w:val="a"/>
    <w:link w:val="a8"/>
    <w:uiPriority w:val="99"/>
    <w:unhideWhenUsed/>
    <w:rsid w:val="00C3371C"/>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3371C"/>
  </w:style>
  <w:style w:type="paragraph" w:styleId="a9">
    <w:name w:val="footer"/>
    <w:basedOn w:val="a"/>
    <w:link w:val="aa"/>
    <w:uiPriority w:val="99"/>
    <w:unhideWhenUsed/>
    <w:rsid w:val="00C3371C"/>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3371C"/>
  </w:style>
  <w:style w:type="character" w:customStyle="1" w:styleId="20">
    <w:name w:val="Заголовок 2 Знак"/>
    <w:basedOn w:val="a0"/>
    <w:link w:val="2"/>
    <w:uiPriority w:val="9"/>
    <w:semiHidden/>
    <w:rsid w:val="0010152E"/>
    <w:rPr>
      <w:rFonts w:asciiTheme="majorHAnsi" w:eastAsiaTheme="majorEastAsia" w:hAnsiTheme="majorHAnsi" w:cstheme="majorBidi"/>
      <w:color w:val="2E74B5" w:themeColor="accent1" w:themeShade="BF"/>
      <w:sz w:val="26"/>
      <w:szCs w:val="26"/>
    </w:rPr>
  </w:style>
  <w:style w:type="character" w:customStyle="1" w:styleId="50">
    <w:name w:val="Заголовок 5 Знак"/>
    <w:basedOn w:val="a0"/>
    <w:link w:val="5"/>
    <w:uiPriority w:val="9"/>
    <w:semiHidden/>
    <w:rsid w:val="00871057"/>
    <w:rPr>
      <w:rFonts w:asciiTheme="majorHAnsi" w:eastAsiaTheme="majorEastAsia" w:hAnsiTheme="majorHAnsi" w:cstheme="majorBidi"/>
      <w:color w:val="2E74B5" w:themeColor="accent1" w:themeShade="BF"/>
    </w:rPr>
  </w:style>
  <w:style w:type="character" w:customStyle="1" w:styleId="30">
    <w:name w:val="Заголовок 3 Знак"/>
    <w:basedOn w:val="a0"/>
    <w:link w:val="3"/>
    <w:uiPriority w:val="9"/>
    <w:semiHidden/>
    <w:rsid w:val="007F354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96834">
      <w:bodyDiv w:val="1"/>
      <w:marLeft w:val="0"/>
      <w:marRight w:val="0"/>
      <w:marTop w:val="0"/>
      <w:marBottom w:val="0"/>
      <w:divBdr>
        <w:top w:val="none" w:sz="0" w:space="0" w:color="auto"/>
        <w:left w:val="none" w:sz="0" w:space="0" w:color="auto"/>
        <w:bottom w:val="none" w:sz="0" w:space="0" w:color="auto"/>
        <w:right w:val="none" w:sz="0" w:space="0" w:color="auto"/>
      </w:divBdr>
    </w:div>
    <w:div w:id="110707387">
      <w:bodyDiv w:val="1"/>
      <w:marLeft w:val="0"/>
      <w:marRight w:val="0"/>
      <w:marTop w:val="0"/>
      <w:marBottom w:val="0"/>
      <w:divBdr>
        <w:top w:val="none" w:sz="0" w:space="0" w:color="auto"/>
        <w:left w:val="none" w:sz="0" w:space="0" w:color="auto"/>
        <w:bottom w:val="none" w:sz="0" w:space="0" w:color="auto"/>
        <w:right w:val="none" w:sz="0" w:space="0" w:color="auto"/>
      </w:divBdr>
    </w:div>
    <w:div w:id="324862811">
      <w:bodyDiv w:val="1"/>
      <w:marLeft w:val="0"/>
      <w:marRight w:val="0"/>
      <w:marTop w:val="0"/>
      <w:marBottom w:val="0"/>
      <w:divBdr>
        <w:top w:val="none" w:sz="0" w:space="0" w:color="auto"/>
        <w:left w:val="none" w:sz="0" w:space="0" w:color="auto"/>
        <w:bottom w:val="none" w:sz="0" w:space="0" w:color="auto"/>
        <w:right w:val="none" w:sz="0" w:space="0" w:color="auto"/>
      </w:divBdr>
    </w:div>
    <w:div w:id="442655929">
      <w:bodyDiv w:val="1"/>
      <w:marLeft w:val="0"/>
      <w:marRight w:val="0"/>
      <w:marTop w:val="0"/>
      <w:marBottom w:val="0"/>
      <w:divBdr>
        <w:top w:val="none" w:sz="0" w:space="0" w:color="auto"/>
        <w:left w:val="none" w:sz="0" w:space="0" w:color="auto"/>
        <w:bottom w:val="none" w:sz="0" w:space="0" w:color="auto"/>
        <w:right w:val="none" w:sz="0" w:space="0" w:color="auto"/>
      </w:divBdr>
    </w:div>
    <w:div w:id="497578277">
      <w:bodyDiv w:val="1"/>
      <w:marLeft w:val="0"/>
      <w:marRight w:val="0"/>
      <w:marTop w:val="0"/>
      <w:marBottom w:val="0"/>
      <w:divBdr>
        <w:top w:val="none" w:sz="0" w:space="0" w:color="auto"/>
        <w:left w:val="none" w:sz="0" w:space="0" w:color="auto"/>
        <w:bottom w:val="none" w:sz="0" w:space="0" w:color="auto"/>
        <w:right w:val="none" w:sz="0" w:space="0" w:color="auto"/>
      </w:divBdr>
    </w:div>
    <w:div w:id="521363271">
      <w:bodyDiv w:val="1"/>
      <w:marLeft w:val="0"/>
      <w:marRight w:val="0"/>
      <w:marTop w:val="0"/>
      <w:marBottom w:val="0"/>
      <w:divBdr>
        <w:top w:val="none" w:sz="0" w:space="0" w:color="auto"/>
        <w:left w:val="none" w:sz="0" w:space="0" w:color="auto"/>
        <w:bottom w:val="none" w:sz="0" w:space="0" w:color="auto"/>
        <w:right w:val="none" w:sz="0" w:space="0" w:color="auto"/>
      </w:divBdr>
    </w:div>
    <w:div w:id="584536774">
      <w:bodyDiv w:val="1"/>
      <w:marLeft w:val="0"/>
      <w:marRight w:val="0"/>
      <w:marTop w:val="0"/>
      <w:marBottom w:val="0"/>
      <w:divBdr>
        <w:top w:val="none" w:sz="0" w:space="0" w:color="auto"/>
        <w:left w:val="none" w:sz="0" w:space="0" w:color="auto"/>
        <w:bottom w:val="none" w:sz="0" w:space="0" w:color="auto"/>
        <w:right w:val="none" w:sz="0" w:space="0" w:color="auto"/>
      </w:divBdr>
    </w:div>
    <w:div w:id="605162644">
      <w:bodyDiv w:val="1"/>
      <w:marLeft w:val="0"/>
      <w:marRight w:val="0"/>
      <w:marTop w:val="0"/>
      <w:marBottom w:val="0"/>
      <w:divBdr>
        <w:top w:val="none" w:sz="0" w:space="0" w:color="auto"/>
        <w:left w:val="none" w:sz="0" w:space="0" w:color="auto"/>
        <w:bottom w:val="none" w:sz="0" w:space="0" w:color="auto"/>
        <w:right w:val="none" w:sz="0" w:space="0" w:color="auto"/>
      </w:divBdr>
    </w:div>
    <w:div w:id="622999430">
      <w:bodyDiv w:val="1"/>
      <w:marLeft w:val="0"/>
      <w:marRight w:val="0"/>
      <w:marTop w:val="0"/>
      <w:marBottom w:val="0"/>
      <w:divBdr>
        <w:top w:val="none" w:sz="0" w:space="0" w:color="auto"/>
        <w:left w:val="none" w:sz="0" w:space="0" w:color="auto"/>
        <w:bottom w:val="none" w:sz="0" w:space="0" w:color="auto"/>
        <w:right w:val="none" w:sz="0" w:space="0" w:color="auto"/>
      </w:divBdr>
    </w:div>
    <w:div w:id="653753055">
      <w:bodyDiv w:val="1"/>
      <w:marLeft w:val="0"/>
      <w:marRight w:val="0"/>
      <w:marTop w:val="0"/>
      <w:marBottom w:val="0"/>
      <w:divBdr>
        <w:top w:val="none" w:sz="0" w:space="0" w:color="auto"/>
        <w:left w:val="none" w:sz="0" w:space="0" w:color="auto"/>
        <w:bottom w:val="none" w:sz="0" w:space="0" w:color="auto"/>
        <w:right w:val="none" w:sz="0" w:space="0" w:color="auto"/>
      </w:divBdr>
    </w:div>
    <w:div w:id="664551613">
      <w:bodyDiv w:val="1"/>
      <w:marLeft w:val="0"/>
      <w:marRight w:val="0"/>
      <w:marTop w:val="0"/>
      <w:marBottom w:val="0"/>
      <w:divBdr>
        <w:top w:val="none" w:sz="0" w:space="0" w:color="auto"/>
        <w:left w:val="none" w:sz="0" w:space="0" w:color="auto"/>
        <w:bottom w:val="none" w:sz="0" w:space="0" w:color="auto"/>
        <w:right w:val="none" w:sz="0" w:space="0" w:color="auto"/>
      </w:divBdr>
      <w:divsChild>
        <w:div w:id="268859467">
          <w:marLeft w:val="0"/>
          <w:marRight w:val="0"/>
          <w:marTop w:val="0"/>
          <w:marBottom w:val="0"/>
          <w:divBdr>
            <w:top w:val="none" w:sz="0" w:space="0" w:color="auto"/>
            <w:left w:val="none" w:sz="0" w:space="0" w:color="auto"/>
            <w:bottom w:val="none" w:sz="0" w:space="0" w:color="auto"/>
            <w:right w:val="none" w:sz="0" w:space="0" w:color="auto"/>
          </w:divBdr>
        </w:div>
      </w:divsChild>
    </w:div>
    <w:div w:id="690766914">
      <w:bodyDiv w:val="1"/>
      <w:marLeft w:val="0"/>
      <w:marRight w:val="0"/>
      <w:marTop w:val="0"/>
      <w:marBottom w:val="0"/>
      <w:divBdr>
        <w:top w:val="none" w:sz="0" w:space="0" w:color="auto"/>
        <w:left w:val="none" w:sz="0" w:space="0" w:color="auto"/>
        <w:bottom w:val="none" w:sz="0" w:space="0" w:color="auto"/>
        <w:right w:val="none" w:sz="0" w:space="0" w:color="auto"/>
      </w:divBdr>
    </w:div>
    <w:div w:id="699012313">
      <w:bodyDiv w:val="1"/>
      <w:marLeft w:val="0"/>
      <w:marRight w:val="0"/>
      <w:marTop w:val="0"/>
      <w:marBottom w:val="0"/>
      <w:divBdr>
        <w:top w:val="none" w:sz="0" w:space="0" w:color="auto"/>
        <w:left w:val="none" w:sz="0" w:space="0" w:color="auto"/>
        <w:bottom w:val="none" w:sz="0" w:space="0" w:color="auto"/>
        <w:right w:val="none" w:sz="0" w:space="0" w:color="auto"/>
      </w:divBdr>
    </w:div>
    <w:div w:id="747844497">
      <w:bodyDiv w:val="1"/>
      <w:marLeft w:val="0"/>
      <w:marRight w:val="0"/>
      <w:marTop w:val="0"/>
      <w:marBottom w:val="0"/>
      <w:divBdr>
        <w:top w:val="none" w:sz="0" w:space="0" w:color="auto"/>
        <w:left w:val="none" w:sz="0" w:space="0" w:color="auto"/>
        <w:bottom w:val="none" w:sz="0" w:space="0" w:color="auto"/>
        <w:right w:val="none" w:sz="0" w:space="0" w:color="auto"/>
      </w:divBdr>
    </w:div>
    <w:div w:id="763838490">
      <w:bodyDiv w:val="1"/>
      <w:marLeft w:val="0"/>
      <w:marRight w:val="0"/>
      <w:marTop w:val="0"/>
      <w:marBottom w:val="0"/>
      <w:divBdr>
        <w:top w:val="none" w:sz="0" w:space="0" w:color="auto"/>
        <w:left w:val="none" w:sz="0" w:space="0" w:color="auto"/>
        <w:bottom w:val="none" w:sz="0" w:space="0" w:color="auto"/>
        <w:right w:val="none" w:sz="0" w:space="0" w:color="auto"/>
      </w:divBdr>
    </w:div>
    <w:div w:id="811753289">
      <w:bodyDiv w:val="1"/>
      <w:marLeft w:val="0"/>
      <w:marRight w:val="0"/>
      <w:marTop w:val="0"/>
      <w:marBottom w:val="0"/>
      <w:divBdr>
        <w:top w:val="none" w:sz="0" w:space="0" w:color="auto"/>
        <w:left w:val="none" w:sz="0" w:space="0" w:color="auto"/>
        <w:bottom w:val="none" w:sz="0" w:space="0" w:color="auto"/>
        <w:right w:val="none" w:sz="0" w:space="0" w:color="auto"/>
      </w:divBdr>
    </w:div>
    <w:div w:id="868571267">
      <w:bodyDiv w:val="1"/>
      <w:marLeft w:val="0"/>
      <w:marRight w:val="0"/>
      <w:marTop w:val="0"/>
      <w:marBottom w:val="0"/>
      <w:divBdr>
        <w:top w:val="none" w:sz="0" w:space="0" w:color="auto"/>
        <w:left w:val="none" w:sz="0" w:space="0" w:color="auto"/>
        <w:bottom w:val="none" w:sz="0" w:space="0" w:color="auto"/>
        <w:right w:val="none" w:sz="0" w:space="0" w:color="auto"/>
      </w:divBdr>
    </w:div>
    <w:div w:id="880364056">
      <w:bodyDiv w:val="1"/>
      <w:marLeft w:val="0"/>
      <w:marRight w:val="0"/>
      <w:marTop w:val="0"/>
      <w:marBottom w:val="0"/>
      <w:divBdr>
        <w:top w:val="none" w:sz="0" w:space="0" w:color="auto"/>
        <w:left w:val="none" w:sz="0" w:space="0" w:color="auto"/>
        <w:bottom w:val="none" w:sz="0" w:space="0" w:color="auto"/>
        <w:right w:val="none" w:sz="0" w:space="0" w:color="auto"/>
      </w:divBdr>
    </w:div>
    <w:div w:id="1091778556">
      <w:bodyDiv w:val="1"/>
      <w:marLeft w:val="0"/>
      <w:marRight w:val="0"/>
      <w:marTop w:val="0"/>
      <w:marBottom w:val="0"/>
      <w:divBdr>
        <w:top w:val="none" w:sz="0" w:space="0" w:color="auto"/>
        <w:left w:val="none" w:sz="0" w:space="0" w:color="auto"/>
        <w:bottom w:val="none" w:sz="0" w:space="0" w:color="auto"/>
        <w:right w:val="none" w:sz="0" w:space="0" w:color="auto"/>
      </w:divBdr>
    </w:div>
    <w:div w:id="1096973613">
      <w:bodyDiv w:val="1"/>
      <w:marLeft w:val="0"/>
      <w:marRight w:val="0"/>
      <w:marTop w:val="0"/>
      <w:marBottom w:val="0"/>
      <w:divBdr>
        <w:top w:val="none" w:sz="0" w:space="0" w:color="auto"/>
        <w:left w:val="none" w:sz="0" w:space="0" w:color="auto"/>
        <w:bottom w:val="none" w:sz="0" w:space="0" w:color="auto"/>
        <w:right w:val="none" w:sz="0" w:space="0" w:color="auto"/>
      </w:divBdr>
      <w:divsChild>
        <w:div w:id="1344088450">
          <w:marLeft w:val="75"/>
          <w:marRight w:val="75"/>
          <w:marTop w:val="75"/>
          <w:marBottom w:val="75"/>
          <w:divBdr>
            <w:top w:val="none" w:sz="0" w:space="0" w:color="auto"/>
            <w:left w:val="none" w:sz="0" w:space="0" w:color="auto"/>
            <w:bottom w:val="none" w:sz="0" w:space="0" w:color="auto"/>
            <w:right w:val="none" w:sz="0" w:space="0" w:color="auto"/>
          </w:divBdr>
          <w:divsChild>
            <w:div w:id="1758944755">
              <w:marLeft w:val="0"/>
              <w:marRight w:val="0"/>
              <w:marTop w:val="0"/>
              <w:marBottom w:val="0"/>
              <w:divBdr>
                <w:top w:val="none" w:sz="0" w:space="0" w:color="auto"/>
                <w:left w:val="none" w:sz="0" w:space="0" w:color="auto"/>
                <w:bottom w:val="none" w:sz="0" w:space="0" w:color="auto"/>
                <w:right w:val="none" w:sz="0" w:space="0" w:color="auto"/>
              </w:divBdr>
              <w:divsChild>
                <w:div w:id="4305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17825">
      <w:bodyDiv w:val="1"/>
      <w:marLeft w:val="0"/>
      <w:marRight w:val="0"/>
      <w:marTop w:val="0"/>
      <w:marBottom w:val="0"/>
      <w:divBdr>
        <w:top w:val="none" w:sz="0" w:space="0" w:color="auto"/>
        <w:left w:val="none" w:sz="0" w:space="0" w:color="auto"/>
        <w:bottom w:val="none" w:sz="0" w:space="0" w:color="auto"/>
        <w:right w:val="none" w:sz="0" w:space="0" w:color="auto"/>
      </w:divBdr>
    </w:div>
    <w:div w:id="1125344401">
      <w:bodyDiv w:val="1"/>
      <w:marLeft w:val="0"/>
      <w:marRight w:val="0"/>
      <w:marTop w:val="0"/>
      <w:marBottom w:val="0"/>
      <w:divBdr>
        <w:top w:val="none" w:sz="0" w:space="0" w:color="auto"/>
        <w:left w:val="none" w:sz="0" w:space="0" w:color="auto"/>
        <w:bottom w:val="none" w:sz="0" w:space="0" w:color="auto"/>
        <w:right w:val="none" w:sz="0" w:space="0" w:color="auto"/>
      </w:divBdr>
    </w:div>
    <w:div w:id="1185242473">
      <w:bodyDiv w:val="1"/>
      <w:marLeft w:val="0"/>
      <w:marRight w:val="0"/>
      <w:marTop w:val="0"/>
      <w:marBottom w:val="0"/>
      <w:divBdr>
        <w:top w:val="none" w:sz="0" w:space="0" w:color="auto"/>
        <w:left w:val="none" w:sz="0" w:space="0" w:color="auto"/>
        <w:bottom w:val="none" w:sz="0" w:space="0" w:color="auto"/>
        <w:right w:val="none" w:sz="0" w:space="0" w:color="auto"/>
      </w:divBdr>
    </w:div>
    <w:div w:id="1214192290">
      <w:bodyDiv w:val="1"/>
      <w:marLeft w:val="0"/>
      <w:marRight w:val="0"/>
      <w:marTop w:val="0"/>
      <w:marBottom w:val="0"/>
      <w:divBdr>
        <w:top w:val="none" w:sz="0" w:space="0" w:color="auto"/>
        <w:left w:val="none" w:sz="0" w:space="0" w:color="auto"/>
        <w:bottom w:val="none" w:sz="0" w:space="0" w:color="auto"/>
        <w:right w:val="none" w:sz="0" w:space="0" w:color="auto"/>
      </w:divBdr>
      <w:divsChild>
        <w:div w:id="560946902">
          <w:marLeft w:val="0"/>
          <w:marRight w:val="0"/>
          <w:marTop w:val="0"/>
          <w:marBottom w:val="0"/>
          <w:divBdr>
            <w:top w:val="none" w:sz="0" w:space="0" w:color="auto"/>
            <w:left w:val="none" w:sz="0" w:space="0" w:color="auto"/>
            <w:bottom w:val="none" w:sz="0" w:space="0" w:color="auto"/>
            <w:right w:val="none" w:sz="0" w:space="0" w:color="auto"/>
          </w:divBdr>
        </w:div>
      </w:divsChild>
    </w:div>
    <w:div w:id="1261600077">
      <w:bodyDiv w:val="1"/>
      <w:marLeft w:val="0"/>
      <w:marRight w:val="0"/>
      <w:marTop w:val="0"/>
      <w:marBottom w:val="0"/>
      <w:divBdr>
        <w:top w:val="none" w:sz="0" w:space="0" w:color="auto"/>
        <w:left w:val="none" w:sz="0" w:space="0" w:color="auto"/>
        <w:bottom w:val="none" w:sz="0" w:space="0" w:color="auto"/>
        <w:right w:val="none" w:sz="0" w:space="0" w:color="auto"/>
      </w:divBdr>
    </w:div>
    <w:div w:id="1282759372">
      <w:bodyDiv w:val="1"/>
      <w:marLeft w:val="0"/>
      <w:marRight w:val="0"/>
      <w:marTop w:val="0"/>
      <w:marBottom w:val="0"/>
      <w:divBdr>
        <w:top w:val="none" w:sz="0" w:space="0" w:color="auto"/>
        <w:left w:val="none" w:sz="0" w:space="0" w:color="auto"/>
        <w:bottom w:val="none" w:sz="0" w:space="0" w:color="auto"/>
        <w:right w:val="none" w:sz="0" w:space="0" w:color="auto"/>
      </w:divBdr>
    </w:div>
    <w:div w:id="1365060380">
      <w:bodyDiv w:val="1"/>
      <w:marLeft w:val="0"/>
      <w:marRight w:val="0"/>
      <w:marTop w:val="0"/>
      <w:marBottom w:val="0"/>
      <w:divBdr>
        <w:top w:val="none" w:sz="0" w:space="0" w:color="auto"/>
        <w:left w:val="none" w:sz="0" w:space="0" w:color="auto"/>
        <w:bottom w:val="none" w:sz="0" w:space="0" w:color="auto"/>
        <w:right w:val="none" w:sz="0" w:space="0" w:color="auto"/>
      </w:divBdr>
    </w:div>
    <w:div w:id="1430471622">
      <w:bodyDiv w:val="1"/>
      <w:marLeft w:val="0"/>
      <w:marRight w:val="0"/>
      <w:marTop w:val="0"/>
      <w:marBottom w:val="0"/>
      <w:divBdr>
        <w:top w:val="none" w:sz="0" w:space="0" w:color="auto"/>
        <w:left w:val="none" w:sz="0" w:space="0" w:color="auto"/>
        <w:bottom w:val="none" w:sz="0" w:space="0" w:color="auto"/>
        <w:right w:val="none" w:sz="0" w:space="0" w:color="auto"/>
      </w:divBdr>
    </w:div>
    <w:div w:id="1454976196">
      <w:bodyDiv w:val="1"/>
      <w:marLeft w:val="0"/>
      <w:marRight w:val="0"/>
      <w:marTop w:val="0"/>
      <w:marBottom w:val="0"/>
      <w:divBdr>
        <w:top w:val="none" w:sz="0" w:space="0" w:color="auto"/>
        <w:left w:val="none" w:sz="0" w:space="0" w:color="auto"/>
        <w:bottom w:val="none" w:sz="0" w:space="0" w:color="auto"/>
        <w:right w:val="none" w:sz="0" w:space="0" w:color="auto"/>
      </w:divBdr>
    </w:div>
    <w:div w:id="1459445495">
      <w:bodyDiv w:val="1"/>
      <w:marLeft w:val="0"/>
      <w:marRight w:val="0"/>
      <w:marTop w:val="0"/>
      <w:marBottom w:val="0"/>
      <w:divBdr>
        <w:top w:val="none" w:sz="0" w:space="0" w:color="auto"/>
        <w:left w:val="none" w:sz="0" w:space="0" w:color="auto"/>
        <w:bottom w:val="none" w:sz="0" w:space="0" w:color="auto"/>
        <w:right w:val="none" w:sz="0" w:space="0" w:color="auto"/>
      </w:divBdr>
    </w:div>
    <w:div w:id="1536505272">
      <w:bodyDiv w:val="1"/>
      <w:marLeft w:val="0"/>
      <w:marRight w:val="0"/>
      <w:marTop w:val="0"/>
      <w:marBottom w:val="0"/>
      <w:divBdr>
        <w:top w:val="none" w:sz="0" w:space="0" w:color="auto"/>
        <w:left w:val="none" w:sz="0" w:space="0" w:color="auto"/>
        <w:bottom w:val="none" w:sz="0" w:space="0" w:color="auto"/>
        <w:right w:val="none" w:sz="0" w:space="0" w:color="auto"/>
      </w:divBdr>
      <w:divsChild>
        <w:div w:id="1545216361">
          <w:marLeft w:val="150"/>
          <w:marRight w:val="150"/>
          <w:marTop w:val="150"/>
          <w:marBottom w:val="150"/>
          <w:divBdr>
            <w:top w:val="none" w:sz="0" w:space="0" w:color="auto"/>
            <w:left w:val="none" w:sz="0" w:space="0" w:color="auto"/>
            <w:bottom w:val="none" w:sz="0" w:space="0" w:color="auto"/>
            <w:right w:val="none" w:sz="0" w:space="0" w:color="auto"/>
          </w:divBdr>
        </w:div>
      </w:divsChild>
    </w:div>
    <w:div w:id="1657688791">
      <w:bodyDiv w:val="1"/>
      <w:marLeft w:val="0"/>
      <w:marRight w:val="0"/>
      <w:marTop w:val="0"/>
      <w:marBottom w:val="0"/>
      <w:divBdr>
        <w:top w:val="none" w:sz="0" w:space="0" w:color="auto"/>
        <w:left w:val="none" w:sz="0" w:space="0" w:color="auto"/>
        <w:bottom w:val="none" w:sz="0" w:space="0" w:color="auto"/>
        <w:right w:val="none" w:sz="0" w:space="0" w:color="auto"/>
      </w:divBdr>
    </w:div>
    <w:div w:id="1673756582">
      <w:bodyDiv w:val="1"/>
      <w:marLeft w:val="0"/>
      <w:marRight w:val="0"/>
      <w:marTop w:val="0"/>
      <w:marBottom w:val="0"/>
      <w:divBdr>
        <w:top w:val="none" w:sz="0" w:space="0" w:color="auto"/>
        <w:left w:val="none" w:sz="0" w:space="0" w:color="auto"/>
        <w:bottom w:val="none" w:sz="0" w:space="0" w:color="auto"/>
        <w:right w:val="none" w:sz="0" w:space="0" w:color="auto"/>
      </w:divBdr>
    </w:div>
    <w:div w:id="1706906408">
      <w:bodyDiv w:val="1"/>
      <w:marLeft w:val="0"/>
      <w:marRight w:val="0"/>
      <w:marTop w:val="0"/>
      <w:marBottom w:val="0"/>
      <w:divBdr>
        <w:top w:val="none" w:sz="0" w:space="0" w:color="auto"/>
        <w:left w:val="none" w:sz="0" w:space="0" w:color="auto"/>
        <w:bottom w:val="none" w:sz="0" w:space="0" w:color="auto"/>
        <w:right w:val="none" w:sz="0" w:space="0" w:color="auto"/>
      </w:divBdr>
    </w:div>
    <w:div w:id="1742681495">
      <w:bodyDiv w:val="1"/>
      <w:marLeft w:val="0"/>
      <w:marRight w:val="0"/>
      <w:marTop w:val="0"/>
      <w:marBottom w:val="0"/>
      <w:divBdr>
        <w:top w:val="none" w:sz="0" w:space="0" w:color="auto"/>
        <w:left w:val="none" w:sz="0" w:space="0" w:color="auto"/>
        <w:bottom w:val="none" w:sz="0" w:space="0" w:color="auto"/>
        <w:right w:val="none" w:sz="0" w:space="0" w:color="auto"/>
      </w:divBdr>
    </w:div>
    <w:div w:id="1773475408">
      <w:bodyDiv w:val="1"/>
      <w:marLeft w:val="0"/>
      <w:marRight w:val="0"/>
      <w:marTop w:val="0"/>
      <w:marBottom w:val="0"/>
      <w:divBdr>
        <w:top w:val="none" w:sz="0" w:space="0" w:color="auto"/>
        <w:left w:val="none" w:sz="0" w:space="0" w:color="auto"/>
        <w:bottom w:val="none" w:sz="0" w:space="0" w:color="auto"/>
        <w:right w:val="none" w:sz="0" w:space="0" w:color="auto"/>
      </w:divBdr>
    </w:div>
    <w:div w:id="1849755229">
      <w:bodyDiv w:val="1"/>
      <w:marLeft w:val="0"/>
      <w:marRight w:val="0"/>
      <w:marTop w:val="0"/>
      <w:marBottom w:val="0"/>
      <w:divBdr>
        <w:top w:val="none" w:sz="0" w:space="0" w:color="auto"/>
        <w:left w:val="none" w:sz="0" w:space="0" w:color="auto"/>
        <w:bottom w:val="none" w:sz="0" w:space="0" w:color="auto"/>
        <w:right w:val="none" w:sz="0" w:space="0" w:color="auto"/>
      </w:divBdr>
    </w:div>
    <w:div w:id="1905723837">
      <w:bodyDiv w:val="1"/>
      <w:marLeft w:val="0"/>
      <w:marRight w:val="0"/>
      <w:marTop w:val="0"/>
      <w:marBottom w:val="0"/>
      <w:divBdr>
        <w:top w:val="none" w:sz="0" w:space="0" w:color="auto"/>
        <w:left w:val="none" w:sz="0" w:space="0" w:color="auto"/>
        <w:bottom w:val="none" w:sz="0" w:space="0" w:color="auto"/>
        <w:right w:val="none" w:sz="0" w:space="0" w:color="auto"/>
      </w:divBdr>
    </w:div>
    <w:div w:id="1905795624">
      <w:bodyDiv w:val="1"/>
      <w:marLeft w:val="0"/>
      <w:marRight w:val="0"/>
      <w:marTop w:val="0"/>
      <w:marBottom w:val="0"/>
      <w:divBdr>
        <w:top w:val="none" w:sz="0" w:space="0" w:color="auto"/>
        <w:left w:val="none" w:sz="0" w:space="0" w:color="auto"/>
        <w:bottom w:val="none" w:sz="0" w:space="0" w:color="auto"/>
        <w:right w:val="none" w:sz="0" w:space="0" w:color="auto"/>
      </w:divBdr>
    </w:div>
    <w:div w:id="1925020793">
      <w:bodyDiv w:val="1"/>
      <w:marLeft w:val="0"/>
      <w:marRight w:val="0"/>
      <w:marTop w:val="0"/>
      <w:marBottom w:val="0"/>
      <w:divBdr>
        <w:top w:val="none" w:sz="0" w:space="0" w:color="auto"/>
        <w:left w:val="none" w:sz="0" w:space="0" w:color="auto"/>
        <w:bottom w:val="none" w:sz="0" w:space="0" w:color="auto"/>
        <w:right w:val="none" w:sz="0" w:space="0" w:color="auto"/>
      </w:divBdr>
    </w:div>
    <w:div w:id="1954366028">
      <w:bodyDiv w:val="1"/>
      <w:marLeft w:val="0"/>
      <w:marRight w:val="0"/>
      <w:marTop w:val="0"/>
      <w:marBottom w:val="0"/>
      <w:divBdr>
        <w:top w:val="none" w:sz="0" w:space="0" w:color="auto"/>
        <w:left w:val="none" w:sz="0" w:space="0" w:color="auto"/>
        <w:bottom w:val="none" w:sz="0" w:space="0" w:color="auto"/>
        <w:right w:val="none" w:sz="0" w:space="0" w:color="auto"/>
      </w:divBdr>
    </w:div>
    <w:div w:id="1958753399">
      <w:bodyDiv w:val="1"/>
      <w:marLeft w:val="0"/>
      <w:marRight w:val="0"/>
      <w:marTop w:val="0"/>
      <w:marBottom w:val="0"/>
      <w:divBdr>
        <w:top w:val="none" w:sz="0" w:space="0" w:color="auto"/>
        <w:left w:val="none" w:sz="0" w:space="0" w:color="auto"/>
        <w:bottom w:val="none" w:sz="0" w:space="0" w:color="auto"/>
        <w:right w:val="none" w:sz="0" w:space="0" w:color="auto"/>
      </w:divBdr>
    </w:div>
    <w:div w:id="1966080017">
      <w:bodyDiv w:val="1"/>
      <w:marLeft w:val="0"/>
      <w:marRight w:val="0"/>
      <w:marTop w:val="0"/>
      <w:marBottom w:val="0"/>
      <w:divBdr>
        <w:top w:val="none" w:sz="0" w:space="0" w:color="auto"/>
        <w:left w:val="none" w:sz="0" w:space="0" w:color="auto"/>
        <w:bottom w:val="none" w:sz="0" w:space="0" w:color="auto"/>
        <w:right w:val="none" w:sz="0" w:space="0" w:color="auto"/>
      </w:divBdr>
    </w:div>
    <w:div w:id="2000306431">
      <w:bodyDiv w:val="1"/>
      <w:marLeft w:val="0"/>
      <w:marRight w:val="0"/>
      <w:marTop w:val="0"/>
      <w:marBottom w:val="0"/>
      <w:divBdr>
        <w:top w:val="none" w:sz="0" w:space="0" w:color="auto"/>
        <w:left w:val="none" w:sz="0" w:space="0" w:color="auto"/>
        <w:bottom w:val="none" w:sz="0" w:space="0" w:color="auto"/>
        <w:right w:val="none" w:sz="0" w:space="0" w:color="auto"/>
      </w:divBdr>
    </w:div>
    <w:div w:id="208865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3%D0%B0%D0%B7%D0%BE%D0%B2%D1%8B%D0%B9_%D1%80%D0%B5%D0%B4%D1%83%D0%BA%D1%82%D0%BE%D1%80" TargetMode="External"/><Relationship Id="rId18" Type="http://schemas.openxmlformats.org/officeDocument/2006/relationships/hyperlink" Target="https://ru.wikipedia.org/wiki/%D0%9B%D1%8F%D0%BC%D0%B1%D0%B4%D0%B0-%D0%B7%D0%BE%D0%BD%D0%B4" TargetMode="External"/><Relationship Id="rId26" Type="http://schemas.openxmlformats.org/officeDocument/2006/relationships/hyperlink" Target="https://auto.kombat.com.ua/sistema-pitaniya-toplivom-dvigatelya-zmz-4062-ustroystvo-printsip-katalozhnyie-nomera/" TargetMode="External"/><Relationship Id="rId39" Type="http://schemas.openxmlformats.org/officeDocument/2006/relationships/hyperlink" Target="https://auto.kombat.com.ua/zamena-natyazhenie-remnya-privoda-dvigatelya-zmz-5143-uaz-315148/" TargetMode="External"/><Relationship Id="rId21" Type="http://schemas.openxmlformats.org/officeDocument/2006/relationships/hyperlink" Target="https://ru.wikipedia.org/wiki/%D0%AD%D0%BB%D0%B5%D0%BA%D1%82%D1%80%D0%BE%D0%BD%D0%BD%D1%8B%D0%B9_%D0%B1%D0%BB%D0%BE%D0%BA_%D1%83%D0%BF%D1%80%D0%B0%D0%B2%D0%BB%D0%B5%D0%BD%D0%B8%D1%8F" TargetMode="External"/><Relationship Id="rId34" Type="http://schemas.openxmlformats.org/officeDocument/2006/relationships/hyperlink" Target="https://auto.kombat.com.ua/kakoy-tosol-antifriz-mozhno-zalivat-sistemu-ohlazhdeniya-uaz-tipyisostav-isovmestimost-tosol-antintza/" TargetMode="External"/><Relationship Id="rId42" Type="http://schemas.openxmlformats.org/officeDocument/2006/relationships/hyperlink" Target="https://auto.kombat.com.ua/dvigatel-zmz-40524-gazel-sobol-evro-3-evro-5-harakteristiki-primenyaemyiy-benzin-masla/"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u.wikipedia.org/w/index.php?title=%D0%9C%D0%BE%D0%BD%D0%BE%D0%B2%D0%BF%D1%80%D1%8B%D1%81%D0%BA&amp;action=edit&amp;redlink=1" TargetMode="External"/><Relationship Id="rId29" Type="http://schemas.openxmlformats.org/officeDocument/2006/relationships/hyperlink" Target="https://auto.kombat.com.ua/gazovyie-ballonyi-gbo-avtomobiley-propan-butanovoy-smesi-metana-zapornaya-armatu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C%D0%B5%D1%82%D0%B0%D0%BD" TargetMode="External"/><Relationship Id="rId24" Type="http://schemas.openxmlformats.org/officeDocument/2006/relationships/image" Target="media/image4.jpeg"/><Relationship Id="rId32" Type="http://schemas.openxmlformats.org/officeDocument/2006/relationships/hyperlink" Target="https://auto.kombat.com.ua/img/to0/tr9/s059.jpg" TargetMode="External"/><Relationship Id="rId37" Type="http://schemas.openxmlformats.org/officeDocument/2006/relationships/hyperlink" Target="https://auto.kombat.com.ua/printsipialnyie-shemyi-gazovyih-sistem-pitaniya-gba-avtomobiley-metane-propan/" TargetMode="External"/><Relationship Id="rId40" Type="http://schemas.openxmlformats.org/officeDocument/2006/relationships/hyperlink" Target="https://auto.kombat.com.ua/ustroystvo-karbyuratora-k124v-rabota-naraznyih-rezhimah-privod-karbyuratora-avtomob/" TargetMode="External"/><Relationship Id="rId45"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hyperlink" Target="https://ru.wikipedia.org/wiki/%D0%9A%D0%B0%D1%80%D0%B1%D1%8E%D1%80%D0%B0%D1%82%D0%BE%D1%80%D0%BD%D1%8B%D0%B9_%D0%B4%D0%B2%D0%B8%D0%B3%D0%B0%D1%82%D0%B5%D0%BB%D1%8C" TargetMode="External"/><Relationship Id="rId23" Type="http://schemas.openxmlformats.org/officeDocument/2006/relationships/image" Target="media/image3.jpeg"/><Relationship Id="rId28" Type="http://schemas.openxmlformats.org/officeDocument/2006/relationships/hyperlink" Target="https://survival.com.ua/avariynyiy-avtomobilnyiy-instrument-swiss-tech-bodygard-esc-5-in-1-obzor-vpechatleniya/" TargetMode="External"/><Relationship Id="rId36" Type="http://schemas.openxmlformats.org/officeDocument/2006/relationships/hyperlink" Target="https://auto.kombat.com.ua/kakoy-tosol-antifriz-mozhno-zalivat-sistemu-ohlazhdeniya-uaz-tipyisostav-isovmestimost-tosol-antintza/" TargetMode="External"/><Relationship Id="rId10" Type="http://schemas.openxmlformats.org/officeDocument/2006/relationships/hyperlink" Target="https://ru.wikipedia.org/wiki/%D0%91%D1%83%D1%82%D0%B0%D0%BD_(%D0%B2%D0%B5%D1%89%D0%B5%D1%81%D1%82%D0%B2%D0%BE)" TargetMode="External"/><Relationship Id="rId19" Type="http://schemas.openxmlformats.org/officeDocument/2006/relationships/hyperlink" Target="https://ru.wikipedia.org/wiki/%D0%9B%D1%8F%D0%BC%D0%B1%D0%B4%D0%B0-%D0%B7%D0%BE%D0%BD%D0%B4" TargetMode="External"/><Relationship Id="rId31" Type="http://schemas.openxmlformats.org/officeDocument/2006/relationships/hyperlink" Target="https://auto.kombat.com.ua/gazovyie-reduktoryi-gbo-avtomobiley-tipyi-obshhie-printsipyi-ustroystva-rabotyi/" TargetMode="External"/><Relationship Id="rId44"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https://ru.wikipedia.org/wiki/%D0%9F%D1%80%D0%BE%D0%BF%D0%B0%D0%BD" TargetMode="External"/><Relationship Id="rId14" Type="http://schemas.openxmlformats.org/officeDocument/2006/relationships/hyperlink" Target="https://ru.wikipedia.org/wiki/%D0%9C%D0%B0%D0%BD%D0%BE%D0%BC%D0%B5%D1%82%D1%80" TargetMode="External"/><Relationship Id="rId22" Type="http://schemas.openxmlformats.org/officeDocument/2006/relationships/image" Target="media/image2.jpeg"/><Relationship Id="rId27" Type="http://schemas.openxmlformats.org/officeDocument/2006/relationships/hyperlink" Target="https://auto.kombat.com.ua/avtozapravochnyie-stantsii-azs-toplivnyih-brendov-ukrainyi-sootv-topliva-standar-kompdan/" TargetMode="External"/><Relationship Id="rId30" Type="http://schemas.openxmlformats.org/officeDocument/2006/relationships/hyperlink" Target="https://auto.kombat.com.ua/elektromagnitnyie-klapanyi-filtryi-gazoballonnogo-oborudovaniya-gbo-avtomobiley/" TargetMode="External"/><Relationship Id="rId35" Type="http://schemas.openxmlformats.org/officeDocument/2006/relationships/hyperlink" Target="https://survival.com.ua/chto-ispolzovat-gaz-benzin-prigotovleniya-pishhi-turisticheskom-pohode-nekotoroe-aspektyi/" TargetMode="External"/><Relationship Id="rId43" Type="http://schemas.openxmlformats.org/officeDocument/2006/relationships/hyperlink" Target="https://survival.com.ua/chto-ispolzovat-gaz-benzin-prigotovleniya-pishhi-turisticheskom-pohode-nekotoroe-aspektyi/"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ru.wikipedia.org/w/index.php?title=%D0%AD%D0%BB%D0%B5%D0%BA%D1%82%D1%80%D0%BE%D0%BC%D0%B0%D0%B3%D0%BD%D0%B8%D1%82%D0%BD%D1%8B%D0%B9_%D0%B3%D0%B0%D0%B7%D0%BE%D0%B2%D1%8B%D0%B9_%D0%BA%D0%BB%D0%B0%D0%BF%D0%B0%D0%BD&amp;action=edit&amp;redlink=1" TargetMode="External"/><Relationship Id="rId17" Type="http://schemas.openxmlformats.org/officeDocument/2006/relationships/hyperlink" Target="https://ru.wikipedia.org/wiki/%D0%93%D0%B0%D0%B7%D0%BE%D0%B2%D1%8B%D0%B9_%D1%80%D0%B5%D0%B4%D1%83%D0%BA%D1%82%D0%BE%D1%80" TargetMode="External"/><Relationship Id="rId25" Type="http://schemas.openxmlformats.org/officeDocument/2006/relationships/image" Target="media/image5.jpeg"/><Relationship Id="rId33" Type="http://schemas.openxmlformats.org/officeDocument/2006/relationships/image" Target="media/image6.JPG"/><Relationship Id="rId38" Type="http://schemas.openxmlformats.org/officeDocument/2006/relationships/hyperlink" Target="https://auto.kombat.com.ua/italyanskoe-gazoballonnoe-oborudovanie-lowato-ustroystvo-printsip-rabotyi-osobennosti/" TargetMode="External"/><Relationship Id="rId46" Type="http://schemas.openxmlformats.org/officeDocument/2006/relationships/footer" Target="footer1.xml"/><Relationship Id="rId20" Type="http://schemas.openxmlformats.org/officeDocument/2006/relationships/hyperlink" Target="https://ru.wikipedia.org/wiki/%D0%AD%D0%BB%D0%B5%D0%BA%D1%82%D1%80%D0%BE%D0%BD%D0%BD%D1%8B%D0%B9_%D0%B1%D0%BB%D0%BE%D0%BA_%D1%83%D0%BF%D1%80%D0%B0%D0%B2%D0%BB%D0%B5%D0%BD%D0%B8%D1%8F" TargetMode="External"/><Relationship Id="rId41" Type="http://schemas.openxmlformats.org/officeDocument/2006/relationships/hyperlink" Target="https://auto.kombat.com.ua/reduktoryi-vyisokogo-davleniya-gazoballonnogo-oborudovaniya-gbo-avtomobile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2C0CD-9AC1-453E-B97B-E535CA76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10760</Words>
  <Characters>61336</Characters>
  <Application>Microsoft Office Word</Application>
  <DocSecurity>0</DocSecurity>
  <Lines>511</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71953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2020-12-26T20:02:00Z</dcterms:created>
  <dcterms:modified xsi:type="dcterms:W3CDTF">2020-12-26T20:02:00Z</dcterms:modified>
</cp:coreProperties>
</file>